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media/image643.jp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24404B" w14:paraId="5E096B97" w14:textId="77777777">
        <w:trPr>
          <w:trHeight w:val="80"/>
        </w:trPr>
        <w:tc>
          <w:tcPr>
            <w:tcW w:w="284" w:type="dxa"/>
          </w:tcPr>
          <w:p w14:paraId="7A21BBB5" w14:textId="77777777" w:rsidR="0024404B" w:rsidRPr="00256F0D" w:rsidRDefault="0024404B" w:rsidP="0024404B">
            <w:pPr>
              <w:pStyle w:val="aff"/>
            </w:pPr>
          </w:p>
        </w:tc>
        <w:tc>
          <w:tcPr>
            <w:tcW w:w="397" w:type="dxa"/>
          </w:tcPr>
          <w:p w14:paraId="7B2B121A" w14:textId="77777777" w:rsidR="0024404B" w:rsidRDefault="0024404B" w:rsidP="0024404B">
            <w:pPr>
              <w:pStyle w:val="aff"/>
            </w:pPr>
          </w:p>
        </w:tc>
        <w:tc>
          <w:tcPr>
            <w:tcW w:w="10155" w:type="dxa"/>
            <w:gridSpan w:val="4"/>
          </w:tcPr>
          <w:p w14:paraId="3E625952" w14:textId="77777777" w:rsidR="0024404B" w:rsidRDefault="00174EDF" w:rsidP="00891E41">
            <w:pPr>
              <w:pStyle w:val="afff3"/>
            </w:pPr>
            <w:r>
              <w:rPr>
                <w:noProof/>
              </w:rPr>
              <w:drawing>
                <wp:inline distT="0" distB="0" distL="0" distR="0" wp14:anchorId="1C58DFE1" wp14:editId="1891702A">
                  <wp:extent cx="3007995" cy="38417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1E88C24B" wp14:editId="7F927236">
                      <wp:extent cx="6286500" cy="0"/>
                      <wp:effectExtent l="9525" t="9525" r="9525" b="9525"/>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EB3DA6F" id="Line 4"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Y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" strokeweight="1.5pt">
                      <w10:anchorlock/>
                    </v:line>
                  </w:pict>
                </mc:Fallback>
              </mc:AlternateContent>
            </w:r>
          </w:p>
        </w:tc>
      </w:tr>
      <w:tr w:rsidR="0024404B" w14:paraId="59A3D891" w14:textId="77777777">
        <w:tc>
          <w:tcPr>
            <w:tcW w:w="284" w:type="dxa"/>
          </w:tcPr>
          <w:p w14:paraId="2A7160AA" w14:textId="77777777" w:rsidR="0024404B" w:rsidRDefault="0024404B" w:rsidP="0024404B">
            <w:pPr>
              <w:pStyle w:val="aff"/>
            </w:pPr>
          </w:p>
        </w:tc>
        <w:tc>
          <w:tcPr>
            <w:tcW w:w="397" w:type="dxa"/>
          </w:tcPr>
          <w:p w14:paraId="5A96274F" w14:textId="77777777" w:rsidR="0024404B" w:rsidRDefault="0024404B" w:rsidP="0024404B">
            <w:pPr>
              <w:pStyle w:val="aff"/>
            </w:pPr>
          </w:p>
        </w:tc>
        <w:tc>
          <w:tcPr>
            <w:tcW w:w="4950" w:type="dxa"/>
            <w:gridSpan w:val="2"/>
          </w:tcPr>
          <w:p w14:paraId="4D6EDB76" w14:textId="77777777" w:rsidR="0024404B" w:rsidRDefault="0024404B" w:rsidP="0024404B">
            <w:pPr>
              <w:pStyle w:val="aff"/>
            </w:pPr>
          </w:p>
        </w:tc>
        <w:tc>
          <w:tcPr>
            <w:tcW w:w="5205" w:type="dxa"/>
            <w:gridSpan w:val="2"/>
          </w:tcPr>
          <w:p w14:paraId="30E62EEF" w14:textId="77777777" w:rsidR="00CD468F" w:rsidRDefault="00CD468F" w:rsidP="0024404B">
            <w:pPr>
              <w:pStyle w:val="affff5"/>
            </w:pPr>
          </w:p>
          <w:p w14:paraId="09A36457" w14:textId="77777777" w:rsidR="001263EA" w:rsidRDefault="001263EA" w:rsidP="001263EA">
            <w:pPr>
              <w:pStyle w:val="affff5"/>
            </w:pPr>
            <w:r w:rsidRPr="002F5CE0">
              <w:t>УТВЕРЖДАЮ</w:t>
            </w:r>
            <w:r w:rsidRPr="002F5CE0">
              <w:br/>
            </w:r>
            <w:r>
              <w:t>Генеральный д</w:t>
            </w:r>
            <w:r w:rsidRPr="00BB253C">
              <w:t>иректор</w:t>
            </w:r>
          </w:p>
          <w:p w14:paraId="5C4D0517" w14:textId="77777777" w:rsidR="001263EA" w:rsidRPr="00BB253C" w:rsidRDefault="001263EA" w:rsidP="001263EA">
            <w:pPr>
              <w:pStyle w:val="affff5"/>
            </w:pPr>
            <w:r w:rsidRPr="00BB253C">
              <w:t xml:space="preserve">ООО «Кейсистемс» </w:t>
            </w:r>
          </w:p>
          <w:p w14:paraId="11C938FF" w14:textId="77777777" w:rsidR="001263EA" w:rsidRPr="002F5CE0" w:rsidRDefault="001263EA" w:rsidP="001263EA">
            <w:pPr>
              <w:pStyle w:val="affff5"/>
            </w:pPr>
            <w:r w:rsidRPr="002F5CE0">
              <w:t xml:space="preserve">_________________ </w:t>
            </w:r>
            <w:r>
              <w:t>А.</w:t>
            </w:r>
            <w:r>
              <w:rPr>
                <w:lang w:val="en-US"/>
              </w:rPr>
              <w:t xml:space="preserve"> </w:t>
            </w:r>
            <w:r>
              <w:t>А.</w:t>
            </w:r>
            <w:r>
              <w:rPr>
                <w:lang w:val="en-US"/>
              </w:rPr>
              <w:t xml:space="preserve"> </w:t>
            </w:r>
            <w:r>
              <w:t>Матросов</w:t>
            </w:r>
          </w:p>
          <w:p w14:paraId="6F9C48DA" w14:textId="77777777" w:rsidR="0024404B" w:rsidRDefault="001263EA" w:rsidP="00D02A68">
            <w:pPr>
              <w:pStyle w:val="affff5"/>
            </w:pPr>
            <w:r w:rsidRPr="002F5CE0">
              <w:t>«___» ______________ 20</w:t>
            </w:r>
            <w:r>
              <w:t>1</w:t>
            </w:r>
            <w:r w:rsidR="000305DB">
              <w:rPr>
                <w:lang w:val="en-US"/>
              </w:rPr>
              <w:t>7</w:t>
            </w:r>
            <w:r w:rsidRPr="00E85505">
              <w:t xml:space="preserve"> </w:t>
            </w:r>
            <w:r w:rsidRPr="002F5CE0">
              <w:t>г.</w:t>
            </w:r>
          </w:p>
        </w:tc>
      </w:tr>
      <w:tr w:rsidR="0024404B" w14:paraId="48D1AEC1" w14:textId="77777777">
        <w:trPr>
          <w:trHeight w:val="930"/>
        </w:trPr>
        <w:tc>
          <w:tcPr>
            <w:tcW w:w="284" w:type="dxa"/>
          </w:tcPr>
          <w:p w14:paraId="7DB818CD" w14:textId="77777777" w:rsidR="0024404B" w:rsidRDefault="0024404B" w:rsidP="0024404B">
            <w:pPr>
              <w:pStyle w:val="aff"/>
            </w:pPr>
          </w:p>
        </w:tc>
        <w:tc>
          <w:tcPr>
            <w:tcW w:w="397" w:type="dxa"/>
          </w:tcPr>
          <w:p w14:paraId="1A9C606B" w14:textId="77777777" w:rsidR="0024404B" w:rsidRDefault="0024404B" w:rsidP="0024404B">
            <w:pPr>
              <w:pStyle w:val="aff"/>
            </w:pPr>
          </w:p>
        </w:tc>
        <w:tc>
          <w:tcPr>
            <w:tcW w:w="10155" w:type="dxa"/>
            <w:gridSpan w:val="4"/>
            <w:vMerge w:val="restart"/>
          </w:tcPr>
          <w:p w14:paraId="7C2BAABB" w14:textId="77777777" w:rsidR="0024404B" w:rsidRPr="0024404B" w:rsidRDefault="0024404B" w:rsidP="0024404B">
            <w:pPr>
              <w:pStyle w:val="afff2"/>
            </w:pPr>
            <w:r w:rsidRPr="0024404B">
              <w:t xml:space="preserve">Программный </w:t>
            </w:r>
            <w:r w:rsidRPr="00C5043F">
              <w:t>комплекс</w:t>
            </w:r>
            <w:r w:rsidRPr="0024404B">
              <w:t xml:space="preserve"> </w:t>
            </w:r>
            <w:r w:rsidR="00E63839">
              <w:t>«</w:t>
            </w:r>
            <w:r w:rsidR="00B65892">
              <w:rPr>
                <w:lang w:val="en-US"/>
              </w:rPr>
              <w:t>web</w:t>
            </w:r>
            <w:r w:rsidR="0089008A" w:rsidRPr="0089008A">
              <w:t xml:space="preserve"> </w:t>
            </w:r>
            <w:r w:rsidR="00B65892" w:rsidRPr="00345F68">
              <w:t>–</w:t>
            </w:r>
            <w:r w:rsidR="0089008A" w:rsidRPr="000D00E4">
              <w:t xml:space="preserve"> </w:t>
            </w:r>
            <w:r w:rsidR="00B65892">
              <w:t>Торги-кс</w:t>
            </w:r>
            <w:r w:rsidR="00E63839">
              <w:t>»</w:t>
            </w:r>
          </w:p>
          <w:p w14:paraId="3241BB2D" w14:textId="3F6D5113" w:rsidR="0024404B" w:rsidRPr="00807EAB" w:rsidRDefault="0068785C" w:rsidP="0024404B">
            <w:pPr>
              <w:pStyle w:val="afff9"/>
            </w:pPr>
            <w:r w:rsidRPr="00F34A0E">
              <w:t xml:space="preserve">версия </w:t>
            </w:r>
            <w:r w:rsidR="007C069C">
              <w:t>1</w:t>
            </w:r>
            <w:r w:rsidR="00972DBD">
              <w:t>8</w:t>
            </w:r>
            <w:r w:rsidR="00247999" w:rsidRPr="00F34A0E">
              <w:t>.</w:t>
            </w:r>
            <w:r w:rsidR="00972DBD">
              <w:t>2</w:t>
            </w:r>
            <w:r w:rsidR="00247999">
              <w:t xml:space="preserve">.0 </w:t>
            </w:r>
            <w:r w:rsidR="00247999" w:rsidRPr="00EE60BA">
              <w:t>[</w:t>
            </w:r>
            <w:r w:rsidR="00972DBD">
              <w:t>18</w:t>
            </w:r>
            <w:r w:rsidR="00247999" w:rsidRPr="00EE60BA">
              <w:t>.</w:t>
            </w:r>
            <w:r w:rsidR="00247999">
              <w:t>0</w:t>
            </w:r>
            <w:r w:rsidR="00972DBD">
              <w:t>2</w:t>
            </w:r>
            <w:r w:rsidR="00247999">
              <w:t>.00</w:t>
            </w:r>
            <w:r w:rsidR="00247999" w:rsidRPr="00EE60BA">
              <w:t>]</w:t>
            </w:r>
            <w:r w:rsidR="00247999" w:rsidRPr="00F34A0E">
              <w:t xml:space="preserve"> </w:t>
            </w:r>
            <w:r w:rsidR="00247999" w:rsidRPr="00C5043F">
              <w:t>сборка</w:t>
            </w:r>
            <w:r w:rsidR="00247999" w:rsidRPr="00F34A0E">
              <w:t xml:space="preserve"> </w:t>
            </w:r>
            <w:r w:rsidR="00972DBD">
              <w:t>2298</w:t>
            </w:r>
          </w:p>
          <w:p w14:paraId="1EB66EEA" w14:textId="77777777" w:rsidR="0024404B" w:rsidRPr="00486777" w:rsidRDefault="00D818C7" w:rsidP="0024404B">
            <w:pPr>
              <w:pStyle w:val="1b"/>
            </w:pPr>
            <w:r>
              <w:t>Руководство п</w:t>
            </w:r>
            <w:r w:rsidR="006103E8">
              <w:t>ользователя</w:t>
            </w:r>
          </w:p>
          <w:p w14:paraId="57C9B803" w14:textId="77777777" w:rsidR="00D166FF" w:rsidRPr="006932E7" w:rsidRDefault="0068785C" w:rsidP="0015166F">
            <w:pPr>
              <w:pStyle w:val="1b"/>
            </w:pPr>
            <w:r>
              <w:t xml:space="preserve">Руководство </w:t>
            </w:r>
            <w:r w:rsidR="00163941">
              <w:t>государственного заказчика</w:t>
            </w:r>
          </w:p>
          <w:p w14:paraId="70A51CFC" w14:textId="77777777" w:rsidR="0024404B" w:rsidRPr="00D5098D" w:rsidRDefault="0024404B" w:rsidP="0024404B">
            <w:pPr>
              <w:pStyle w:val="afff2"/>
            </w:pPr>
            <w:r w:rsidRPr="00D5098D">
              <w:t>Лист утверждения</w:t>
            </w:r>
          </w:p>
          <w:p w14:paraId="0955DDD8" w14:textId="67407C36" w:rsidR="004A5130" w:rsidRPr="00391F5E" w:rsidRDefault="00BA24B6" w:rsidP="009B4BFD">
            <w:pPr>
              <w:pStyle w:val="2f1"/>
              <w:rPr>
                <w:lang w:val="en-US"/>
              </w:rPr>
            </w:pPr>
            <w:r w:rsidRPr="00F34A0E">
              <w:t>Р.КС.</w:t>
            </w:r>
            <w:r w:rsidR="00C93176" w:rsidRPr="00AF7BDB">
              <w:t xml:space="preserve"> 0</w:t>
            </w:r>
            <w:r w:rsidR="000B734C">
              <w:t>113</w:t>
            </w:r>
            <w:r w:rsidR="00C93176" w:rsidRPr="00AF7BDB">
              <w:t>0</w:t>
            </w:r>
            <w:r w:rsidR="004021FF">
              <w:noBreakHyphen/>
            </w:r>
            <w:r w:rsidR="00C7763D">
              <w:rPr>
                <w:lang w:val="en-US"/>
              </w:rPr>
              <w:t>1</w:t>
            </w:r>
            <w:r w:rsidR="00B93236">
              <w:t>9</w:t>
            </w:r>
            <w:r w:rsidR="00CA2866">
              <w:rPr>
                <w:lang w:val="en-US"/>
              </w:rPr>
              <w:t> </w:t>
            </w:r>
            <w:r w:rsidRPr="00F34A0E">
              <w:t>34</w:t>
            </w:r>
            <w:r w:rsidR="00CA2866">
              <w:rPr>
                <w:lang w:val="en-US"/>
              </w:rPr>
              <w:t> </w:t>
            </w:r>
            <w:r w:rsidR="00675883" w:rsidRPr="00F0191D">
              <w:t>0</w:t>
            </w:r>
            <w:r w:rsidR="00157614">
              <w:t>1</w:t>
            </w:r>
          </w:p>
          <w:p w14:paraId="3E2C6955" w14:textId="77777777" w:rsidR="00D81E84" w:rsidRPr="00262B2A" w:rsidRDefault="00D81E84" w:rsidP="00D81E84">
            <w:pPr>
              <w:pStyle w:val="2f1"/>
            </w:pPr>
          </w:p>
        </w:tc>
      </w:tr>
      <w:tr w:rsidR="0024404B" w:rsidRPr="00D61938" w14:paraId="0E640D29" w14:textId="77777777">
        <w:trPr>
          <w:trHeight w:val="927"/>
        </w:trPr>
        <w:tc>
          <w:tcPr>
            <w:tcW w:w="284" w:type="dxa"/>
          </w:tcPr>
          <w:p w14:paraId="2F2A09E4" w14:textId="77777777" w:rsidR="0024404B" w:rsidRDefault="0024404B" w:rsidP="0024404B">
            <w:pPr>
              <w:pStyle w:val="aff"/>
            </w:pPr>
          </w:p>
        </w:tc>
        <w:tc>
          <w:tcPr>
            <w:tcW w:w="397" w:type="dxa"/>
          </w:tcPr>
          <w:p w14:paraId="7ACA3941" w14:textId="77777777" w:rsidR="0024404B" w:rsidRDefault="0024404B" w:rsidP="0024404B">
            <w:pPr>
              <w:pStyle w:val="aff"/>
            </w:pPr>
          </w:p>
        </w:tc>
        <w:tc>
          <w:tcPr>
            <w:tcW w:w="10155" w:type="dxa"/>
            <w:gridSpan w:val="4"/>
            <w:vMerge/>
          </w:tcPr>
          <w:p w14:paraId="3B03731E" w14:textId="77777777" w:rsidR="0024404B" w:rsidRPr="00BB253C" w:rsidRDefault="0024404B" w:rsidP="0024404B">
            <w:pPr>
              <w:pStyle w:val="aff"/>
            </w:pPr>
          </w:p>
        </w:tc>
      </w:tr>
      <w:tr w:rsidR="0024404B" w:rsidRPr="00D61938" w14:paraId="4B269F7D" w14:textId="77777777">
        <w:trPr>
          <w:trHeight w:val="927"/>
        </w:trPr>
        <w:tc>
          <w:tcPr>
            <w:tcW w:w="284" w:type="dxa"/>
          </w:tcPr>
          <w:p w14:paraId="2F598768" w14:textId="77777777" w:rsidR="0024404B" w:rsidRDefault="0024404B" w:rsidP="0024404B">
            <w:pPr>
              <w:pStyle w:val="aff"/>
            </w:pPr>
          </w:p>
        </w:tc>
        <w:tc>
          <w:tcPr>
            <w:tcW w:w="397" w:type="dxa"/>
          </w:tcPr>
          <w:p w14:paraId="18AC6C63" w14:textId="77777777" w:rsidR="0024404B" w:rsidRDefault="0024404B" w:rsidP="0024404B">
            <w:pPr>
              <w:pStyle w:val="aff"/>
            </w:pPr>
          </w:p>
        </w:tc>
        <w:tc>
          <w:tcPr>
            <w:tcW w:w="10155" w:type="dxa"/>
            <w:gridSpan w:val="4"/>
            <w:vMerge/>
          </w:tcPr>
          <w:p w14:paraId="29C6D002" w14:textId="77777777" w:rsidR="0024404B" w:rsidRPr="00BB253C" w:rsidRDefault="0024404B" w:rsidP="0024404B">
            <w:pPr>
              <w:pStyle w:val="aff"/>
            </w:pPr>
          </w:p>
        </w:tc>
      </w:tr>
      <w:tr w:rsidR="0024404B" w:rsidRPr="00D61938" w14:paraId="4780946D" w14:textId="77777777">
        <w:trPr>
          <w:cantSplit/>
          <w:trHeight w:val="1285"/>
        </w:trPr>
        <w:tc>
          <w:tcPr>
            <w:tcW w:w="284" w:type="dxa"/>
            <w:tcBorders>
              <w:bottom w:val="single" w:sz="4" w:space="0" w:color="auto"/>
            </w:tcBorders>
            <w:textDirection w:val="btLr"/>
          </w:tcPr>
          <w:p w14:paraId="23C1522F" w14:textId="77777777" w:rsidR="0024404B" w:rsidRDefault="0024404B" w:rsidP="0024404B"/>
        </w:tc>
        <w:tc>
          <w:tcPr>
            <w:tcW w:w="397" w:type="dxa"/>
            <w:tcBorders>
              <w:bottom w:val="single" w:sz="4" w:space="0" w:color="auto"/>
            </w:tcBorders>
            <w:textDirection w:val="btLr"/>
          </w:tcPr>
          <w:p w14:paraId="4A7A8B66" w14:textId="77777777" w:rsidR="0024404B" w:rsidRDefault="0024404B" w:rsidP="0024404B"/>
        </w:tc>
        <w:tc>
          <w:tcPr>
            <w:tcW w:w="10155" w:type="dxa"/>
            <w:gridSpan w:val="4"/>
            <w:vMerge/>
          </w:tcPr>
          <w:p w14:paraId="5A4295FB" w14:textId="77777777" w:rsidR="0024404B" w:rsidRPr="00BB253C" w:rsidRDefault="0024404B" w:rsidP="0024404B">
            <w:pPr>
              <w:pStyle w:val="aff"/>
            </w:pPr>
          </w:p>
        </w:tc>
      </w:tr>
      <w:tr w:rsidR="0024404B" w:rsidRPr="00D61938" w14:paraId="131273E3" w14:textId="77777777">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ACAF610" w14:textId="77777777"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474E7CD5" w14:textId="77777777" w:rsidR="0024404B" w:rsidRDefault="0024404B" w:rsidP="0024404B"/>
        </w:tc>
        <w:tc>
          <w:tcPr>
            <w:tcW w:w="10155" w:type="dxa"/>
            <w:gridSpan w:val="4"/>
            <w:vMerge/>
            <w:tcBorders>
              <w:left w:val="single" w:sz="4" w:space="0" w:color="auto"/>
            </w:tcBorders>
          </w:tcPr>
          <w:p w14:paraId="2917D9FC" w14:textId="77777777" w:rsidR="0024404B" w:rsidRPr="00BB253C" w:rsidRDefault="0024404B" w:rsidP="0024404B"/>
        </w:tc>
      </w:tr>
      <w:tr w:rsidR="00C93176" w14:paraId="7EB7F085" w14:textId="77777777">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45F48F0D" w14:textId="77777777"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5220B96B" w14:textId="77777777" w:rsidR="00C93176" w:rsidRDefault="00C93176" w:rsidP="0024404B"/>
        </w:tc>
        <w:tc>
          <w:tcPr>
            <w:tcW w:w="4950" w:type="dxa"/>
            <w:gridSpan w:val="2"/>
            <w:vMerge w:val="restart"/>
            <w:tcBorders>
              <w:left w:val="single" w:sz="4" w:space="0" w:color="auto"/>
            </w:tcBorders>
          </w:tcPr>
          <w:p w14:paraId="4C761397" w14:textId="77777777" w:rsidR="00C93176" w:rsidRDefault="00C93176" w:rsidP="0024404B"/>
        </w:tc>
        <w:tc>
          <w:tcPr>
            <w:tcW w:w="5205" w:type="dxa"/>
            <w:gridSpan w:val="2"/>
            <w:vMerge w:val="restart"/>
          </w:tcPr>
          <w:p w14:paraId="68DA59E6" w14:textId="77777777" w:rsidR="00C93176" w:rsidRDefault="00C93176" w:rsidP="00E94E55">
            <w:pPr>
              <w:pStyle w:val="affff5"/>
            </w:pPr>
          </w:p>
          <w:p w14:paraId="1BB7C8CA" w14:textId="77777777" w:rsidR="00C93176" w:rsidRDefault="00C93176" w:rsidP="00E94E55">
            <w:pPr>
              <w:pStyle w:val="affff5"/>
            </w:pPr>
            <w:r>
              <w:t>СОГЛАСОВАНО</w:t>
            </w:r>
            <w:r w:rsidRPr="002F5CE0">
              <w:br/>
            </w:r>
            <w:r>
              <w:t>Заместитель генерального д</w:t>
            </w:r>
            <w:r w:rsidRPr="00BB253C">
              <w:t>иректор</w:t>
            </w:r>
            <w:r>
              <w:t>а</w:t>
            </w:r>
          </w:p>
          <w:p w14:paraId="749EA700" w14:textId="77777777" w:rsidR="00C93176" w:rsidRDefault="00C93176" w:rsidP="00E94E55">
            <w:pPr>
              <w:pStyle w:val="affff5"/>
            </w:pPr>
            <w:r>
              <w:t>ООО «Кейсистемс»</w:t>
            </w:r>
          </w:p>
          <w:p w14:paraId="05799EFE" w14:textId="77777777" w:rsidR="00C93176" w:rsidRPr="000305DB" w:rsidRDefault="00C93176" w:rsidP="00E94E55">
            <w:pPr>
              <w:pStyle w:val="affff5"/>
            </w:pPr>
            <w:r w:rsidRPr="002F5CE0">
              <w:t xml:space="preserve">_________________ </w:t>
            </w:r>
            <w:r w:rsidR="000305DB">
              <w:t>О</w:t>
            </w:r>
            <w:r>
              <w:t xml:space="preserve">. </w:t>
            </w:r>
            <w:r w:rsidR="000305DB">
              <w:t>С</w:t>
            </w:r>
            <w:r>
              <w:t xml:space="preserve">. </w:t>
            </w:r>
            <w:r w:rsidR="000305DB">
              <w:t>Семенов</w:t>
            </w:r>
          </w:p>
          <w:p w14:paraId="25D530A5" w14:textId="77777777" w:rsidR="00C93176" w:rsidRDefault="00C93176" w:rsidP="00D02A68">
            <w:pPr>
              <w:pStyle w:val="affff5"/>
            </w:pPr>
            <w:r w:rsidRPr="002F5CE0">
              <w:t>«___» ______________ 20</w:t>
            </w:r>
            <w:r>
              <w:t>1</w:t>
            </w:r>
            <w:r w:rsidR="000305DB">
              <w:rPr>
                <w:lang w:val="en-US"/>
              </w:rPr>
              <w:t>7</w:t>
            </w:r>
            <w:r w:rsidRPr="00EE5AB2">
              <w:t xml:space="preserve"> </w:t>
            </w:r>
            <w:r w:rsidRPr="002F5CE0">
              <w:t>г.</w:t>
            </w:r>
          </w:p>
        </w:tc>
      </w:tr>
      <w:tr w:rsidR="00C93176" w14:paraId="6D57E44C" w14:textId="77777777">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14:paraId="71932290" w14:textId="77777777" w:rsidR="00C93176" w:rsidRDefault="00C93176"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14:paraId="34A1DF15" w14:textId="77777777" w:rsidR="00C93176" w:rsidRDefault="00C93176" w:rsidP="0024404B"/>
        </w:tc>
        <w:tc>
          <w:tcPr>
            <w:tcW w:w="4950" w:type="dxa"/>
            <w:gridSpan w:val="2"/>
            <w:vMerge/>
            <w:tcBorders>
              <w:left w:val="single" w:sz="4" w:space="0" w:color="auto"/>
            </w:tcBorders>
          </w:tcPr>
          <w:p w14:paraId="40F7EA57" w14:textId="77777777" w:rsidR="00C93176" w:rsidRDefault="00C93176" w:rsidP="0024404B"/>
        </w:tc>
        <w:tc>
          <w:tcPr>
            <w:tcW w:w="5205" w:type="dxa"/>
            <w:gridSpan w:val="2"/>
            <w:vMerge/>
          </w:tcPr>
          <w:p w14:paraId="01E5F0EA" w14:textId="77777777" w:rsidR="00C93176" w:rsidRDefault="00C93176" w:rsidP="0024404B">
            <w:pPr>
              <w:pStyle w:val="affff5"/>
            </w:pPr>
          </w:p>
        </w:tc>
      </w:tr>
      <w:tr w:rsidR="00C93176" w14:paraId="725571A6" w14:textId="77777777">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FDE26A7" w14:textId="77777777" w:rsidR="00C93176" w:rsidRPr="00241F2B" w:rsidRDefault="00C93176"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687DCCED" w14:textId="77777777" w:rsidR="00C93176" w:rsidRDefault="00C93176" w:rsidP="0024404B"/>
        </w:tc>
        <w:tc>
          <w:tcPr>
            <w:tcW w:w="4950" w:type="dxa"/>
            <w:gridSpan w:val="2"/>
            <w:tcBorders>
              <w:left w:val="single" w:sz="4" w:space="0" w:color="auto"/>
            </w:tcBorders>
          </w:tcPr>
          <w:p w14:paraId="3D2B8E65" w14:textId="77777777" w:rsidR="00C93176" w:rsidRDefault="00C93176" w:rsidP="0024404B">
            <w:pPr>
              <w:pStyle w:val="aff"/>
            </w:pPr>
          </w:p>
        </w:tc>
        <w:tc>
          <w:tcPr>
            <w:tcW w:w="5205" w:type="dxa"/>
            <w:gridSpan w:val="2"/>
          </w:tcPr>
          <w:p w14:paraId="4B027A8E" w14:textId="77777777" w:rsidR="00C93176" w:rsidRPr="00BB253C" w:rsidRDefault="00C93176" w:rsidP="00E94E55">
            <w:pPr>
              <w:pStyle w:val="affff5"/>
            </w:pPr>
            <w:r w:rsidRPr="00DA1701">
              <w:t xml:space="preserve">Руководитель </w:t>
            </w:r>
            <w:r w:rsidR="000D2700">
              <w:t>ДИРиГЗ</w:t>
            </w:r>
          </w:p>
          <w:p w14:paraId="39246677" w14:textId="77777777" w:rsidR="00C93176" w:rsidRPr="002F5CE0" w:rsidRDefault="00C93176" w:rsidP="00E94E55">
            <w:pPr>
              <w:pStyle w:val="affff5"/>
            </w:pPr>
          </w:p>
          <w:p w14:paraId="447BA4A5" w14:textId="77777777" w:rsidR="00C93176" w:rsidRPr="002F5CE0" w:rsidRDefault="00C93176" w:rsidP="00E94E55">
            <w:pPr>
              <w:pStyle w:val="affff5"/>
            </w:pPr>
            <w:r w:rsidRPr="002F5CE0">
              <w:t xml:space="preserve">_________________ </w:t>
            </w:r>
            <w:r w:rsidR="000D2700">
              <w:t>В</w:t>
            </w:r>
            <w:r>
              <w:t xml:space="preserve">. </w:t>
            </w:r>
            <w:r w:rsidR="000D2700">
              <w:t>Г</w:t>
            </w:r>
            <w:r>
              <w:t xml:space="preserve">. </w:t>
            </w:r>
            <w:r w:rsidR="000D2700">
              <w:t>Димитриев</w:t>
            </w:r>
          </w:p>
          <w:p w14:paraId="5668175F" w14:textId="77777777" w:rsidR="00C93176" w:rsidRDefault="00C93176" w:rsidP="00D02A68">
            <w:pPr>
              <w:pStyle w:val="affff5"/>
            </w:pPr>
            <w:r w:rsidRPr="002F5CE0">
              <w:t>«___» ______________ 20</w:t>
            </w:r>
            <w:r>
              <w:t>1</w:t>
            </w:r>
            <w:r w:rsidR="000305DB">
              <w:t>7</w:t>
            </w:r>
            <w:r w:rsidRPr="00EE5AB2">
              <w:t xml:space="preserve"> </w:t>
            </w:r>
            <w:r w:rsidRPr="002F5CE0">
              <w:t>г.</w:t>
            </w:r>
          </w:p>
        </w:tc>
      </w:tr>
      <w:tr w:rsidR="00C93176" w14:paraId="0311A95C" w14:textId="77777777">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52F5DAD9" w14:textId="77777777"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3CD9A640" w14:textId="77777777" w:rsidR="00C93176" w:rsidRDefault="00C93176" w:rsidP="0024404B"/>
        </w:tc>
        <w:tc>
          <w:tcPr>
            <w:tcW w:w="4950" w:type="dxa"/>
            <w:gridSpan w:val="2"/>
            <w:vMerge w:val="restart"/>
            <w:tcBorders>
              <w:left w:val="single" w:sz="4" w:space="0" w:color="auto"/>
            </w:tcBorders>
          </w:tcPr>
          <w:p w14:paraId="04CBC2EA" w14:textId="77777777" w:rsidR="00C93176" w:rsidRDefault="00C93176" w:rsidP="0024404B"/>
        </w:tc>
        <w:tc>
          <w:tcPr>
            <w:tcW w:w="5205" w:type="dxa"/>
            <w:gridSpan w:val="2"/>
            <w:vMerge w:val="restart"/>
          </w:tcPr>
          <w:p w14:paraId="1801406F" w14:textId="77777777" w:rsidR="00C93176" w:rsidRDefault="00C93176" w:rsidP="00E94E55">
            <w:pPr>
              <w:pStyle w:val="affff5"/>
            </w:pPr>
          </w:p>
        </w:tc>
      </w:tr>
      <w:tr w:rsidR="0024404B" w14:paraId="0BAF62CF" w14:textId="77777777">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79AE964" w14:textId="77777777"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6CF8794B" w14:textId="77777777" w:rsidR="0024404B" w:rsidRDefault="0024404B" w:rsidP="0024404B"/>
        </w:tc>
        <w:tc>
          <w:tcPr>
            <w:tcW w:w="4950" w:type="dxa"/>
            <w:gridSpan w:val="2"/>
            <w:vMerge/>
            <w:tcBorders>
              <w:left w:val="single" w:sz="4" w:space="0" w:color="auto"/>
            </w:tcBorders>
          </w:tcPr>
          <w:p w14:paraId="13522C88" w14:textId="77777777" w:rsidR="0024404B" w:rsidRDefault="0024404B" w:rsidP="0024404B"/>
        </w:tc>
        <w:tc>
          <w:tcPr>
            <w:tcW w:w="5205" w:type="dxa"/>
            <w:gridSpan w:val="2"/>
            <w:vMerge/>
          </w:tcPr>
          <w:p w14:paraId="528321AA" w14:textId="77777777" w:rsidR="0024404B" w:rsidRDefault="0024404B" w:rsidP="0024404B">
            <w:pPr>
              <w:pStyle w:val="affff5"/>
            </w:pPr>
          </w:p>
        </w:tc>
      </w:tr>
      <w:tr w:rsidR="0024404B" w14:paraId="47E970EA" w14:textId="77777777">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626E4FD3" w14:textId="77777777" w:rsidR="0024404B" w:rsidRPr="00241F2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3CF94D6F" w14:textId="77777777" w:rsidR="0024404B" w:rsidRDefault="0024404B" w:rsidP="0024404B"/>
        </w:tc>
        <w:tc>
          <w:tcPr>
            <w:tcW w:w="4950" w:type="dxa"/>
            <w:gridSpan w:val="2"/>
            <w:tcBorders>
              <w:left w:val="single" w:sz="4" w:space="0" w:color="auto"/>
            </w:tcBorders>
          </w:tcPr>
          <w:p w14:paraId="431C77DC" w14:textId="77777777" w:rsidR="0024404B" w:rsidRDefault="0024404B" w:rsidP="0024404B">
            <w:pPr>
              <w:pStyle w:val="aff"/>
            </w:pPr>
          </w:p>
        </w:tc>
        <w:tc>
          <w:tcPr>
            <w:tcW w:w="5205" w:type="dxa"/>
            <w:gridSpan w:val="2"/>
          </w:tcPr>
          <w:p w14:paraId="362F1946" w14:textId="77777777" w:rsidR="0024404B" w:rsidRDefault="0024404B" w:rsidP="0024404B">
            <w:pPr>
              <w:pStyle w:val="aff"/>
            </w:pPr>
          </w:p>
        </w:tc>
      </w:tr>
      <w:tr w:rsidR="0024404B" w14:paraId="7E899F0E" w14:textId="77777777">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619D9CB8" w14:textId="77777777" w:rsidR="0024404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76922545" w14:textId="77777777" w:rsidR="0024404B" w:rsidRDefault="0024404B" w:rsidP="0024404B"/>
        </w:tc>
        <w:tc>
          <w:tcPr>
            <w:tcW w:w="10155" w:type="dxa"/>
            <w:gridSpan w:val="4"/>
            <w:tcBorders>
              <w:left w:val="single" w:sz="4" w:space="0" w:color="auto"/>
            </w:tcBorders>
          </w:tcPr>
          <w:p w14:paraId="5FACAD85" w14:textId="77777777" w:rsidR="0024404B" w:rsidRDefault="0024404B" w:rsidP="006B19FF">
            <w:pPr>
              <w:pStyle w:val="aff"/>
            </w:pPr>
          </w:p>
        </w:tc>
      </w:tr>
      <w:tr w:rsidR="0024404B" w14:paraId="6A7D4944" w14:textId="77777777">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00A7D0D4" w14:textId="77777777" w:rsidR="0024404B" w:rsidRDefault="0024404B"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4103087E" w14:textId="77777777" w:rsidR="0024404B" w:rsidRDefault="0024404B" w:rsidP="0024404B"/>
        </w:tc>
        <w:tc>
          <w:tcPr>
            <w:tcW w:w="10155" w:type="dxa"/>
            <w:gridSpan w:val="4"/>
            <w:tcBorders>
              <w:left w:val="single" w:sz="4" w:space="0" w:color="auto"/>
            </w:tcBorders>
          </w:tcPr>
          <w:p w14:paraId="2C699B73" w14:textId="77777777" w:rsidR="00754669" w:rsidRPr="00C936FE" w:rsidRDefault="0024404B" w:rsidP="00D02A68">
            <w:pPr>
              <w:pStyle w:val="2f1"/>
              <w:rPr>
                <w:lang w:val="en-US"/>
              </w:rPr>
            </w:pPr>
            <w:r>
              <w:t>20</w:t>
            </w:r>
            <w:r w:rsidR="00717CC0">
              <w:rPr>
                <w:lang w:val="en-US"/>
              </w:rPr>
              <w:t>1</w:t>
            </w:r>
            <w:r w:rsidR="000305DB">
              <w:rPr>
                <w:lang w:val="en-US"/>
              </w:rPr>
              <w:t>7</w:t>
            </w:r>
          </w:p>
        </w:tc>
      </w:tr>
      <w:tr w:rsidR="00AA06B5" w14:paraId="1398AD31" w14:textId="77777777">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14:paraId="6370A246" w14:textId="77777777"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14:paraId="730E38D5" w14:textId="77777777" w:rsidR="00AA06B5" w:rsidRDefault="00AA06B5" w:rsidP="00E85505"/>
        </w:tc>
        <w:tc>
          <w:tcPr>
            <w:tcW w:w="2775" w:type="dxa"/>
            <w:tcBorders>
              <w:left w:val="single" w:sz="4" w:space="0" w:color="auto"/>
            </w:tcBorders>
          </w:tcPr>
          <w:p w14:paraId="03A748AE" w14:textId="77777777" w:rsidR="00AA06B5" w:rsidRDefault="00AA06B5" w:rsidP="00754669">
            <w:pPr>
              <w:pStyle w:val="affd"/>
            </w:pPr>
          </w:p>
        </w:tc>
        <w:tc>
          <w:tcPr>
            <w:tcW w:w="4680" w:type="dxa"/>
            <w:gridSpan w:val="2"/>
          </w:tcPr>
          <w:p w14:paraId="439BF415" w14:textId="77777777" w:rsidR="00AA06B5" w:rsidRDefault="00AA06B5" w:rsidP="004C28BC">
            <w:pPr>
              <w:pStyle w:val="affd"/>
            </w:pPr>
          </w:p>
        </w:tc>
        <w:tc>
          <w:tcPr>
            <w:tcW w:w="2700" w:type="dxa"/>
            <w:tcBorders>
              <w:left w:val="nil"/>
            </w:tcBorders>
          </w:tcPr>
          <w:p w14:paraId="50EF9E4C" w14:textId="77777777" w:rsidR="00AA06B5" w:rsidRDefault="00AA06B5" w:rsidP="004C28BC">
            <w:pPr>
              <w:pStyle w:val="affd"/>
            </w:pPr>
            <w:r>
              <w:t>Литера А</w:t>
            </w:r>
          </w:p>
        </w:tc>
      </w:tr>
    </w:tbl>
    <w:p w14:paraId="6338F3A3" w14:textId="77777777" w:rsidR="0024404B" w:rsidRDefault="0024404B" w:rsidP="0024404B">
      <w:pPr>
        <w:pStyle w:val="aff"/>
        <w:sectPr w:rsidR="0024404B" w:rsidSect="006407F1">
          <w:pgSz w:w="11906" w:h="16838" w:code="9"/>
          <w:pgMar w:top="567" w:right="567" w:bottom="851" w:left="1134" w:header="709" w:footer="709" w:gutter="0"/>
          <w:cols w:space="708"/>
          <w:titlePg/>
          <w:docGrid w:linePitch="360"/>
        </w:sectPr>
      </w:pPr>
    </w:p>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560AE0" w:rsidRPr="008A2636" w14:paraId="28CBB44F" w14:textId="77777777">
        <w:trPr>
          <w:trHeight w:val="695"/>
        </w:trPr>
        <w:tc>
          <w:tcPr>
            <w:tcW w:w="284" w:type="dxa"/>
          </w:tcPr>
          <w:p w14:paraId="1AE78EF5" w14:textId="77777777" w:rsidR="00560AE0" w:rsidRPr="0079394C" w:rsidRDefault="00560AE0" w:rsidP="00560AE0">
            <w:pPr>
              <w:pStyle w:val="aff"/>
              <w:rPr>
                <w:lang w:val="en-US"/>
              </w:rPr>
            </w:pPr>
          </w:p>
        </w:tc>
        <w:tc>
          <w:tcPr>
            <w:tcW w:w="397" w:type="dxa"/>
          </w:tcPr>
          <w:p w14:paraId="4063FF35" w14:textId="77777777" w:rsidR="00560AE0" w:rsidRPr="008A2636" w:rsidRDefault="00560AE0" w:rsidP="00560AE0">
            <w:pPr>
              <w:pStyle w:val="aff"/>
            </w:pPr>
          </w:p>
        </w:tc>
        <w:tc>
          <w:tcPr>
            <w:tcW w:w="10155" w:type="dxa"/>
            <w:gridSpan w:val="4"/>
          </w:tcPr>
          <w:p w14:paraId="5742628E" w14:textId="77777777" w:rsidR="00560AE0" w:rsidRPr="008A2636" w:rsidRDefault="00174EDF" w:rsidP="00891E41">
            <w:pPr>
              <w:pStyle w:val="afff3"/>
            </w:pPr>
            <w:r>
              <w:rPr>
                <w:noProof/>
              </w:rPr>
              <w:drawing>
                <wp:inline distT="0" distB="0" distL="0" distR="0" wp14:anchorId="30347FF3" wp14:editId="691D4A57">
                  <wp:extent cx="3007995" cy="38417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23B9ED3C" wp14:editId="2ECED36A">
                      <wp:extent cx="6286500" cy="0"/>
                      <wp:effectExtent l="9525" t="9525" r="9525" b="9525"/>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371B95E0" id="Line 5"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DT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" strokeweight="1.5pt">
                      <w10:anchorlock/>
                    </v:line>
                  </w:pict>
                </mc:Fallback>
              </mc:AlternateContent>
            </w:r>
          </w:p>
        </w:tc>
      </w:tr>
      <w:tr w:rsidR="00560AE0" w14:paraId="034C8385" w14:textId="77777777">
        <w:tc>
          <w:tcPr>
            <w:tcW w:w="284" w:type="dxa"/>
          </w:tcPr>
          <w:p w14:paraId="29D1028F" w14:textId="77777777" w:rsidR="00560AE0" w:rsidRDefault="00560AE0" w:rsidP="00560AE0">
            <w:pPr>
              <w:pStyle w:val="aff"/>
            </w:pPr>
          </w:p>
        </w:tc>
        <w:tc>
          <w:tcPr>
            <w:tcW w:w="397" w:type="dxa"/>
          </w:tcPr>
          <w:p w14:paraId="525BE2D8" w14:textId="77777777" w:rsidR="00560AE0" w:rsidRDefault="00560AE0" w:rsidP="00560AE0">
            <w:pPr>
              <w:pStyle w:val="aff"/>
            </w:pPr>
          </w:p>
        </w:tc>
        <w:tc>
          <w:tcPr>
            <w:tcW w:w="4950" w:type="dxa"/>
            <w:gridSpan w:val="2"/>
          </w:tcPr>
          <w:p w14:paraId="2A1A4978" w14:textId="77777777" w:rsidR="00560AE0" w:rsidRDefault="00560AE0" w:rsidP="00560AE0">
            <w:pPr>
              <w:pStyle w:val="aff"/>
            </w:pPr>
          </w:p>
        </w:tc>
        <w:tc>
          <w:tcPr>
            <w:tcW w:w="5205" w:type="dxa"/>
            <w:gridSpan w:val="2"/>
          </w:tcPr>
          <w:p w14:paraId="4D8141A2" w14:textId="77777777" w:rsidR="00560AE0" w:rsidRDefault="00560AE0" w:rsidP="00560AE0">
            <w:pPr>
              <w:pStyle w:val="affff5"/>
            </w:pPr>
          </w:p>
          <w:p w14:paraId="72BFB0CD" w14:textId="77777777" w:rsidR="0044178A" w:rsidRDefault="0044178A" w:rsidP="00560AE0">
            <w:pPr>
              <w:pStyle w:val="affff5"/>
            </w:pPr>
          </w:p>
          <w:p w14:paraId="3EEE9738" w14:textId="77777777" w:rsidR="0044178A" w:rsidRDefault="0044178A" w:rsidP="00560AE0">
            <w:pPr>
              <w:pStyle w:val="affff5"/>
            </w:pPr>
          </w:p>
          <w:p w14:paraId="622C04CD" w14:textId="77777777" w:rsidR="00284C04" w:rsidRDefault="00284C04" w:rsidP="00560AE0">
            <w:pPr>
              <w:pStyle w:val="affff5"/>
            </w:pPr>
          </w:p>
          <w:p w14:paraId="4DC114EC" w14:textId="77777777" w:rsidR="00962741" w:rsidRDefault="00962741" w:rsidP="00560AE0">
            <w:pPr>
              <w:pStyle w:val="affff5"/>
            </w:pPr>
          </w:p>
        </w:tc>
      </w:tr>
      <w:tr w:rsidR="00560AE0" w14:paraId="5F4C0D43" w14:textId="77777777">
        <w:trPr>
          <w:trHeight w:val="930"/>
        </w:trPr>
        <w:tc>
          <w:tcPr>
            <w:tcW w:w="284" w:type="dxa"/>
          </w:tcPr>
          <w:p w14:paraId="295E3A5E" w14:textId="77777777" w:rsidR="00560AE0" w:rsidRDefault="00560AE0" w:rsidP="00560AE0">
            <w:pPr>
              <w:pStyle w:val="aff"/>
            </w:pPr>
          </w:p>
        </w:tc>
        <w:tc>
          <w:tcPr>
            <w:tcW w:w="397" w:type="dxa"/>
          </w:tcPr>
          <w:p w14:paraId="1EF1F2B5" w14:textId="77777777" w:rsidR="00560AE0" w:rsidRDefault="00560AE0" w:rsidP="00560AE0">
            <w:pPr>
              <w:pStyle w:val="aff"/>
            </w:pPr>
          </w:p>
        </w:tc>
        <w:tc>
          <w:tcPr>
            <w:tcW w:w="10155" w:type="dxa"/>
            <w:gridSpan w:val="4"/>
            <w:vMerge w:val="restart"/>
          </w:tcPr>
          <w:p w14:paraId="42F8C9F8" w14:textId="77777777" w:rsidR="00807EAB" w:rsidRPr="0024404B" w:rsidRDefault="00807EAB" w:rsidP="00807EAB">
            <w:pPr>
              <w:pStyle w:val="afff2"/>
            </w:pPr>
            <w:r w:rsidRPr="0024404B">
              <w:t xml:space="preserve">Программный </w:t>
            </w:r>
            <w:r w:rsidRPr="00C5043F">
              <w:t>комплекс</w:t>
            </w:r>
            <w:r w:rsidRPr="0024404B">
              <w:t xml:space="preserve"> </w:t>
            </w:r>
            <w:r>
              <w:t>«</w:t>
            </w:r>
            <w:r w:rsidR="00B65892">
              <w:rPr>
                <w:lang w:val="en-US"/>
              </w:rPr>
              <w:t>web</w:t>
            </w:r>
            <w:r w:rsidR="00B65892" w:rsidRPr="00345F68">
              <w:t xml:space="preserve"> – </w:t>
            </w:r>
            <w:r w:rsidR="00B65892">
              <w:t>Торги-кс</w:t>
            </w:r>
            <w:r>
              <w:t>»</w:t>
            </w:r>
          </w:p>
          <w:p w14:paraId="5D68FC1E" w14:textId="6C403E2C" w:rsidR="00807EAB" w:rsidRPr="00807EAB" w:rsidRDefault="0068785C" w:rsidP="00807EAB">
            <w:pPr>
              <w:pStyle w:val="afff9"/>
            </w:pPr>
            <w:r w:rsidRPr="00F34A0E">
              <w:t xml:space="preserve">версия </w:t>
            </w:r>
            <w:r w:rsidR="007C069C">
              <w:t>1</w:t>
            </w:r>
            <w:r w:rsidR="00972DBD">
              <w:t>8</w:t>
            </w:r>
            <w:r w:rsidRPr="00F34A0E">
              <w:t>.</w:t>
            </w:r>
            <w:r w:rsidR="00972DBD">
              <w:t>2</w:t>
            </w:r>
            <w:r>
              <w:t>.</w:t>
            </w:r>
            <w:r w:rsidR="00247999">
              <w:t>0</w:t>
            </w:r>
            <w:r>
              <w:t xml:space="preserve"> </w:t>
            </w:r>
            <w:r w:rsidRPr="00EE60BA">
              <w:t>[</w:t>
            </w:r>
            <w:r w:rsidR="007C069C">
              <w:t>1</w:t>
            </w:r>
            <w:r w:rsidR="00972DBD">
              <w:t>8</w:t>
            </w:r>
            <w:r w:rsidRPr="00EE60BA">
              <w:t>.</w:t>
            </w:r>
            <w:r>
              <w:t>0</w:t>
            </w:r>
            <w:r w:rsidR="00972DBD">
              <w:t>2</w:t>
            </w:r>
            <w:r>
              <w:t>.0</w:t>
            </w:r>
            <w:r w:rsidR="00247999">
              <w:t>0</w:t>
            </w:r>
            <w:r w:rsidRPr="00EE60BA">
              <w:t>]</w:t>
            </w:r>
            <w:r w:rsidRPr="00F34A0E">
              <w:t xml:space="preserve"> </w:t>
            </w:r>
            <w:r w:rsidRPr="00C5043F">
              <w:t>сборка</w:t>
            </w:r>
            <w:r w:rsidRPr="00F34A0E">
              <w:t xml:space="preserve"> </w:t>
            </w:r>
            <w:r w:rsidR="007C069C">
              <w:t>2</w:t>
            </w:r>
            <w:r w:rsidR="00DE5439">
              <w:t>299</w:t>
            </w:r>
          </w:p>
          <w:p w14:paraId="1F9D009D" w14:textId="77777777" w:rsidR="00807EAB" w:rsidRPr="00486777" w:rsidRDefault="00807EAB" w:rsidP="00807EAB">
            <w:pPr>
              <w:pStyle w:val="1b"/>
            </w:pPr>
            <w:r>
              <w:t>Руководство пользователя</w:t>
            </w:r>
          </w:p>
          <w:p w14:paraId="652D4839" w14:textId="77777777" w:rsidR="0068785C" w:rsidRPr="00807EAB" w:rsidRDefault="0068785C" w:rsidP="0068785C">
            <w:pPr>
              <w:pStyle w:val="1b"/>
            </w:pPr>
            <w:r>
              <w:t>Руководство государственного заказ</w:t>
            </w:r>
            <w:r w:rsidR="00163941">
              <w:t>чик</w:t>
            </w:r>
            <w:r>
              <w:t>а</w:t>
            </w:r>
          </w:p>
          <w:p w14:paraId="15388D99" w14:textId="48994D94" w:rsidR="00284C04" w:rsidRPr="00391F5E" w:rsidRDefault="00807EAB" w:rsidP="00807EAB">
            <w:pPr>
              <w:pStyle w:val="2f1"/>
              <w:rPr>
                <w:lang w:val="en-US"/>
              </w:rPr>
            </w:pPr>
            <w:r w:rsidRPr="00F34A0E">
              <w:t>Р.КС.</w:t>
            </w:r>
            <w:r w:rsidRPr="00AF7BDB">
              <w:t xml:space="preserve"> 0</w:t>
            </w:r>
            <w:r w:rsidR="000B734C">
              <w:t>113</w:t>
            </w:r>
            <w:r w:rsidRPr="00AF7BDB">
              <w:t>0</w:t>
            </w:r>
            <w:r>
              <w:noBreakHyphen/>
            </w:r>
            <w:r w:rsidR="00C7763D">
              <w:rPr>
                <w:lang w:val="en-US"/>
              </w:rPr>
              <w:t>1</w:t>
            </w:r>
            <w:r w:rsidR="00BA3BCA">
              <w:t>8</w:t>
            </w:r>
            <w:r>
              <w:rPr>
                <w:lang w:val="en-US"/>
              </w:rPr>
              <w:t> </w:t>
            </w:r>
            <w:r w:rsidRPr="00F34A0E">
              <w:t>34</w:t>
            </w:r>
            <w:r>
              <w:rPr>
                <w:lang w:val="en-US"/>
              </w:rPr>
              <w:t> </w:t>
            </w:r>
            <w:r w:rsidRPr="00F0191D">
              <w:t>0</w:t>
            </w:r>
            <w:r w:rsidR="00157614">
              <w:t>1</w:t>
            </w:r>
          </w:p>
          <w:p w14:paraId="359CE6B9" w14:textId="77777777" w:rsidR="00560AE0" w:rsidRPr="00EE70EF" w:rsidRDefault="00EB5D29" w:rsidP="0086232E">
            <w:pPr>
              <w:pStyle w:val="2f1"/>
            </w:pPr>
            <w:r w:rsidRPr="00D5098D">
              <w:t xml:space="preserve">Листов </w:t>
            </w:r>
            <w:r>
              <w:fldChar w:fldCharType="begin"/>
            </w:r>
            <w:r>
              <w:instrText xml:space="preserve"> =</w:instrText>
            </w:r>
            <w:fldSimple w:instr=" NUMPAGES   \* MERGEFORMAT ">
              <w:r w:rsidR="00DF3E4B">
                <w:rPr>
                  <w:noProof/>
                </w:rPr>
                <w:instrText>559</w:instrText>
              </w:r>
            </w:fldSimple>
            <w:r w:rsidRPr="00EE70EF">
              <w:instrText>-1</w:instrText>
            </w:r>
            <w:r>
              <w:instrText xml:space="preserve"> \# "0" </w:instrText>
            </w:r>
            <w:r>
              <w:fldChar w:fldCharType="separate"/>
            </w:r>
            <w:r w:rsidR="00DF3E4B">
              <w:rPr>
                <w:noProof/>
              </w:rPr>
              <w:t>558</w:t>
            </w:r>
            <w:r>
              <w:fldChar w:fldCharType="end"/>
            </w:r>
          </w:p>
        </w:tc>
      </w:tr>
      <w:tr w:rsidR="00560AE0" w:rsidRPr="00D61938" w14:paraId="00690416" w14:textId="77777777">
        <w:trPr>
          <w:trHeight w:val="927"/>
        </w:trPr>
        <w:tc>
          <w:tcPr>
            <w:tcW w:w="284" w:type="dxa"/>
          </w:tcPr>
          <w:p w14:paraId="03A5BD2D" w14:textId="77777777" w:rsidR="00560AE0" w:rsidRDefault="00560AE0" w:rsidP="00560AE0">
            <w:pPr>
              <w:pStyle w:val="aff"/>
            </w:pPr>
          </w:p>
        </w:tc>
        <w:tc>
          <w:tcPr>
            <w:tcW w:w="397" w:type="dxa"/>
          </w:tcPr>
          <w:p w14:paraId="0857282A" w14:textId="77777777" w:rsidR="00560AE0" w:rsidRDefault="00560AE0" w:rsidP="00560AE0">
            <w:pPr>
              <w:pStyle w:val="aff"/>
            </w:pPr>
          </w:p>
        </w:tc>
        <w:tc>
          <w:tcPr>
            <w:tcW w:w="10155" w:type="dxa"/>
            <w:gridSpan w:val="4"/>
            <w:vMerge/>
          </w:tcPr>
          <w:p w14:paraId="12AC8B4F" w14:textId="77777777" w:rsidR="00560AE0" w:rsidRPr="00BB253C" w:rsidRDefault="00560AE0" w:rsidP="00560AE0">
            <w:pPr>
              <w:pStyle w:val="aff"/>
            </w:pPr>
          </w:p>
        </w:tc>
      </w:tr>
      <w:tr w:rsidR="00560AE0" w:rsidRPr="00D61938" w14:paraId="6C549983" w14:textId="77777777">
        <w:trPr>
          <w:trHeight w:val="927"/>
        </w:trPr>
        <w:tc>
          <w:tcPr>
            <w:tcW w:w="284" w:type="dxa"/>
          </w:tcPr>
          <w:p w14:paraId="57CE5DD0" w14:textId="77777777" w:rsidR="00560AE0" w:rsidRDefault="00560AE0" w:rsidP="00560AE0">
            <w:pPr>
              <w:pStyle w:val="aff"/>
            </w:pPr>
          </w:p>
        </w:tc>
        <w:tc>
          <w:tcPr>
            <w:tcW w:w="397" w:type="dxa"/>
          </w:tcPr>
          <w:p w14:paraId="22F1D9A5" w14:textId="77777777" w:rsidR="00560AE0" w:rsidRDefault="00560AE0" w:rsidP="00560AE0">
            <w:pPr>
              <w:pStyle w:val="aff"/>
            </w:pPr>
          </w:p>
        </w:tc>
        <w:tc>
          <w:tcPr>
            <w:tcW w:w="10155" w:type="dxa"/>
            <w:gridSpan w:val="4"/>
            <w:vMerge/>
          </w:tcPr>
          <w:p w14:paraId="33375214" w14:textId="77777777" w:rsidR="00560AE0" w:rsidRPr="00BB253C" w:rsidRDefault="00560AE0" w:rsidP="00560AE0">
            <w:pPr>
              <w:pStyle w:val="aff"/>
            </w:pPr>
          </w:p>
        </w:tc>
      </w:tr>
      <w:tr w:rsidR="00560AE0" w:rsidRPr="00D61938" w14:paraId="240E7971" w14:textId="77777777">
        <w:trPr>
          <w:cantSplit/>
          <w:trHeight w:val="1285"/>
        </w:trPr>
        <w:tc>
          <w:tcPr>
            <w:tcW w:w="284" w:type="dxa"/>
            <w:tcBorders>
              <w:bottom w:val="single" w:sz="4" w:space="0" w:color="auto"/>
            </w:tcBorders>
            <w:textDirection w:val="btLr"/>
          </w:tcPr>
          <w:p w14:paraId="0492250A" w14:textId="77777777" w:rsidR="00560AE0" w:rsidRDefault="00560AE0" w:rsidP="00560AE0"/>
        </w:tc>
        <w:tc>
          <w:tcPr>
            <w:tcW w:w="397" w:type="dxa"/>
            <w:tcBorders>
              <w:bottom w:val="single" w:sz="4" w:space="0" w:color="auto"/>
            </w:tcBorders>
            <w:textDirection w:val="btLr"/>
          </w:tcPr>
          <w:p w14:paraId="75A39A37" w14:textId="77777777" w:rsidR="00560AE0" w:rsidRDefault="00560AE0" w:rsidP="00560AE0"/>
        </w:tc>
        <w:tc>
          <w:tcPr>
            <w:tcW w:w="10155" w:type="dxa"/>
            <w:gridSpan w:val="4"/>
            <w:vMerge/>
          </w:tcPr>
          <w:p w14:paraId="206028EB" w14:textId="77777777" w:rsidR="00560AE0" w:rsidRPr="00BB253C" w:rsidRDefault="00560AE0" w:rsidP="00560AE0">
            <w:pPr>
              <w:pStyle w:val="aff"/>
            </w:pPr>
          </w:p>
        </w:tc>
      </w:tr>
      <w:tr w:rsidR="00560AE0" w:rsidRPr="00D61938" w14:paraId="473F6954" w14:textId="77777777">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A55B51F" w14:textId="77777777"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251254A2" w14:textId="77777777" w:rsidR="00560AE0" w:rsidRDefault="00560AE0" w:rsidP="00560AE0"/>
        </w:tc>
        <w:tc>
          <w:tcPr>
            <w:tcW w:w="10155" w:type="dxa"/>
            <w:gridSpan w:val="4"/>
            <w:vMerge/>
            <w:tcBorders>
              <w:left w:val="single" w:sz="4" w:space="0" w:color="auto"/>
            </w:tcBorders>
          </w:tcPr>
          <w:p w14:paraId="4B4593AE" w14:textId="77777777" w:rsidR="00560AE0" w:rsidRPr="00BB253C" w:rsidRDefault="00560AE0" w:rsidP="00560AE0"/>
        </w:tc>
      </w:tr>
      <w:tr w:rsidR="00560AE0" w14:paraId="6213D910" w14:textId="77777777">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66B8A3AA" w14:textId="77777777"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546B9D07" w14:textId="77777777" w:rsidR="00560AE0" w:rsidRDefault="00560AE0" w:rsidP="00560AE0"/>
        </w:tc>
        <w:tc>
          <w:tcPr>
            <w:tcW w:w="4950" w:type="dxa"/>
            <w:gridSpan w:val="2"/>
            <w:vMerge w:val="restart"/>
            <w:tcBorders>
              <w:left w:val="single" w:sz="4" w:space="0" w:color="auto"/>
            </w:tcBorders>
          </w:tcPr>
          <w:p w14:paraId="3F740171" w14:textId="77777777" w:rsidR="00560AE0" w:rsidRDefault="00560AE0" w:rsidP="00560AE0"/>
        </w:tc>
        <w:tc>
          <w:tcPr>
            <w:tcW w:w="5205" w:type="dxa"/>
            <w:gridSpan w:val="2"/>
            <w:vMerge w:val="restart"/>
          </w:tcPr>
          <w:p w14:paraId="6068151B" w14:textId="77777777" w:rsidR="00560AE0" w:rsidRDefault="00560AE0" w:rsidP="00560AE0">
            <w:pPr>
              <w:pStyle w:val="affff5"/>
            </w:pPr>
          </w:p>
          <w:p w14:paraId="13FE8A79" w14:textId="77777777" w:rsidR="00560AE0" w:rsidRPr="00E85505" w:rsidRDefault="00560AE0" w:rsidP="00560AE0">
            <w:pPr>
              <w:pStyle w:val="affff5"/>
            </w:pPr>
          </w:p>
          <w:p w14:paraId="2712F962" w14:textId="77777777" w:rsidR="00560AE0" w:rsidRPr="00BB253C" w:rsidRDefault="00560AE0" w:rsidP="00560AE0">
            <w:pPr>
              <w:pStyle w:val="affff5"/>
            </w:pPr>
          </w:p>
          <w:p w14:paraId="1DF5EBA3" w14:textId="77777777" w:rsidR="00560AE0" w:rsidRPr="002F5CE0" w:rsidRDefault="00560AE0" w:rsidP="00560AE0">
            <w:pPr>
              <w:pStyle w:val="affff5"/>
            </w:pPr>
          </w:p>
          <w:p w14:paraId="7E5D872E" w14:textId="77777777" w:rsidR="00560AE0" w:rsidRPr="002F5CE0" w:rsidRDefault="00560AE0" w:rsidP="00560AE0">
            <w:pPr>
              <w:pStyle w:val="affff5"/>
            </w:pPr>
          </w:p>
          <w:p w14:paraId="6517EE0A" w14:textId="77777777" w:rsidR="00560AE0" w:rsidRDefault="00560AE0" w:rsidP="00560AE0">
            <w:pPr>
              <w:pStyle w:val="affff5"/>
            </w:pPr>
          </w:p>
        </w:tc>
      </w:tr>
      <w:tr w:rsidR="00560AE0" w14:paraId="266F580D" w14:textId="77777777">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14:paraId="2E7B1614" w14:textId="77777777" w:rsidR="00560AE0" w:rsidRDefault="00560AE0"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14:paraId="430AB9E2" w14:textId="77777777" w:rsidR="00560AE0" w:rsidRDefault="00560AE0" w:rsidP="00560AE0"/>
        </w:tc>
        <w:tc>
          <w:tcPr>
            <w:tcW w:w="4950" w:type="dxa"/>
            <w:gridSpan w:val="2"/>
            <w:vMerge/>
            <w:tcBorders>
              <w:left w:val="single" w:sz="4" w:space="0" w:color="auto"/>
            </w:tcBorders>
          </w:tcPr>
          <w:p w14:paraId="0D89EAEC" w14:textId="77777777" w:rsidR="00560AE0" w:rsidRDefault="00560AE0" w:rsidP="00560AE0"/>
        </w:tc>
        <w:tc>
          <w:tcPr>
            <w:tcW w:w="5205" w:type="dxa"/>
            <w:gridSpan w:val="2"/>
            <w:vMerge/>
          </w:tcPr>
          <w:p w14:paraId="7F060EB6" w14:textId="77777777" w:rsidR="00560AE0" w:rsidRDefault="00560AE0" w:rsidP="00560AE0">
            <w:pPr>
              <w:pStyle w:val="affff5"/>
            </w:pPr>
          </w:p>
        </w:tc>
      </w:tr>
      <w:tr w:rsidR="00560AE0" w14:paraId="3FEB335D" w14:textId="77777777">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1891AEFC" w14:textId="77777777" w:rsidR="00560AE0" w:rsidRPr="00241F2B" w:rsidRDefault="00560AE0"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27F2BF3B" w14:textId="77777777" w:rsidR="00560AE0" w:rsidRDefault="00560AE0" w:rsidP="00560AE0"/>
        </w:tc>
        <w:tc>
          <w:tcPr>
            <w:tcW w:w="4950" w:type="dxa"/>
            <w:gridSpan w:val="2"/>
            <w:tcBorders>
              <w:left w:val="single" w:sz="4" w:space="0" w:color="auto"/>
            </w:tcBorders>
          </w:tcPr>
          <w:p w14:paraId="269F116D" w14:textId="77777777" w:rsidR="00560AE0" w:rsidRDefault="00560AE0" w:rsidP="00560AE0">
            <w:pPr>
              <w:pStyle w:val="aff"/>
            </w:pPr>
          </w:p>
        </w:tc>
        <w:tc>
          <w:tcPr>
            <w:tcW w:w="5205" w:type="dxa"/>
            <w:gridSpan w:val="2"/>
          </w:tcPr>
          <w:p w14:paraId="3F6C5804" w14:textId="77777777" w:rsidR="00560AE0" w:rsidRPr="00BB253C" w:rsidRDefault="00560AE0" w:rsidP="00560AE0">
            <w:pPr>
              <w:pStyle w:val="affff5"/>
            </w:pPr>
          </w:p>
          <w:p w14:paraId="3A796DFD" w14:textId="77777777" w:rsidR="00560AE0" w:rsidRPr="002F5CE0" w:rsidRDefault="00560AE0" w:rsidP="00560AE0">
            <w:pPr>
              <w:pStyle w:val="affff5"/>
            </w:pPr>
          </w:p>
          <w:p w14:paraId="5F7D6943" w14:textId="77777777" w:rsidR="00560AE0" w:rsidRPr="002F5CE0" w:rsidRDefault="00560AE0" w:rsidP="00560AE0">
            <w:pPr>
              <w:pStyle w:val="affff5"/>
            </w:pPr>
          </w:p>
          <w:p w14:paraId="693C0DD2" w14:textId="77777777" w:rsidR="00560AE0" w:rsidRDefault="00560AE0" w:rsidP="00560AE0">
            <w:pPr>
              <w:pStyle w:val="affff5"/>
            </w:pPr>
          </w:p>
        </w:tc>
      </w:tr>
      <w:tr w:rsidR="00560AE0" w14:paraId="6A9D655A" w14:textId="77777777">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3D1E5D36" w14:textId="77777777"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50EAC612" w14:textId="77777777" w:rsidR="00560AE0" w:rsidRDefault="00560AE0" w:rsidP="00560AE0"/>
        </w:tc>
        <w:tc>
          <w:tcPr>
            <w:tcW w:w="4950" w:type="dxa"/>
            <w:gridSpan w:val="2"/>
            <w:vMerge w:val="restart"/>
            <w:tcBorders>
              <w:left w:val="single" w:sz="4" w:space="0" w:color="auto"/>
            </w:tcBorders>
          </w:tcPr>
          <w:p w14:paraId="59BD7821" w14:textId="77777777" w:rsidR="00560AE0" w:rsidRDefault="00560AE0" w:rsidP="00560AE0"/>
        </w:tc>
        <w:tc>
          <w:tcPr>
            <w:tcW w:w="5205" w:type="dxa"/>
            <w:gridSpan w:val="2"/>
            <w:vMerge w:val="restart"/>
          </w:tcPr>
          <w:p w14:paraId="54B670CA" w14:textId="77777777" w:rsidR="00560AE0" w:rsidRPr="00BB253C" w:rsidRDefault="00560AE0" w:rsidP="00560AE0">
            <w:pPr>
              <w:pStyle w:val="affff5"/>
            </w:pPr>
          </w:p>
          <w:p w14:paraId="7611D750" w14:textId="77777777" w:rsidR="00560AE0" w:rsidRPr="002F5CE0" w:rsidRDefault="00560AE0" w:rsidP="00560AE0">
            <w:pPr>
              <w:pStyle w:val="affff5"/>
            </w:pPr>
          </w:p>
          <w:p w14:paraId="257E016A" w14:textId="77777777" w:rsidR="00560AE0" w:rsidRPr="002F5CE0" w:rsidRDefault="00560AE0" w:rsidP="00560AE0">
            <w:pPr>
              <w:pStyle w:val="affff5"/>
            </w:pPr>
          </w:p>
          <w:p w14:paraId="6E0901F7" w14:textId="77777777" w:rsidR="00560AE0" w:rsidRDefault="00560AE0" w:rsidP="00560AE0">
            <w:pPr>
              <w:pStyle w:val="affff5"/>
            </w:pPr>
          </w:p>
        </w:tc>
      </w:tr>
      <w:tr w:rsidR="00560AE0" w14:paraId="7283507B" w14:textId="77777777">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33461B04" w14:textId="77777777"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238742D2" w14:textId="77777777" w:rsidR="00560AE0" w:rsidRDefault="00560AE0" w:rsidP="00560AE0"/>
        </w:tc>
        <w:tc>
          <w:tcPr>
            <w:tcW w:w="4950" w:type="dxa"/>
            <w:gridSpan w:val="2"/>
            <w:vMerge/>
            <w:tcBorders>
              <w:left w:val="single" w:sz="4" w:space="0" w:color="auto"/>
            </w:tcBorders>
          </w:tcPr>
          <w:p w14:paraId="171B2804" w14:textId="77777777" w:rsidR="00560AE0" w:rsidRDefault="00560AE0" w:rsidP="00560AE0"/>
        </w:tc>
        <w:tc>
          <w:tcPr>
            <w:tcW w:w="5205" w:type="dxa"/>
            <w:gridSpan w:val="2"/>
            <w:vMerge/>
          </w:tcPr>
          <w:p w14:paraId="07DADE00" w14:textId="77777777" w:rsidR="00560AE0" w:rsidRDefault="00560AE0" w:rsidP="00560AE0">
            <w:pPr>
              <w:pStyle w:val="affff5"/>
            </w:pPr>
          </w:p>
        </w:tc>
      </w:tr>
      <w:tr w:rsidR="00560AE0" w14:paraId="3840A695" w14:textId="77777777">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32B37E83" w14:textId="77777777" w:rsidR="00560AE0" w:rsidRPr="00241F2B"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2B093CEF" w14:textId="77777777" w:rsidR="00560AE0" w:rsidRDefault="00560AE0" w:rsidP="00560AE0"/>
        </w:tc>
        <w:tc>
          <w:tcPr>
            <w:tcW w:w="4950" w:type="dxa"/>
            <w:gridSpan w:val="2"/>
            <w:tcBorders>
              <w:left w:val="single" w:sz="4" w:space="0" w:color="auto"/>
            </w:tcBorders>
          </w:tcPr>
          <w:p w14:paraId="1C737265" w14:textId="77777777" w:rsidR="00560AE0" w:rsidRDefault="00560AE0" w:rsidP="00560AE0">
            <w:pPr>
              <w:pStyle w:val="aff"/>
            </w:pPr>
          </w:p>
        </w:tc>
        <w:tc>
          <w:tcPr>
            <w:tcW w:w="5205" w:type="dxa"/>
            <w:gridSpan w:val="2"/>
          </w:tcPr>
          <w:p w14:paraId="13F850CE" w14:textId="77777777" w:rsidR="00560AE0" w:rsidRDefault="00560AE0" w:rsidP="00560AE0">
            <w:pPr>
              <w:pStyle w:val="aff"/>
            </w:pPr>
          </w:p>
        </w:tc>
      </w:tr>
      <w:tr w:rsidR="00560AE0" w14:paraId="7A36F61D" w14:textId="77777777">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14:paraId="2343815D" w14:textId="77777777"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14:paraId="6FC6A174" w14:textId="77777777" w:rsidR="00560AE0" w:rsidRDefault="00560AE0" w:rsidP="00560AE0"/>
        </w:tc>
        <w:tc>
          <w:tcPr>
            <w:tcW w:w="10155" w:type="dxa"/>
            <w:gridSpan w:val="4"/>
            <w:tcBorders>
              <w:left w:val="single" w:sz="4" w:space="0" w:color="auto"/>
            </w:tcBorders>
          </w:tcPr>
          <w:p w14:paraId="322CC2B9" w14:textId="77777777" w:rsidR="00560AE0" w:rsidRDefault="00560AE0" w:rsidP="006B19FF">
            <w:pPr>
              <w:pStyle w:val="aff"/>
            </w:pPr>
          </w:p>
        </w:tc>
      </w:tr>
      <w:tr w:rsidR="00560AE0" w14:paraId="68C45A94" w14:textId="77777777">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14:paraId="298CBE9B" w14:textId="77777777" w:rsidR="00560AE0" w:rsidRDefault="00560AE0"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14:paraId="177914C1" w14:textId="77777777" w:rsidR="00560AE0" w:rsidRDefault="00560AE0" w:rsidP="00560AE0"/>
        </w:tc>
        <w:tc>
          <w:tcPr>
            <w:tcW w:w="10155" w:type="dxa"/>
            <w:gridSpan w:val="4"/>
            <w:tcBorders>
              <w:left w:val="single" w:sz="4" w:space="0" w:color="auto"/>
            </w:tcBorders>
          </w:tcPr>
          <w:p w14:paraId="1B1DFECA" w14:textId="77777777" w:rsidR="00560AE0" w:rsidRPr="000D2700" w:rsidRDefault="00560AE0" w:rsidP="00D02A68">
            <w:pPr>
              <w:pStyle w:val="2f1"/>
            </w:pPr>
            <w:r>
              <w:t>20</w:t>
            </w:r>
            <w:r w:rsidR="00717CC0">
              <w:rPr>
                <w:lang w:val="en-US"/>
              </w:rPr>
              <w:t>1</w:t>
            </w:r>
            <w:r w:rsidR="000305DB">
              <w:rPr>
                <w:lang w:val="en-US"/>
              </w:rPr>
              <w:t>7</w:t>
            </w:r>
          </w:p>
        </w:tc>
      </w:tr>
      <w:tr w:rsidR="00AA06B5" w14:paraId="3659A4E1" w14:textId="77777777">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14:paraId="4FD3DFBE" w14:textId="77777777"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14:paraId="0E3B5F28" w14:textId="77777777" w:rsidR="00AA06B5" w:rsidRDefault="00AA06B5" w:rsidP="00E85505"/>
        </w:tc>
        <w:tc>
          <w:tcPr>
            <w:tcW w:w="2775" w:type="dxa"/>
            <w:tcBorders>
              <w:left w:val="single" w:sz="4" w:space="0" w:color="auto"/>
            </w:tcBorders>
          </w:tcPr>
          <w:p w14:paraId="16BE40EC" w14:textId="77777777" w:rsidR="00AA06B5" w:rsidRDefault="00AA06B5" w:rsidP="00560AE0">
            <w:pPr>
              <w:pStyle w:val="aff"/>
            </w:pPr>
          </w:p>
        </w:tc>
        <w:tc>
          <w:tcPr>
            <w:tcW w:w="4680" w:type="dxa"/>
            <w:gridSpan w:val="2"/>
          </w:tcPr>
          <w:p w14:paraId="1BCD6AD7" w14:textId="77777777" w:rsidR="00AA06B5" w:rsidRDefault="00AA06B5" w:rsidP="00AA06B5">
            <w:pPr>
              <w:pStyle w:val="affd"/>
            </w:pPr>
          </w:p>
        </w:tc>
        <w:tc>
          <w:tcPr>
            <w:tcW w:w="2700" w:type="dxa"/>
            <w:tcBorders>
              <w:left w:val="nil"/>
            </w:tcBorders>
          </w:tcPr>
          <w:p w14:paraId="32886A10" w14:textId="77777777" w:rsidR="00AA06B5" w:rsidRDefault="00AA06B5" w:rsidP="00AA06B5">
            <w:pPr>
              <w:pStyle w:val="affd"/>
            </w:pPr>
            <w:r>
              <w:t>Литера А</w:t>
            </w:r>
          </w:p>
        </w:tc>
      </w:tr>
    </w:tbl>
    <w:p w14:paraId="28172701" w14:textId="77777777" w:rsidR="00B33653" w:rsidRDefault="0081211C" w:rsidP="00B33653">
      <w:pPr>
        <w:pStyle w:val="affb"/>
      </w:pPr>
      <w:r>
        <w:br w:type="page"/>
      </w:r>
      <w:r w:rsidR="00B33653">
        <w:lastRenderedPageBreak/>
        <w:t>АННОТАЦИЯ</w:t>
      </w:r>
    </w:p>
    <w:p w14:paraId="1B400DFC" w14:textId="77777777" w:rsidR="00B33653" w:rsidRDefault="00B33653" w:rsidP="007950A7">
      <w:pPr>
        <w:pStyle w:val="aff"/>
      </w:pPr>
    </w:p>
    <w:p w14:paraId="03652E01" w14:textId="77777777" w:rsidR="00E84179" w:rsidRDefault="00E84179" w:rsidP="00E84179">
      <w:pPr>
        <w:pStyle w:val="aff"/>
      </w:pPr>
      <w:r>
        <w:t>Настоящий документ является руководством пользователя программного комплекса «WEB-Торги-КС» и содержит описание порядка работы заказчика на размещение государственного заказа в Системе.</w:t>
      </w:r>
    </w:p>
    <w:p w14:paraId="5BA28B58" w14:textId="77777777" w:rsidR="00E84179" w:rsidRDefault="00E84179" w:rsidP="00E84179">
      <w:pPr>
        <w:pStyle w:val="aff"/>
      </w:pPr>
    </w:p>
    <w:p w14:paraId="05C8848A" w14:textId="77777777" w:rsidR="00E84179" w:rsidRDefault="00E84179" w:rsidP="00E84179">
      <w:pPr>
        <w:pStyle w:val="aff"/>
      </w:pPr>
      <w:r>
        <w:t>Руководство состоит их двух разделов:</w:t>
      </w:r>
    </w:p>
    <w:p w14:paraId="7891663D" w14:textId="77777777" w:rsidR="00E84179" w:rsidRDefault="00E84179" w:rsidP="00FC4CD1">
      <w:pPr>
        <w:pStyle w:val="aff"/>
        <w:numPr>
          <w:ilvl w:val="0"/>
          <w:numId w:val="18"/>
        </w:numPr>
        <w:ind w:left="1134"/>
      </w:pPr>
      <w:r>
        <w:t>Подготовка к работе.</w:t>
      </w:r>
    </w:p>
    <w:p w14:paraId="7D0C36A1" w14:textId="77777777" w:rsidR="00E84179" w:rsidRDefault="00E84179" w:rsidP="00FC4CD1">
      <w:pPr>
        <w:pStyle w:val="aff"/>
        <w:numPr>
          <w:ilvl w:val="0"/>
          <w:numId w:val="18"/>
        </w:numPr>
        <w:ind w:left="1134"/>
      </w:pPr>
      <w:r>
        <w:t>Описание операций.</w:t>
      </w:r>
    </w:p>
    <w:p w14:paraId="5898C416" w14:textId="77777777" w:rsidR="00E84179" w:rsidRDefault="00E84179" w:rsidP="00E84179">
      <w:pPr>
        <w:pStyle w:val="aff"/>
      </w:pPr>
    </w:p>
    <w:p w14:paraId="77A754BC" w14:textId="77777777" w:rsidR="00E84179" w:rsidRDefault="00E84179" w:rsidP="00E84179">
      <w:pPr>
        <w:pStyle w:val="aff"/>
      </w:pPr>
      <w:r>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14:paraId="696A9AD8" w14:textId="77777777" w:rsidR="00E84179" w:rsidRDefault="00E84179" w:rsidP="00E84179">
      <w:pPr>
        <w:pStyle w:val="aff"/>
      </w:pPr>
    </w:p>
    <w:p w14:paraId="39C335B3" w14:textId="77777777" w:rsidR="00E84179" w:rsidRDefault="00E84179" w:rsidP="00E84179">
      <w:pPr>
        <w:pStyle w:val="aff"/>
      </w:pPr>
      <w:r>
        <w:t>Раздел «Описание операций» содержит описание всех функций и задач, выполняемых при работе с программным комплексом.</w:t>
      </w:r>
    </w:p>
    <w:p w14:paraId="10EFD6B7" w14:textId="77777777" w:rsidR="000E1FA4" w:rsidRDefault="000E1FA4" w:rsidP="007950A7">
      <w:pPr>
        <w:pStyle w:val="aff"/>
      </w:pPr>
    </w:p>
    <w:p w14:paraId="5C0CF748" w14:textId="77777777" w:rsidR="0086232E" w:rsidRDefault="007950A7" w:rsidP="0086232E">
      <w:pPr>
        <w:pStyle w:val="affb"/>
      </w:pPr>
      <w:r>
        <w:br w:type="page"/>
      </w:r>
      <w:r w:rsidR="0086232E">
        <w:lastRenderedPageBreak/>
        <w:t>СОДЕРЖАНИ</w:t>
      </w:r>
      <w:r w:rsidR="0086232E" w:rsidRPr="00A9453F">
        <w:t>Е</w:t>
      </w:r>
    </w:p>
    <w:p w14:paraId="787765F6" w14:textId="77777777" w:rsidR="0086232E" w:rsidRPr="007950A7" w:rsidRDefault="0086232E" w:rsidP="0086232E">
      <w:pPr>
        <w:pStyle w:val="affb"/>
      </w:pPr>
    </w:p>
    <w:bookmarkStart w:id="0" w:name="_Toc22434973"/>
    <w:p w14:paraId="6424AD64" w14:textId="77777777" w:rsidR="00DF3E4B" w:rsidRDefault="0086232E">
      <w:pPr>
        <w:pStyle w:val="1a"/>
        <w:rPr>
          <w:rFonts w:asciiTheme="minorHAnsi" w:eastAsiaTheme="minorEastAsia" w:hAnsiTheme="minorHAnsi" w:cstheme="minorBidi"/>
          <w:b w:val="0"/>
          <w:bCs w:val="0"/>
          <w:smallCaps w:val="0"/>
          <w:noProof/>
          <w:sz w:val="22"/>
          <w:szCs w:val="22"/>
        </w:rPr>
      </w:pPr>
      <w:r>
        <w:rPr>
          <w:caps/>
          <w:smallCaps w:val="0"/>
        </w:rPr>
        <w:fldChar w:fldCharType="begin"/>
      </w:r>
      <w:r>
        <w:rPr>
          <w:caps/>
          <w:smallCaps w:val="0"/>
        </w:rPr>
        <w:instrText xml:space="preserve"> TOC \o "1-5" \h \z \t "Заголовок 1 (КС);1;Заголовок 4 (КС);4;Приложение (КС);6;Заголовок 2 (КС);2;Заголовок 3 (КС);3;Заголовок 5 (КС);5" </w:instrText>
      </w:r>
      <w:r>
        <w:rPr>
          <w:caps/>
          <w:smallCaps w:val="0"/>
        </w:rPr>
        <w:fldChar w:fldCharType="separate"/>
      </w:r>
      <w:hyperlink w:anchor="_Toc532823981" w:history="1">
        <w:r w:rsidR="00DF3E4B" w:rsidRPr="00411C09">
          <w:rPr>
            <w:rStyle w:val="ac"/>
            <w:noProof/>
          </w:rPr>
          <w:t>Введение</w:t>
        </w:r>
        <w:r w:rsidR="00DF3E4B">
          <w:rPr>
            <w:noProof/>
            <w:webHidden/>
          </w:rPr>
          <w:tab/>
        </w:r>
        <w:r w:rsidR="00DF3E4B">
          <w:rPr>
            <w:noProof/>
            <w:webHidden/>
          </w:rPr>
          <w:fldChar w:fldCharType="begin"/>
        </w:r>
        <w:r w:rsidR="00DF3E4B">
          <w:rPr>
            <w:noProof/>
            <w:webHidden/>
          </w:rPr>
          <w:instrText xml:space="preserve"> PAGEREF _Toc532823981 \h </w:instrText>
        </w:r>
        <w:r w:rsidR="00DF3E4B">
          <w:rPr>
            <w:noProof/>
            <w:webHidden/>
          </w:rPr>
        </w:r>
        <w:r w:rsidR="00DF3E4B">
          <w:rPr>
            <w:noProof/>
            <w:webHidden/>
          </w:rPr>
          <w:fldChar w:fldCharType="separate"/>
        </w:r>
        <w:r w:rsidR="00DF3E4B">
          <w:rPr>
            <w:noProof/>
            <w:webHidden/>
          </w:rPr>
          <w:t>6</w:t>
        </w:r>
        <w:r w:rsidR="00DF3E4B">
          <w:rPr>
            <w:noProof/>
            <w:webHidden/>
          </w:rPr>
          <w:fldChar w:fldCharType="end"/>
        </w:r>
      </w:hyperlink>
    </w:p>
    <w:p w14:paraId="6E1CAF77" w14:textId="77777777" w:rsidR="00DF3E4B" w:rsidRDefault="00DF3E4B">
      <w:pPr>
        <w:pStyle w:val="1a"/>
        <w:rPr>
          <w:rFonts w:asciiTheme="minorHAnsi" w:eastAsiaTheme="minorEastAsia" w:hAnsiTheme="minorHAnsi" w:cstheme="minorBidi"/>
          <w:b w:val="0"/>
          <w:bCs w:val="0"/>
          <w:smallCaps w:val="0"/>
          <w:noProof/>
          <w:sz w:val="22"/>
          <w:szCs w:val="22"/>
        </w:rPr>
      </w:pPr>
      <w:hyperlink w:anchor="_Toc532823982" w:history="1">
        <w:r w:rsidRPr="00411C09">
          <w:rPr>
            <w:rStyle w:val="ac"/>
            <w:noProof/>
          </w:rPr>
          <w:t>1.</w:t>
        </w:r>
        <w:r>
          <w:rPr>
            <w:rFonts w:asciiTheme="minorHAnsi" w:eastAsiaTheme="minorEastAsia" w:hAnsiTheme="minorHAnsi" w:cstheme="minorBidi"/>
            <w:b w:val="0"/>
            <w:bCs w:val="0"/>
            <w:smallCaps w:val="0"/>
            <w:noProof/>
            <w:sz w:val="22"/>
            <w:szCs w:val="22"/>
          </w:rPr>
          <w:tab/>
        </w:r>
        <w:r w:rsidRPr="00411C09">
          <w:rPr>
            <w:rStyle w:val="ac"/>
            <w:noProof/>
          </w:rPr>
          <w:t>Подготовка к работе</w:t>
        </w:r>
        <w:r>
          <w:rPr>
            <w:noProof/>
            <w:webHidden/>
          </w:rPr>
          <w:tab/>
        </w:r>
        <w:r>
          <w:rPr>
            <w:noProof/>
            <w:webHidden/>
          </w:rPr>
          <w:fldChar w:fldCharType="begin"/>
        </w:r>
        <w:r>
          <w:rPr>
            <w:noProof/>
            <w:webHidden/>
          </w:rPr>
          <w:instrText xml:space="preserve"> PAGEREF _Toc532823982 \h </w:instrText>
        </w:r>
        <w:r>
          <w:rPr>
            <w:noProof/>
            <w:webHidden/>
          </w:rPr>
        </w:r>
        <w:r>
          <w:rPr>
            <w:noProof/>
            <w:webHidden/>
          </w:rPr>
          <w:fldChar w:fldCharType="separate"/>
        </w:r>
        <w:r>
          <w:rPr>
            <w:noProof/>
            <w:webHidden/>
          </w:rPr>
          <w:t>8</w:t>
        </w:r>
        <w:r>
          <w:rPr>
            <w:noProof/>
            <w:webHidden/>
          </w:rPr>
          <w:fldChar w:fldCharType="end"/>
        </w:r>
      </w:hyperlink>
    </w:p>
    <w:p w14:paraId="5D8455C6" w14:textId="77777777" w:rsidR="00DF3E4B" w:rsidRDefault="00DF3E4B">
      <w:pPr>
        <w:pStyle w:val="2f0"/>
        <w:rPr>
          <w:rFonts w:asciiTheme="minorHAnsi" w:eastAsiaTheme="minorEastAsia" w:hAnsiTheme="minorHAnsi" w:cstheme="minorBidi"/>
          <w:smallCaps w:val="0"/>
          <w:sz w:val="22"/>
          <w:szCs w:val="22"/>
        </w:rPr>
      </w:pPr>
      <w:hyperlink w:anchor="_Toc532823983" w:history="1">
        <w:r w:rsidRPr="00411C09">
          <w:rPr>
            <w:rStyle w:val="ac"/>
          </w:rPr>
          <w:t>1.1.</w:t>
        </w:r>
        <w:r>
          <w:rPr>
            <w:rFonts w:asciiTheme="minorHAnsi" w:eastAsiaTheme="minorEastAsia" w:hAnsiTheme="minorHAnsi" w:cstheme="minorBidi"/>
            <w:smallCaps w:val="0"/>
            <w:sz w:val="22"/>
            <w:szCs w:val="22"/>
          </w:rPr>
          <w:tab/>
        </w:r>
        <w:r w:rsidRPr="00411C09">
          <w:rPr>
            <w:rStyle w:val="ac"/>
          </w:rPr>
          <w:t>Настройка рабочего места</w:t>
        </w:r>
        <w:r>
          <w:rPr>
            <w:webHidden/>
          </w:rPr>
          <w:tab/>
        </w:r>
        <w:r>
          <w:rPr>
            <w:webHidden/>
          </w:rPr>
          <w:fldChar w:fldCharType="begin"/>
        </w:r>
        <w:r>
          <w:rPr>
            <w:webHidden/>
          </w:rPr>
          <w:instrText xml:space="preserve"> PAGEREF _Toc532823983 \h </w:instrText>
        </w:r>
        <w:r>
          <w:rPr>
            <w:webHidden/>
          </w:rPr>
        </w:r>
        <w:r>
          <w:rPr>
            <w:webHidden/>
          </w:rPr>
          <w:fldChar w:fldCharType="separate"/>
        </w:r>
        <w:r>
          <w:rPr>
            <w:webHidden/>
          </w:rPr>
          <w:t>8</w:t>
        </w:r>
        <w:r>
          <w:rPr>
            <w:webHidden/>
          </w:rPr>
          <w:fldChar w:fldCharType="end"/>
        </w:r>
      </w:hyperlink>
    </w:p>
    <w:p w14:paraId="38DB7C59" w14:textId="77777777" w:rsidR="00DF3E4B" w:rsidRDefault="00DF3E4B">
      <w:pPr>
        <w:pStyle w:val="2f0"/>
        <w:rPr>
          <w:rFonts w:asciiTheme="minorHAnsi" w:eastAsiaTheme="minorEastAsia" w:hAnsiTheme="minorHAnsi" w:cstheme="minorBidi"/>
          <w:smallCaps w:val="0"/>
          <w:sz w:val="22"/>
          <w:szCs w:val="22"/>
        </w:rPr>
      </w:pPr>
      <w:hyperlink w:anchor="_Toc532823984" w:history="1">
        <w:r w:rsidRPr="00411C09">
          <w:rPr>
            <w:rStyle w:val="ac"/>
          </w:rPr>
          <w:t>1.2.</w:t>
        </w:r>
        <w:r>
          <w:rPr>
            <w:rFonts w:asciiTheme="minorHAnsi" w:eastAsiaTheme="minorEastAsia" w:hAnsiTheme="minorHAnsi" w:cstheme="minorBidi"/>
            <w:smallCaps w:val="0"/>
            <w:sz w:val="22"/>
            <w:szCs w:val="22"/>
          </w:rPr>
          <w:tab/>
        </w:r>
        <w:r w:rsidRPr="00411C09">
          <w:rPr>
            <w:rStyle w:val="ac"/>
          </w:rPr>
          <w:t>Общие принципы организации интерфейса</w:t>
        </w:r>
        <w:r>
          <w:rPr>
            <w:webHidden/>
          </w:rPr>
          <w:tab/>
        </w:r>
        <w:r>
          <w:rPr>
            <w:webHidden/>
          </w:rPr>
          <w:fldChar w:fldCharType="begin"/>
        </w:r>
        <w:r>
          <w:rPr>
            <w:webHidden/>
          </w:rPr>
          <w:instrText xml:space="preserve"> PAGEREF _Toc532823984 \h </w:instrText>
        </w:r>
        <w:r>
          <w:rPr>
            <w:webHidden/>
          </w:rPr>
        </w:r>
        <w:r>
          <w:rPr>
            <w:webHidden/>
          </w:rPr>
          <w:fldChar w:fldCharType="separate"/>
        </w:r>
        <w:r>
          <w:rPr>
            <w:webHidden/>
          </w:rPr>
          <w:t>11</w:t>
        </w:r>
        <w:r>
          <w:rPr>
            <w:webHidden/>
          </w:rPr>
          <w:fldChar w:fldCharType="end"/>
        </w:r>
      </w:hyperlink>
    </w:p>
    <w:p w14:paraId="573E3FFE" w14:textId="77777777" w:rsidR="00DF3E4B" w:rsidRDefault="00DF3E4B">
      <w:pPr>
        <w:pStyle w:val="3d"/>
        <w:rPr>
          <w:rFonts w:asciiTheme="minorHAnsi" w:eastAsiaTheme="minorEastAsia" w:hAnsiTheme="minorHAnsi" w:cstheme="minorBidi"/>
          <w:noProof/>
          <w:sz w:val="22"/>
          <w:szCs w:val="22"/>
        </w:rPr>
      </w:pPr>
      <w:hyperlink w:anchor="_Toc532823985" w:history="1">
        <w:r w:rsidRPr="00411C09">
          <w:rPr>
            <w:rStyle w:val="ac"/>
            <w:noProof/>
          </w:rPr>
          <w:t>1.2.1.</w:t>
        </w:r>
        <w:r>
          <w:rPr>
            <w:rFonts w:asciiTheme="minorHAnsi" w:eastAsiaTheme="minorEastAsia" w:hAnsiTheme="minorHAnsi" w:cstheme="minorBidi"/>
            <w:noProof/>
            <w:sz w:val="22"/>
            <w:szCs w:val="22"/>
          </w:rPr>
          <w:tab/>
        </w:r>
        <w:r w:rsidRPr="00411C09">
          <w:rPr>
            <w:rStyle w:val="ac"/>
            <w:noProof/>
          </w:rPr>
          <w:t>Общие принципы работы пользовательского интерфейса</w:t>
        </w:r>
        <w:r>
          <w:rPr>
            <w:noProof/>
            <w:webHidden/>
          </w:rPr>
          <w:tab/>
        </w:r>
        <w:r>
          <w:rPr>
            <w:noProof/>
            <w:webHidden/>
          </w:rPr>
          <w:fldChar w:fldCharType="begin"/>
        </w:r>
        <w:r>
          <w:rPr>
            <w:noProof/>
            <w:webHidden/>
          </w:rPr>
          <w:instrText xml:space="preserve"> PAGEREF _Toc532823985 \h </w:instrText>
        </w:r>
        <w:r>
          <w:rPr>
            <w:noProof/>
            <w:webHidden/>
          </w:rPr>
        </w:r>
        <w:r>
          <w:rPr>
            <w:noProof/>
            <w:webHidden/>
          </w:rPr>
          <w:fldChar w:fldCharType="separate"/>
        </w:r>
        <w:r>
          <w:rPr>
            <w:noProof/>
            <w:webHidden/>
          </w:rPr>
          <w:t>11</w:t>
        </w:r>
        <w:r>
          <w:rPr>
            <w:noProof/>
            <w:webHidden/>
          </w:rPr>
          <w:fldChar w:fldCharType="end"/>
        </w:r>
      </w:hyperlink>
    </w:p>
    <w:p w14:paraId="0A29CF10" w14:textId="77777777" w:rsidR="00DF3E4B" w:rsidRDefault="00DF3E4B">
      <w:pPr>
        <w:pStyle w:val="3d"/>
        <w:rPr>
          <w:rFonts w:asciiTheme="minorHAnsi" w:eastAsiaTheme="minorEastAsia" w:hAnsiTheme="minorHAnsi" w:cstheme="minorBidi"/>
          <w:noProof/>
          <w:sz w:val="22"/>
          <w:szCs w:val="22"/>
        </w:rPr>
      </w:pPr>
      <w:hyperlink w:anchor="_Toc532823986" w:history="1">
        <w:r w:rsidRPr="00411C09">
          <w:rPr>
            <w:rStyle w:val="ac"/>
            <w:noProof/>
          </w:rPr>
          <w:t>1.2.2.</w:t>
        </w:r>
        <w:r>
          <w:rPr>
            <w:rFonts w:asciiTheme="minorHAnsi" w:eastAsiaTheme="minorEastAsia" w:hAnsiTheme="minorHAnsi" w:cstheme="minorBidi"/>
            <w:noProof/>
            <w:sz w:val="22"/>
            <w:szCs w:val="22"/>
          </w:rPr>
          <w:tab/>
        </w:r>
        <w:r w:rsidRPr="00411C09">
          <w:rPr>
            <w:rStyle w:val="ac"/>
            <w:noProof/>
          </w:rPr>
          <w:t>Описание стандартных кнопок панели инструментов списка</w:t>
        </w:r>
        <w:r>
          <w:rPr>
            <w:noProof/>
            <w:webHidden/>
          </w:rPr>
          <w:tab/>
        </w:r>
        <w:r>
          <w:rPr>
            <w:noProof/>
            <w:webHidden/>
          </w:rPr>
          <w:fldChar w:fldCharType="begin"/>
        </w:r>
        <w:r>
          <w:rPr>
            <w:noProof/>
            <w:webHidden/>
          </w:rPr>
          <w:instrText xml:space="preserve"> PAGEREF _Toc532823986 \h </w:instrText>
        </w:r>
        <w:r>
          <w:rPr>
            <w:noProof/>
            <w:webHidden/>
          </w:rPr>
        </w:r>
        <w:r>
          <w:rPr>
            <w:noProof/>
            <w:webHidden/>
          </w:rPr>
          <w:fldChar w:fldCharType="separate"/>
        </w:r>
        <w:r>
          <w:rPr>
            <w:noProof/>
            <w:webHidden/>
          </w:rPr>
          <w:t>15</w:t>
        </w:r>
        <w:r>
          <w:rPr>
            <w:noProof/>
            <w:webHidden/>
          </w:rPr>
          <w:fldChar w:fldCharType="end"/>
        </w:r>
      </w:hyperlink>
    </w:p>
    <w:p w14:paraId="00F95FD9" w14:textId="77777777" w:rsidR="00DF3E4B" w:rsidRDefault="00DF3E4B">
      <w:pPr>
        <w:pStyle w:val="3d"/>
        <w:rPr>
          <w:rFonts w:asciiTheme="minorHAnsi" w:eastAsiaTheme="minorEastAsia" w:hAnsiTheme="minorHAnsi" w:cstheme="minorBidi"/>
          <w:noProof/>
          <w:sz w:val="22"/>
          <w:szCs w:val="22"/>
        </w:rPr>
      </w:pPr>
      <w:hyperlink w:anchor="_Toc532823987" w:history="1">
        <w:r w:rsidRPr="00411C09">
          <w:rPr>
            <w:rStyle w:val="ac"/>
            <w:noProof/>
          </w:rPr>
          <w:t>1.2.3.</w:t>
        </w:r>
        <w:r>
          <w:rPr>
            <w:rFonts w:asciiTheme="minorHAnsi" w:eastAsiaTheme="minorEastAsia" w:hAnsiTheme="minorHAnsi" w:cstheme="minorBidi"/>
            <w:noProof/>
            <w:sz w:val="22"/>
            <w:szCs w:val="22"/>
          </w:rPr>
          <w:tab/>
        </w:r>
        <w:r w:rsidRPr="00411C09">
          <w:rPr>
            <w:rStyle w:val="ac"/>
            <w:noProof/>
          </w:rPr>
          <w:t>Описание стандартных кнопок панели инструментов редактирования</w:t>
        </w:r>
        <w:r>
          <w:rPr>
            <w:noProof/>
            <w:webHidden/>
          </w:rPr>
          <w:tab/>
        </w:r>
        <w:r>
          <w:rPr>
            <w:noProof/>
            <w:webHidden/>
          </w:rPr>
          <w:fldChar w:fldCharType="begin"/>
        </w:r>
        <w:r>
          <w:rPr>
            <w:noProof/>
            <w:webHidden/>
          </w:rPr>
          <w:instrText xml:space="preserve"> PAGEREF _Toc532823987 \h </w:instrText>
        </w:r>
        <w:r>
          <w:rPr>
            <w:noProof/>
            <w:webHidden/>
          </w:rPr>
        </w:r>
        <w:r>
          <w:rPr>
            <w:noProof/>
            <w:webHidden/>
          </w:rPr>
          <w:fldChar w:fldCharType="separate"/>
        </w:r>
        <w:r>
          <w:rPr>
            <w:noProof/>
            <w:webHidden/>
          </w:rPr>
          <w:t>18</w:t>
        </w:r>
        <w:r>
          <w:rPr>
            <w:noProof/>
            <w:webHidden/>
          </w:rPr>
          <w:fldChar w:fldCharType="end"/>
        </w:r>
      </w:hyperlink>
    </w:p>
    <w:p w14:paraId="79DEC2CC" w14:textId="77777777" w:rsidR="00DF3E4B" w:rsidRDefault="00DF3E4B">
      <w:pPr>
        <w:pStyle w:val="3d"/>
        <w:rPr>
          <w:rFonts w:asciiTheme="minorHAnsi" w:eastAsiaTheme="minorEastAsia" w:hAnsiTheme="minorHAnsi" w:cstheme="minorBidi"/>
          <w:noProof/>
          <w:sz w:val="22"/>
          <w:szCs w:val="22"/>
        </w:rPr>
      </w:pPr>
      <w:hyperlink w:anchor="_Toc532823988" w:history="1">
        <w:r w:rsidRPr="00411C09">
          <w:rPr>
            <w:rStyle w:val="ac"/>
            <w:noProof/>
          </w:rPr>
          <w:t>1.2.4.</w:t>
        </w:r>
        <w:r>
          <w:rPr>
            <w:rFonts w:asciiTheme="minorHAnsi" w:eastAsiaTheme="minorEastAsia" w:hAnsiTheme="minorHAnsi" w:cstheme="minorBidi"/>
            <w:noProof/>
            <w:sz w:val="22"/>
            <w:szCs w:val="22"/>
          </w:rPr>
          <w:tab/>
        </w:r>
        <w:r w:rsidRPr="00411C09">
          <w:rPr>
            <w:rStyle w:val="ac"/>
            <w:noProof/>
          </w:rPr>
          <w:t>Описание кнопок для отправки документов в ЕИС</w:t>
        </w:r>
        <w:r>
          <w:rPr>
            <w:noProof/>
            <w:webHidden/>
          </w:rPr>
          <w:tab/>
        </w:r>
        <w:r>
          <w:rPr>
            <w:noProof/>
            <w:webHidden/>
          </w:rPr>
          <w:fldChar w:fldCharType="begin"/>
        </w:r>
        <w:r>
          <w:rPr>
            <w:noProof/>
            <w:webHidden/>
          </w:rPr>
          <w:instrText xml:space="preserve"> PAGEREF _Toc532823988 \h </w:instrText>
        </w:r>
        <w:r>
          <w:rPr>
            <w:noProof/>
            <w:webHidden/>
          </w:rPr>
        </w:r>
        <w:r>
          <w:rPr>
            <w:noProof/>
            <w:webHidden/>
          </w:rPr>
          <w:fldChar w:fldCharType="separate"/>
        </w:r>
        <w:r>
          <w:rPr>
            <w:noProof/>
            <w:webHidden/>
          </w:rPr>
          <w:t>18</w:t>
        </w:r>
        <w:r>
          <w:rPr>
            <w:noProof/>
            <w:webHidden/>
          </w:rPr>
          <w:fldChar w:fldCharType="end"/>
        </w:r>
      </w:hyperlink>
    </w:p>
    <w:p w14:paraId="71E40A70" w14:textId="77777777" w:rsidR="00DF3E4B" w:rsidRDefault="00DF3E4B">
      <w:pPr>
        <w:pStyle w:val="1a"/>
        <w:rPr>
          <w:rFonts w:asciiTheme="minorHAnsi" w:eastAsiaTheme="minorEastAsia" w:hAnsiTheme="minorHAnsi" w:cstheme="minorBidi"/>
          <w:b w:val="0"/>
          <w:bCs w:val="0"/>
          <w:smallCaps w:val="0"/>
          <w:noProof/>
          <w:sz w:val="22"/>
          <w:szCs w:val="22"/>
        </w:rPr>
      </w:pPr>
      <w:hyperlink w:anchor="_Toc532823989" w:history="1">
        <w:r w:rsidRPr="00411C09">
          <w:rPr>
            <w:rStyle w:val="ac"/>
            <w:noProof/>
          </w:rPr>
          <w:t>2.</w:t>
        </w:r>
        <w:r>
          <w:rPr>
            <w:rFonts w:asciiTheme="minorHAnsi" w:eastAsiaTheme="minorEastAsia" w:hAnsiTheme="minorHAnsi" w:cstheme="minorBidi"/>
            <w:b w:val="0"/>
            <w:bCs w:val="0"/>
            <w:smallCaps w:val="0"/>
            <w:noProof/>
            <w:sz w:val="22"/>
            <w:szCs w:val="22"/>
          </w:rPr>
          <w:tab/>
        </w:r>
        <w:r w:rsidRPr="00411C09">
          <w:rPr>
            <w:rStyle w:val="ac"/>
            <w:noProof/>
          </w:rPr>
          <w:t>Описание операций</w:t>
        </w:r>
        <w:r>
          <w:rPr>
            <w:noProof/>
            <w:webHidden/>
          </w:rPr>
          <w:tab/>
        </w:r>
        <w:r>
          <w:rPr>
            <w:noProof/>
            <w:webHidden/>
          </w:rPr>
          <w:fldChar w:fldCharType="begin"/>
        </w:r>
        <w:r>
          <w:rPr>
            <w:noProof/>
            <w:webHidden/>
          </w:rPr>
          <w:instrText xml:space="preserve"> PAGEREF _Toc532823989 \h </w:instrText>
        </w:r>
        <w:r>
          <w:rPr>
            <w:noProof/>
            <w:webHidden/>
          </w:rPr>
        </w:r>
        <w:r>
          <w:rPr>
            <w:noProof/>
            <w:webHidden/>
          </w:rPr>
          <w:fldChar w:fldCharType="separate"/>
        </w:r>
        <w:r>
          <w:rPr>
            <w:noProof/>
            <w:webHidden/>
          </w:rPr>
          <w:t>19</w:t>
        </w:r>
        <w:r>
          <w:rPr>
            <w:noProof/>
            <w:webHidden/>
          </w:rPr>
          <w:fldChar w:fldCharType="end"/>
        </w:r>
      </w:hyperlink>
    </w:p>
    <w:p w14:paraId="54715981" w14:textId="77777777" w:rsidR="00DF3E4B" w:rsidRDefault="00DF3E4B">
      <w:pPr>
        <w:pStyle w:val="2f0"/>
        <w:rPr>
          <w:rFonts w:asciiTheme="minorHAnsi" w:eastAsiaTheme="minorEastAsia" w:hAnsiTheme="minorHAnsi" w:cstheme="minorBidi"/>
          <w:smallCaps w:val="0"/>
          <w:sz w:val="22"/>
          <w:szCs w:val="22"/>
        </w:rPr>
      </w:pPr>
      <w:hyperlink w:anchor="_Toc532823990" w:history="1">
        <w:r w:rsidRPr="00411C09">
          <w:rPr>
            <w:rStyle w:val="ac"/>
          </w:rPr>
          <w:t>2.1.</w:t>
        </w:r>
        <w:r>
          <w:rPr>
            <w:rFonts w:asciiTheme="minorHAnsi" w:eastAsiaTheme="minorEastAsia" w:hAnsiTheme="minorHAnsi" w:cstheme="minorBidi"/>
            <w:smallCaps w:val="0"/>
            <w:sz w:val="22"/>
            <w:szCs w:val="22"/>
          </w:rPr>
          <w:tab/>
        </w:r>
        <w:r w:rsidRPr="00411C09">
          <w:rPr>
            <w:rStyle w:val="ac"/>
          </w:rPr>
          <w:t>Вход в систему</w:t>
        </w:r>
        <w:r>
          <w:rPr>
            <w:webHidden/>
          </w:rPr>
          <w:tab/>
        </w:r>
        <w:r>
          <w:rPr>
            <w:webHidden/>
          </w:rPr>
          <w:fldChar w:fldCharType="begin"/>
        </w:r>
        <w:r>
          <w:rPr>
            <w:webHidden/>
          </w:rPr>
          <w:instrText xml:space="preserve"> PAGEREF _Toc532823990 \h </w:instrText>
        </w:r>
        <w:r>
          <w:rPr>
            <w:webHidden/>
          </w:rPr>
        </w:r>
        <w:r>
          <w:rPr>
            <w:webHidden/>
          </w:rPr>
          <w:fldChar w:fldCharType="separate"/>
        </w:r>
        <w:r>
          <w:rPr>
            <w:webHidden/>
          </w:rPr>
          <w:t>19</w:t>
        </w:r>
        <w:r>
          <w:rPr>
            <w:webHidden/>
          </w:rPr>
          <w:fldChar w:fldCharType="end"/>
        </w:r>
      </w:hyperlink>
    </w:p>
    <w:p w14:paraId="1B839C95" w14:textId="77777777" w:rsidR="00DF3E4B" w:rsidRDefault="00DF3E4B">
      <w:pPr>
        <w:pStyle w:val="2f0"/>
        <w:rPr>
          <w:rFonts w:asciiTheme="minorHAnsi" w:eastAsiaTheme="minorEastAsia" w:hAnsiTheme="minorHAnsi" w:cstheme="minorBidi"/>
          <w:smallCaps w:val="0"/>
          <w:sz w:val="22"/>
          <w:szCs w:val="22"/>
        </w:rPr>
      </w:pPr>
      <w:hyperlink w:anchor="_Toc532823991" w:history="1">
        <w:r w:rsidRPr="00411C09">
          <w:rPr>
            <w:rStyle w:val="ac"/>
          </w:rPr>
          <w:t>2.2.</w:t>
        </w:r>
        <w:r>
          <w:rPr>
            <w:rFonts w:asciiTheme="minorHAnsi" w:eastAsiaTheme="minorEastAsia" w:hAnsiTheme="minorHAnsi" w:cstheme="minorBidi"/>
            <w:smallCaps w:val="0"/>
            <w:sz w:val="22"/>
            <w:szCs w:val="22"/>
          </w:rPr>
          <w:tab/>
        </w:r>
        <w:r w:rsidRPr="00411C09">
          <w:rPr>
            <w:rStyle w:val="ac"/>
          </w:rPr>
          <w:t>Основные настройки Системы</w:t>
        </w:r>
        <w:r>
          <w:rPr>
            <w:webHidden/>
          </w:rPr>
          <w:tab/>
        </w:r>
        <w:r>
          <w:rPr>
            <w:webHidden/>
          </w:rPr>
          <w:fldChar w:fldCharType="begin"/>
        </w:r>
        <w:r>
          <w:rPr>
            <w:webHidden/>
          </w:rPr>
          <w:instrText xml:space="preserve"> PAGEREF _Toc532823991 \h </w:instrText>
        </w:r>
        <w:r>
          <w:rPr>
            <w:webHidden/>
          </w:rPr>
        </w:r>
        <w:r>
          <w:rPr>
            <w:webHidden/>
          </w:rPr>
          <w:fldChar w:fldCharType="separate"/>
        </w:r>
        <w:r>
          <w:rPr>
            <w:webHidden/>
          </w:rPr>
          <w:t>20</w:t>
        </w:r>
        <w:r>
          <w:rPr>
            <w:webHidden/>
          </w:rPr>
          <w:fldChar w:fldCharType="end"/>
        </w:r>
      </w:hyperlink>
    </w:p>
    <w:p w14:paraId="231AB721" w14:textId="77777777" w:rsidR="00DF3E4B" w:rsidRDefault="00DF3E4B">
      <w:pPr>
        <w:pStyle w:val="3d"/>
        <w:rPr>
          <w:rFonts w:asciiTheme="minorHAnsi" w:eastAsiaTheme="minorEastAsia" w:hAnsiTheme="minorHAnsi" w:cstheme="minorBidi"/>
          <w:noProof/>
          <w:sz w:val="22"/>
          <w:szCs w:val="22"/>
        </w:rPr>
      </w:pPr>
      <w:hyperlink w:anchor="_Toc532823992" w:history="1">
        <w:r w:rsidRPr="00411C09">
          <w:rPr>
            <w:rStyle w:val="ac"/>
            <w:noProof/>
          </w:rPr>
          <w:t>2.2.1.</w:t>
        </w:r>
        <w:r>
          <w:rPr>
            <w:rFonts w:asciiTheme="minorHAnsi" w:eastAsiaTheme="minorEastAsia" w:hAnsiTheme="minorHAnsi" w:cstheme="minorBidi"/>
            <w:noProof/>
            <w:sz w:val="22"/>
            <w:szCs w:val="22"/>
          </w:rPr>
          <w:tab/>
        </w:r>
        <w:r w:rsidRPr="00411C09">
          <w:rPr>
            <w:rStyle w:val="ac"/>
            <w:noProof/>
          </w:rPr>
          <w:t>Настройка расчетного периода</w:t>
        </w:r>
        <w:r>
          <w:rPr>
            <w:noProof/>
            <w:webHidden/>
          </w:rPr>
          <w:tab/>
        </w:r>
        <w:r>
          <w:rPr>
            <w:noProof/>
            <w:webHidden/>
          </w:rPr>
          <w:fldChar w:fldCharType="begin"/>
        </w:r>
        <w:r>
          <w:rPr>
            <w:noProof/>
            <w:webHidden/>
          </w:rPr>
          <w:instrText xml:space="preserve"> PAGEREF _Toc532823992 \h </w:instrText>
        </w:r>
        <w:r>
          <w:rPr>
            <w:noProof/>
            <w:webHidden/>
          </w:rPr>
        </w:r>
        <w:r>
          <w:rPr>
            <w:noProof/>
            <w:webHidden/>
          </w:rPr>
          <w:fldChar w:fldCharType="separate"/>
        </w:r>
        <w:r>
          <w:rPr>
            <w:noProof/>
            <w:webHidden/>
          </w:rPr>
          <w:t>20</w:t>
        </w:r>
        <w:r>
          <w:rPr>
            <w:noProof/>
            <w:webHidden/>
          </w:rPr>
          <w:fldChar w:fldCharType="end"/>
        </w:r>
      </w:hyperlink>
    </w:p>
    <w:p w14:paraId="52F02CE7" w14:textId="77777777" w:rsidR="00DF3E4B" w:rsidRDefault="00DF3E4B">
      <w:pPr>
        <w:pStyle w:val="3d"/>
        <w:rPr>
          <w:rFonts w:asciiTheme="minorHAnsi" w:eastAsiaTheme="minorEastAsia" w:hAnsiTheme="minorHAnsi" w:cstheme="minorBidi"/>
          <w:noProof/>
          <w:sz w:val="22"/>
          <w:szCs w:val="22"/>
        </w:rPr>
      </w:pPr>
      <w:hyperlink w:anchor="_Toc532823993" w:history="1">
        <w:r w:rsidRPr="00411C09">
          <w:rPr>
            <w:rStyle w:val="ac"/>
            <w:noProof/>
          </w:rPr>
          <w:t>2.2.2.</w:t>
        </w:r>
        <w:r>
          <w:rPr>
            <w:rFonts w:asciiTheme="minorHAnsi" w:eastAsiaTheme="minorEastAsia" w:hAnsiTheme="minorHAnsi" w:cstheme="minorBidi"/>
            <w:noProof/>
            <w:sz w:val="22"/>
            <w:szCs w:val="22"/>
          </w:rPr>
          <w:tab/>
        </w:r>
        <w:r w:rsidRPr="00411C09">
          <w:rPr>
            <w:rStyle w:val="ac"/>
            <w:noProof/>
          </w:rPr>
          <w:t>Заполнение формы «Регистрационные данные в ЕИС»</w:t>
        </w:r>
        <w:r>
          <w:rPr>
            <w:noProof/>
            <w:webHidden/>
          </w:rPr>
          <w:tab/>
        </w:r>
        <w:r>
          <w:rPr>
            <w:noProof/>
            <w:webHidden/>
          </w:rPr>
          <w:fldChar w:fldCharType="begin"/>
        </w:r>
        <w:r>
          <w:rPr>
            <w:noProof/>
            <w:webHidden/>
          </w:rPr>
          <w:instrText xml:space="preserve"> PAGEREF _Toc532823993 \h </w:instrText>
        </w:r>
        <w:r>
          <w:rPr>
            <w:noProof/>
            <w:webHidden/>
          </w:rPr>
        </w:r>
        <w:r>
          <w:rPr>
            <w:noProof/>
            <w:webHidden/>
          </w:rPr>
          <w:fldChar w:fldCharType="separate"/>
        </w:r>
        <w:r>
          <w:rPr>
            <w:noProof/>
            <w:webHidden/>
          </w:rPr>
          <w:t>20</w:t>
        </w:r>
        <w:r>
          <w:rPr>
            <w:noProof/>
            <w:webHidden/>
          </w:rPr>
          <w:fldChar w:fldCharType="end"/>
        </w:r>
      </w:hyperlink>
    </w:p>
    <w:p w14:paraId="62F7716F" w14:textId="77777777" w:rsidR="00DF3E4B" w:rsidRDefault="00DF3E4B">
      <w:pPr>
        <w:pStyle w:val="3d"/>
        <w:rPr>
          <w:rFonts w:asciiTheme="minorHAnsi" w:eastAsiaTheme="minorEastAsia" w:hAnsiTheme="minorHAnsi" w:cstheme="minorBidi"/>
          <w:noProof/>
          <w:sz w:val="22"/>
          <w:szCs w:val="22"/>
        </w:rPr>
      </w:pPr>
      <w:hyperlink w:anchor="_Toc532823994" w:history="1">
        <w:r w:rsidRPr="00411C09">
          <w:rPr>
            <w:rStyle w:val="ac"/>
            <w:noProof/>
          </w:rPr>
          <w:t>2.2.3.</w:t>
        </w:r>
        <w:r>
          <w:rPr>
            <w:rFonts w:asciiTheme="minorHAnsi" w:eastAsiaTheme="minorEastAsia" w:hAnsiTheme="minorHAnsi" w:cstheme="minorBidi"/>
            <w:noProof/>
            <w:sz w:val="22"/>
            <w:szCs w:val="22"/>
          </w:rPr>
          <w:tab/>
        </w:r>
        <w:r w:rsidRPr="00411C09">
          <w:rPr>
            <w:rStyle w:val="ac"/>
            <w:noProof/>
          </w:rPr>
          <w:t>Внесение изменений в регистрационные данные после перерегистрации организации в ЕИС</w:t>
        </w:r>
        <w:r>
          <w:rPr>
            <w:noProof/>
            <w:webHidden/>
          </w:rPr>
          <w:tab/>
        </w:r>
        <w:r>
          <w:rPr>
            <w:noProof/>
            <w:webHidden/>
          </w:rPr>
          <w:fldChar w:fldCharType="begin"/>
        </w:r>
        <w:r>
          <w:rPr>
            <w:noProof/>
            <w:webHidden/>
          </w:rPr>
          <w:instrText xml:space="preserve"> PAGEREF _Toc532823994 \h </w:instrText>
        </w:r>
        <w:r>
          <w:rPr>
            <w:noProof/>
            <w:webHidden/>
          </w:rPr>
        </w:r>
        <w:r>
          <w:rPr>
            <w:noProof/>
            <w:webHidden/>
          </w:rPr>
          <w:fldChar w:fldCharType="separate"/>
        </w:r>
        <w:r>
          <w:rPr>
            <w:noProof/>
            <w:webHidden/>
          </w:rPr>
          <w:t>22</w:t>
        </w:r>
        <w:r>
          <w:rPr>
            <w:noProof/>
            <w:webHidden/>
          </w:rPr>
          <w:fldChar w:fldCharType="end"/>
        </w:r>
      </w:hyperlink>
    </w:p>
    <w:p w14:paraId="49C78F28" w14:textId="77777777" w:rsidR="00DF3E4B" w:rsidRDefault="00DF3E4B">
      <w:pPr>
        <w:pStyle w:val="3d"/>
        <w:rPr>
          <w:rFonts w:asciiTheme="minorHAnsi" w:eastAsiaTheme="minorEastAsia" w:hAnsiTheme="minorHAnsi" w:cstheme="minorBidi"/>
          <w:noProof/>
          <w:sz w:val="22"/>
          <w:szCs w:val="22"/>
        </w:rPr>
      </w:pPr>
      <w:hyperlink w:anchor="_Toc532823995" w:history="1">
        <w:r w:rsidRPr="00411C09">
          <w:rPr>
            <w:rStyle w:val="ac"/>
            <w:noProof/>
          </w:rPr>
          <w:t>2.2.4.</w:t>
        </w:r>
        <w:r>
          <w:rPr>
            <w:rFonts w:asciiTheme="minorHAnsi" w:eastAsiaTheme="minorEastAsia" w:hAnsiTheme="minorHAnsi" w:cstheme="minorBidi"/>
            <w:noProof/>
            <w:sz w:val="22"/>
            <w:szCs w:val="22"/>
          </w:rPr>
          <w:tab/>
        </w:r>
        <w:r w:rsidRPr="00411C09">
          <w:rPr>
            <w:rStyle w:val="ac"/>
            <w:noProof/>
          </w:rPr>
          <w:t>Настройка банковских реквизитов</w:t>
        </w:r>
        <w:r>
          <w:rPr>
            <w:noProof/>
            <w:webHidden/>
          </w:rPr>
          <w:tab/>
        </w:r>
        <w:r>
          <w:rPr>
            <w:noProof/>
            <w:webHidden/>
          </w:rPr>
          <w:fldChar w:fldCharType="begin"/>
        </w:r>
        <w:r>
          <w:rPr>
            <w:noProof/>
            <w:webHidden/>
          </w:rPr>
          <w:instrText xml:space="preserve"> PAGEREF _Toc532823995 \h </w:instrText>
        </w:r>
        <w:r>
          <w:rPr>
            <w:noProof/>
            <w:webHidden/>
          </w:rPr>
        </w:r>
        <w:r>
          <w:rPr>
            <w:noProof/>
            <w:webHidden/>
          </w:rPr>
          <w:fldChar w:fldCharType="separate"/>
        </w:r>
        <w:r>
          <w:rPr>
            <w:noProof/>
            <w:webHidden/>
          </w:rPr>
          <w:t>24</w:t>
        </w:r>
        <w:r>
          <w:rPr>
            <w:noProof/>
            <w:webHidden/>
          </w:rPr>
          <w:fldChar w:fldCharType="end"/>
        </w:r>
      </w:hyperlink>
    </w:p>
    <w:p w14:paraId="07CBD796" w14:textId="77777777" w:rsidR="00DF3E4B" w:rsidRDefault="00DF3E4B">
      <w:pPr>
        <w:pStyle w:val="2f0"/>
        <w:rPr>
          <w:rFonts w:asciiTheme="minorHAnsi" w:eastAsiaTheme="minorEastAsia" w:hAnsiTheme="minorHAnsi" w:cstheme="minorBidi"/>
          <w:smallCaps w:val="0"/>
          <w:sz w:val="22"/>
          <w:szCs w:val="22"/>
        </w:rPr>
      </w:pPr>
      <w:hyperlink w:anchor="_Toc532823996" w:history="1">
        <w:r w:rsidRPr="00411C09">
          <w:rPr>
            <w:rStyle w:val="ac"/>
          </w:rPr>
          <w:t>2.3.</w:t>
        </w:r>
        <w:r>
          <w:rPr>
            <w:rFonts w:asciiTheme="minorHAnsi" w:eastAsiaTheme="minorEastAsia" w:hAnsiTheme="minorHAnsi" w:cstheme="minorBidi"/>
            <w:smallCaps w:val="0"/>
            <w:sz w:val="22"/>
            <w:szCs w:val="22"/>
          </w:rPr>
          <w:tab/>
        </w:r>
        <w:r w:rsidRPr="00411C09">
          <w:rPr>
            <w:rStyle w:val="ac"/>
          </w:rPr>
          <w:t>Работа с документом «План закупок»</w:t>
        </w:r>
        <w:r>
          <w:rPr>
            <w:webHidden/>
          </w:rPr>
          <w:tab/>
        </w:r>
        <w:r>
          <w:rPr>
            <w:webHidden/>
          </w:rPr>
          <w:fldChar w:fldCharType="begin"/>
        </w:r>
        <w:r>
          <w:rPr>
            <w:webHidden/>
          </w:rPr>
          <w:instrText xml:space="preserve"> PAGEREF _Toc532823996 \h </w:instrText>
        </w:r>
        <w:r>
          <w:rPr>
            <w:webHidden/>
          </w:rPr>
        </w:r>
        <w:r>
          <w:rPr>
            <w:webHidden/>
          </w:rPr>
          <w:fldChar w:fldCharType="separate"/>
        </w:r>
        <w:r>
          <w:rPr>
            <w:webHidden/>
          </w:rPr>
          <w:t>25</w:t>
        </w:r>
        <w:r>
          <w:rPr>
            <w:webHidden/>
          </w:rPr>
          <w:fldChar w:fldCharType="end"/>
        </w:r>
      </w:hyperlink>
    </w:p>
    <w:p w14:paraId="321A581B" w14:textId="77777777" w:rsidR="00DF3E4B" w:rsidRDefault="00DF3E4B">
      <w:pPr>
        <w:pStyle w:val="3d"/>
        <w:rPr>
          <w:rFonts w:asciiTheme="minorHAnsi" w:eastAsiaTheme="minorEastAsia" w:hAnsiTheme="minorHAnsi" w:cstheme="minorBidi"/>
          <w:noProof/>
          <w:sz w:val="22"/>
          <w:szCs w:val="22"/>
        </w:rPr>
      </w:pPr>
      <w:hyperlink w:anchor="_Toc532823997" w:history="1">
        <w:r w:rsidRPr="00411C09">
          <w:rPr>
            <w:rStyle w:val="ac"/>
            <w:noProof/>
          </w:rPr>
          <w:t>2.3.1.</w:t>
        </w:r>
        <w:r>
          <w:rPr>
            <w:rFonts w:asciiTheme="minorHAnsi" w:eastAsiaTheme="minorEastAsia" w:hAnsiTheme="minorHAnsi" w:cstheme="minorBidi"/>
            <w:noProof/>
            <w:sz w:val="22"/>
            <w:szCs w:val="22"/>
          </w:rPr>
          <w:tab/>
        </w:r>
        <w:r w:rsidRPr="00411C09">
          <w:rPr>
            <w:rStyle w:val="ac"/>
            <w:noProof/>
          </w:rPr>
          <w:t>Создание документа «План закупок»</w:t>
        </w:r>
        <w:r>
          <w:rPr>
            <w:noProof/>
            <w:webHidden/>
          </w:rPr>
          <w:tab/>
        </w:r>
        <w:r>
          <w:rPr>
            <w:noProof/>
            <w:webHidden/>
          </w:rPr>
          <w:fldChar w:fldCharType="begin"/>
        </w:r>
        <w:r>
          <w:rPr>
            <w:noProof/>
            <w:webHidden/>
          </w:rPr>
          <w:instrText xml:space="preserve"> PAGEREF _Toc532823997 \h </w:instrText>
        </w:r>
        <w:r>
          <w:rPr>
            <w:noProof/>
            <w:webHidden/>
          </w:rPr>
        </w:r>
        <w:r>
          <w:rPr>
            <w:noProof/>
            <w:webHidden/>
          </w:rPr>
          <w:fldChar w:fldCharType="separate"/>
        </w:r>
        <w:r>
          <w:rPr>
            <w:noProof/>
            <w:webHidden/>
          </w:rPr>
          <w:t>25</w:t>
        </w:r>
        <w:r>
          <w:rPr>
            <w:noProof/>
            <w:webHidden/>
          </w:rPr>
          <w:fldChar w:fldCharType="end"/>
        </w:r>
      </w:hyperlink>
    </w:p>
    <w:p w14:paraId="37B2C9A5" w14:textId="77777777" w:rsidR="00DF3E4B" w:rsidRDefault="00DF3E4B">
      <w:pPr>
        <w:pStyle w:val="3d"/>
        <w:rPr>
          <w:rFonts w:asciiTheme="minorHAnsi" w:eastAsiaTheme="minorEastAsia" w:hAnsiTheme="minorHAnsi" w:cstheme="minorBidi"/>
          <w:noProof/>
          <w:sz w:val="22"/>
          <w:szCs w:val="22"/>
        </w:rPr>
      </w:pPr>
      <w:hyperlink w:anchor="_Toc532823998" w:history="1">
        <w:r w:rsidRPr="00411C09">
          <w:rPr>
            <w:rStyle w:val="ac"/>
            <w:noProof/>
          </w:rPr>
          <w:t>2.3.2.</w:t>
        </w:r>
        <w:r>
          <w:rPr>
            <w:rFonts w:asciiTheme="minorHAnsi" w:eastAsiaTheme="minorEastAsia" w:hAnsiTheme="minorHAnsi" w:cstheme="minorBidi"/>
            <w:noProof/>
            <w:sz w:val="22"/>
            <w:szCs w:val="22"/>
          </w:rPr>
          <w:tab/>
        </w:r>
        <w:r w:rsidRPr="00411C09">
          <w:rPr>
            <w:rStyle w:val="ac"/>
            <w:noProof/>
          </w:rPr>
          <w:t>Согласование документа «План закупок»</w:t>
        </w:r>
        <w:r>
          <w:rPr>
            <w:noProof/>
            <w:webHidden/>
          </w:rPr>
          <w:tab/>
        </w:r>
        <w:r>
          <w:rPr>
            <w:noProof/>
            <w:webHidden/>
          </w:rPr>
          <w:fldChar w:fldCharType="begin"/>
        </w:r>
        <w:r>
          <w:rPr>
            <w:noProof/>
            <w:webHidden/>
          </w:rPr>
          <w:instrText xml:space="preserve"> PAGEREF _Toc532823998 \h </w:instrText>
        </w:r>
        <w:r>
          <w:rPr>
            <w:noProof/>
            <w:webHidden/>
          </w:rPr>
        </w:r>
        <w:r>
          <w:rPr>
            <w:noProof/>
            <w:webHidden/>
          </w:rPr>
          <w:fldChar w:fldCharType="separate"/>
        </w:r>
        <w:r>
          <w:rPr>
            <w:noProof/>
            <w:webHidden/>
          </w:rPr>
          <w:t>41</w:t>
        </w:r>
        <w:r>
          <w:rPr>
            <w:noProof/>
            <w:webHidden/>
          </w:rPr>
          <w:fldChar w:fldCharType="end"/>
        </w:r>
      </w:hyperlink>
    </w:p>
    <w:p w14:paraId="60EE7D81" w14:textId="77777777" w:rsidR="00DF3E4B" w:rsidRDefault="00DF3E4B">
      <w:pPr>
        <w:pStyle w:val="3d"/>
        <w:rPr>
          <w:rFonts w:asciiTheme="minorHAnsi" w:eastAsiaTheme="minorEastAsia" w:hAnsiTheme="minorHAnsi" w:cstheme="minorBidi"/>
          <w:noProof/>
          <w:sz w:val="22"/>
          <w:szCs w:val="22"/>
        </w:rPr>
      </w:pPr>
      <w:hyperlink w:anchor="_Toc532823999" w:history="1">
        <w:r w:rsidRPr="00411C09">
          <w:rPr>
            <w:rStyle w:val="ac"/>
            <w:noProof/>
          </w:rPr>
          <w:t>2.3.3.</w:t>
        </w:r>
        <w:r>
          <w:rPr>
            <w:rFonts w:asciiTheme="minorHAnsi" w:eastAsiaTheme="minorEastAsia" w:hAnsiTheme="minorHAnsi" w:cstheme="minorBidi"/>
            <w:noProof/>
            <w:sz w:val="22"/>
            <w:szCs w:val="22"/>
          </w:rPr>
          <w:tab/>
        </w:r>
        <w:r w:rsidRPr="00411C09">
          <w:rPr>
            <w:rStyle w:val="ac"/>
            <w:noProof/>
          </w:rPr>
          <w:t>Размещение плана закупок в ЕИС</w:t>
        </w:r>
        <w:r>
          <w:rPr>
            <w:noProof/>
            <w:webHidden/>
          </w:rPr>
          <w:tab/>
        </w:r>
        <w:r>
          <w:rPr>
            <w:noProof/>
            <w:webHidden/>
          </w:rPr>
          <w:fldChar w:fldCharType="begin"/>
        </w:r>
        <w:r>
          <w:rPr>
            <w:noProof/>
            <w:webHidden/>
          </w:rPr>
          <w:instrText xml:space="preserve"> PAGEREF _Toc532823999 \h </w:instrText>
        </w:r>
        <w:r>
          <w:rPr>
            <w:noProof/>
            <w:webHidden/>
          </w:rPr>
        </w:r>
        <w:r>
          <w:rPr>
            <w:noProof/>
            <w:webHidden/>
          </w:rPr>
          <w:fldChar w:fldCharType="separate"/>
        </w:r>
        <w:r>
          <w:rPr>
            <w:noProof/>
            <w:webHidden/>
          </w:rPr>
          <w:t>42</w:t>
        </w:r>
        <w:r>
          <w:rPr>
            <w:noProof/>
            <w:webHidden/>
          </w:rPr>
          <w:fldChar w:fldCharType="end"/>
        </w:r>
      </w:hyperlink>
    </w:p>
    <w:p w14:paraId="3851B167" w14:textId="77777777" w:rsidR="00DF3E4B" w:rsidRDefault="00DF3E4B">
      <w:pPr>
        <w:pStyle w:val="3d"/>
        <w:rPr>
          <w:rFonts w:asciiTheme="minorHAnsi" w:eastAsiaTheme="minorEastAsia" w:hAnsiTheme="minorHAnsi" w:cstheme="minorBidi"/>
          <w:noProof/>
          <w:sz w:val="22"/>
          <w:szCs w:val="22"/>
        </w:rPr>
      </w:pPr>
      <w:hyperlink w:anchor="_Toc532824000" w:history="1">
        <w:r w:rsidRPr="00411C09">
          <w:rPr>
            <w:rStyle w:val="ac"/>
            <w:noProof/>
          </w:rPr>
          <w:t>2.3.4.</w:t>
        </w:r>
        <w:r>
          <w:rPr>
            <w:rFonts w:asciiTheme="minorHAnsi" w:eastAsiaTheme="minorEastAsia" w:hAnsiTheme="minorHAnsi" w:cstheme="minorBidi"/>
            <w:noProof/>
            <w:sz w:val="22"/>
            <w:szCs w:val="22"/>
          </w:rPr>
          <w:tab/>
        </w:r>
        <w:r w:rsidRPr="00411C09">
          <w:rPr>
            <w:rStyle w:val="ac"/>
            <w:noProof/>
          </w:rPr>
          <w:t>Формирование изменения документа «План закупок»</w:t>
        </w:r>
        <w:r>
          <w:rPr>
            <w:noProof/>
            <w:webHidden/>
          </w:rPr>
          <w:tab/>
        </w:r>
        <w:r>
          <w:rPr>
            <w:noProof/>
            <w:webHidden/>
          </w:rPr>
          <w:fldChar w:fldCharType="begin"/>
        </w:r>
        <w:r>
          <w:rPr>
            <w:noProof/>
            <w:webHidden/>
          </w:rPr>
          <w:instrText xml:space="preserve"> PAGEREF _Toc532824000 \h </w:instrText>
        </w:r>
        <w:r>
          <w:rPr>
            <w:noProof/>
            <w:webHidden/>
          </w:rPr>
        </w:r>
        <w:r>
          <w:rPr>
            <w:noProof/>
            <w:webHidden/>
          </w:rPr>
          <w:fldChar w:fldCharType="separate"/>
        </w:r>
        <w:r>
          <w:rPr>
            <w:noProof/>
            <w:webHidden/>
          </w:rPr>
          <w:t>44</w:t>
        </w:r>
        <w:r>
          <w:rPr>
            <w:noProof/>
            <w:webHidden/>
          </w:rPr>
          <w:fldChar w:fldCharType="end"/>
        </w:r>
      </w:hyperlink>
    </w:p>
    <w:p w14:paraId="310F99B4" w14:textId="77777777" w:rsidR="00DF3E4B" w:rsidRDefault="00DF3E4B">
      <w:pPr>
        <w:pStyle w:val="3d"/>
        <w:rPr>
          <w:rFonts w:asciiTheme="minorHAnsi" w:eastAsiaTheme="minorEastAsia" w:hAnsiTheme="minorHAnsi" w:cstheme="minorBidi"/>
          <w:noProof/>
          <w:sz w:val="22"/>
          <w:szCs w:val="22"/>
        </w:rPr>
      </w:pPr>
      <w:hyperlink w:anchor="_Toc532824001" w:history="1">
        <w:r w:rsidRPr="00411C09">
          <w:rPr>
            <w:rStyle w:val="ac"/>
            <w:noProof/>
          </w:rPr>
          <w:t>2.3.5.</w:t>
        </w:r>
        <w:r>
          <w:rPr>
            <w:rFonts w:asciiTheme="minorHAnsi" w:eastAsiaTheme="minorEastAsia" w:hAnsiTheme="minorHAnsi" w:cstheme="minorBidi"/>
            <w:noProof/>
            <w:sz w:val="22"/>
            <w:szCs w:val="22"/>
          </w:rPr>
          <w:tab/>
        </w:r>
        <w:r w:rsidRPr="00411C09">
          <w:rPr>
            <w:rStyle w:val="ac"/>
            <w:noProof/>
          </w:rPr>
          <w:t>Отмена опубликованной позиции плана закупок</w:t>
        </w:r>
        <w:r>
          <w:rPr>
            <w:noProof/>
            <w:webHidden/>
          </w:rPr>
          <w:tab/>
        </w:r>
        <w:r>
          <w:rPr>
            <w:noProof/>
            <w:webHidden/>
          </w:rPr>
          <w:fldChar w:fldCharType="begin"/>
        </w:r>
        <w:r>
          <w:rPr>
            <w:noProof/>
            <w:webHidden/>
          </w:rPr>
          <w:instrText xml:space="preserve"> PAGEREF _Toc532824001 \h </w:instrText>
        </w:r>
        <w:r>
          <w:rPr>
            <w:noProof/>
            <w:webHidden/>
          </w:rPr>
        </w:r>
        <w:r>
          <w:rPr>
            <w:noProof/>
            <w:webHidden/>
          </w:rPr>
          <w:fldChar w:fldCharType="separate"/>
        </w:r>
        <w:r>
          <w:rPr>
            <w:noProof/>
            <w:webHidden/>
          </w:rPr>
          <w:t>45</w:t>
        </w:r>
        <w:r>
          <w:rPr>
            <w:noProof/>
            <w:webHidden/>
          </w:rPr>
          <w:fldChar w:fldCharType="end"/>
        </w:r>
      </w:hyperlink>
    </w:p>
    <w:p w14:paraId="3E886DB3" w14:textId="77777777" w:rsidR="00DF3E4B" w:rsidRDefault="00DF3E4B">
      <w:pPr>
        <w:pStyle w:val="3d"/>
        <w:rPr>
          <w:rFonts w:asciiTheme="minorHAnsi" w:eastAsiaTheme="minorEastAsia" w:hAnsiTheme="minorHAnsi" w:cstheme="minorBidi"/>
          <w:noProof/>
          <w:sz w:val="22"/>
          <w:szCs w:val="22"/>
        </w:rPr>
      </w:pPr>
      <w:hyperlink w:anchor="_Toc532824002" w:history="1">
        <w:r w:rsidRPr="00411C09">
          <w:rPr>
            <w:rStyle w:val="ac"/>
            <w:noProof/>
          </w:rPr>
          <w:t>2.3.6.</w:t>
        </w:r>
        <w:r>
          <w:rPr>
            <w:rFonts w:asciiTheme="minorHAnsi" w:eastAsiaTheme="minorEastAsia" w:hAnsiTheme="minorHAnsi" w:cstheme="minorBidi"/>
            <w:noProof/>
            <w:sz w:val="22"/>
            <w:szCs w:val="22"/>
          </w:rPr>
          <w:tab/>
        </w:r>
        <w:r w:rsidRPr="00411C09">
          <w:rPr>
            <w:rStyle w:val="ac"/>
            <w:noProof/>
          </w:rPr>
          <w:t>Формирование документа «План закупок» на основе переданных полномочий</w:t>
        </w:r>
        <w:r>
          <w:rPr>
            <w:noProof/>
            <w:webHidden/>
          </w:rPr>
          <w:tab/>
        </w:r>
        <w:r>
          <w:rPr>
            <w:noProof/>
            <w:webHidden/>
          </w:rPr>
          <w:fldChar w:fldCharType="begin"/>
        </w:r>
        <w:r>
          <w:rPr>
            <w:noProof/>
            <w:webHidden/>
          </w:rPr>
          <w:instrText xml:space="preserve"> PAGEREF _Toc532824002 \h </w:instrText>
        </w:r>
        <w:r>
          <w:rPr>
            <w:noProof/>
            <w:webHidden/>
          </w:rPr>
        </w:r>
        <w:r>
          <w:rPr>
            <w:noProof/>
            <w:webHidden/>
          </w:rPr>
          <w:fldChar w:fldCharType="separate"/>
        </w:r>
        <w:r>
          <w:rPr>
            <w:noProof/>
            <w:webHidden/>
          </w:rPr>
          <w:t>47</w:t>
        </w:r>
        <w:r>
          <w:rPr>
            <w:noProof/>
            <w:webHidden/>
          </w:rPr>
          <w:fldChar w:fldCharType="end"/>
        </w:r>
      </w:hyperlink>
    </w:p>
    <w:p w14:paraId="12E547AB" w14:textId="77777777" w:rsidR="00DF3E4B" w:rsidRDefault="00DF3E4B">
      <w:pPr>
        <w:pStyle w:val="3d"/>
        <w:rPr>
          <w:rFonts w:asciiTheme="minorHAnsi" w:eastAsiaTheme="minorEastAsia" w:hAnsiTheme="minorHAnsi" w:cstheme="minorBidi"/>
          <w:noProof/>
          <w:sz w:val="22"/>
          <w:szCs w:val="22"/>
        </w:rPr>
      </w:pPr>
      <w:hyperlink w:anchor="_Toc532824003" w:history="1">
        <w:r w:rsidRPr="00411C09">
          <w:rPr>
            <w:rStyle w:val="ac"/>
            <w:noProof/>
          </w:rPr>
          <w:t>2.3.7.</w:t>
        </w:r>
        <w:r>
          <w:rPr>
            <w:rFonts w:asciiTheme="minorHAnsi" w:eastAsiaTheme="minorEastAsia" w:hAnsiTheme="minorHAnsi" w:cstheme="minorBidi"/>
            <w:noProof/>
            <w:sz w:val="22"/>
            <w:szCs w:val="22"/>
          </w:rPr>
          <w:tab/>
        </w:r>
        <w:r w:rsidRPr="00411C09">
          <w:rPr>
            <w:rStyle w:val="ac"/>
            <w:noProof/>
          </w:rPr>
          <w:t>Техническое изменение позиции плана закупок</w:t>
        </w:r>
        <w:r>
          <w:rPr>
            <w:noProof/>
            <w:webHidden/>
          </w:rPr>
          <w:tab/>
        </w:r>
        <w:r>
          <w:rPr>
            <w:noProof/>
            <w:webHidden/>
          </w:rPr>
          <w:fldChar w:fldCharType="begin"/>
        </w:r>
        <w:r>
          <w:rPr>
            <w:noProof/>
            <w:webHidden/>
          </w:rPr>
          <w:instrText xml:space="preserve"> PAGEREF _Toc532824003 \h </w:instrText>
        </w:r>
        <w:r>
          <w:rPr>
            <w:noProof/>
            <w:webHidden/>
          </w:rPr>
        </w:r>
        <w:r>
          <w:rPr>
            <w:noProof/>
            <w:webHidden/>
          </w:rPr>
          <w:fldChar w:fldCharType="separate"/>
        </w:r>
        <w:r>
          <w:rPr>
            <w:noProof/>
            <w:webHidden/>
          </w:rPr>
          <w:t>53</w:t>
        </w:r>
        <w:r>
          <w:rPr>
            <w:noProof/>
            <w:webHidden/>
          </w:rPr>
          <w:fldChar w:fldCharType="end"/>
        </w:r>
      </w:hyperlink>
    </w:p>
    <w:p w14:paraId="00FB2438" w14:textId="77777777" w:rsidR="00DF3E4B" w:rsidRDefault="00DF3E4B">
      <w:pPr>
        <w:pStyle w:val="3d"/>
        <w:rPr>
          <w:rFonts w:asciiTheme="minorHAnsi" w:eastAsiaTheme="minorEastAsia" w:hAnsiTheme="minorHAnsi" w:cstheme="minorBidi"/>
          <w:noProof/>
          <w:sz w:val="22"/>
          <w:szCs w:val="22"/>
        </w:rPr>
      </w:pPr>
      <w:hyperlink w:anchor="_Toc532824004" w:history="1">
        <w:r w:rsidRPr="00411C09">
          <w:rPr>
            <w:rStyle w:val="ac"/>
            <w:noProof/>
          </w:rPr>
          <w:t>2.3.8.</w:t>
        </w:r>
        <w:r>
          <w:rPr>
            <w:rFonts w:asciiTheme="minorHAnsi" w:eastAsiaTheme="minorEastAsia" w:hAnsiTheme="minorHAnsi" w:cstheme="minorBidi"/>
            <w:noProof/>
            <w:sz w:val="22"/>
            <w:szCs w:val="22"/>
          </w:rPr>
          <w:tab/>
        </w:r>
        <w:r w:rsidRPr="00411C09">
          <w:rPr>
            <w:rStyle w:val="ac"/>
            <w:noProof/>
          </w:rPr>
          <w:t>Загрузка плана закупок из ЕИС</w:t>
        </w:r>
        <w:r>
          <w:rPr>
            <w:noProof/>
            <w:webHidden/>
          </w:rPr>
          <w:tab/>
        </w:r>
        <w:r>
          <w:rPr>
            <w:noProof/>
            <w:webHidden/>
          </w:rPr>
          <w:fldChar w:fldCharType="begin"/>
        </w:r>
        <w:r>
          <w:rPr>
            <w:noProof/>
            <w:webHidden/>
          </w:rPr>
          <w:instrText xml:space="preserve"> PAGEREF _Toc532824004 \h </w:instrText>
        </w:r>
        <w:r>
          <w:rPr>
            <w:noProof/>
            <w:webHidden/>
          </w:rPr>
        </w:r>
        <w:r>
          <w:rPr>
            <w:noProof/>
            <w:webHidden/>
          </w:rPr>
          <w:fldChar w:fldCharType="separate"/>
        </w:r>
        <w:r>
          <w:rPr>
            <w:noProof/>
            <w:webHidden/>
          </w:rPr>
          <w:t>56</w:t>
        </w:r>
        <w:r>
          <w:rPr>
            <w:noProof/>
            <w:webHidden/>
          </w:rPr>
          <w:fldChar w:fldCharType="end"/>
        </w:r>
      </w:hyperlink>
    </w:p>
    <w:p w14:paraId="3DA93B8E" w14:textId="77777777" w:rsidR="00DF3E4B" w:rsidRDefault="00DF3E4B">
      <w:pPr>
        <w:pStyle w:val="2f0"/>
        <w:rPr>
          <w:rFonts w:asciiTheme="minorHAnsi" w:eastAsiaTheme="minorEastAsia" w:hAnsiTheme="minorHAnsi" w:cstheme="minorBidi"/>
          <w:smallCaps w:val="0"/>
          <w:sz w:val="22"/>
          <w:szCs w:val="22"/>
        </w:rPr>
      </w:pPr>
      <w:hyperlink w:anchor="_Toc532824005" w:history="1">
        <w:r w:rsidRPr="00411C09">
          <w:rPr>
            <w:rStyle w:val="ac"/>
          </w:rPr>
          <w:t>2.4.</w:t>
        </w:r>
        <w:r>
          <w:rPr>
            <w:rFonts w:asciiTheme="minorHAnsi" w:eastAsiaTheme="minorEastAsia" w:hAnsiTheme="minorHAnsi" w:cstheme="minorBidi"/>
            <w:smallCaps w:val="0"/>
            <w:sz w:val="22"/>
            <w:szCs w:val="22"/>
          </w:rPr>
          <w:tab/>
        </w:r>
        <w:r w:rsidRPr="00411C09">
          <w:rPr>
            <w:rStyle w:val="ac"/>
          </w:rPr>
          <w:t>Работа с совокупным годовым объемом закупок</w:t>
        </w:r>
        <w:r>
          <w:rPr>
            <w:webHidden/>
          </w:rPr>
          <w:tab/>
        </w:r>
        <w:r>
          <w:rPr>
            <w:webHidden/>
          </w:rPr>
          <w:fldChar w:fldCharType="begin"/>
        </w:r>
        <w:r>
          <w:rPr>
            <w:webHidden/>
          </w:rPr>
          <w:instrText xml:space="preserve"> PAGEREF _Toc532824005 \h </w:instrText>
        </w:r>
        <w:r>
          <w:rPr>
            <w:webHidden/>
          </w:rPr>
        </w:r>
        <w:r>
          <w:rPr>
            <w:webHidden/>
          </w:rPr>
          <w:fldChar w:fldCharType="separate"/>
        </w:r>
        <w:r>
          <w:rPr>
            <w:webHidden/>
          </w:rPr>
          <w:t>60</w:t>
        </w:r>
        <w:r>
          <w:rPr>
            <w:webHidden/>
          </w:rPr>
          <w:fldChar w:fldCharType="end"/>
        </w:r>
      </w:hyperlink>
    </w:p>
    <w:p w14:paraId="205E8DCE" w14:textId="77777777" w:rsidR="00DF3E4B" w:rsidRDefault="00DF3E4B">
      <w:pPr>
        <w:pStyle w:val="3d"/>
        <w:rPr>
          <w:rFonts w:asciiTheme="minorHAnsi" w:eastAsiaTheme="minorEastAsia" w:hAnsiTheme="minorHAnsi" w:cstheme="minorBidi"/>
          <w:noProof/>
          <w:sz w:val="22"/>
          <w:szCs w:val="22"/>
        </w:rPr>
      </w:pPr>
      <w:hyperlink w:anchor="_Toc532824006" w:history="1">
        <w:r w:rsidRPr="00411C09">
          <w:rPr>
            <w:rStyle w:val="ac"/>
            <w:noProof/>
          </w:rPr>
          <w:t>2.4.1.</w:t>
        </w:r>
        <w:r>
          <w:rPr>
            <w:rFonts w:asciiTheme="minorHAnsi" w:eastAsiaTheme="minorEastAsia" w:hAnsiTheme="minorHAnsi" w:cstheme="minorBidi"/>
            <w:noProof/>
            <w:sz w:val="22"/>
            <w:szCs w:val="22"/>
          </w:rPr>
          <w:tab/>
        </w:r>
        <w:r w:rsidRPr="00411C09">
          <w:rPr>
            <w:rStyle w:val="ac"/>
            <w:noProof/>
          </w:rPr>
          <w:t>Создание документа СГОЗ</w:t>
        </w:r>
        <w:r>
          <w:rPr>
            <w:noProof/>
            <w:webHidden/>
          </w:rPr>
          <w:tab/>
        </w:r>
        <w:r>
          <w:rPr>
            <w:noProof/>
            <w:webHidden/>
          </w:rPr>
          <w:fldChar w:fldCharType="begin"/>
        </w:r>
        <w:r>
          <w:rPr>
            <w:noProof/>
            <w:webHidden/>
          </w:rPr>
          <w:instrText xml:space="preserve"> PAGEREF _Toc532824006 \h </w:instrText>
        </w:r>
        <w:r>
          <w:rPr>
            <w:noProof/>
            <w:webHidden/>
          </w:rPr>
        </w:r>
        <w:r>
          <w:rPr>
            <w:noProof/>
            <w:webHidden/>
          </w:rPr>
          <w:fldChar w:fldCharType="separate"/>
        </w:r>
        <w:r>
          <w:rPr>
            <w:noProof/>
            <w:webHidden/>
          </w:rPr>
          <w:t>60</w:t>
        </w:r>
        <w:r>
          <w:rPr>
            <w:noProof/>
            <w:webHidden/>
          </w:rPr>
          <w:fldChar w:fldCharType="end"/>
        </w:r>
      </w:hyperlink>
    </w:p>
    <w:p w14:paraId="6672E742" w14:textId="77777777" w:rsidR="00DF3E4B" w:rsidRDefault="00DF3E4B">
      <w:pPr>
        <w:pStyle w:val="3d"/>
        <w:rPr>
          <w:rFonts w:asciiTheme="minorHAnsi" w:eastAsiaTheme="minorEastAsia" w:hAnsiTheme="minorHAnsi" w:cstheme="minorBidi"/>
          <w:noProof/>
          <w:sz w:val="22"/>
          <w:szCs w:val="22"/>
        </w:rPr>
      </w:pPr>
      <w:hyperlink w:anchor="_Toc532824007" w:history="1">
        <w:r w:rsidRPr="00411C09">
          <w:rPr>
            <w:rStyle w:val="ac"/>
            <w:noProof/>
          </w:rPr>
          <w:t>2.4.2.</w:t>
        </w:r>
        <w:r>
          <w:rPr>
            <w:rFonts w:asciiTheme="minorHAnsi" w:eastAsiaTheme="minorEastAsia" w:hAnsiTheme="minorHAnsi" w:cstheme="minorBidi"/>
            <w:noProof/>
            <w:sz w:val="22"/>
            <w:szCs w:val="22"/>
          </w:rPr>
          <w:tab/>
        </w:r>
        <w:r w:rsidRPr="00411C09">
          <w:rPr>
            <w:rStyle w:val="ac"/>
            <w:noProof/>
          </w:rPr>
          <w:t>Формирование изменения документа СГОЗ</w:t>
        </w:r>
        <w:r>
          <w:rPr>
            <w:noProof/>
            <w:webHidden/>
          </w:rPr>
          <w:tab/>
        </w:r>
        <w:r>
          <w:rPr>
            <w:noProof/>
            <w:webHidden/>
          </w:rPr>
          <w:fldChar w:fldCharType="begin"/>
        </w:r>
        <w:r>
          <w:rPr>
            <w:noProof/>
            <w:webHidden/>
          </w:rPr>
          <w:instrText xml:space="preserve"> PAGEREF _Toc532824007 \h </w:instrText>
        </w:r>
        <w:r>
          <w:rPr>
            <w:noProof/>
            <w:webHidden/>
          </w:rPr>
        </w:r>
        <w:r>
          <w:rPr>
            <w:noProof/>
            <w:webHidden/>
          </w:rPr>
          <w:fldChar w:fldCharType="separate"/>
        </w:r>
        <w:r>
          <w:rPr>
            <w:noProof/>
            <w:webHidden/>
          </w:rPr>
          <w:t>63</w:t>
        </w:r>
        <w:r>
          <w:rPr>
            <w:noProof/>
            <w:webHidden/>
          </w:rPr>
          <w:fldChar w:fldCharType="end"/>
        </w:r>
      </w:hyperlink>
    </w:p>
    <w:p w14:paraId="611EBD7E" w14:textId="77777777" w:rsidR="00DF3E4B" w:rsidRDefault="00DF3E4B">
      <w:pPr>
        <w:pStyle w:val="3d"/>
        <w:rPr>
          <w:rFonts w:asciiTheme="minorHAnsi" w:eastAsiaTheme="minorEastAsia" w:hAnsiTheme="minorHAnsi" w:cstheme="minorBidi"/>
          <w:noProof/>
          <w:sz w:val="22"/>
          <w:szCs w:val="22"/>
        </w:rPr>
      </w:pPr>
      <w:hyperlink w:anchor="_Toc532824008" w:history="1">
        <w:r w:rsidRPr="00411C09">
          <w:rPr>
            <w:rStyle w:val="ac"/>
            <w:noProof/>
          </w:rPr>
          <w:t>2.4.3.</w:t>
        </w:r>
        <w:r>
          <w:rPr>
            <w:rFonts w:asciiTheme="minorHAnsi" w:eastAsiaTheme="minorEastAsia" w:hAnsiTheme="minorHAnsi" w:cstheme="minorBidi"/>
            <w:noProof/>
            <w:sz w:val="22"/>
            <w:szCs w:val="22"/>
          </w:rPr>
          <w:tab/>
        </w:r>
        <w:r w:rsidRPr="00411C09">
          <w:rPr>
            <w:rStyle w:val="ac"/>
            <w:noProof/>
          </w:rPr>
          <w:t>Формирование документа СГОЗ из лимитов</w:t>
        </w:r>
        <w:r>
          <w:rPr>
            <w:noProof/>
            <w:webHidden/>
          </w:rPr>
          <w:tab/>
        </w:r>
        <w:r>
          <w:rPr>
            <w:noProof/>
            <w:webHidden/>
          </w:rPr>
          <w:fldChar w:fldCharType="begin"/>
        </w:r>
        <w:r>
          <w:rPr>
            <w:noProof/>
            <w:webHidden/>
          </w:rPr>
          <w:instrText xml:space="preserve"> PAGEREF _Toc532824008 \h </w:instrText>
        </w:r>
        <w:r>
          <w:rPr>
            <w:noProof/>
            <w:webHidden/>
          </w:rPr>
        </w:r>
        <w:r>
          <w:rPr>
            <w:noProof/>
            <w:webHidden/>
          </w:rPr>
          <w:fldChar w:fldCharType="separate"/>
        </w:r>
        <w:r>
          <w:rPr>
            <w:noProof/>
            <w:webHidden/>
          </w:rPr>
          <w:t>64</w:t>
        </w:r>
        <w:r>
          <w:rPr>
            <w:noProof/>
            <w:webHidden/>
          </w:rPr>
          <w:fldChar w:fldCharType="end"/>
        </w:r>
      </w:hyperlink>
    </w:p>
    <w:p w14:paraId="735887E7" w14:textId="77777777" w:rsidR="00DF3E4B" w:rsidRDefault="00DF3E4B">
      <w:pPr>
        <w:pStyle w:val="2f0"/>
        <w:rPr>
          <w:rFonts w:asciiTheme="minorHAnsi" w:eastAsiaTheme="minorEastAsia" w:hAnsiTheme="minorHAnsi" w:cstheme="minorBidi"/>
          <w:smallCaps w:val="0"/>
          <w:sz w:val="22"/>
          <w:szCs w:val="22"/>
        </w:rPr>
      </w:pPr>
      <w:hyperlink w:anchor="_Toc532824009" w:history="1">
        <w:r w:rsidRPr="00411C09">
          <w:rPr>
            <w:rStyle w:val="ac"/>
          </w:rPr>
          <w:t>2.5.</w:t>
        </w:r>
        <w:r>
          <w:rPr>
            <w:rFonts w:asciiTheme="minorHAnsi" w:eastAsiaTheme="minorEastAsia" w:hAnsiTheme="minorHAnsi" w:cstheme="minorBidi"/>
            <w:smallCaps w:val="0"/>
            <w:sz w:val="22"/>
            <w:szCs w:val="22"/>
          </w:rPr>
          <w:tab/>
        </w:r>
        <w:r w:rsidRPr="00411C09">
          <w:rPr>
            <w:rStyle w:val="ac"/>
          </w:rPr>
          <w:t>Работа с планами-графиками размещения государственного заказа</w:t>
        </w:r>
        <w:r>
          <w:rPr>
            <w:webHidden/>
          </w:rPr>
          <w:tab/>
        </w:r>
        <w:r>
          <w:rPr>
            <w:webHidden/>
          </w:rPr>
          <w:fldChar w:fldCharType="begin"/>
        </w:r>
        <w:r>
          <w:rPr>
            <w:webHidden/>
          </w:rPr>
          <w:instrText xml:space="preserve"> PAGEREF _Toc532824009 \h </w:instrText>
        </w:r>
        <w:r>
          <w:rPr>
            <w:webHidden/>
          </w:rPr>
        </w:r>
        <w:r>
          <w:rPr>
            <w:webHidden/>
          </w:rPr>
          <w:fldChar w:fldCharType="separate"/>
        </w:r>
        <w:r>
          <w:rPr>
            <w:webHidden/>
          </w:rPr>
          <w:t>65</w:t>
        </w:r>
        <w:r>
          <w:rPr>
            <w:webHidden/>
          </w:rPr>
          <w:fldChar w:fldCharType="end"/>
        </w:r>
      </w:hyperlink>
    </w:p>
    <w:p w14:paraId="26628FCC" w14:textId="77777777" w:rsidR="00DF3E4B" w:rsidRDefault="00DF3E4B">
      <w:pPr>
        <w:pStyle w:val="3d"/>
        <w:rPr>
          <w:rFonts w:asciiTheme="minorHAnsi" w:eastAsiaTheme="minorEastAsia" w:hAnsiTheme="minorHAnsi" w:cstheme="minorBidi"/>
          <w:noProof/>
          <w:sz w:val="22"/>
          <w:szCs w:val="22"/>
        </w:rPr>
      </w:pPr>
      <w:hyperlink w:anchor="_Toc532824010" w:history="1">
        <w:r w:rsidRPr="00411C09">
          <w:rPr>
            <w:rStyle w:val="ac"/>
            <w:noProof/>
          </w:rPr>
          <w:t>2.5.1.</w:t>
        </w:r>
        <w:r>
          <w:rPr>
            <w:rFonts w:asciiTheme="minorHAnsi" w:eastAsiaTheme="minorEastAsia" w:hAnsiTheme="minorHAnsi" w:cstheme="minorBidi"/>
            <w:noProof/>
            <w:sz w:val="22"/>
            <w:szCs w:val="22"/>
          </w:rPr>
          <w:tab/>
        </w:r>
        <w:r w:rsidRPr="00411C09">
          <w:rPr>
            <w:rStyle w:val="ac"/>
            <w:noProof/>
          </w:rPr>
          <w:t>Формирование документа «План-график закупок»</w:t>
        </w:r>
        <w:r>
          <w:rPr>
            <w:noProof/>
            <w:webHidden/>
          </w:rPr>
          <w:tab/>
        </w:r>
        <w:r>
          <w:rPr>
            <w:noProof/>
            <w:webHidden/>
          </w:rPr>
          <w:fldChar w:fldCharType="begin"/>
        </w:r>
        <w:r>
          <w:rPr>
            <w:noProof/>
            <w:webHidden/>
          </w:rPr>
          <w:instrText xml:space="preserve"> PAGEREF _Toc532824010 \h </w:instrText>
        </w:r>
        <w:r>
          <w:rPr>
            <w:noProof/>
            <w:webHidden/>
          </w:rPr>
        </w:r>
        <w:r>
          <w:rPr>
            <w:noProof/>
            <w:webHidden/>
          </w:rPr>
          <w:fldChar w:fldCharType="separate"/>
        </w:r>
        <w:r>
          <w:rPr>
            <w:noProof/>
            <w:webHidden/>
          </w:rPr>
          <w:t>65</w:t>
        </w:r>
        <w:r>
          <w:rPr>
            <w:noProof/>
            <w:webHidden/>
          </w:rPr>
          <w:fldChar w:fldCharType="end"/>
        </w:r>
      </w:hyperlink>
    </w:p>
    <w:p w14:paraId="2E3347B9" w14:textId="77777777" w:rsidR="00DF3E4B" w:rsidRDefault="00DF3E4B">
      <w:pPr>
        <w:pStyle w:val="48"/>
        <w:rPr>
          <w:rFonts w:asciiTheme="minorHAnsi" w:eastAsiaTheme="minorEastAsia" w:hAnsiTheme="minorHAnsi" w:cstheme="minorBidi"/>
          <w:noProof/>
          <w:sz w:val="22"/>
          <w:szCs w:val="22"/>
        </w:rPr>
      </w:pPr>
      <w:hyperlink w:anchor="_Toc532824011" w:history="1">
        <w:r w:rsidRPr="00411C09">
          <w:rPr>
            <w:rStyle w:val="ac"/>
            <w:noProof/>
          </w:rPr>
          <w:t>2.5.1.1.</w:t>
        </w:r>
        <w:r>
          <w:rPr>
            <w:rFonts w:asciiTheme="minorHAnsi" w:eastAsiaTheme="minorEastAsia" w:hAnsiTheme="minorHAnsi" w:cstheme="minorBidi"/>
            <w:noProof/>
            <w:sz w:val="22"/>
            <w:szCs w:val="22"/>
          </w:rPr>
          <w:tab/>
        </w:r>
        <w:r w:rsidRPr="00411C09">
          <w:rPr>
            <w:rStyle w:val="ac"/>
            <w:noProof/>
          </w:rPr>
          <w:t>Создание особых позиций план-графика закупок</w:t>
        </w:r>
        <w:r>
          <w:rPr>
            <w:noProof/>
            <w:webHidden/>
          </w:rPr>
          <w:tab/>
        </w:r>
        <w:r>
          <w:rPr>
            <w:noProof/>
            <w:webHidden/>
          </w:rPr>
          <w:fldChar w:fldCharType="begin"/>
        </w:r>
        <w:r>
          <w:rPr>
            <w:noProof/>
            <w:webHidden/>
          </w:rPr>
          <w:instrText xml:space="preserve"> PAGEREF _Toc532824011 \h </w:instrText>
        </w:r>
        <w:r>
          <w:rPr>
            <w:noProof/>
            <w:webHidden/>
          </w:rPr>
        </w:r>
        <w:r>
          <w:rPr>
            <w:noProof/>
            <w:webHidden/>
          </w:rPr>
          <w:fldChar w:fldCharType="separate"/>
        </w:r>
        <w:r>
          <w:rPr>
            <w:noProof/>
            <w:webHidden/>
          </w:rPr>
          <w:t>66</w:t>
        </w:r>
        <w:r>
          <w:rPr>
            <w:noProof/>
            <w:webHidden/>
          </w:rPr>
          <w:fldChar w:fldCharType="end"/>
        </w:r>
      </w:hyperlink>
    </w:p>
    <w:p w14:paraId="00534A0B" w14:textId="77777777" w:rsidR="00DF3E4B" w:rsidRDefault="00DF3E4B">
      <w:pPr>
        <w:pStyle w:val="48"/>
        <w:rPr>
          <w:rFonts w:asciiTheme="minorHAnsi" w:eastAsiaTheme="minorEastAsia" w:hAnsiTheme="minorHAnsi" w:cstheme="minorBidi"/>
          <w:noProof/>
          <w:sz w:val="22"/>
          <w:szCs w:val="22"/>
        </w:rPr>
      </w:pPr>
      <w:hyperlink w:anchor="_Toc532824012" w:history="1">
        <w:r w:rsidRPr="00411C09">
          <w:rPr>
            <w:rStyle w:val="ac"/>
            <w:noProof/>
          </w:rPr>
          <w:t>2.5.1.2.</w:t>
        </w:r>
        <w:r>
          <w:rPr>
            <w:rFonts w:asciiTheme="minorHAnsi" w:eastAsiaTheme="minorEastAsia" w:hAnsiTheme="minorHAnsi" w:cstheme="minorBidi"/>
            <w:noProof/>
            <w:sz w:val="22"/>
            <w:szCs w:val="22"/>
          </w:rPr>
          <w:tab/>
        </w:r>
        <w:r w:rsidRPr="00411C09">
          <w:rPr>
            <w:rStyle w:val="ac"/>
            <w:noProof/>
          </w:rPr>
          <w:t>Создание позиций план-графика закупок, не относящихся к числу особых</w:t>
        </w:r>
        <w:r>
          <w:rPr>
            <w:noProof/>
            <w:webHidden/>
          </w:rPr>
          <w:tab/>
        </w:r>
        <w:r>
          <w:rPr>
            <w:noProof/>
            <w:webHidden/>
          </w:rPr>
          <w:fldChar w:fldCharType="begin"/>
        </w:r>
        <w:r>
          <w:rPr>
            <w:noProof/>
            <w:webHidden/>
          </w:rPr>
          <w:instrText xml:space="preserve"> PAGEREF _Toc532824012 \h </w:instrText>
        </w:r>
        <w:r>
          <w:rPr>
            <w:noProof/>
            <w:webHidden/>
          </w:rPr>
        </w:r>
        <w:r>
          <w:rPr>
            <w:noProof/>
            <w:webHidden/>
          </w:rPr>
          <w:fldChar w:fldCharType="separate"/>
        </w:r>
        <w:r>
          <w:rPr>
            <w:noProof/>
            <w:webHidden/>
          </w:rPr>
          <w:t>72</w:t>
        </w:r>
        <w:r>
          <w:rPr>
            <w:noProof/>
            <w:webHidden/>
          </w:rPr>
          <w:fldChar w:fldCharType="end"/>
        </w:r>
      </w:hyperlink>
    </w:p>
    <w:p w14:paraId="164C4690" w14:textId="77777777" w:rsidR="00DF3E4B" w:rsidRDefault="00DF3E4B">
      <w:pPr>
        <w:pStyle w:val="48"/>
        <w:rPr>
          <w:rFonts w:asciiTheme="minorHAnsi" w:eastAsiaTheme="minorEastAsia" w:hAnsiTheme="minorHAnsi" w:cstheme="minorBidi"/>
          <w:noProof/>
          <w:sz w:val="22"/>
          <w:szCs w:val="22"/>
        </w:rPr>
      </w:pPr>
      <w:hyperlink w:anchor="_Toc532824013" w:history="1">
        <w:r w:rsidRPr="00411C09">
          <w:rPr>
            <w:rStyle w:val="ac"/>
            <w:noProof/>
          </w:rPr>
          <w:t>2.5.1.3.</w:t>
        </w:r>
        <w:r>
          <w:rPr>
            <w:rFonts w:asciiTheme="minorHAnsi" w:eastAsiaTheme="minorEastAsia" w:hAnsiTheme="minorHAnsi" w:cstheme="minorBidi"/>
            <w:noProof/>
            <w:sz w:val="22"/>
            <w:szCs w:val="22"/>
          </w:rPr>
          <w:tab/>
        </w:r>
        <w:r w:rsidRPr="00411C09">
          <w:rPr>
            <w:rStyle w:val="a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Pr>
            <w:noProof/>
            <w:webHidden/>
          </w:rPr>
          <w:tab/>
        </w:r>
        <w:r>
          <w:rPr>
            <w:noProof/>
            <w:webHidden/>
          </w:rPr>
          <w:fldChar w:fldCharType="begin"/>
        </w:r>
        <w:r>
          <w:rPr>
            <w:noProof/>
            <w:webHidden/>
          </w:rPr>
          <w:instrText xml:space="preserve"> PAGEREF _Toc532824013 \h </w:instrText>
        </w:r>
        <w:r>
          <w:rPr>
            <w:noProof/>
            <w:webHidden/>
          </w:rPr>
        </w:r>
        <w:r>
          <w:rPr>
            <w:noProof/>
            <w:webHidden/>
          </w:rPr>
          <w:fldChar w:fldCharType="separate"/>
        </w:r>
        <w:r>
          <w:rPr>
            <w:noProof/>
            <w:webHidden/>
          </w:rPr>
          <w:t>101</w:t>
        </w:r>
        <w:r>
          <w:rPr>
            <w:noProof/>
            <w:webHidden/>
          </w:rPr>
          <w:fldChar w:fldCharType="end"/>
        </w:r>
      </w:hyperlink>
    </w:p>
    <w:p w14:paraId="073BCF7E" w14:textId="77777777" w:rsidR="00DF3E4B" w:rsidRDefault="00DF3E4B">
      <w:pPr>
        <w:pStyle w:val="48"/>
        <w:rPr>
          <w:rFonts w:asciiTheme="minorHAnsi" w:eastAsiaTheme="minorEastAsia" w:hAnsiTheme="minorHAnsi" w:cstheme="minorBidi"/>
          <w:noProof/>
          <w:sz w:val="22"/>
          <w:szCs w:val="22"/>
        </w:rPr>
      </w:pPr>
      <w:hyperlink w:anchor="_Toc532824014" w:history="1">
        <w:r w:rsidRPr="00411C09">
          <w:rPr>
            <w:rStyle w:val="ac"/>
            <w:noProof/>
          </w:rPr>
          <w:t>2.5.1.4.</w:t>
        </w:r>
        <w:r>
          <w:rPr>
            <w:rFonts w:asciiTheme="minorHAnsi" w:eastAsiaTheme="minorEastAsia" w:hAnsiTheme="minorHAnsi" w:cstheme="minorBidi"/>
            <w:noProof/>
            <w:sz w:val="22"/>
            <w:szCs w:val="22"/>
          </w:rPr>
          <w:tab/>
        </w:r>
        <w:r w:rsidRPr="00411C09">
          <w:rPr>
            <w:rStyle w:val="ac"/>
            <w:noProof/>
          </w:rPr>
          <w:t>Формирование лота плана-графика по лекарственным препаратам.</w:t>
        </w:r>
        <w:r>
          <w:rPr>
            <w:noProof/>
            <w:webHidden/>
          </w:rPr>
          <w:tab/>
        </w:r>
        <w:r>
          <w:rPr>
            <w:noProof/>
            <w:webHidden/>
          </w:rPr>
          <w:fldChar w:fldCharType="begin"/>
        </w:r>
        <w:r>
          <w:rPr>
            <w:noProof/>
            <w:webHidden/>
          </w:rPr>
          <w:instrText xml:space="preserve"> PAGEREF _Toc532824014 \h </w:instrText>
        </w:r>
        <w:r>
          <w:rPr>
            <w:noProof/>
            <w:webHidden/>
          </w:rPr>
        </w:r>
        <w:r>
          <w:rPr>
            <w:noProof/>
            <w:webHidden/>
          </w:rPr>
          <w:fldChar w:fldCharType="separate"/>
        </w:r>
        <w:r>
          <w:rPr>
            <w:noProof/>
            <w:webHidden/>
          </w:rPr>
          <w:t>103</w:t>
        </w:r>
        <w:r>
          <w:rPr>
            <w:noProof/>
            <w:webHidden/>
          </w:rPr>
          <w:fldChar w:fldCharType="end"/>
        </w:r>
      </w:hyperlink>
    </w:p>
    <w:p w14:paraId="1C93DA11" w14:textId="77777777" w:rsidR="00DF3E4B" w:rsidRDefault="00DF3E4B">
      <w:pPr>
        <w:pStyle w:val="3d"/>
        <w:rPr>
          <w:rFonts w:asciiTheme="minorHAnsi" w:eastAsiaTheme="minorEastAsia" w:hAnsiTheme="minorHAnsi" w:cstheme="minorBidi"/>
          <w:noProof/>
          <w:sz w:val="22"/>
          <w:szCs w:val="22"/>
        </w:rPr>
      </w:pPr>
      <w:hyperlink w:anchor="_Toc532824015" w:history="1">
        <w:r w:rsidRPr="00411C09">
          <w:rPr>
            <w:rStyle w:val="ac"/>
            <w:noProof/>
          </w:rPr>
          <w:t>2.5.2.</w:t>
        </w:r>
        <w:r>
          <w:rPr>
            <w:rFonts w:asciiTheme="minorHAnsi" w:eastAsiaTheme="minorEastAsia" w:hAnsiTheme="minorHAnsi" w:cstheme="minorBidi"/>
            <w:noProof/>
            <w:sz w:val="22"/>
            <w:szCs w:val="22"/>
          </w:rPr>
          <w:tab/>
        </w:r>
        <w:r w:rsidRPr="00411C09">
          <w:rPr>
            <w:rStyle w:val="ac"/>
            <w:noProof/>
          </w:rPr>
          <w:t>Описание формы план-графика закупок</w:t>
        </w:r>
        <w:r>
          <w:rPr>
            <w:noProof/>
            <w:webHidden/>
          </w:rPr>
          <w:tab/>
        </w:r>
        <w:r>
          <w:rPr>
            <w:noProof/>
            <w:webHidden/>
          </w:rPr>
          <w:fldChar w:fldCharType="begin"/>
        </w:r>
        <w:r>
          <w:rPr>
            <w:noProof/>
            <w:webHidden/>
          </w:rPr>
          <w:instrText xml:space="preserve"> PAGEREF _Toc532824015 \h </w:instrText>
        </w:r>
        <w:r>
          <w:rPr>
            <w:noProof/>
            <w:webHidden/>
          </w:rPr>
        </w:r>
        <w:r>
          <w:rPr>
            <w:noProof/>
            <w:webHidden/>
          </w:rPr>
          <w:fldChar w:fldCharType="separate"/>
        </w:r>
        <w:r>
          <w:rPr>
            <w:noProof/>
            <w:webHidden/>
          </w:rPr>
          <w:t>110</w:t>
        </w:r>
        <w:r>
          <w:rPr>
            <w:noProof/>
            <w:webHidden/>
          </w:rPr>
          <w:fldChar w:fldCharType="end"/>
        </w:r>
      </w:hyperlink>
    </w:p>
    <w:p w14:paraId="6F217A2C" w14:textId="77777777" w:rsidR="00DF3E4B" w:rsidRDefault="00DF3E4B">
      <w:pPr>
        <w:pStyle w:val="3d"/>
        <w:rPr>
          <w:rFonts w:asciiTheme="minorHAnsi" w:eastAsiaTheme="minorEastAsia" w:hAnsiTheme="minorHAnsi" w:cstheme="minorBidi"/>
          <w:noProof/>
          <w:sz w:val="22"/>
          <w:szCs w:val="22"/>
        </w:rPr>
      </w:pPr>
      <w:hyperlink w:anchor="_Toc532824016" w:history="1">
        <w:r w:rsidRPr="00411C09">
          <w:rPr>
            <w:rStyle w:val="ac"/>
            <w:noProof/>
          </w:rPr>
          <w:t>2.5.3.</w:t>
        </w:r>
        <w:r>
          <w:rPr>
            <w:rFonts w:asciiTheme="minorHAnsi" w:eastAsiaTheme="minorEastAsia" w:hAnsiTheme="minorHAnsi" w:cstheme="minorBidi"/>
            <w:noProof/>
            <w:sz w:val="22"/>
            <w:szCs w:val="22"/>
          </w:rPr>
          <w:tab/>
        </w:r>
        <w:r w:rsidRPr="00411C09">
          <w:rPr>
            <w:rStyle w:val="ac"/>
            <w:noProof/>
          </w:rPr>
          <w:t>Формирование документа «План-график закупок» на основе переданных полномочий</w:t>
        </w:r>
        <w:r>
          <w:rPr>
            <w:noProof/>
            <w:webHidden/>
          </w:rPr>
          <w:tab/>
        </w:r>
        <w:r>
          <w:rPr>
            <w:noProof/>
            <w:webHidden/>
          </w:rPr>
          <w:fldChar w:fldCharType="begin"/>
        </w:r>
        <w:r>
          <w:rPr>
            <w:noProof/>
            <w:webHidden/>
          </w:rPr>
          <w:instrText xml:space="preserve"> PAGEREF _Toc532824016 \h </w:instrText>
        </w:r>
        <w:r>
          <w:rPr>
            <w:noProof/>
            <w:webHidden/>
          </w:rPr>
        </w:r>
        <w:r>
          <w:rPr>
            <w:noProof/>
            <w:webHidden/>
          </w:rPr>
          <w:fldChar w:fldCharType="separate"/>
        </w:r>
        <w:r>
          <w:rPr>
            <w:noProof/>
            <w:webHidden/>
          </w:rPr>
          <w:t>115</w:t>
        </w:r>
        <w:r>
          <w:rPr>
            <w:noProof/>
            <w:webHidden/>
          </w:rPr>
          <w:fldChar w:fldCharType="end"/>
        </w:r>
      </w:hyperlink>
    </w:p>
    <w:p w14:paraId="7258DEA5" w14:textId="77777777" w:rsidR="00DF3E4B" w:rsidRDefault="00DF3E4B">
      <w:pPr>
        <w:pStyle w:val="3d"/>
        <w:rPr>
          <w:rFonts w:asciiTheme="minorHAnsi" w:eastAsiaTheme="minorEastAsia" w:hAnsiTheme="minorHAnsi" w:cstheme="minorBidi"/>
          <w:noProof/>
          <w:sz w:val="22"/>
          <w:szCs w:val="22"/>
        </w:rPr>
      </w:pPr>
      <w:hyperlink w:anchor="_Toc532824017" w:history="1">
        <w:r w:rsidRPr="00411C09">
          <w:rPr>
            <w:rStyle w:val="ac"/>
            <w:noProof/>
          </w:rPr>
          <w:t>2.5.4.</w:t>
        </w:r>
        <w:r>
          <w:rPr>
            <w:rFonts w:asciiTheme="minorHAnsi" w:eastAsiaTheme="minorEastAsia" w:hAnsiTheme="minorHAnsi" w:cstheme="minorBidi"/>
            <w:noProof/>
            <w:sz w:val="22"/>
            <w:szCs w:val="22"/>
          </w:rPr>
          <w:tab/>
        </w:r>
        <w:r w:rsidRPr="00411C09">
          <w:rPr>
            <w:rStyle w:val="ac"/>
            <w:noProof/>
          </w:rPr>
          <w:t>Отправка документа «План-график закупки» в ЕИС</w:t>
        </w:r>
        <w:r>
          <w:rPr>
            <w:noProof/>
            <w:webHidden/>
          </w:rPr>
          <w:tab/>
        </w:r>
        <w:r>
          <w:rPr>
            <w:noProof/>
            <w:webHidden/>
          </w:rPr>
          <w:fldChar w:fldCharType="begin"/>
        </w:r>
        <w:r>
          <w:rPr>
            <w:noProof/>
            <w:webHidden/>
          </w:rPr>
          <w:instrText xml:space="preserve"> PAGEREF _Toc532824017 \h </w:instrText>
        </w:r>
        <w:r>
          <w:rPr>
            <w:noProof/>
            <w:webHidden/>
          </w:rPr>
        </w:r>
        <w:r>
          <w:rPr>
            <w:noProof/>
            <w:webHidden/>
          </w:rPr>
          <w:fldChar w:fldCharType="separate"/>
        </w:r>
        <w:r>
          <w:rPr>
            <w:noProof/>
            <w:webHidden/>
          </w:rPr>
          <w:t>119</w:t>
        </w:r>
        <w:r>
          <w:rPr>
            <w:noProof/>
            <w:webHidden/>
          </w:rPr>
          <w:fldChar w:fldCharType="end"/>
        </w:r>
      </w:hyperlink>
    </w:p>
    <w:p w14:paraId="56625919" w14:textId="77777777" w:rsidR="00DF3E4B" w:rsidRDefault="00DF3E4B">
      <w:pPr>
        <w:pStyle w:val="3d"/>
        <w:rPr>
          <w:rFonts w:asciiTheme="minorHAnsi" w:eastAsiaTheme="minorEastAsia" w:hAnsiTheme="minorHAnsi" w:cstheme="minorBidi"/>
          <w:noProof/>
          <w:sz w:val="22"/>
          <w:szCs w:val="22"/>
        </w:rPr>
      </w:pPr>
      <w:hyperlink w:anchor="_Toc532824018" w:history="1">
        <w:r w:rsidRPr="00411C09">
          <w:rPr>
            <w:rStyle w:val="ac"/>
            <w:noProof/>
          </w:rPr>
          <w:t>2.5.5.</w:t>
        </w:r>
        <w:r>
          <w:rPr>
            <w:rFonts w:asciiTheme="minorHAnsi" w:eastAsiaTheme="minorEastAsia" w:hAnsiTheme="minorHAnsi" w:cstheme="minorBidi"/>
            <w:noProof/>
            <w:sz w:val="22"/>
            <w:szCs w:val="22"/>
          </w:rPr>
          <w:tab/>
        </w:r>
        <w:r w:rsidRPr="00411C09">
          <w:rPr>
            <w:rStyle w:val="ac"/>
            <w:noProof/>
          </w:rPr>
          <w:t>Формирование изменения в опубликованный лот плана-графика.</w:t>
        </w:r>
        <w:r>
          <w:rPr>
            <w:noProof/>
            <w:webHidden/>
          </w:rPr>
          <w:tab/>
        </w:r>
        <w:r>
          <w:rPr>
            <w:noProof/>
            <w:webHidden/>
          </w:rPr>
          <w:fldChar w:fldCharType="begin"/>
        </w:r>
        <w:r>
          <w:rPr>
            <w:noProof/>
            <w:webHidden/>
          </w:rPr>
          <w:instrText xml:space="preserve"> PAGEREF _Toc532824018 \h </w:instrText>
        </w:r>
        <w:r>
          <w:rPr>
            <w:noProof/>
            <w:webHidden/>
          </w:rPr>
        </w:r>
        <w:r>
          <w:rPr>
            <w:noProof/>
            <w:webHidden/>
          </w:rPr>
          <w:fldChar w:fldCharType="separate"/>
        </w:r>
        <w:r>
          <w:rPr>
            <w:noProof/>
            <w:webHidden/>
          </w:rPr>
          <w:t>122</w:t>
        </w:r>
        <w:r>
          <w:rPr>
            <w:noProof/>
            <w:webHidden/>
          </w:rPr>
          <w:fldChar w:fldCharType="end"/>
        </w:r>
      </w:hyperlink>
    </w:p>
    <w:p w14:paraId="16010959" w14:textId="77777777" w:rsidR="00DF3E4B" w:rsidRDefault="00DF3E4B">
      <w:pPr>
        <w:pStyle w:val="3d"/>
        <w:rPr>
          <w:rFonts w:asciiTheme="minorHAnsi" w:eastAsiaTheme="minorEastAsia" w:hAnsiTheme="minorHAnsi" w:cstheme="minorBidi"/>
          <w:noProof/>
          <w:sz w:val="22"/>
          <w:szCs w:val="22"/>
        </w:rPr>
      </w:pPr>
      <w:hyperlink w:anchor="_Toc532824019" w:history="1">
        <w:r w:rsidRPr="00411C09">
          <w:rPr>
            <w:rStyle w:val="ac"/>
            <w:noProof/>
          </w:rPr>
          <w:t>2.5.6.</w:t>
        </w:r>
        <w:r>
          <w:rPr>
            <w:rFonts w:asciiTheme="minorHAnsi" w:eastAsiaTheme="minorEastAsia" w:hAnsiTheme="minorHAnsi" w:cstheme="minorBidi"/>
            <w:noProof/>
            <w:sz w:val="22"/>
            <w:szCs w:val="22"/>
          </w:rPr>
          <w:tab/>
        </w:r>
        <w:r w:rsidRPr="00411C09">
          <w:rPr>
            <w:rStyle w:val="ac"/>
            <w:noProof/>
          </w:rPr>
          <w:t>Отмена опубликованной позиции плана-графика</w:t>
        </w:r>
        <w:r>
          <w:rPr>
            <w:noProof/>
            <w:webHidden/>
          </w:rPr>
          <w:tab/>
        </w:r>
        <w:r>
          <w:rPr>
            <w:noProof/>
            <w:webHidden/>
          </w:rPr>
          <w:fldChar w:fldCharType="begin"/>
        </w:r>
        <w:r>
          <w:rPr>
            <w:noProof/>
            <w:webHidden/>
          </w:rPr>
          <w:instrText xml:space="preserve"> PAGEREF _Toc532824019 \h </w:instrText>
        </w:r>
        <w:r>
          <w:rPr>
            <w:noProof/>
            <w:webHidden/>
          </w:rPr>
        </w:r>
        <w:r>
          <w:rPr>
            <w:noProof/>
            <w:webHidden/>
          </w:rPr>
          <w:fldChar w:fldCharType="separate"/>
        </w:r>
        <w:r>
          <w:rPr>
            <w:noProof/>
            <w:webHidden/>
          </w:rPr>
          <w:t>126</w:t>
        </w:r>
        <w:r>
          <w:rPr>
            <w:noProof/>
            <w:webHidden/>
          </w:rPr>
          <w:fldChar w:fldCharType="end"/>
        </w:r>
      </w:hyperlink>
    </w:p>
    <w:p w14:paraId="40D05913" w14:textId="77777777" w:rsidR="00DF3E4B" w:rsidRDefault="00DF3E4B">
      <w:pPr>
        <w:pStyle w:val="3d"/>
        <w:rPr>
          <w:rFonts w:asciiTheme="minorHAnsi" w:eastAsiaTheme="minorEastAsia" w:hAnsiTheme="minorHAnsi" w:cstheme="minorBidi"/>
          <w:noProof/>
          <w:sz w:val="22"/>
          <w:szCs w:val="22"/>
        </w:rPr>
      </w:pPr>
      <w:hyperlink w:anchor="_Toc532824020" w:history="1">
        <w:r w:rsidRPr="00411C09">
          <w:rPr>
            <w:rStyle w:val="ac"/>
            <w:noProof/>
          </w:rPr>
          <w:t>2.5.7.</w:t>
        </w:r>
        <w:r>
          <w:rPr>
            <w:rFonts w:asciiTheme="minorHAnsi" w:eastAsiaTheme="minorEastAsia" w:hAnsiTheme="minorHAnsi" w:cstheme="minorBidi"/>
            <w:noProof/>
            <w:sz w:val="22"/>
            <w:szCs w:val="22"/>
          </w:rPr>
          <w:tab/>
        </w:r>
        <w:r w:rsidRPr="00411C09">
          <w:rPr>
            <w:rStyle w:val="ac"/>
            <w:noProof/>
          </w:rPr>
          <w:t>Генерация аналитической информации, содержащейся в плане-графике</w:t>
        </w:r>
        <w:r>
          <w:rPr>
            <w:noProof/>
            <w:webHidden/>
          </w:rPr>
          <w:tab/>
        </w:r>
        <w:r>
          <w:rPr>
            <w:noProof/>
            <w:webHidden/>
          </w:rPr>
          <w:fldChar w:fldCharType="begin"/>
        </w:r>
        <w:r>
          <w:rPr>
            <w:noProof/>
            <w:webHidden/>
          </w:rPr>
          <w:instrText xml:space="preserve"> PAGEREF _Toc532824020 \h </w:instrText>
        </w:r>
        <w:r>
          <w:rPr>
            <w:noProof/>
            <w:webHidden/>
          </w:rPr>
        </w:r>
        <w:r>
          <w:rPr>
            <w:noProof/>
            <w:webHidden/>
          </w:rPr>
          <w:fldChar w:fldCharType="separate"/>
        </w:r>
        <w:r>
          <w:rPr>
            <w:noProof/>
            <w:webHidden/>
          </w:rPr>
          <w:t>129</w:t>
        </w:r>
        <w:r>
          <w:rPr>
            <w:noProof/>
            <w:webHidden/>
          </w:rPr>
          <w:fldChar w:fldCharType="end"/>
        </w:r>
      </w:hyperlink>
    </w:p>
    <w:p w14:paraId="13F5FB28" w14:textId="77777777" w:rsidR="00DF3E4B" w:rsidRDefault="00DF3E4B">
      <w:pPr>
        <w:pStyle w:val="3d"/>
        <w:rPr>
          <w:rFonts w:asciiTheme="minorHAnsi" w:eastAsiaTheme="minorEastAsia" w:hAnsiTheme="minorHAnsi" w:cstheme="minorBidi"/>
          <w:noProof/>
          <w:sz w:val="22"/>
          <w:szCs w:val="22"/>
        </w:rPr>
      </w:pPr>
      <w:hyperlink w:anchor="_Toc532824021" w:history="1">
        <w:r w:rsidRPr="00411C09">
          <w:rPr>
            <w:rStyle w:val="ac"/>
            <w:noProof/>
          </w:rPr>
          <w:t>2.5.8.</w:t>
        </w:r>
        <w:r>
          <w:rPr>
            <w:rFonts w:asciiTheme="minorHAnsi" w:eastAsiaTheme="minorEastAsia" w:hAnsiTheme="minorHAnsi" w:cstheme="minorBidi"/>
            <w:noProof/>
            <w:sz w:val="22"/>
            <w:szCs w:val="22"/>
          </w:rPr>
          <w:tab/>
        </w:r>
        <w:r w:rsidRPr="00411C09">
          <w:rPr>
            <w:rStyle w:val="ac"/>
            <w:noProof/>
          </w:rPr>
          <w:t>Использование документа «Лот плана-графика (Черновик)»</w:t>
        </w:r>
        <w:r>
          <w:rPr>
            <w:noProof/>
            <w:webHidden/>
          </w:rPr>
          <w:tab/>
        </w:r>
        <w:r>
          <w:rPr>
            <w:noProof/>
            <w:webHidden/>
          </w:rPr>
          <w:fldChar w:fldCharType="begin"/>
        </w:r>
        <w:r>
          <w:rPr>
            <w:noProof/>
            <w:webHidden/>
          </w:rPr>
          <w:instrText xml:space="preserve"> PAGEREF _Toc532824021 \h </w:instrText>
        </w:r>
        <w:r>
          <w:rPr>
            <w:noProof/>
            <w:webHidden/>
          </w:rPr>
        </w:r>
        <w:r>
          <w:rPr>
            <w:noProof/>
            <w:webHidden/>
          </w:rPr>
          <w:fldChar w:fldCharType="separate"/>
        </w:r>
        <w:r>
          <w:rPr>
            <w:noProof/>
            <w:webHidden/>
          </w:rPr>
          <w:t>132</w:t>
        </w:r>
        <w:r>
          <w:rPr>
            <w:noProof/>
            <w:webHidden/>
          </w:rPr>
          <w:fldChar w:fldCharType="end"/>
        </w:r>
      </w:hyperlink>
    </w:p>
    <w:p w14:paraId="5EB0EB6C" w14:textId="77777777" w:rsidR="00DF3E4B" w:rsidRDefault="00DF3E4B">
      <w:pPr>
        <w:pStyle w:val="3d"/>
        <w:rPr>
          <w:rFonts w:asciiTheme="minorHAnsi" w:eastAsiaTheme="minorEastAsia" w:hAnsiTheme="minorHAnsi" w:cstheme="minorBidi"/>
          <w:noProof/>
          <w:sz w:val="22"/>
          <w:szCs w:val="22"/>
        </w:rPr>
      </w:pPr>
      <w:hyperlink w:anchor="_Toc532824022" w:history="1">
        <w:r w:rsidRPr="00411C09">
          <w:rPr>
            <w:rStyle w:val="ac"/>
            <w:noProof/>
          </w:rPr>
          <w:t>2.5.9.</w:t>
        </w:r>
        <w:r>
          <w:rPr>
            <w:rFonts w:asciiTheme="minorHAnsi" w:eastAsiaTheme="minorEastAsia" w:hAnsiTheme="minorHAnsi" w:cstheme="minorBidi"/>
            <w:noProof/>
            <w:sz w:val="22"/>
            <w:szCs w:val="22"/>
          </w:rPr>
          <w:tab/>
        </w:r>
        <w:r w:rsidRPr="00411C09">
          <w:rPr>
            <w:rStyle w:val="ac"/>
            <w:noProof/>
          </w:rPr>
          <w:t>Формирование технического изменения плана-графика</w:t>
        </w:r>
        <w:r>
          <w:rPr>
            <w:noProof/>
            <w:webHidden/>
          </w:rPr>
          <w:tab/>
        </w:r>
        <w:r>
          <w:rPr>
            <w:noProof/>
            <w:webHidden/>
          </w:rPr>
          <w:fldChar w:fldCharType="begin"/>
        </w:r>
        <w:r>
          <w:rPr>
            <w:noProof/>
            <w:webHidden/>
          </w:rPr>
          <w:instrText xml:space="preserve"> PAGEREF _Toc532824022 \h </w:instrText>
        </w:r>
        <w:r>
          <w:rPr>
            <w:noProof/>
            <w:webHidden/>
          </w:rPr>
        </w:r>
        <w:r>
          <w:rPr>
            <w:noProof/>
            <w:webHidden/>
          </w:rPr>
          <w:fldChar w:fldCharType="separate"/>
        </w:r>
        <w:r>
          <w:rPr>
            <w:noProof/>
            <w:webHidden/>
          </w:rPr>
          <w:t>134</w:t>
        </w:r>
        <w:r>
          <w:rPr>
            <w:noProof/>
            <w:webHidden/>
          </w:rPr>
          <w:fldChar w:fldCharType="end"/>
        </w:r>
      </w:hyperlink>
    </w:p>
    <w:p w14:paraId="4444696C" w14:textId="77777777" w:rsidR="00DF3E4B" w:rsidRDefault="00DF3E4B">
      <w:pPr>
        <w:pStyle w:val="3d"/>
        <w:rPr>
          <w:rFonts w:asciiTheme="minorHAnsi" w:eastAsiaTheme="minorEastAsia" w:hAnsiTheme="minorHAnsi" w:cstheme="minorBidi"/>
          <w:noProof/>
          <w:sz w:val="22"/>
          <w:szCs w:val="22"/>
        </w:rPr>
      </w:pPr>
      <w:hyperlink w:anchor="_Toc532824023" w:history="1">
        <w:r w:rsidRPr="00411C09">
          <w:rPr>
            <w:rStyle w:val="ac"/>
            <w:noProof/>
          </w:rPr>
          <w:t>2.5.10.</w:t>
        </w:r>
        <w:r>
          <w:rPr>
            <w:rFonts w:asciiTheme="minorHAnsi" w:eastAsiaTheme="minorEastAsia" w:hAnsiTheme="minorHAnsi" w:cstheme="minorBidi"/>
            <w:noProof/>
            <w:sz w:val="22"/>
            <w:szCs w:val="22"/>
          </w:rPr>
          <w:tab/>
        </w:r>
        <w:r w:rsidRPr="00411C09">
          <w:rPr>
            <w:rStyle w:val="ac"/>
            <w:noProof/>
          </w:rPr>
          <w:t>Учет в Плане-графике и повторное размещение несостоявшихся процедур размещения заказа</w:t>
        </w:r>
        <w:r>
          <w:rPr>
            <w:noProof/>
            <w:webHidden/>
          </w:rPr>
          <w:tab/>
        </w:r>
        <w:r>
          <w:rPr>
            <w:noProof/>
            <w:webHidden/>
          </w:rPr>
          <w:fldChar w:fldCharType="begin"/>
        </w:r>
        <w:r>
          <w:rPr>
            <w:noProof/>
            <w:webHidden/>
          </w:rPr>
          <w:instrText xml:space="preserve"> PAGEREF _Toc532824023 \h </w:instrText>
        </w:r>
        <w:r>
          <w:rPr>
            <w:noProof/>
            <w:webHidden/>
          </w:rPr>
        </w:r>
        <w:r>
          <w:rPr>
            <w:noProof/>
            <w:webHidden/>
          </w:rPr>
          <w:fldChar w:fldCharType="separate"/>
        </w:r>
        <w:r>
          <w:rPr>
            <w:noProof/>
            <w:webHidden/>
          </w:rPr>
          <w:t>136</w:t>
        </w:r>
        <w:r>
          <w:rPr>
            <w:noProof/>
            <w:webHidden/>
          </w:rPr>
          <w:fldChar w:fldCharType="end"/>
        </w:r>
      </w:hyperlink>
    </w:p>
    <w:p w14:paraId="0F8D3040" w14:textId="77777777" w:rsidR="00DF3E4B" w:rsidRDefault="00DF3E4B">
      <w:pPr>
        <w:pStyle w:val="3d"/>
        <w:rPr>
          <w:rFonts w:asciiTheme="minorHAnsi" w:eastAsiaTheme="minorEastAsia" w:hAnsiTheme="minorHAnsi" w:cstheme="minorBidi"/>
          <w:noProof/>
          <w:sz w:val="22"/>
          <w:szCs w:val="22"/>
        </w:rPr>
      </w:pPr>
      <w:hyperlink w:anchor="_Toc532824024" w:history="1">
        <w:r w:rsidRPr="00411C09">
          <w:rPr>
            <w:rStyle w:val="ac"/>
            <w:noProof/>
          </w:rPr>
          <w:t>2.5.11.</w:t>
        </w:r>
        <w:r>
          <w:rPr>
            <w:rFonts w:asciiTheme="minorHAnsi" w:eastAsiaTheme="minorEastAsia" w:hAnsiTheme="minorHAnsi" w:cstheme="minorBidi"/>
            <w:noProof/>
            <w:sz w:val="22"/>
            <w:szCs w:val="22"/>
          </w:rPr>
          <w:tab/>
        </w:r>
        <w:r w:rsidRPr="00411C09">
          <w:rPr>
            <w:rStyle w:val="ac"/>
            <w:noProof/>
          </w:rPr>
          <w:t>Загрузка план-графика заказчика из ЕИС</w:t>
        </w:r>
        <w:r>
          <w:rPr>
            <w:noProof/>
            <w:webHidden/>
          </w:rPr>
          <w:tab/>
        </w:r>
        <w:r>
          <w:rPr>
            <w:noProof/>
            <w:webHidden/>
          </w:rPr>
          <w:fldChar w:fldCharType="begin"/>
        </w:r>
        <w:r>
          <w:rPr>
            <w:noProof/>
            <w:webHidden/>
          </w:rPr>
          <w:instrText xml:space="preserve"> PAGEREF _Toc532824024 \h </w:instrText>
        </w:r>
        <w:r>
          <w:rPr>
            <w:noProof/>
            <w:webHidden/>
          </w:rPr>
        </w:r>
        <w:r>
          <w:rPr>
            <w:noProof/>
            <w:webHidden/>
          </w:rPr>
          <w:fldChar w:fldCharType="separate"/>
        </w:r>
        <w:r>
          <w:rPr>
            <w:noProof/>
            <w:webHidden/>
          </w:rPr>
          <w:t>137</w:t>
        </w:r>
        <w:r>
          <w:rPr>
            <w:noProof/>
            <w:webHidden/>
          </w:rPr>
          <w:fldChar w:fldCharType="end"/>
        </w:r>
      </w:hyperlink>
    </w:p>
    <w:p w14:paraId="3680BCD3" w14:textId="77777777" w:rsidR="00DF3E4B" w:rsidRDefault="00DF3E4B">
      <w:pPr>
        <w:pStyle w:val="3d"/>
        <w:rPr>
          <w:rFonts w:asciiTheme="minorHAnsi" w:eastAsiaTheme="minorEastAsia" w:hAnsiTheme="minorHAnsi" w:cstheme="minorBidi"/>
          <w:noProof/>
          <w:sz w:val="22"/>
          <w:szCs w:val="22"/>
        </w:rPr>
      </w:pPr>
      <w:hyperlink w:anchor="_Toc532824025" w:history="1">
        <w:r w:rsidRPr="00411C09">
          <w:rPr>
            <w:rStyle w:val="ac"/>
            <w:noProof/>
          </w:rPr>
          <w:t>2.5.12.</w:t>
        </w:r>
        <w:r>
          <w:rPr>
            <w:rFonts w:asciiTheme="minorHAnsi" w:eastAsiaTheme="minorEastAsia" w:hAnsiTheme="minorHAnsi" w:cstheme="minorBidi"/>
            <w:noProof/>
            <w:sz w:val="22"/>
            <w:szCs w:val="22"/>
          </w:rPr>
          <w:tab/>
        </w:r>
        <w:r w:rsidRPr="00411C09">
          <w:rPr>
            <w:rStyle w:val="ac"/>
            <w:noProof/>
          </w:rPr>
          <w:t>Использование образовавшейся экономии</w:t>
        </w:r>
        <w:r>
          <w:rPr>
            <w:noProof/>
            <w:webHidden/>
          </w:rPr>
          <w:tab/>
        </w:r>
        <w:r>
          <w:rPr>
            <w:noProof/>
            <w:webHidden/>
          </w:rPr>
          <w:fldChar w:fldCharType="begin"/>
        </w:r>
        <w:r>
          <w:rPr>
            <w:noProof/>
            <w:webHidden/>
          </w:rPr>
          <w:instrText xml:space="preserve"> PAGEREF _Toc532824025 \h </w:instrText>
        </w:r>
        <w:r>
          <w:rPr>
            <w:noProof/>
            <w:webHidden/>
          </w:rPr>
        </w:r>
        <w:r>
          <w:rPr>
            <w:noProof/>
            <w:webHidden/>
          </w:rPr>
          <w:fldChar w:fldCharType="separate"/>
        </w:r>
        <w:r>
          <w:rPr>
            <w:noProof/>
            <w:webHidden/>
          </w:rPr>
          <w:t>140</w:t>
        </w:r>
        <w:r>
          <w:rPr>
            <w:noProof/>
            <w:webHidden/>
          </w:rPr>
          <w:fldChar w:fldCharType="end"/>
        </w:r>
      </w:hyperlink>
    </w:p>
    <w:p w14:paraId="03D8BFA0" w14:textId="77777777" w:rsidR="00DF3E4B" w:rsidRDefault="00DF3E4B">
      <w:pPr>
        <w:pStyle w:val="3d"/>
        <w:rPr>
          <w:rFonts w:asciiTheme="minorHAnsi" w:eastAsiaTheme="minorEastAsia" w:hAnsiTheme="minorHAnsi" w:cstheme="minorBidi"/>
          <w:noProof/>
          <w:sz w:val="22"/>
          <w:szCs w:val="22"/>
        </w:rPr>
      </w:pPr>
      <w:hyperlink w:anchor="_Toc532824026" w:history="1">
        <w:r w:rsidRPr="00411C09">
          <w:rPr>
            <w:rStyle w:val="ac"/>
            <w:noProof/>
          </w:rPr>
          <w:t>2.5.13.</w:t>
        </w:r>
        <w:r>
          <w:rPr>
            <w:rFonts w:asciiTheme="minorHAnsi" w:eastAsiaTheme="minorEastAsia" w:hAnsiTheme="minorHAnsi" w:cstheme="minorBidi"/>
            <w:noProof/>
            <w:sz w:val="22"/>
            <w:szCs w:val="22"/>
          </w:rPr>
          <w:tab/>
        </w:r>
        <w:r w:rsidRPr="00411C09">
          <w:rPr>
            <w:rStyle w:val="ac"/>
            <w:noProof/>
          </w:rPr>
          <w:t>Изменение лота плана-графика, в случае расторжения контракта на нулевую сумму без исполнения контракта</w:t>
        </w:r>
        <w:r>
          <w:rPr>
            <w:noProof/>
            <w:webHidden/>
          </w:rPr>
          <w:tab/>
        </w:r>
        <w:r>
          <w:rPr>
            <w:noProof/>
            <w:webHidden/>
          </w:rPr>
          <w:fldChar w:fldCharType="begin"/>
        </w:r>
        <w:r>
          <w:rPr>
            <w:noProof/>
            <w:webHidden/>
          </w:rPr>
          <w:instrText xml:space="preserve"> PAGEREF _Toc532824026 \h </w:instrText>
        </w:r>
        <w:r>
          <w:rPr>
            <w:noProof/>
            <w:webHidden/>
          </w:rPr>
        </w:r>
        <w:r>
          <w:rPr>
            <w:noProof/>
            <w:webHidden/>
          </w:rPr>
          <w:fldChar w:fldCharType="separate"/>
        </w:r>
        <w:r>
          <w:rPr>
            <w:noProof/>
            <w:webHidden/>
          </w:rPr>
          <w:t>143</w:t>
        </w:r>
        <w:r>
          <w:rPr>
            <w:noProof/>
            <w:webHidden/>
          </w:rPr>
          <w:fldChar w:fldCharType="end"/>
        </w:r>
      </w:hyperlink>
    </w:p>
    <w:p w14:paraId="2D3C0FDA" w14:textId="77777777" w:rsidR="00DF3E4B" w:rsidRDefault="00DF3E4B">
      <w:pPr>
        <w:pStyle w:val="2f0"/>
        <w:rPr>
          <w:rFonts w:asciiTheme="minorHAnsi" w:eastAsiaTheme="minorEastAsia" w:hAnsiTheme="minorHAnsi" w:cstheme="minorBidi"/>
          <w:smallCaps w:val="0"/>
          <w:sz w:val="22"/>
          <w:szCs w:val="22"/>
        </w:rPr>
      </w:pPr>
      <w:hyperlink w:anchor="_Toc532824027" w:history="1">
        <w:r w:rsidRPr="00411C09">
          <w:rPr>
            <w:rStyle w:val="ac"/>
          </w:rPr>
          <w:t>2.6.</w:t>
        </w:r>
        <w:r>
          <w:rPr>
            <w:rFonts w:asciiTheme="minorHAnsi" w:eastAsiaTheme="minorEastAsia" w:hAnsiTheme="minorHAnsi" w:cstheme="minorBidi"/>
            <w:smallCaps w:val="0"/>
            <w:sz w:val="22"/>
            <w:szCs w:val="22"/>
          </w:rPr>
          <w:tab/>
        </w:r>
        <w:r w:rsidRPr="00411C09">
          <w:rPr>
            <w:rStyle w:val="ac"/>
          </w:rPr>
          <w:t>Формирование заявок на размещения заказа</w:t>
        </w:r>
        <w:r>
          <w:rPr>
            <w:webHidden/>
          </w:rPr>
          <w:tab/>
        </w:r>
        <w:r>
          <w:rPr>
            <w:webHidden/>
          </w:rPr>
          <w:fldChar w:fldCharType="begin"/>
        </w:r>
        <w:r>
          <w:rPr>
            <w:webHidden/>
          </w:rPr>
          <w:instrText xml:space="preserve"> PAGEREF _Toc532824027 \h </w:instrText>
        </w:r>
        <w:r>
          <w:rPr>
            <w:webHidden/>
          </w:rPr>
        </w:r>
        <w:r>
          <w:rPr>
            <w:webHidden/>
          </w:rPr>
          <w:fldChar w:fldCharType="separate"/>
        </w:r>
        <w:r>
          <w:rPr>
            <w:webHidden/>
          </w:rPr>
          <w:t>145</w:t>
        </w:r>
        <w:r>
          <w:rPr>
            <w:webHidden/>
          </w:rPr>
          <w:fldChar w:fldCharType="end"/>
        </w:r>
      </w:hyperlink>
    </w:p>
    <w:p w14:paraId="7438F6E8" w14:textId="77777777" w:rsidR="00DF3E4B" w:rsidRDefault="00DF3E4B">
      <w:pPr>
        <w:pStyle w:val="3d"/>
        <w:rPr>
          <w:rFonts w:asciiTheme="minorHAnsi" w:eastAsiaTheme="minorEastAsia" w:hAnsiTheme="minorHAnsi" w:cstheme="minorBidi"/>
          <w:noProof/>
          <w:sz w:val="22"/>
          <w:szCs w:val="22"/>
        </w:rPr>
      </w:pPr>
      <w:hyperlink w:anchor="_Toc532824028" w:history="1">
        <w:r w:rsidRPr="00411C09">
          <w:rPr>
            <w:rStyle w:val="ac"/>
            <w:noProof/>
          </w:rPr>
          <w:t>2.6.1.</w:t>
        </w:r>
        <w:r>
          <w:rPr>
            <w:rFonts w:asciiTheme="minorHAnsi" w:eastAsiaTheme="minorEastAsia" w:hAnsiTheme="minorHAnsi" w:cstheme="minorBidi"/>
            <w:noProof/>
            <w:sz w:val="22"/>
            <w:szCs w:val="22"/>
          </w:rPr>
          <w:tab/>
        </w:r>
        <w:r w:rsidRPr="00411C09">
          <w:rPr>
            <w:rStyle w:val="ac"/>
            <w:noProof/>
          </w:rPr>
          <w:t>Формирование предварительных заявок на закупку</w:t>
        </w:r>
        <w:r>
          <w:rPr>
            <w:noProof/>
            <w:webHidden/>
          </w:rPr>
          <w:tab/>
        </w:r>
        <w:r>
          <w:rPr>
            <w:noProof/>
            <w:webHidden/>
          </w:rPr>
          <w:fldChar w:fldCharType="begin"/>
        </w:r>
        <w:r>
          <w:rPr>
            <w:noProof/>
            <w:webHidden/>
          </w:rPr>
          <w:instrText xml:space="preserve"> PAGEREF _Toc532824028 \h </w:instrText>
        </w:r>
        <w:r>
          <w:rPr>
            <w:noProof/>
            <w:webHidden/>
          </w:rPr>
        </w:r>
        <w:r>
          <w:rPr>
            <w:noProof/>
            <w:webHidden/>
          </w:rPr>
          <w:fldChar w:fldCharType="separate"/>
        </w:r>
        <w:r>
          <w:rPr>
            <w:noProof/>
            <w:webHidden/>
          </w:rPr>
          <w:t>145</w:t>
        </w:r>
        <w:r>
          <w:rPr>
            <w:noProof/>
            <w:webHidden/>
          </w:rPr>
          <w:fldChar w:fldCharType="end"/>
        </w:r>
      </w:hyperlink>
    </w:p>
    <w:p w14:paraId="486524E2" w14:textId="77777777" w:rsidR="00DF3E4B" w:rsidRDefault="00DF3E4B">
      <w:pPr>
        <w:pStyle w:val="3d"/>
        <w:rPr>
          <w:rFonts w:asciiTheme="minorHAnsi" w:eastAsiaTheme="minorEastAsia" w:hAnsiTheme="minorHAnsi" w:cstheme="minorBidi"/>
          <w:noProof/>
          <w:sz w:val="22"/>
          <w:szCs w:val="22"/>
        </w:rPr>
      </w:pPr>
      <w:hyperlink w:anchor="_Toc532824029" w:history="1">
        <w:r w:rsidRPr="00411C09">
          <w:rPr>
            <w:rStyle w:val="ac"/>
            <w:noProof/>
          </w:rPr>
          <w:t>2.6.2.</w:t>
        </w:r>
        <w:r>
          <w:rPr>
            <w:rFonts w:asciiTheme="minorHAnsi" w:eastAsiaTheme="minorEastAsia" w:hAnsiTheme="minorHAnsi" w:cstheme="minorBidi"/>
            <w:noProof/>
            <w:sz w:val="22"/>
            <w:szCs w:val="22"/>
          </w:rPr>
          <w:tab/>
        </w:r>
        <w:r w:rsidRPr="00411C09">
          <w:rPr>
            <w:rStyle w:val="ac"/>
            <w:noProof/>
          </w:rPr>
          <w:t>Формирование документа «Заявка на закупку»</w:t>
        </w:r>
        <w:r>
          <w:rPr>
            <w:noProof/>
            <w:webHidden/>
          </w:rPr>
          <w:tab/>
        </w:r>
        <w:r>
          <w:rPr>
            <w:noProof/>
            <w:webHidden/>
          </w:rPr>
          <w:fldChar w:fldCharType="begin"/>
        </w:r>
        <w:r>
          <w:rPr>
            <w:noProof/>
            <w:webHidden/>
          </w:rPr>
          <w:instrText xml:space="preserve"> PAGEREF _Toc532824029 \h </w:instrText>
        </w:r>
        <w:r>
          <w:rPr>
            <w:noProof/>
            <w:webHidden/>
          </w:rPr>
        </w:r>
        <w:r>
          <w:rPr>
            <w:noProof/>
            <w:webHidden/>
          </w:rPr>
          <w:fldChar w:fldCharType="separate"/>
        </w:r>
        <w:r>
          <w:rPr>
            <w:noProof/>
            <w:webHidden/>
          </w:rPr>
          <w:t>149</w:t>
        </w:r>
        <w:r>
          <w:rPr>
            <w:noProof/>
            <w:webHidden/>
          </w:rPr>
          <w:fldChar w:fldCharType="end"/>
        </w:r>
      </w:hyperlink>
    </w:p>
    <w:p w14:paraId="6B44BCA7" w14:textId="77777777" w:rsidR="00DF3E4B" w:rsidRDefault="00DF3E4B">
      <w:pPr>
        <w:pStyle w:val="3d"/>
        <w:rPr>
          <w:rFonts w:asciiTheme="minorHAnsi" w:eastAsiaTheme="minorEastAsia" w:hAnsiTheme="minorHAnsi" w:cstheme="minorBidi"/>
          <w:noProof/>
          <w:sz w:val="22"/>
          <w:szCs w:val="22"/>
        </w:rPr>
      </w:pPr>
      <w:hyperlink w:anchor="_Toc532824030" w:history="1">
        <w:r w:rsidRPr="00411C09">
          <w:rPr>
            <w:rStyle w:val="ac"/>
            <w:noProof/>
          </w:rPr>
          <w:t>2.6.3.</w:t>
        </w:r>
        <w:r>
          <w:rPr>
            <w:rFonts w:asciiTheme="minorHAnsi" w:eastAsiaTheme="minorEastAsia" w:hAnsiTheme="minorHAnsi" w:cstheme="minorBidi"/>
            <w:noProof/>
            <w:sz w:val="22"/>
            <w:szCs w:val="22"/>
          </w:rPr>
          <w:tab/>
        </w:r>
        <w:r w:rsidRPr="00411C09">
          <w:rPr>
            <w:rStyle w:val="ac"/>
            <w:noProof/>
          </w:rPr>
          <w:t>Формирование заявок на закупку в случае невозможности определения стоимости работ (услуг)</w:t>
        </w:r>
        <w:r>
          <w:rPr>
            <w:noProof/>
            <w:webHidden/>
          </w:rPr>
          <w:tab/>
        </w:r>
        <w:r>
          <w:rPr>
            <w:noProof/>
            <w:webHidden/>
          </w:rPr>
          <w:fldChar w:fldCharType="begin"/>
        </w:r>
        <w:r>
          <w:rPr>
            <w:noProof/>
            <w:webHidden/>
          </w:rPr>
          <w:instrText xml:space="preserve"> PAGEREF _Toc532824030 \h </w:instrText>
        </w:r>
        <w:r>
          <w:rPr>
            <w:noProof/>
            <w:webHidden/>
          </w:rPr>
        </w:r>
        <w:r>
          <w:rPr>
            <w:noProof/>
            <w:webHidden/>
          </w:rPr>
          <w:fldChar w:fldCharType="separate"/>
        </w:r>
        <w:r>
          <w:rPr>
            <w:noProof/>
            <w:webHidden/>
          </w:rPr>
          <w:t>168</w:t>
        </w:r>
        <w:r>
          <w:rPr>
            <w:noProof/>
            <w:webHidden/>
          </w:rPr>
          <w:fldChar w:fldCharType="end"/>
        </w:r>
      </w:hyperlink>
    </w:p>
    <w:p w14:paraId="4706489B" w14:textId="77777777" w:rsidR="00DF3E4B" w:rsidRDefault="00DF3E4B">
      <w:pPr>
        <w:pStyle w:val="3d"/>
        <w:rPr>
          <w:rFonts w:asciiTheme="minorHAnsi" w:eastAsiaTheme="minorEastAsia" w:hAnsiTheme="minorHAnsi" w:cstheme="minorBidi"/>
          <w:noProof/>
          <w:sz w:val="22"/>
          <w:szCs w:val="22"/>
        </w:rPr>
      </w:pPr>
      <w:hyperlink w:anchor="_Toc532824031" w:history="1">
        <w:r w:rsidRPr="00411C09">
          <w:rPr>
            <w:rStyle w:val="ac"/>
            <w:noProof/>
          </w:rPr>
          <w:t>2.6.4.</w:t>
        </w:r>
        <w:r>
          <w:rPr>
            <w:rFonts w:asciiTheme="minorHAnsi" w:eastAsiaTheme="minorEastAsia" w:hAnsiTheme="minorHAnsi" w:cstheme="minorBidi"/>
            <w:noProof/>
            <w:sz w:val="22"/>
            <w:szCs w:val="22"/>
          </w:rPr>
          <w:tab/>
        </w:r>
        <w:r w:rsidRPr="00411C09">
          <w:rPr>
            <w:rStyle w:val="ac"/>
            <w:noProof/>
          </w:rPr>
          <w:t>Отправка заявок на закупку на уточнение суммы.</w:t>
        </w:r>
        <w:r>
          <w:rPr>
            <w:noProof/>
            <w:webHidden/>
          </w:rPr>
          <w:tab/>
        </w:r>
        <w:r>
          <w:rPr>
            <w:noProof/>
            <w:webHidden/>
          </w:rPr>
          <w:fldChar w:fldCharType="begin"/>
        </w:r>
        <w:r>
          <w:rPr>
            <w:noProof/>
            <w:webHidden/>
          </w:rPr>
          <w:instrText xml:space="preserve"> PAGEREF _Toc532824031 \h </w:instrText>
        </w:r>
        <w:r>
          <w:rPr>
            <w:noProof/>
            <w:webHidden/>
          </w:rPr>
        </w:r>
        <w:r>
          <w:rPr>
            <w:noProof/>
            <w:webHidden/>
          </w:rPr>
          <w:fldChar w:fldCharType="separate"/>
        </w:r>
        <w:r>
          <w:rPr>
            <w:noProof/>
            <w:webHidden/>
          </w:rPr>
          <w:t>169</w:t>
        </w:r>
        <w:r>
          <w:rPr>
            <w:noProof/>
            <w:webHidden/>
          </w:rPr>
          <w:fldChar w:fldCharType="end"/>
        </w:r>
      </w:hyperlink>
    </w:p>
    <w:p w14:paraId="571C388D" w14:textId="77777777" w:rsidR="00DF3E4B" w:rsidRDefault="00DF3E4B">
      <w:pPr>
        <w:pStyle w:val="3d"/>
        <w:rPr>
          <w:rFonts w:asciiTheme="minorHAnsi" w:eastAsiaTheme="minorEastAsia" w:hAnsiTheme="minorHAnsi" w:cstheme="minorBidi"/>
          <w:noProof/>
          <w:sz w:val="22"/>
          <w:szCs w:val="22"/>
        </w:rPr>
      </w:pPr>
      <w:hyperlink w:anchor="_Toc532824032" w:history="1">
        <w:r w:rsidRPr="00411C09">
          <w:rPr>
            <w:rStyle w:val="ac"/>
            <w:noProof/>
          </w:rPr>
          <w:t>2.6.5.</w:t>
        </w:r>
        <w:r>
          <w:rPr>
            <w:rFonts w:asciiTheme="minorHAnsi" w:eastAsiaTheme="minorEastAsia" w:hAnsiTheme="minorHAnsi" w:cstheme="minorBidi"/>
            <w:noProof/>
            <w:sz w:val="22"/>
            <w:szCs w:val="22"/>
          </w:rPr>
          <w:tab/>
        </w:r>
        <w:r w:rsidRPr="00411C09">
          <w:rPr>
            <w:rStyle w:val="ac"/>
            <w:noProof/>
          </w:rPr>
          <w:t>Согласование заявок на закупку.</w:t>
        </w:r>
        <w:r>
          <w:rPr>
            <w:noProof/>
            <w:webHidden/>
          </w:rPr>
          <w:tab/>
        </w:r>
        <w:r>
          <w:rPr>
            <w:noProof/>
            <w:webHidden/>
          </w:rPr>
          <w:fldChar w:fldCharType="begin"/>
        </w:r>
        <w:r>
          <w:rPr>
            <w:noProof/>
            <w:webHidden/>
          </w:rPr>
          <w:instrText xml:space="preserve"> PAGEREF _Toc532824032 \h </w:instrText>
        </w:r>
        <w:r>
          <w:rPr>
            <w:noProof/>
            <w:webHidden/>
          </w:rPr>
        </w:r>
        <w:r>
          <w:rPr>
            <w:noProof/>
            <w:webHidden/>
          </w:rPr>
          <w:fldChar w:fldCharType="separate"/>
        </w:r>
        <w:r>
          <w:rPr>
            <w:noProof/>
            <w:webHidden/>
          </w:rPr>
          <w:t>171</w:t>
        </w:r>
        <w:r>
          <w:rPr>
            <w:noProof/>
            <w:webHidden/>
          </w:rPr>
          <w:fldChar w:fldCharType="end"/>
        </w:r>
      </w:hyperlink>
    </w:p>
    <w:p w14:paraId="70B255AE" w14:textId="77777777" w:rsidR="00DF3E4B" w:rsidRDefault="00DF3E4B">
      <w:pPr>
        <w:pStyle w:val="3d"/>
        <w:rPr>
          <w:rFonts w:asciiTheme="minorHAnsi" w:eastAsiaTheme="minorEastAsia" w:hAnsiTheme="minorHAnsi" w:cstheme="minorBidi"/>
          <w:noProof/>
          <w:sz w:val="22"/>
          <w:szCs w:val="22"/>
        </w:rPr>
      </w:pPr>
      <w:hyperlink w:anchor="_Toc532824033" w:history="1">
        <w:r w:rsidRPr="00411C09">
          <w:rPr>
            <w:rStyle w:val="ac"/>
            <w:noProof/>
          </w:rPr>
          <w:t>2.6.6.</w:t>
        </w:r>
        <w:r>
          <w:rPr>
            <w:rFonts w:asciiTheme="minorHAnsi" w:eastAsiaTheme="minorEastAsia" w:hAnsiTheme="minorHAnsi" w:cstheme="minorBidi"/>
            <w:noProof/>
            <w:sz w:val="22"/>
            <w:szCs w:val="22"/>
          </w:rPr>
          <w:tab/>
        </w:r>
        <w:r w:rsidRPr="00411C09">
          <w:rPr>
            <w:rStyle w:val="ac"/>
            <w:noProof/>
          </w:rPr>
          <w:t>Внесение изменения в заявку на закупку</w:t>
        </w:r>
        <w:r>
          <w:rPr>
            <w:noProof/>
            <w:webHidden/>
          </w:rPr>
          <w:tab/>
        </w:r>
        <w:r>
          <w:rPr>
            <w:noProof/>
            <w:webHidden/>
          </w:rPr>
          <w:fldChar w:fldCharType="begin"/>
        </w:r>
        <w:r>
          <w:rPr>
            <w:noProof/>
            <w:webHidden/>
          </w:rPr>
          <w:instrText xml:space="preserve"> PAGEREF _Toc532824033 \h </w:instrText>
        </w:r>
        <w:r>
          <w:rPr>
            <w:noProof/>
            <w:webHidden/>
          </w:rPr>
        </w:r>
        <w:r>
          <w:rPr>
            <w:noProof/>
            <w:webHidden/>
          </w:rPr>
          <w:fldChar w:fldCharType="separate"/>
        </w:r>
        <w:r>
          <w:rPr>
            <w:noProof/>
            <w:webHidden/>
          </w:rPr>
          <w:t>175</w:t>
        </w:r>
        <w:r>
          <w:rPr>
            <w:noProof/>
            <w:webHidden/>
          </w:rPr>
          <w:fldChar w:fldCharType="end"/>
        </w:r>
      </w:hyperlink>
    </w:p>
    <w:p w14:paraId="048DF9F6" w14:textId="77777777" w:rsidR="00DF3E4B" w:rsidRDefault="00DF3E4B">
      <w:pPr>
        <w:pStyle w:val="2f0"/>
        <w:rPr>
          <w:rFonts w:asciiTheme="minorHAnsi" w:eastAsiaTheme="minorEastAsia" w:hAnsiTheme="minorHAnsi" w:cstheme="minorBidi"/>
          <w:smallCaps w:val="0"/>
          <w:sz w:val="22"/>
          <w:szCs w:val="22"/>
        </w:rPr>
      </w:pPr>
      <w:hyperlink w:anchor="_Toc532824034" w:history="1">
        <w:r w:rsidRPr="00411C09">
          <w:rPr>
            <w:rStyle w:val="ac"/>
          </w:rPr>
          <w:t>2.7.</w:t>
        </w:r>
        <w:r>
          <w:rPr>
            <w:rFonts w:asciiTheme="minorHAnsi" w:eastAsiaTheme="minorEastAsia" w:hAnsiTheme="minorHAnsi" w:cstheme="minorBidi"/>
            <w:smallCaps w:val="0"/>
            <w:sz w:val="22"/>
            <w:szCs w:val="22"/>
          </w:rPr>
          <w:tab/>
        </w:r>
        <w:r w:rsidRPr="00411C09">
          <w:rPr>
            <w:rStyle w:val="ac"/>
          </w:rPr>
          <w:t>Проведение совместных торгов</w:t>
        </w:r>
        <w:r>
          <w:rPr>
            <w:webHidden/>
          </w:rPr>
          <w:tab/>
        </w:r>
        <w:r>
          <w:rPr>
            <w:webHidden/>
          </w:rPr>
          <w:fldChar w:fldCharType="begin"/>
        </w:r>
        <w:r>
          <w:rPr>
            <w:webHidden/>
          </w:rPr>
          <w:instrText xml:space="preserve"> PAGEREF _Toc532824034 \h </w:instrText>
        </w:r>
        <w:r>
          <w:rPr>
            <w:webHidden/>
          </w:rPr>
        </w:r>
        <w:r>
          <w:rPr>
            <w:webHidden/>
          </w:rPr>
          <w:fldChar w:fldCharType="separate"/>
        </w:r>
        <w:r>
          <w:rPr>
            <w:webHidden/>
          </w:rPr>
          <w:t>177</w:t>
        </w:r>
        <w:r>
          <w:rPr>
            <w:webHidden/>
          </w:rPr>
          <w:fldChar w:fldCharType="end"/>
        </w:r>
      </w:hyperlink>
    </w:p>
    <w:p w14:paraId="55BB0EAF" w14:textId="77777777" w:rsidR="00DF3E4B" w:rsidRDefault="00DF3E4B">
      <w:pPr>
        <w:pStyle w:val="3d"/>
        <w:rPr>
          <w:rFonts w:asciiTheme="minorHAnsi" w:eastAsiaTheme="minorEastAsia" w:hAnsiTheme="minorHAnsi" w:cstheme="minorBidi"/>
          <w:noProof/>
          <w:sz w:val="22"/>
          <w:szCs w:val="22"/>
        </w:rPr>
      </w:pPr>
      <w:hyperlink w:anchor="_Toc532824035" w:history="1">
        <w:r w:rsidRPr="00411C09">
          <w:rPr>
            <w:rStyle w:val="ac"/>
            <w:noProof/>
          </w:rPr>
          <w:t>2.7.1.</w:t>
        </w:r>
        <w:r>
          <w:rPr>
            <w:rFonts w:asciiTheme="minorHAnsi" w:eastAsiaTheme="minorEastAsia" w:hAnsiTheme="minorHAnsi" w:cstheme="minorBidi"/>
            <w:noProof/>
            <w:sz w:val="22"/>
            <w:szCs w:val="22"/>
          </w:rPr>
          <w:tab/>
        </w:r>
        <w:r w:rsidRPr="00411C09">
          <w:rPr>
            <w:rStyle w:val="ac"/>
            <w:noProof/>
          </w:rPr>
          <w:t>Создание планируемой сводной заявки</w:t>
        </w:r>
        <w:r>
          <w:rPr>
            <w:noProof/>
            <w:webHidden/>
          </w:rPr>
          <w:tab/>
        </w:r>
        <w:r>
          <w:rPr>
            <w:noProof/>
            <w:webHidden/>
          </w:rPr>
          <w:fldChar w:fldCharType="begin"/>
        </w:r>
        <w:r>
          <w:rPr>
            <w:noProof/>
            <w:webHidden/>
          </w:rPr>
          <w:instrText xml:space="preserve"> PAGEREF _Toc532824035 \h </w:instrText>
        </w:r>
        <w:r>
          <w:rPr>
            <w:noProof/>
            <w:webHidden/>
          </w:rPr>
        </w:r>
        <w:r>
          <w:rPr>
            <w:noProof/>
            <w:webHidden/>
          </w:rPr>
          <w:fldChar w:fldCharType="separate"/>
        </w:r>
        <w:r>
          <w:rPr>
            <w:noProof/>
            <w:webHidden/>
          </w:rPr>
          <w:t>178</w:t>
        </w:r>
        <w:r>
          <w:rPr>
            <w:noProof/>
            <w:webHidden/>
          </w:rPr>
          <w:fldChar w:fldCharType="end"/>
        </w:r>
      </w:hyperlink>
    </w:p>
    <w:p w14:paraId="042F31E2" w14:textId="77777777" w:rsidR="00DF3E4B" w:rsidRDefault="00DF3E4B">
      <w:pPr>
        <w:pStyle w:val="3d"/>
        <w:rPr>
          <w:rFonts w:asciiTheme="minorHAnsi" w:eastAsiaTheme="minorEastAsia" w:hAnsiTheme="minorHAnsi" w:cstheme="minorBidi"/>
          <w:noProof/>
          <w:sz w:val="22"/>
          <w:szCs w:val="22"/>
        </w:rPr>
      </w:pPr>
      <w:hyperlink w:anchor="_Toc532824036" w:history="1">
        <w:r w:rsidRPr="00411C09">
          <w:rPr>
            <w:rStyle w:val="ac"/>
            <w:noProof/>
          </w:rPr>
          <w:t>2.7.2.</w:t>
        </w:r>
        <w:r>
          <w:rPr>
            <w:rFonts w:asciiTheme="minorHAnsi" w:eastAsiaTheme="minorEastAsia" w:hAnsiTheme="minorHAnsi" w:cstheme="minorBidi"/>
            <w:noProof/>
            <w:sz w:val="22"/>
            <w:szCs w:val="22"/>
          </w:rPr>
          <w:tab/>
        </w:r>
        <w:r w:rsidRPr="00411C09">
          <w:rPr>
            <w:rStyle w:val="ac"/>
            <w:noProof/>
          </w:rPr>
          <w:t>Создание шаблона позиции план-графика закупок для совместных торгов</w:t>
        </w:r>
        <w:r>
          <w:rPr>
            <w:noProof/>
            <w:webHidden/>
          </w:rPr>
          <w:tab/>
        </w:r>
        <w:r>
          <w:rPr>
            <w:noProof/>
            <w:webHidden/>
          </w:rPr>
          <w:fldChar w:fldCharType="begin"/>
        </w:r>
        <w:r>
          <w:rPr>
            <w:noProof/>
            <w:webHidden/>
          </w:rPr>
          <w:instrText xml:space="preserve"> PAGEREF _Toc532824036 \h </w:instrText>
        </w:r>
        <w:r>
          <w:rPr>
            <w:noProof/>
            <w:webHidden/>
          </w:rPr>
        </w:r>
        <w:r>
          <w:rPr>
            <w:noProof/>
            <w:webHidden/>
          </w:rPr>
          <w:fldChar w:fldCharType="separate"/>
        </w:r>
        <w:r>
          <w:rPr>
            <w:noProof/>
            <w:webHidden/>
          </w:rPr>
          <w:t>186</w:t>
        </w:r>
        <w:r>
          <w:rPr>
            <w:noProof/>
            <w:webHidden/>
          </w:rPr>
          <w:fldChar w:fldCharType="end"/>
        </w:r>
      </w:hyperlink>
    </w:p>
    <w:p w14:paraId="21996A91" w14:textId="77777777" w:rsidR="00DF3E4B" w:rsidRDefault="00DF3E4B">
      <w:pPr>
        <w:pStyle w:val="3d"/>
        <w:rPr>
          <w:rFonts w:asciiTheme="minorHAnsi" w:eastAsiaTheme="minorEastAsia" w:hAnsiTheme="minorHAnsi" w:cstheme="minorBidi"/>
          <w:noProof/>
          <w:sz w:val="22"/>
          <w:szCs w:val="22"/>
        </w:rPr>
      </w:pPr>
      <w:hyperlink w:anchor="_Toc532824037" w:history="1">
        <w:r w:rsidRPr="00411C09">
          <w:rPr>
            <w:rStyle w:val="ac"/>
            <w:noProof/>
          </w:rPr>
          <w:t>2.7.3.</w:t>
        </w:r>
        <w:r>
          <w:rPr>
            <w:rFonts w:asciiTheme="minorHAnsi" w:eastAsiaTheme="minorEastAsia" w:hAnsiTheme="minorHAnsi" w:cstheme="minorBidi"/>
            <w:noProof/>
            <w:sz w:val="22"/>
            <w:szCs w:val="22"/>
          </w:rPr>
          <w:tab/>
        </w:r>
        <w:r w:rsidRPr="00411C09">
          <w:rPr>
            <w:rStyle w:val="ac"/>
            <w:noProof/>
          </w:rPr>
          <w:t>Создание позиции план-графика на основе шаблона для участия в совместных торгах</w:t>
        </w:r>
        <w:r>
          <w:rPr>
            <w:noProof/>
            <w:webHidden/>
          </w:rPr>
          <w:tab/>
        </w:r>
        <w:r>
          <w:rPr>
            <w:noProof/>
            <w:webHidden/>
          </w:rPr>
          <w:fldChar w:fldCharType="begin"/>
        </w:r>
        <w:r>
          <w:rPr>
            <w:noProof/>
            <w:webHidden/>
          </w:rPr>
          <w:instrText xml:space="preserve"> PAGEREF _Toc532824037 \h </w:instrText>
        </w:r>
        <w:r>
          <w:rPr>
            <w:noProof/>
            <w:webHidden/>
          </w:rPr>
        </w:r>
        <w:r>
          <w:rPr>
            <w:noProof/>
            <w:webHidden/>
          </w:rPr>
          <w:fldChar w:fldCharType="separate"/>
        </w:r>
        <w:r>
          <w:rPr>
            <w:noProof/>
            <w:webHidden/>
          </w:rPr>
          <w:t>188</w:t>
        </w:r>
        <w:r>
          <w:rPr>
            <w:noProof/>
            <w:webHidden/>
          </w:rPr>
          <w:fldChar w:fldCharType="end"/>
        </w:r>
      </w:hyperlink>
    </w:p>
    <w:p w14:paraId="159A10C0" w14:textId="77777777" w:rsidR="00DF3E4B" w:rsidRDefault="00DF3E4B">
      <w:pPr>
        <w:pStyle w:val="3d"/>
        <w:rPr>
          <w:rFonts w:asciiTheme="minorHAnsi" w:eastAsiaTheme="minorEastAsia" w:hAnsiTheme="minorHAnsi" w:cstheme="minorBidi"/>
          <w:noProof/>
          <w:sz w:val="22"/>
          <w:szCs w:val="22"/>
        </w:rPr>
      </w:pPr>
      <w:hyperlink w:anchor="_Toc532824038" w:history="1">
        <w:r w:rsidRPr="00411C09">
          <w:rPr>
            <w:rStyle w:val="ac"/>
            <w:noProof/>
          </w:rPr>
          <w:t>2.7.4.</w:t>
        </w:r>
        <w:r>
          <w:rPr>
            <w:rFonts w:asciiTheme="minorHAnsi" w:eastAsiaTheme="minorEastAsia" w:hAnsiTheme="minorHAnsi" w:cstheme="minorBidi"/>
            <w:noProof/>
            <w:sz w:val="22"/>
            <w:szCs w:val="22"/>
          </w:rPr>
          <w:tab/>
        </w:r>
        <w:r w:rsidRPr="00411C09">
          <w:rPr>
            <w:rStyle w:val="ac"/>
            <w:noProof/>
          </w:rPr>
          <w:t>Создание лота плана-графика для участия в совместных торгах</w:t>
        </w:r>
        <w:r>
          <w:rPr>
            <w:noProof/>
            <w:webHidden/>
          </w:rPr>
          <w:tab/>
        </w:r>
        <w:r>
          <w:rPr>
            <w:noProof/>
            <w:webHidden/>
          </w:rPr>
          <w:fldChar w:fldCharType="begin"/>
        </w:r>
        <w:r>
          <w:rPr>
            <w:noProof/>
            <w:webHidden/>
          </w:rPr>
          <w:instrText xml:space="preserve"> PAGEREF _Toc532824038 \h </w:instrText>
        </w:r>
        <w:r>
          <w:rPr>
            <w:noProof/>
            <w:webHidden/>
          </w:rPr>
        </w:r>
        <w:r>
          <w:rPr>
            <w:noProof/>
            <w:webHidden/>
          </w:rPr>
          <w:fldChar w:fldCharType="separate"/>
        </w:r>
        <w:r>
          <w:rPr>
            <w:noProof/>
            <w:webHidden/>
          </w:rPr>
          <w:t>190</w:t>
        </w:r>
        <w:r>
          <w:rPr>
            <w:noProof/>
            <w:webHidden/>
          </w:rPr>
          <w:fldChar w:fldCharType="end"/>
        </w:r>
      </w:hyperlink>
    </w:p>
    <w:p w14:paraId="52814195" w14:textId="77777777" w:rsidR="00DF3E4B" w:rsidRDefault="00DF3E4B">
      <w:pPr>
        <w:pStyle w:val="3d"/>
        <w:rPr>
          <w:rFonts w:asciiTheme="minorHAnsi" w:eastAsiaTheme="minorEastAsia" w:hAnsiTheme="minorHAnsi" w:cstheme="minorBidi"/>
          <w:noProof/>
          <w:sz w:val="22"/>
          <w:szCs w:val="22"/>
        </w:rPr>
      </w:pPr>
      <w:hyperlink w:anchor="_Toc532824039" w:history="1">
        <w:r w:rsidRPr="00411C09">
          <w:rPr>
            <w:rStyle w:val="ac"/>
            <w:noProof/>
          </w:rPr>
          <w:t>2.7.5.</w:t>
        </w:r>
        <w:r>
          <w:rPr>
            <w:rFonts w:asciiTheme="minorHAnsi" w:eastAsiaTheme="minorEastAsia" w:hAnsiTheme="minorHAnsi" w:cstheme="minorBidi"/>
            <w:noProof/>
            <w:sz w:val="22"/>
            <w:szCs w:val="22"/>
          </w:rPr>
          <w:tab/>
        </w:r>
        <w:r w:rsidRPr="00411C09">
          <w:rPr>
            <w:rStyle w:val="ac"/>
            <w:noProof/>
          </w:rPr>
          <w:t>Создание заявки на закупку для участия в совместных торгах</w:t>
        </w:r>
        <w:r>
          <w:rPr>
            <w:noProof/>
            <w:webHidden/>
          </w:rPr>
          <w:tab/>
        </w:r>
        <w:r>
          <w:rPr>
            <w:noProof/>
            <w:webHidden/>
          </w:rPr>
          <w:fldChar w:fldCharType="begin"/>
        </w:r>
        <w:r>
          <w:rPr>
            <w:noProof/>
            <w:webHidden/>
          </w:rPr>
          <w:instrText xml:space="preserve"> PAGEREF _Toc532824039 \h </w:instrText>
        </w:r>
        <w:r>
          <w:rPr>
            <w:noProof/>
            <w:webHidden/>
          </w:rPr>
        </w:r>
        <w:r>
          <w:rPr>
            <w:noProof/>
            <w:webHidden/>
          </w:rPr>
          <w:fldChar w:fldCharType="separate"/>
        </w:r>
        <w:r>
          <w:rPr>
            <w:noProof/>
            <w:webHidden/>
          </w:rPr>
          <w:t>191</w:t>
        </w:r>
        <w:r>
          <w:rPr>
            <w:noProof/>
            <w:webHidden/>
          </w:rPr>
          <w:fldChar w:fldCharType="end"/>
        </w:r>
      </w:hyperlink>
    </w:p>
    <w:p w14:paraId="43BDD4EF" w14:textId="77777777" w:rsidR="00DF3E4B" w:rsidRDefault="00DF3E4B">
      <w:pPr>
        <w:pStyle w:val="3d"/>
        <w:rPr>
          <w:rFonts w:asciiTheme="minorHAnsi" w:eastAsiaTheme="minorEastAsia" w:hAnsiTheme="minorHAnsi" w:cstheme="minorBidi"/>
          <w:noProof/>
          <w:sz w:val="22"/>
          <w:szCs w:val="22"/>
        </w:rPr>
      </w:pPr>
      <w:hyperlink w:anchor="_Toc532824040" w:history="1">
        <w:r w:rsidRPr="00411C09">
          <w:rPr>
            <w:rStyle w:val="ac"/>
            <w:noProof/>
          </w:rPr>
          <w:t>2.7.6.</w:t>
        </w:r>
        <w:r>
          <w:rPr>
            <w:rFonts w:asciiTheme="minorHAnsi" w:eastAsiaTheme="minorEastAsia" w:hAnsiTheme="minorHAnsi" w:cstheme="minorBidi"/>
            <w:noProof/>
            <w:sz w:val="22"/>
            <w:szCs w:val="22"/>
          </w:rPr>
          <w:tab/>
        </w:r>
        <w:r w:rsidRPr="00411C09">
          <w:rPr>
            <w:rStyle w:val="ac"/>
            <w:noProof/>
          </w:rPr>
          <w:t>Формирование сводной заявки на закупку</w:t>
        </w:r>
        <w:r>
          <w:rPr>
            <w:noProof/>
            <w:webHidden/>
          </w:rPr>
          <w:tab/>
        </w:r>
        <w:r>
          <w:rPr>
            <w:noProof/>
            <w:webHidden/>
          </w:rPr>
          <w:fldChar w:fldCharType="begin"/>
        </w:r>
        <w:r>
          <w:rPr>
            <w:noProof/>
            <w:webHidden/>
          </w:rPr>
          <w:instrText xml:space="preserve"> PAGEREF _Toc532824040 \h </w:instrText>
        </w:r>
        <w:r>
          <w:rPr>
            <w:noProof/>
            <w:webHidden/>
          </w:rPr>
        </w:r>
        <w:r>
          <w:rPr>
            <w:noProof/>
            <w:webHidden/>
          </w:rPr>
          <w:fldChar w:fldCharType="separate"/>
        </w:r>
        <w:r>
          <w:rPr>
            <w:noProof/>
            <w:webHidden/>
          </w:rPr>
          <w:t>192</w:t>
        </w:r>
        <w:r>
          <w:rPr>
            <w:noProof/>
            <w:webHidden/>
          </w:rPr>
          <w:fldChar w:fldCharType="end"/>
        </w:r>
      </w:hyperlink>
    </w:p>
    <w:p w14:paraId="649EAC90" w14:textId="77777777" w:rsidR="00DF3E4B" w:rsidRDefault="00DF3E4B">
      <w:pPr>
        <w:pStyle w:val="3d"/>
        <w:rPr>
          <w:rFonts w:asciiTheme="minorHAnsi" w:eastAsiaTheme="minorEastAsia" w:hAnsiTheme="minorHAnsi" w:cstheme="minorBidi"/>
          <w:noProof/>
          <w:sz w:val="22"/>
          <w:szCs w:val="22"/>
        </w:rPr>
      </w:pPr>
      <w:hyperlink w:anchor="_Toc532824041" w:history="1">
        <w:r w:rsidRPr="00411C09">
          <w:rPr>
            <w:rStyle w:val="ac"/>
            <w:noProof/>
          </w:rPr>
          <w:t>2.7.7.</w:t>
        </w:r>
        <w:r>
          <w:rPr>
            <w:rFonts w:asciiTheme="minorHAnsi" w:eastAsiaTheme="minorEastAsia" w:hAnsiTheme="minorHAnsi" w:cstheme="minorBidi"/>
            <w:noProof/>
            <w:sz w:val="22"/>
            <w:szCs w:val="22"/>
          </w:rPr>
          <w:tab/>
        </w:r>
        <w:r w:rsidRPr="00411C09">
          <w:rPr>
            <w:rStyle w:val="ac"/>
            <w:noProof/>
          </w:rPr>
          <w:t>Наполнение планируемой сводной заявками первоисточниками</w:t>
        </w:r>
        <w:r>
          <w:rPr>
            <w:noProof/>
            <w:webHidden/>
          </w:rPr>
          <w:tab/>
        </w:r>
        <w:r>
          <w:rPr>
            <w:noProof/>
            <w:webHidden/>
          </w:rPr>
          <w:fldChar w:fldCharType="begin"/>
        </w:r>
        <w:r>
          <w:rPr>
            <w:noProof/>
            <w:webHidden/>
          </w:rPr>
          <w:instrText xml:space="preserve"> PAGEREF _Toc532824041 \h </w:instrText>
        </w:r>
        <w:r>
          <w:rPr>
            <w:noProof/>
            <w:webHidden/>
          </w:rPr>
        </w:r>
        <w:r>
          <w:rPr>
            <w:noProof/>
            <w:webHidden/>
          </w:rPr>
          <w:fldChar w:fldCharType="separate"/>
        </w:r>
        <w:r>
          <w:rPr>
            <w:noProof/>
            <w:webHidden/>
          </w:rPr>
          <w:t>198</w:t>
        </w:r>
        <w:r>
          <w:rPr>
            <w:noProof/>
            <w:webHidden/>
          </w:rPr>
          <w:fldChar w:fldCharType="end"/>
        </w:r>
      </w:hyperlink>
    </w:p>
    <w:p w14:paraId="364F050D" w14:textId="77777777" w:rsidR="00DF3E4B" w:rsidRDefault="00DF3E4B">
      <w:pPr>
        <w:pStyle w:val="3d"/>
        <w:rPr>
          <w:rFonts w:asciiTheme="minorHAnsi" w:eastAsiaTheme="minorEastAsia" w:hAnsiTheme="minorHAnsi" w:cstheme="minorBidi"/>
          <w:noProof/>
          <w:sz w:val="22"/>
          <w:szCs w:val="22"/>
        </w:rPr>
      </w:pPr>
      <w:hyperlink w:anchor="_Toc532824042" w:history="1">
        <w:r w:rsidRPr="00411C09">
          <w:rPr>
            <w:rStyle w:val="ac"/>
            <w:noProof/>
          </w:rPr>
          <w:t>2.7.8.</w:t>
        </w:r>
        <w:r>
          <w:rPr>
            <w:rFonts w:asciiTheme="minorHAnsi" w:eastAsiaTheme="minorEastAsia" w:hAnsiTheme="minorHAnsi" w:cstheme="minorBidi"/>
            <w:noProof/>
            <w:sz w:val="22"/>
            <w:szCs w:val="22"/>
          </w:rPr>
          <w:tab/>
        </w:r>
        <w:r w:rsidRPr="00411C09">
          <w:rPr>
            <w:rStyle w:val="ac"/>
            <w:noProof/>
          </w:rPr>
          <w:t>Внесение изменений в заявку первоисточник</w:t>
        </w:r>
        <w:r>
          <w:rPr>
            <w:noProof/>
            <w:webHidden/>
          </w:rPr>
          <w:tab/>
        </w:r>
        <w:r>
          <w:rPr>
            <w:noProof/>
            <w:webHidden/>
          </w:rPr>
          <w:fldChar w:fldCharType="begin"/>
        </w:r>
        <w:r>
          <w:rPr>
            <w:noProof/>
            <w:webHidden/>
          </w:rPr>
          <w:instrText xml:space="preserve"> PAGEREF _Toc532824042 \h </w:instrText>
        </w:r>
        <w:r>
          <w:rPr>
            <w:noProof/>
            <w:webHidden/>
          </w:rPr>
        </w:r>
        <w:r>
          <w:rPr>
            <w:noProof/>
            <w:webHidden/>
          </w:rPr>
          <w:fldChar w:fldCharType="separate"/>
        </w:r>
        <w:r>
          <w:rPr>
            <w:noProof/>
            <w:webHidden/>
          </w:rPr>
          <w:t>202</w:t>
        </w:r>
        <w:r>
          <w:rPr>
            <w:noProof/>
            <w:webHidden/>
          </w:rPr>
          <w:fldChar w:fldCharType="end"/>
        </w:r>
      </w:hyperlink>
    </w:p>
    <w:p w14:paraId="10819D6A" w14:textId="77777777" w:rsidR="00DF3E4B" w:rsidRDefault="00DF3E4B">
      <w:pPr>
        <w:pStyle w:val="3d"/>
        <w:rPr>
          <w:rFonts w:asciiTheme="minorHAnsi" w:eastAsiaTheme="minorEastAsia" w:hAnsiTheme="minorHAnsi" w:cstheme="minorBidi"/>
          <w:noProof/>
          <w:sz w:val="22"/>
          <w:szCs w:val="22"/>
        </w:rPr>
      </w:pPr>
      <w:hyperlink w:anchor="_Toc532824043" w:history="1">
        <w:r w:rsidRPr="00411C09">
          <w:rPr>
            <w:rStyle w:val="ac"/>
            <w:noProof/>
          </w:rPr>
          <w:t>2.7.9.</w:t>
        </w:r>
        <w:r>
          <w:rPr>
            <w:rFonts w:asciiTheme="minorHAnsi" w:eastAsiaTheme="minorEastAsia" w:hAnsiTheme="minorHAnsi" w:cstheme="minorBidi"/>
            <w:noProof/>
            <w:sz w:val="22"/>
            <w:szCs w:val="22"/>
          </w:rPr>
          <w:tab/>
        </w:r>
        <w:r w:rsidRPr="00411C09">
          <w:rPr>
            <w:rStyle w:val="ac"/>
            <w:noProof/>
          </w:rPr>
          <w:t>Формирование и заполнение извещения на основе сводной заявки на закупку</w:t>
        </w:r>
        <w:r>
          <w:rPr>
            <w:noProof/>
            <w:webHidden/>
          </w:rPr>
          <w:tab/>
        </w:r>
        <w:r>
          <w:rPr>
            <w:noProof/>
            <w:webHidden/>
          </w:rPr>
          <w:fldChar w:fldCharType="begin"/>
        </w:r>
        <w:r>
          <w:rPr>
            <w:noProof/>
            <w:webHidden/>
          </w:rPr>
          <w:instrText xml:space="preserve"> PAGEREF _Toc532824043 \h </w:instrText>
        </w:r>
        <w:r>
          <w:rPr>
            <w:noProof/>
            <w:webHidden/>
          </w:rPr>
        </w:r>
        <w:r>
          <w:rPr>
            <w:noProof/>
            <w:webHidden/>
          </w:rPr>
          <w:fldChar w:fldCharType="separate"/>
        </w:r>
        <w:r>
          <w:rPr>
            <w:noProof/>
            <w:webHidden/>
          </w:rPr>
          <w:t>203</w:t>
        </w:r>
        <w:r>
          <w:rPr>
            <w:noProof/>
            <w:webHidden/>
          </w:rPr>
          <w:fldChar w:fldCharType="end"/>
        </w:r>
      </w:hyperlink>
    </w:p>
    <w:p w14:paraId="5780AF3E" w14:textId="77777777" w:rsidR="00DF3E4B" w:rsidRDefault="00DF3E4B">
      <w:pPr>
        <w:pStyle w:val="3d"/>
        <w:rPr>
          <w:rFonts w:asciiTheme="minorHAnsi" w:eastAsiaTheme="minorEastAsia" w:hAnsiTheme="minorHAnsi" w:cstheme="minorBidi"/>
          <w:noProof/>
          <w:sz w:val="22"/>
          <w:szCs w:val="22"/>
        </w:rPr>
      </w:pPr>
      <w:hyperlink w:anchor="_Toc532824044" w:history="1">
        <w:r w:rsidRPr="00411C09">
          <w:rPr>
            <w:rStyle w:val="ac"/>
            <w:noProof/>
          </w:rPr>
          <w:t>2.7.10.</w:t>
        </w:r>
        <w:r>
          <w:rPr>
            <w:rFonts w:asciiTheme="minorHAnsi" w:eastAsiaTheme="minorEastAsia" w:hAnsiTheme="minorHAnsi" w:cstheme="minorBidi"/>
            <w:noProof/>
            <w:sz w:val="22"/>
            <w:szCs w:val="22"/>
          </w:rPr>
          <w:tab/>
        </w:r>
        <w:r w:rsidRPr="00411C09">
          <w:rPr>
            <w:rStyle w:val="ac"/>
            <w:noProof/>
          </w:rPr>
          <w:t>Формирование контрактов на основании сводной заявки</w:t>
        </w:r>
        <w:r>
          <w:rPr>
            <w:noProof/>
            <w:webHidden/>
          </w:rPr>
          <w:tab/>
        </w:r>
        <w:r>
          <w:rPr>
            <w:noProof/>
            <w:webHidden/>
          </w:rPr>
          <w:fldChar w:fldCharType="begin"/>
        </w:r>
        <w:r>
          <w:rPr>
            <w:noProof/>
            <w:webHidden/>
          </w:rPr>
          <w:instrText xml:space="preserve"> PAGEREF _Toc532824044 \h </w:instrText>
        </w:r>
        <w:r>
          <w:rPr>
            <w:noProof/>
            <w:webHidden/>
          </w:rPr>
        </w:r>
        <w:r>
          <w:rPr>
            <w:noProof/>
            <w:webHidden/>
          </w:rPr>
          <w:fldChar w:fldCharType="separate"/>
        </w:r>
        <w:r>
          <w:rPr>
            <w:noProof/>
            <w:webHidden/>
          </w:rPr>
          <w:t>206</w:t>
        </w:r>
        <w:r>
          <w:rPr>
            <w:noProof/>
            <w:webHidden/>
          </w:rPr>
          <w:fldChar w:fldCharType="end"/>
        </w:r>
      </w:hyperlink>
    </w:p>
    <w:p w14:paraId="7ECFBF27" w14:textId="77777777" w:rsidR="00DF3E4B" w:rsidRDefault="00DF3E4B">
      <w:pPr>
        <w:pStyle w:val="2f0"/>
        <w:rPr>
          <w:rFonts w:asciiTheme="minorHAnsi" w:eastAsiaTheme="minorEastAsia" w:hAnsiTheme="minorHAnsi" w:cstheme="minorBidi"/>
          <w:smallCaps w:val="0"/>
          <w:sz w:val="22"/>
          <w:szCs w:val="22"/>
        </w:rPr>
      </w:pPr>
      <w:hyperlink w:anchor="_Toc532824045" w:history="1">
        <w:r w:rsidRPr="00411C09">
          <w:rPr>
            <w:rStyle w:val="ac"/>
          </w:rPr>
          <w:t>2.8.</w:t>
        </w:r>
        <w:r>
          <w:rPr>
            <w:rFonts w:asciiTheme="minorHAnsi" w:eastAsiaTheme="minorEastAsia" w:hAnsiTheme="minorHAnsi" w:cstheme="minorBidi"/>
            <w:smallCaps w:val="0"/>
            <w:sz w:val="22"/>
            <w:szCs w:val="22"/>
          </w:rPr>
          <w:tab/>
        </w:r>
        <w:r w:rsidRPr="00411C09">
          <w:rPr>
            <w:rStyle w:val="ac"/>
          </w:rPr>
          <w:t>Работа с прикрепленными файлами</w:t>
        </w:r>
        <w:r>
          <w:rPr>
            <w:webHidden/>
          </w:rPr>
          <w:tab/>
        </w:r>
        <w:r>
          <w:rPr>
            <w:webHidden/>
          </w:rPr>
          <w:fldChar w:fldCharType="begin"/>
        </w:r>
        <w:r>
          <w:rPr>
            <w:webHidden/>
          </w:rPr>
          <w:instrText xml:space="preserve"> PAGEREF _Toc532824045 \h </w:instrText>
        </w:r>
        <w:r>
          <w:rPr>
            <w:webHidden/>
          </w:rPr>
        </w:r>
        <w:r>
          <w:rPr>
            <w:webHidden/>
          </w:rPr>
          <w:fldChar w:fldCharType="separate"/>
        </w:r>
        <w:r>
          <w:rPr>
            <w:webHidden/>
          </w:rPr>
          <w:t>207</w:t>
        </w:r>
        <w:r>
          <w:rPr>
            <w:webHidden/>
          </w:rPr>
          <w:fldChar w:fldCharType="end"/>
        </w:r>
      </w:hyperlink>
    </w:p>
    <w:p w14:paraId="02E52F03" w14:textId="77777777" w:rsidR="00DF3E4B" w:rsidRDefault="00DF3E4B">
      <w:pPr>
        <w:pStyle w:val="2f0"/>
        <w:rPr>
          <w:rFonts w:asciiTheme="minorHAnsi" w:eastAsiaTheme="minorEastAsia" w:hAnsiTheme="minorHAnsi" w:cstheme="minorBidi"/>
          <w:smallCaps w:val="0"/>
          <w:sz w:val="22"/>
          <w:szCs w:val="22"/>
        </w:rPr>
      </w:pPr>
      <w:hyperlink w:anchor="_Toc532824046" w:history="1">
        <w:r w:rsidRPr="00411C09">
          <w:rPr>
            <w:rStyle w:val="ac"/>
          </w:rPr>
          <w:t>2.9.</w:t>
        </w:r>
        <w:r>
          <w:rPr>
            <w:rFonts w:asciiTheme="minorHAnsi" w:eastAsiaTheme="minorEastAsia" w:hAnsiTheme="minorHAnsi" w:cstheme="minorBidi"/>
            <w:smallCaps w:val="0"/>
            <w:sz w:val="22"/>
            <w:szCs w:val="22"/>
          </w:rPr>
          <w:tab/>
        </w:r>
        <w:r w:rsidRPr="00411C09">
          <w:rPr>
            <w:rStyle w:val="ac"/>
          </w:rPr>
          <w:t>Размещение государственного заказа</w:t>
        </w:r>
        <w:r>
          <w:rPr>
            <w:webHidden/>
          </w:rPr>
          <w:tab/>
        </w:r>
        <w:r>
          <w:rPr>
            <w:webHidden/>
          </w:rPr>
          <w:fldChar w:fldCharType="begin"/>
        </w:r>
        <w:r>
          <w:rPr>
            <w:webHidden/>
          </w:rPr>
          <w:instrText xml:space="preserve"> PAGEREF _Toc532824046 \h </w:instrText>
        </w:r>
        <w:r>
          <w:rPr>
            <w:webHidden/>
          </w:rPr>
        </w:r>
        <w:r>
          <w:rPr>
            <w:webHidden/>
          </w:rPr>
          <w:fldChar w:fldCharType="separate"/>
        </w:r>
        <w:r>
          <w:rPr>
            <w:webHidden/>
          </w:rPr>
          <w:t>209</w:t>
        </w:r>
        <w:r>
          <w:rPr>
            <w:webHidden/>
          </w:rPr>
          <w:fldChar w:fldCharType="end"/>
        </w:r>
      </w:hyperlink>
    </w:p>
    <w:p w14:paraId="2D4932AC" w14:textId="77777777" w:rsidR="00DF3E4B" w:rsidRDefault="00DF3E4B">
      <w:pPr>
        <w:pStyle w:val="3d"/>
        <w:rPr>
          <w:rFonts w:asciiTheme="minorHAnsi" w:eastAsiaTheme="minorEastAsia" w:hAnsiTheme="minorHAnsi" w:cstheme="minorBidi"/>
          <w:noProof/>
          <w:sz w:val="22"/>
          <w:szCs w:val="22"/>
        </w:rPr>
      </w:pPr>
      <w:hyperlink w:anchor="_Toc532824047" w:history="1">
        <w:r w:rsidRPr="00411C09">
          <w:rPr>
            <w:rStyle w:val="ac"/>
            <w:noProof/>
          </w:rPr>
          <w:t>2.9.1.</w:t>
        </w:r>
        <w:r>
          <w:rPr>
            <w:rFonts w:asciiTheme="minorHAnsi" w:eastAsiaTheme="minorEastAsia" w:hAnsiTheme="minorHAnsi" w:cstheme="minorBidi"/>
            <w:noProof/>
            <w:sz w:val="22"/>
            <w:szCs w:val="22"/>
          </w:rPr>
          <w:tab/>
        </w:r>
        <w:r w:rsidRPr="00411C09">
          <w:rPr>
            <w:rStyle w:val="ac"/>
            <w:noProof/>
          </w:rPr>
          <w:t>Формирование проектов извещений для самостоятельного проведения закупок</w:t>
        </w:r>
        <w:r>
          <w:rPr>
            <w:noProof/>
            <w:webHidden/>
          </w:rPr>
          <w:tab/>
        </w:r>
        <w:r>
          <w:rPr>
            <w:noProof/>
            <w:webHidden/>
          </w:rPr>
          <w:fldChar w:fldCharType="begin"/>
        </w:r>
        <w:r>
          <w:rPr>
            <w:noProof/>
            <w:webHidden/>
          </w:rPr>
          <w:instrText xml:space="preserve"> PAGEREF _Toc532824047 \h </w:instrText>
        </w:r>
        <w:r>
          <w:rPr>
            <w:noProof/>
            <w:webHidden/>
          </w:rPr>
        </w:r>
        <w:r>
          <w:rPr>
            <w:noProof/>
            <w:webHidden/>
          </w:rPr>
          <w:fldChar w:fldCharType="separate"/>
        </w:r>
        <w:r>
          <w:rPr>
            <w:noProof/>
            <w:webHidden/>
          </w:rPr>
          <w:t>209</w:t>
        </w:r>
        <w:r>
          <w:rPr>
            <w:noProof/>
            <w:webHidden/>
          </w:rPr>
          <w:fldChar w:fldCharType="end"/>
        </w:r>
      </w:hyperlink>
    </w:p>
    <w:p w14:paraId="6C29CD3F" w14:textId="77777777" w:rsidR="00DF3E4B" w:rsidRDefault="00DF3E4B">
      <w:pPr>
        <w:pStyle w:val="3d"/>
        <w:rPr>
          <w:rFonts w:asciiTheme="minorHAnsi" w:eastAsiaTheme="minorEastAsia" w:hAnsiTheme="minorHAnsi" w:cstheme="minorBidi"/>
          <w:noProof/>
          <w:sz w:val="22"/>
          <w:szCs w:val="22"/>
        </w:rPr>
      </w:pPr>
      <w:hyperlink w:anchor="_Toc532824048" w:history="1">
        <w:r w:rsidRPr="00411C09">
          <w:rPr>
            <w:rStyle w:val="ac"/>
            <w:noProof/>
          </w:rPr>
          <w:t>2.9.2.</w:t>
        </w:r>
        <w:r>
          <w:rPr>
            <w:rFonts w:asciiTheme="minorHAnsi" w:eastAsiaTheme="minorEastAsia" w:hAnsiTheme="minorHAnsi" w:cstheme="minorBidi"/>
            <w:noProof/>
            <w:sz w:val="22"/>
            <w:szCs w:val="22"/>
          </w:rPr>
          <w:tab/>
        </w:r>
        <w:r w:rsidRPr="00411C09">
          <w:rPr>
            <w:rStyle w:val="ac"/>
            <w:noProof/>
          </w:rPr>
          <w:t>Размещение закупки у единственного поставщика</w:t>
        </w:r>
        <w:r>
          <w:rPr>
            <w:noProof/>
            <w:webHidden/>
          </w:rPr>
          <w:tab/>
        </w:r>
        <w:r>
          <w:rPr>
            <w:noProof/>
            <w:webHidden/>
          </w:rPr>
          <w:fldChar w:fldCharType="begin"/>
        </w:r>
        <w:r>
          <w:rPr>
            <w:noProof/>
            <w:webHidden/>
          </w:rPr>
          <w:instrText xml:space="preserve"> PAGEREF _Toc532824048 \h </w:instrText>
        </w:r>
        <w:r>
          <w:rPr>
            <w:noProof/>
            <w:webHidden/>
          </w:rPr>
        </w:r>
        <w:r>
          <w:rPr>
            <w:noProof/>
            <w:webHidden/>
          </w:rPr>
          <w:fldChar w:fldCharType="separate"/>
        </w:r>
        <w:r>
          <w:rPr>
            <w:noProof/>
            <w:webHidden/>
          </w:rPr>
          <w:t>212</w:t>
        </w:r>
        <w:r>
          <w:rPr>
            <w:noProof/>
            <w:webHidden/>
          </w:rPr>
          <w:fldChar w:fldCharType="end"/>
        </w:r>
      </w:hyperlink>
    </w:p>
    <w:p w14:paraId="1AB3D5C9" w14:textId="77777777" w:rsidR="00DF3E4B" w:rsidRDefault="00DF3E4B">
      <w:pPr>
        <w:pStyle w:val="3d"/>
        <w:rPr>
          <w:rFonts w:asciiTheme="minorHAnsi" w:eastAsiaTheme="minorEastAsia" w:hAnsiTheme="minorHAnsi" w:cstheme="minorBidi"/>
          <w:noProof/>
          <w:sz w:val="22"/>
          <w:szCs w:val="22"/>
        </w:rPr>
      </w:pPr>
      <w:hyperlink w:anchor="_Toc532824049" w:history="1">
        <w:r w:rsidRPr="00411C09">
          <w:rPr>
            <w:rStyle w:val="ac"/>
            <w:noProof/>
          </w:rPr>
          <w:t>2.9.3.</w:t>
        </w:r>
        <w:r>
          <w:rPr>
            <w:rFonts w:asciiTheme="minorHAnsi" w:eastAsiaTheme="minorEastAsia" w:hAnsiTheme="minorHAnsi" w:cstheme="minorBidi"/>
            <w:noProof/>
            <w:sz w:val="22"/>
            <w:szCs w:val="22"/>
          </w:rPr>
          <w:tab/>
        </w:r>
        <w:r w:rsidRPr="00411C09">
          <w:rPr>
            <w:rStyle w:val="ac"/>
            <w:noProof/>
          </w:rPr>
          <w:t>Размещение закупки способом запроса котировок цен</w:t>
        </w:r>
        <w:r>
          <w:rPr>
            <w:noProof/>
            <w:webHidden/>
          </w:rPr>
          <w:tab/>
        </w:r>
        <w:r>
          <w:rPr>
            <w:noProof/>
            <w:webHidden/>
          </w:rPr>
          <w:fldChar w:fldCharType="begin"/>
        </w:r>
        <w:r>
          <w:rPr>
            <w:noProof/>
            <w:webHidden/>
          </w:rPr>
          <w:instrText xml:space="preserve"> PAGEREF _Toc532824049 \h </w:instrText>
        </w:r>
        <w:r>
          <w:rPr>
            <w:noProof/>
            <w:webHidden/>
          </w:rPr>
        </w:r>
        <w:r>
          <w:rPr>
            <w:noProof/>
            <w:webHidden/>
          </w:rPr>
          <w:fldChar w:fldCharType="separate"/>
        </w:r>
        <w:r>
          <w:rPr>
            <w:noProof/>
            <w:webHidden/>
          </w:rPr>
          <w:t>218</w:t>
        </w:r>
        <w:r>
          <w:rPr>
            <w:noProof/>
            <w:webHidden/>
          </w:rPr>
          <w:fldChar w:fldCharType="end"/>
        </w:r>
      </w:hyperlink>
    </w:p>
    <w:p w14:paraId="001D4914" w14:textId="77777777" w:rsidR="00DF3E4B" w:rsidRDefault="00DF3E4B">
      <w:pPr>
        <w:pStyle w:val="3d"/>
        <w:rPr>
          <w:rFonts w:asciiTheme="minorHAnsi" w:eastAsiaTheme="minorEastAsia" w:hAnsiTheme="minorHAnsi" w:cstheme="minorBidi"/>
          <w:noProof/>
          <w:sz w:val="22"/>
          <w:szCs w:val="22"/>
        </w:rPr>
      </w:pPr>
      <w:hyperlink w:anchor="_Toc532824050" w:history="1">
        <w:r w:rsidRPr="00411C09">
          <w:rPr>
            <w:rStyle w:val="ac"/>
            <w:noProof/>
          </w:rPr>
          <w:t>2.9.4.</w:t>
        </w:r>
        <w:r>
          <w:rPr>
            <w:rFonts w:asciiTheme="minorHAnsi" w:eastAsiaTheme="minorEastAsia" w:hAnsiTheme="minorHAnsi" w:cstheme="minorBidi"/>
            <w:noProof/>
            <w:sz w:val="22"/>
            <w:szCs w:val="22"/>
          </w:rPr>
          <w:tab/>
        </w:r>
        <w:r w:rsidRPr="00411C09">
          <w:rPr>
            <w:rStyle w:val="ac"/>
            <w:noProof/>
          </w:rPr>
          <w:t>Продление срока подачи котировочных заявок</w:t>
        </w:r>
        <w:r>
          <w:rPr>
            <w:noProof/>
            <w:webHidden/>
          </w:rPr>
          <w:tab/>
        </w:r>
        <w:r>
          <w:rPr>
            <w:noProof/>
            <w:webHidden/>
          </w:rPr>
          <w:fldChar w:fldCharType="begin"/>
        </w:r>
        <w:r>
          <w:rPr>
            <w:noProof/>
            <w:webHidden/>
          </w:rPr>
          <w:instrText xml:space="preserve"> PAGEREF _Toc532824050 \h </w:instrText>
        </w:r>
        <w:r>
          <w:rPr>
            <w:noProof/>
            <w:webHidden/>
          </w:rPr>
        </w:r>
        <w:r>
          <w:rPr>
            <w:noProof/>
            <w:webHidden/>
          </w:rPr>
          <w:fldChar w:fldCharType="separate"/>
        </w:r>
        <w:r>
          <w:rPr>
            <w:noProof/>
            <w:webHidden/>
          </w:rPr>
          <w:t>227</w:t>
        </w:r>
        <w:r>
          <w:rPr>
            <w:noProof/>
            <w:webHidden/>
          </w:rPr>
          <w:fldChar w:fldCharType="end"/>
        </w:r>
      </w:hyperlink>
    </w:p>
    <w:p w14:paraId="7E893B8F" w14:textId="77777777" w:rsidR="00DF3E4B" w:rsidRDefault="00DF3E4B">
      <w:pPr>
        <w:pStyle w:val="3d"/>
        <w:rPr>
          <w:rFonts w:asciiTheme="minorHAnsi" w:eastAsiaTheme="minorEastAsia" w:hAnsiTheme="minorHAnsi" w:cstheme="minorBidi"/>
          <w:noProof/>
          <w:sz w:val="22"/>
          <w:szCs w:val="22"/>
        </w:rPr>
      </w:pPr>
      <w:hyperlink w:anchor="_Toc532824051" w:history="1">
        <w:r w:rsidRPr="00411C09">
          <w:rPr>
            <w:rStyle w:val="ac"/>
            <w:noProof/>
          </w:rPr>
          <w:t>2.9.5.</w:t>
        </w:r>
        <w:r>
          <w:rPr>
            <w:rFonts w:asciiTheme="minorHAnsi" w:eastAsiaTheme="minorEastAsia" w:hAnsiTheme="minorHAnsi" w:cstheme="minorBidi"/>
            <w:noProof/>
            <w:sz w:val="22"/>
            <w:szCs w:val="22"/>
          </w:rPr>
          <w:tab/>
        </w:r>
        <w:r w:rsidRPr="00411C09">
          <w:rPr>
            <w:rStyle w:val="ac"/>
            <w:noProof/>
          </w:rPr>
          <w:t>Размещение заказа в форме открытого конкурса</w:t>
        </w:r>
        <w:r>
          <w:rPr>
            <w:noProof/>
            <w:webHidden/>
          </w:rPr>
          <w:tab/>
        </w:r>
        <w:r>
          <w:rPr>
            <w:noProof/>
            <w:webHidden/>
          </w:rPr>
          <w:fldChar w:fldCharType="begin"/>
        </w:r>
        <w:r>
          <w:rPr>
            <w:noProof/>
            <w:webHidden/>
          </w:rPr>
          <w:instrText xml:space="preserve"> PAGEREF _Toc532824051 \h </w:instrText>
        </w:r>
        <w:r>
          <w:rPr>
            <w:noProof/>
            <w:webHidden/>
          </w:rPr>
        </w:r>
        <w:r>
          <w:rPr>
            <w:noProof/>
            <w:webHidden/>
          </w:rPr>
          <w:fldChar w:fldCharType="separate"/>
        </w:r>
        <w:r>
          <w:rPr>
            <w:noProof/>
            <w:webHidden/>
          </w:rPr>
          <w:t>230</w:t>
        </w:r>
        <w:r>
          <w:rPr>
            <w:noProof/>
            <w:webHidden/>
          </w:rPr>
          <w:fldChar w:fldCharType="end"/>
        </w:r>
      </w:hyperlink>
    </w:p>
    <w:p w14:paraId="71BEDF19" w14:textId="77777777" w:rsidR="00DF3E4B" w:rsidRDefault="00DF3E4B">
      <w:pPr>
        <w:pStyle w:val="3d"/>
        <w:rPr>
          <w:rFonts w:asciiTheme="minorHAnsi" w:eastAsiaTheme="minorEastAsia" w:hAnsiTheme="minorHAnsi" w:cstheme="minorBidi"/>
          <w:noProof/>
          <w:sz w:val="22"/>
          <w:szCs w:val="22"/>
        </w:rPr>
      </w:pPr>
      <w:hyperlink w:anchor="_Toc532824052" w:history="1">
        <w:r w:rsidRPr="00411C09">
          <w:rPr>
            <w:rStyle w:val="ac"/>
            <w:noProof/>
          </w:rPr>
          <w:t>2.9.6.</w:t>
        </w:r>
        <w:r>
          <w:rPr>
            <w:rFonts w:asciiTheme="minorHAnsi" w:eastAsiaTheme="minorEastAsia" w:hAnsiTheme="minorHAnsi" w:cstheme="minorBidi"/>
            <w:noProof/>
            <w:sz w:val="22"/>
            <w:szCs w:val="22"/>
          </w:rPr>
          <w:tab/>
        </w:r>
        <w:r w:rsidRPr="00411C09">
          <w:rPr>
            <w:rStyle w:val="ac"/>
            <w:noProof/>
          </w:rPr>
          <w:t>Аукцион в электронной форме</w:t>
        </w:r>
        <w:r>
          <w:rPr>
            <w:noProof/>
            <w:webHidden/>
          </w:rPr>
          <w:tab/>
        </w:r>
        <w:r>
          <w:rPr>
            <w:noProof/>
            <w:webHidden/>
          </w:rPr>
          <w:fldChar w:fldCharType="begin"/>
        </w:r>
        <w:r>
          <w:rPr>
            <w:noProof/>
            <w:webHidden/>
          </w:rPr>
          <w:instrText xml:space="preserve"> PAGEREF _Toc532824052 \h </w:instrText>
        </w:r>
        <w:r>
          <w:rPr>
            <w:noProof/>
            <w:webHidden/>
          </w:rPr>
        </w:r>
        <w:r>
          <w:rPr>
            <w:noProof/>
            <w:webHidden/>
          </w:rPr>
          <w:fldChar w:fldCharType="separate"/>
        </w:r>
        <w:r>
          <w:rPr>
            <w:noProof/>
            <w:webHidden/>
          </w:rPr>
          <w:t>233</w:t>
        </w:r>
        <w:r>
          <w:rPr>
            <w:noProof/>
            <w:webHidden/>
          </w:rPr>
          <w:fldChar w:fldCharType="end"/>
        </w:r>
      </w:hyperlink>
    </w:p>
    <w:p w14:paraId="4281BDF0" w14:textId="77777777" w:rsidR="00DF3E4B" w:rsidRDefault="00DF3E4B">
      <w:pPr>
        <w:pStyle w:val="3d"/>
        <w:rPr>
          <w:rFonts w:asciiTheme="minorHAnsi" w:eastAsiaTheme="minorEastAsia" w:hAnsiTheme="minorHAnsi" w:cstheme="minorBidi"/>
          <w:noProof/>
          <w:sz w:val="22"/>
          <w:szCs w:val="22"/>
        </w:rPr>
      </w:pPr>
      <w:hyperlink w:anchor="_Toc532824053" w:history="1">
        <w:r w:rsidRPr="00411C09">
          <w:rPr>
            <w:rStyle w:val="ac"/>
            <w:noProof/>
          </w:rPr>
          <w:t>2.9.7.</w:t>
        </w:r>
        <w:r>
          <w:rPr>
            <w:rFonts w:asciiTheme="minorHAnsi" w:eastAsiaTheme="minorEastAsia" w:hAnsiTheme="minorHAnsi" w:cstheme="minorBidi"/>
            <w:noProof/>
            <w:sz w:val="22"/>
            <w:szCs w:val="22"/>
          </w:rPr>
          <w:tab/>
        </w:r>
        <w:r w:rsidRPr="00411C09">
          <w:rPr>
            <w:rStyle w:val="ac"/>
            <w:noProof/>
          </w:rPr>
          <w:t>Размещение заказа в форме запроса предложений</w:t>
        </w:r>
        <w:r>
          <w:rPr>
            <w:noProof/>
            <w:webHidden/>
          </w:rPr>
          <w:tab/>
        </w:r>
        <w:r>
          <w:rPr>
            <w:noProof/>
            <w:webHidden/>
          </w:rPr>
          <w:fldChar w:fldCharType="begin"/>
        </w:r>
        <w:r>
          <w:rPr>
            <w:noProof/>
            <w:webHidden/>
          </w:rPr>
          <w:instrText xml:space="preserve"> PAGEREF _Toc532824053 \h </w:instrText>
        </w:r>
        <w:r>
          <w:rPr>
            <w:noProof/>
            <w:webHidden/>
          </w:rPr>
        </w:r>
        <w:r>
          <w:rPr>
            <w:noProof/>
            <w:webHidden/>
          </w:rPr>
          <w:fldChar w:fldCharType="separate"/>
        </w:r>
        <w:r>
          <w:rPr>
            <w:noProof/>
            <w:webHidden/>
          </w:rPr>
          <w:t>241</w:t>
        </w:r>
        <w:r>
          <w:rPr>
            <w:noProof/>
            <w:webHidden/>
          </w:rPr>
          <w:fldChar w:fldCharType="end"/>
        </w:r>
      </w:hyperlink>
    </w:p>
    <w:p w14:paraId="066083C5" w14:textId="77777777" w:rsidR="00DF3E4B" w:rsidRDefault="00DF3E4B">
      <w:pPr>
        <w:pStyle w:val="3d"/>
        <w:rPr>
          <w:rFonts w:asciiTheme="minorHAnsi" w:eastAsiaTheme="minorEastAsia" w:hAnsiTheme="minorHAnsi" w:cstheme="minorBidi"/>
          <w:noProof/>
          <w:sz w:val="22"/>
          <w:szCs w:val="22"/>
        </w:rPr>
      </w:pPr>
      <w:hyperlink w:anchor="_Toc532824054" w:history="1">
        <w:r w:rsidRPr="00411C09">
          <w:rPr>
            <w:rStyle w:val="ac"/>
            <w:noProof/>
          </w:rPr>
          <w:t>2.9.8.</w:t>
        </w:r>
        <w:r>
          <w:rPr>
            <w:rFonts w:asciiTheme="minorHAnsi" w:eastAsiaTheme="minorEastAsia" w:hAnsiTheme="minorHAnsi" w:cstheme="minorBidi"/>
            <w:noProof/>
            <w:sz w:val="22"/>
            <w:szCs w:val="22"/>
          </w:rPr>
          <w:tab/>
        </w:r>
        <w:r w:rsidRPr="00411C09">
          <w:rPr>
            <w:rStyle w:val="ac"/>
            <w:noProof/>
          </w:rPr>
          <w:t>Размещение заказа в форме конкурса с ограниченным участием.</w:t>
        </w:r>
        <w:r>
          <w:rPr>
            <w:noProof/>
            <w:webHidden/>
          </w:rPr>
          <w:tab/>
        </w:r>
        <w:r>
          <w:rPr>
            <w:noProof/>
            <w:webHidden/>
          </w:rPr>
          <w:fldChar w:fldCharType="begin"/>
        </w:r>
        <w:r>
          <w:rPr>
            <w:noProof/>
            <w:webHidden/>
          </w:rPr>
          <w:instrText xml:space="preserve"> PAGEREF _Toc532824054 \h </w:instrText>
        </w:r>
        <w:r>
          <w:rPr>
            <w:noProof/>
            <w:webHidden/>
          </w:rPr>
        </w:r>
        <w:r>
          <w:rPr>
            <w:noProof/>
            <w:webHidden/>
          </w:rPr>
          <w:fldChar w:fldCharType="separate"/>
        </w:r>
        <w:r>
          <w:rPr>
            <w:noProof/>
            <w:webHidden/>
          </w:rPr>
          <w:t>251</w:t>
        </w:r>
        <w:r>
          <w:rPr>
            <w:noProof/>
            <w:webHidden/>
          </w:rPr>
          <w:fldChar w:fldCharType="end"/>
        </w:r>
      </w:hyperlink>
    </w:p>
    <w:p w14:paraId="3FABDF67" w14:textId="77777777" w:rsidR="00DF3E4B" w:rsidRDefault="00DF3E4B">
      <w:pPr>
        <w:pStyle w:val="3d"/>
        <w:rPr>
          <w:rFonts w:asciiTheme="minorHAnsi" w:eastAsiaTheme="minorEastAsia" w:hAnsiTheme="minorHAnsi" w:cstheme="minorBidi"/>
          <w:noProof/>
          <w:sz w:val="22"/>
          <w:szCs w:val="22"/>
        </w:rPr>
      </w:pPr>
      <w:hyperlink w:anchor="_Toc532824055" w:history="1">
        <w:r w:rsidRPr="00411C09">
          <w:rPr>
            <w:rStyle w:val="ac"/>
            <w:noProof/>
          </w:rPr>
          <w:t>2.9.9.</w:t>
        </w:r>
        <w:r>
          <w:rPr>
            <w:rFonts w:asciiTheme="minorHAnsi" w:eastAsiaTheme="minorEastAsia" w:hAnsiTheme="minorHAnsi" w:cstheme="minorBidi"/>
            <w:noProof/>
            <w:sz w:val="22"/>
            <w:szCs w:val="22"/>
          </w:rPr>
          <w:tab/>
        </w:r>
        <w:r w:rsidRPr="00411C09">
          <w:rPr>
            <w:rStyle w:val="ac"/>
            <w:noProof/>
          </w:rPr>
          <w:t>Размещение заказа в форме Двухэтапного конкурса.</w:t>
        </w:r>
        <w:r>
          <w:rPr>
            <w:noProof/>
            <w:webHidden/>
          </w:rPr>
          <w:tab/>
        </w:r>
        <w:r>
          <w:rPr>
            <w:noProof/>
            <w:webHidden/>
          </w:rPr>
          <w:fldChar w:fldCharType="begin"/>
        </w:r>
        <w:r>
          <w:rPr>
            <w:noProof/>
            <w:webHidden/>
          </w:rPr>
          <w:instrText xml:space="preserve"> PAGEREF _Toc532824055 \h </w:instrText>
        </w:r>
        <w:r>
          <w:rPr>
            <w:noProof/>
            <w:webHidden/>
          </w:rPr>
        </w:r>
        <w:r>
          <w:rPr>
            <w:noProof/>
            <w:webHidden/>
          </w:rPr>
          <w:fldChar w:fldCharType="separate"/>
        </w:r>
        <w:r>
          <w:rPr>
            <w:noProof/>
            <w:webHidden/>
          </w:rPr>
          <w:t>255</w:t>
        </w:r>
        <w:r>
          <w:rPr>
            <w:noProof/>
            <w:webHidden/>
          </w:rPr>
          <w:fldChar w:fldCharType="end"/>
        </w:r>
      </w:hyperlink>
    </w:p>
    <w:p w14:paraId="3FA64D28" w14:textId="77777777" w:rsidR="00DF3E4B" w:rsidRDefault="00DF3E4B">
      <w:pPr>
        <w:pStyle w:val="3d"/>
        <w:rPr>
          <w:rFonts w:asciiTheme="minorHAnsi" w:eastAsiaTheme="minorEastAsia" w:hAnsiTheme="minorHAnsi" w:cstheme="minorBidi"/>
          <w:noProof/>
          <w:sz w:val="22"/>
          <w:szCs w:val="22"/>
        </w:rPr>
      </w:pPr>
      <w:hyperlink w:anchor="_Toc532824056" w:history="1">
        <w:r w:rsidRPr="00411C09">
          <w:rPr>
            <w:rStyle w:val="ac"/>
            <w:noProof/>
          </w:rPr>
          <w:t>2.9.10.</w:t>
        </w:r>
        <w:r>
          <w:rPr>
            <w:rFonts w:asciiTheme="minorHAnsi" w:eastAsiaTheme="minorEastAsia" w:hAnsiTheme="minorHAnsi" w:cstheme="minorBidi"/>
            <w:noProof/>
            <w:sz w:val="22"/>
            <w:szCs w:val="22"/>
          </w:rPr>
          <w:tab/>
        </w:r>
        <w:r w:rsidRPr="00411C09">
          <w:rPr>
            <w:rStyle w:val="ac"/>
            <w:noProof/>
          </w:rPr>
          <w:t>Размещение заказа в форме Предварительного отбора.</w:t>
        </w:r>
        <w:r>
          <w:rPr>
            <w:noProof/>
            <w:webHidden/>
          </w:rPr>
          <w:tab/>
        </w:r>
        <w:r>
          <w:rPr>
            <w:noProof/>
            <w:webHidden/>
          </w:rPr>
          <w:fldChar w:fldCharType="begin"/>
        </w:r>
        <w:r>
          <w:rPr>
            <w:noProof/>
            <w:webHidden/>
          </w:rPr>
          <w:instrText xml:space="preserve"> PAGEREF _Toc532824056 \h </w:instrText>
        </w:r>
        <w:r>
          <w:rPr>
            <w:noProof/>
            <w:webHidden/>
          </w:rPr>
        </w:r>
        <w:r>
          <w:rPr>
            <w:noProof/>
            <w:webHidden/>
          </w:rPr>
          <w:fldChar w:fldCharType="separate"/>
        </w:r>
        <w:r>
          <w:rPr>
            <w:noProof/>
            <w:webHidden/>
          </w:rPr>
          <w:t>258</w:t>
        </w:r>
        <w:r>
          <w:rPr>
            <w:noProof/>
            <w:webHidden/>
          </w:rPr>
          <w:fldChar w:fldCharType="end"/>
        </w:r>
      </w:hyperlink>
    </w:p>
    <w:p w14:paraId="69EAD018" w14:textId="77777777" w:rsidR="00DF3E4B" w:rsidRDefault="00DF3E4B">
      <w:pPr>
        <w:pStyle w:val="3d"/>
        <w:rPr>
          <w:rFonts w:asciiTheme="minorHAnsi" w:eastAsiaTheme="minorEastAsia" w:hAnsiTheme="minorHAnsi" w:cstheme="minorBidi"/>
          <w:noProof/>
          <w:sz w:val="22"/>
          <w:szCs w:val="22"/>
        </w:rPr>
      </w:pPr>
      <w:hyperlink w:anchor="_Toc532824057" w:history="1">
        <w:r w:rsidRPr="00411C09">
          <w:rPr>
            <w:rStyle w:val="ac"/>
            <w:noProof/>
          </w:rPr>
          <w:t>2.9.11.</w:t>
        </w:r>
        <w:r>
          <w:rPr>
            <w:rFonts w:asciiTheme="minorHAnsi" w:eastAsiaTheme="minorEastAsia" w:hAnsiTheme="minorHAnsi" w:cstheme="minorBidi"/>
            <w:noProof/>
            <w:sz w:val="22"/>
            <w:szCs w:val="22"/>
          </w:rPr>
          <w:tab/>
        </w:r>
        <w:r w:rsidRPr="00411C09">
          <w:rPr>
            <w:rStyle w:val="ac"/>
            <w:noProof/>
          </w:rPr>
          <w:t>Размещение закупки способом запрос котировок в электронной форме</w:t>
        </w:r>
        <w:r>
          <w:rPr>
            <w:noProof/>
            <w:webHidden/>
          </w:rPr>
          <w:tab/>
        </w:r>
        <w:r>
          <w:rPr>
            <w:noProof/>
            <w:webHidden/>
          </w:rPr>
          <w:fldChar w:fldCharType="begin"/>
        </w:r>
        <w:r>
          <w:rPr>
            <w:noProof/>
            <w:webHidden/>
          </w:rPr>
          <w:instrText xml:space="preserve"> PAGEREF _Toc532824057 \h </w:instrText>
        </w:r>
        <w:r>
          <w:rPr>
            <w:noProof/>
            <w:webHidden/>
          </w:rPr>
        </w:r>
        <w:r>
          <w:rPr>
            <w:noProof/>
            <w:webHidden/>
          </w:rPr>
          <w:fldChar w:fldCharType="separate"/>
        </w:r>
        <w:r>
          <w:rPr>
            <w:noProof/>
            <w:webHidden/>
          </w:rPr>
          <w:t>264</w:t>
        </w:r>
        <w:r>
          <w:rPr>
            <w:noProof/>
            <w:webHidden/>
          </w:rPr>
          <w:fldChar w:fldCharType="end"/>
        </w:r>
      </w:hyperlink>
    </w:p>
    <w:p w14:paraId="703E1D61" w14:textId="77777777" w:rsidR="00DF3E4B" w:rsidRDefault="00DF3E4B">
      <w:pPr>
        <w:pStyle w:val="3d"/>
        <w:rPr>
          <w:rFonts w:asciiTheme="minorHAnsi" w:eastAsiaTheme="minorEastAsia" w:hAnsiTheme="minorHAnsi" w:cstheme="minorBidi"/>
          <w:noProof/>
          <w:sz w:val="22"/>
          <w:szCs w:val="22"/>
        </w:rPr>
      </w:pPr>
      <w:hyperlink w:anchor="_Toc532824058" w:history="1">
        <w:r w:rsidRPr="00411C09">
          <w:rPr>
            <w:rStyle w:val="ac"/>
            <w:noProof/>
          </w:rPr>
          <w:t>2.9.12.</w:t>
        </w:r>
        <w:r>
          <w:rPr>
            <w:rFonts w:asciiTheme="minorHAnsi" w:eastAsiaTheme="minorEastAsia" w:hAnsiTheme="minorHAnsi" w:cstheme="minorBidi"/>
            <w:noProof/>
            <w:sz w:val="22"/>
            <w:szCs w:val="22"/>
          </w:rPr>
          <w:tab/>
        </w:r>
        <w:r w:rsidRPr="00411C09">
          <w:rPr>
            <w:rStyle w:val="ac"/>
            <w:noProof/>
          </w:rPr>
          <w:t>Продление срока подачи котировочных заявок в электронной форме</w:t>
        </w:r>
        <w:r>
          <w:rPr>
            <w:noProof/>
            <w:webHidden/>
          </w:rPr>
          <w:tab/>
        </w:r>
        <w:r>
          <w:rPr>
            <w:noProof/>
            <w:webHidden/>
          </w:rPr>
          <w:fldChar w:fldCharType="begin"/>
        </w:r>
        <w:r>
          <w:rPr>
            <w:noProof/>
            <w:webHidden/>
          </w:rPr>
          <w:instrText xml:space="preserve"> PAGEREF _Toc532824058 \h </w:instrText>
        </w:r>
        <w:r>
          <w:rPr>
            <w:noProof/>
            <w:webHidden/>
          </w:rPr>
        </w:r>
        <w:r>
          <w:rPr>
            <w:noProof/>
            <w:webHidden/>
          </w:rPr>
          <w:fldChar w:fldCharType="separate"/>
        </w:r>
        <w:r>
          <w:rPr>
            <w:noProof/>
            <w:webHidden/>
          </w:rPr>
          <w:t>272</w:t>
        </w:r>
        <w:r>
          <w:rPr>
            <w:noProof/>
            <w:webHidden/>
          </w:rPr>
          <w:fldChar w:fldCharType="end"/>
        </w:r>
      </w:hyperlink>
    </w:p>
    <w:p w14:paraId="19FA0B53" w14:textId="77777777" w:rsidR="00DF3E4B" w:rsidRDefault="00DF3E4B">
      <w:pPr>
        <w:pStyle w:val="3d"/>
        <w:rPr>
          <w:rFonts w:asciiTheme="minorHAnsi" w:eastAsiaTheme="minorEastAsia" w:hAnsiTheme="minorHAnsi" w:cstheme="minorBidi"/>
          <w:noProof/>
          <w:sz w:val="22"/>
          <w:szCs w:val="22"/>
        </w:rPr>
      </w:pPr>
      <w:hyperlink w:anchor="_Toc532824059" w:history="1">
        <w:r w:rsidRPr="00411C09">
          <w:rPr>
            <w:rStyle w:val="ac"/>
            <w:noProof/>
          </w:rPr>
          <w:t>2.9.13.</w:t>
        </w:r>
        <w:r>
          <w:rPr>
            <w:rFonts w:asciiTheme="minorHAnsi" w:eastAsiaTheme="minorEastAsia" w:hAnsiTheme="minorHAnsi" w:cstheme="minorBidi"/>
            <w:noProof/>
            <w:sz w:val="22"/>
            <w:szCs w:val="22"/>
          </w:rPr>
          <w:tab/>
        </w:r>
        <w:r w:rsidRPr="00411C09">
          <w:rPr>
            <w:rStyle w:val="ac"/>
            <w:noProof/>
          </w:rPr>
          <w:t>Размещение заказа в форме запроса предложений в электронной форме</w:t>
        </w:r>
        <w:r>
          <w:rPr>
            <w:noProof/>
            <w:webHidden/>
          </w:rPr>
          <w:tab/>
        </w:r>
        <w:r>
          <w:rPr>
            <w:noProof/>
            <w:webHidden/>
          </w:rPr>
          <w:fldChar w:fldCharType="begin"/>
        </w:r>
        <w:r>
          <w:rPr>
            <w:noProof/>
            <w:webHidden/>
          </w:rPr>
          <w:instrText xml:space="preserve"> PAGEREF _Toc532824059 \h </w:instrText>
        </w:r>
        <w:r>
          <w:rPr>
            <w:noProof/>
            <w:webHidden/>
          </w:rPr>
        </w:r>
        <w:r>
          <w:rPr>
            <w:noProof/>
            <w:webHidden/>
          </w:rPr>
          <w:fldChar w:fldCharType="separate"/>
        </w:r>
        <w:r>
          <w:rPr>
            <w:noProof/>
            <w:webHidden/>
          </w:rPr>
          <w:t>275</w:t>
        </w:r>
        <w:r>
          <w:rPr>
            <w:noProof/>
            <w:webHidden/>
          </w:rPr>
          <w:fldChar w:fldCharType="end"/>
        </w:r>
      </w:hyperlink>
    </w:p>
    <w:p w14:paraId="28913703" w14:textId="77777777" w:rsidR="00DF3E4B" w:rsidRDefault="00DF3E4B">
      <w:pPr>
        <w:pStyle w:val="3d"/>
        <w:rPr>
          <w:rFonts w:asciiTheme="minorHAnsi" w:eastAsiaTheme="minorEastAsia" w:hAnsiTheme="minorHAnsi" w:cstheme="minorBidi"/>
          <w:noProof/>
          <w:sz w:val="22"/>
          <w:szCs w:val="22"/>
        </w:rPr>
      </w:pPr>
      <w:hyperlink w:anchor="_Toc532824060" w:history="1">
        <w:r w:rsidRPr="00411C09">
          <w:rPr>
            <w:rStyle w:val="ac"/>
            <w:noProof/>
          </w:rPr>
          <w:t>2.9.14.</w:t>
        </w:r>
        <w:r>
          <w:rPr>
            <w:rFonts w:asciiTheme="minorHAnsi" w:eastAsiaTheme="minorEastAsia" w:hAnsiTheme="minorHAnsi" w:cstheme="minorBidi"/>
            <w:noProof/>
            <w:sz w:val="22"/>
            <w:szCs w:val="22"/>
          </w:rPr>
          <w:tab/>
        </w:r>
        <w:r w:rsidRPr="00411C09">
          <w:rPr>
            <w:rStyle w:val="ac"/>
            <w:noProof/>
          </w:rPr>
          <w:t>Размещение заказа способом открытого конкурса в электронной форме</w:t>
        </w:r>
        <w:r>
          <w:rPr>
            <w:noProof/>
            <w:webHidden/>
          </w:rPr>
          <w:tab/>
        </w:r>
        <w:r>
          <w:rPr>
            <w:noProof/>
            <w:webHidden/>
          </w:rPr>
          <w:fldChar w:fldCharType="begin"/>
        </w:r>
        <w:r>
          <w:rPr>
            <w:noProof/>
            <w:webHidden/>
          </w:rPr>
          <w:instrText xml:space="preserve"> PAGEREF _Toc532824060 \h </w:instrText>
        </w:r>
        <w:r>
          <w:rPr>
            <w:noProof/>
            <w:webHidden/>
          </w:rPr>
        </w:r>
        <w:r>
          <w:rPr>
            <w:noProof/>
            <w:webHidden/>
          </w:rPr>
          <w:fldChar w:fldCharType="separate"/>
        </w:r>
        <w:r>
          <w:rPr>
            <w:noProof/>
            <w:webHidden/>
          </w:rPr>
          <w:t>287</w:t>
        </w:r>
        <w:r>
          <w:rPr>
            <w:noProof/>
            <w:webHidden/>
          </w:rPr>
          <w:fldChar w:fldCharType="end"/>
        </w:r>
      </w:hyperlink>
    </w:p>
    <w:p w14:paraId="65F828FB" w14:textId="77777777" w:rsidR="00DF3E4B" w:rsidRDefault="00DF3E4B">
      <w:pPr>
        <w:pStyle w:val="3d"/>
        <w:rPr>
          <w:rFonts w:asciiTheme="minorHAnsi" w:eastAsiaTheme="minorEastAsia" w:hAnsiTheme="minorHAnsi" w:cstheme="minorBidi"/>
          <w:noProof/>
          <w:sz w:val="22"/>
          <w:szCs w:val="22"/>
        </w:rPr>
      </w:pPr>
      <w:hyperlink w:anchor="_Toc532824061" w:history="1">
        <w:r w:rsidRPr="00411C09">
          <w:rPr>
            <w:rStyle w:val="ac"/>
            <w:noProof/>
          </w:rPr>
          <w:t>2.9.15.</w:t>
        </w:r>
        <w:r>
          <w:rPr>
            <w:rFonts w:asciiTheme="minorHAnsi" w:eastAsiaTheme="minorEastAsia" w:hAnsiTheme="minorHAnsi" w:cstheme="minorBidi"/>
            <w:noProof/>
            <w:sz w:val="22"/>
            <w:szCs w:val="22"/>
          </w:rPr>
          <w:tab/>
        </w:r>
        <w:r w:rsidRPr="00411C09">
          <w:rPr>
            <w:rStyle w:val="ac"/>
            <w:noProof/>
          </w:rPr>
          <w:t>Размещение заказа в форме открытого конкурса с ограниченным участием в электронной форме</w:t>
        </w:r>
        <w:r>
          <w:rPr>
            <w:noProof/>
            <w:webHidden/>
          </w:rPr>
          <w:tab/>
        </w:r>
        <w:r>
          <w:rPr>
            <w:noProof/>
            <w:webHidden/>
          </w:rPr>
          <w:fldChar w:fldCharType="begin"/>
        </w:r>
        <w:r>
          <w:rPr>
            <w:noProof/>
            <w:webHidden/>
          </w:rPr>
          <w:instrText xml:space="preserve"> PAGEREF _Toc532824061 \h </w:instrText>
        </w:r>
        <w:r>
          <w:rPr>
            <w:noProof/>
            <w:webHidden/>
          </w:rPr>
        </w:r>
        <w:r>
          <w:rPr>
            <w:noProof/>
            <w:webHidden/>
          </w:rPr>
          <w:fldChar w:fldCharType="separate"/>
        </w:r>
        <w:r>
          <w:rPr>
            <w:noProof/>
            <w:webHidden/>
          </w:rPr>
          <w:t>300</w:t>
        </w:r>
        <w:r>
          <w:rPr>
            <w:noProof/>
            <w:webHidden/>
          </w:rPr>
          <w:fldChar w:fldCharType="end"/>
        </w:r>
      </w:hyperlink>
    </w:p>
    <w:p w14:paraId="7C491C8A" w14:textId="77777777" w:rsidR="00DF3E4B" w:rsidRDefault="00DF3E4B">
      <w:pPr>
        <w:pStyle w:val="3d"/>
        <w:rPr>
          <w:rFonts w:asciiTheme="minorHAnsi" w:eastAsiaTheme="minorEastAsia" w:hAnsiTheme="minorHAnsi" w:cstheme="minorBidi"/>
          <w:noProof/>
          <w:sz w:val="22"/>
          <w:szCs w:val="22"/>
        </w:rPr>
      </w:pPr>
      <w:hyperlink w:anchor="_Toc532824062" w:history="1">
        <w:r w:rsidRPr="00411C09">
          <w:rPr>
            <w:rStyle w:val="ac"/>
            <w:noProof/>
          </w:rPr>
          <w:t>2.9.16.</w:t>
        </w:r>
        <w:r>
          <w:rPr>
            <w:rFonts w:asciiTheme="minorHAnsi" w:eastAsiaTheme="minorEastAsia" w:hAnsiTheme="minorHAnsi" w:cstheme="minorBidi"/>
            <w:noProof/>
            <w:sz w:val="22"/>
            <w:szCs w:val="22"/>
          </w:rPr>
          <w:tab/>
        </w:r>
        <w:r w:rsidRPr="00411C09">
          <w:rPr>
            <w:rStyle w:val="ac"/>
            <w:noProof/>
          </w:rPr>
          <w:t>Размещение заказа способом открытого двухэтапного конкурса в электронной форме</w:t>
        </w:r>
        <w:r>
          <w:rPr>
            <w:noProof/>
            <w:webHidden/>
          </w:rPr>
          <w:tab/>
        </w:r>
        <w:r>
          <w:rPr>
            <w:noProof/>
            <w:webHidden/>
          </w:rPr>
          <w:fldChar w:fldCharType="begin"/>
        </w:r>
        <w:r>
          <w:rPr>
            <w:noProof/>
            <w:webHidden/>
          </w:rPr>
          <w:instrText xml:space="preserve"> PAGEREF _Toc532824062 \h </w:instrText>
        </w:r>
        <w:r>
          <w:rPr>
            <w:noProof/>
            <w:webHidden/>
          </w:rPr>
        </w:r>
        <w:r>
          <w:rPr>
            <w:noProof/>
            <w:webHidden/>
          </w:rPr>
          <w:fldChar w:fldCharType="separate"/>
        </w:r>
        <w:r>
          <w:rPr>
            <w:noProof/>
            <w:webHidden/>
          </w:rPr>
          <w:t>312</w:t>
        </w:r>
        <w:r>
          <w:rPr>
            <w:noProof/>
            <w:webHidden/>
          </w:rPr>
          <w:fldChar w:fldCharType="end"/>
        </w:r>
      </w:hyperlink>
    </w:p>
    <w:p w14:paraId="1BD8E7E6" w14:textId="77777777" w:rsidR="00DF3E4B" w:rsidRDefault="00DF3E4B">
      <w:pPr>
        <w:pStyle w:val="3d"/>
        <w:rPr>
          <w:rFonts w:asciiTheme="minorHAnsi" w:eastAsiaTheme="minorEastAsia" w:hAnsiTheme="minorHAnsi" w:cstheme="minorBidi"/>
          <w:noProof/>
          <w:sz w:val="22"/>
          <w:szCs w:val="22"/>
        </w:rPr>
      </w:pPr>
      <w:hyperlink w:anchor="_Toc532824063" w:history="1">
        <w:r w:rsidRPr="00411C09">
          <w:rPr>
            <w:rStyle w:val="ac"/>
            <w:noProof/>
          </w:rPr>
          <w:t>2.9.17.</w:t>
        </w:r>
        <w:r>
          <w:rPr>
            <w:rFonts w:asciiTheme="minorHAnsi" w:eastAsiaTheme="minorEastAsia" w:hAnsiTheme="minorHAnsi" w:cstheme="minorBidi"/>
            <w:noProof/>
            <w:sz w:val="22"/>
            <w:szCs w:val="22"/>
          </w:rPr>
          <w:tab/>
        </w:r>
        <w:r w:rsidRPr="00411C09">
          <w:rPr>
            <w:rStyle w:val="ac"/>
            <w:noProof/>
          </w:rPr>
          <w:t>Проведение закупки при чрезвычайных ситуациях (ЧС)</w:t>
        </w:r>
        <w:r>
          <w:rPr>
            <w:noProof/>
            <w:webHidden/>
          </w:rPr>
          <w:tab/>
        </w:r>
        <w:r>
          <w:rPr>
            <w:noProof/>
            <w:webHidden/>
          </w:rPr>
          <w:fldChar w:fldCharType="begin"/>
        </w:r>
        <w:r>
          <w:rPr>
            <w:noProof/>
            <w:webHidden/>
          </w:rPr>
          <w:instrText xml:space="preserve"> PAGEREF _Toc532824063 \h </w:instrText>
        </w:r>
        <w:r>
          <w:rPr>
            <w:noProof/>
            <w:webHidden/>
          </w:rPr>
        </w:r>
        <w:r>
          <w:rPr>
            <w:noProof/>
            <w:webHidden/>
          </w:rPr>
          <w:fldChar w:fldCharType="separate"/>
        </w:r>
        <w:r>
          <w:rPr>
            <w:noProof/>
            <w:webHidden/>
          </w:rPr>
          <w:t>326</w:t>
        </w:r>
        <w:r>
          <w:rPr>
            <w:noProof/>
            <w:webHidden/>
          </w:rPr>
          <w:fldChar w:fldCharType="end"/>
        </w:r>
      </w:hyperlink>
    </w:p>
    <w:p w14:paraId="6B452F81" w14:textId="77777777" w:rsidR="00DF3E4B" w:rsidRDefault="00DF3E4B">
      <w:pPr>
        <w:pStyle w:val="3d"/>
        <w:rPr>
          <w:rFonts w:asciiTheme="minorHAnsi" w:eastAsiaTheme="minorEastAsia" w:hAnsiTheme="minorHAnsi" w:cstheme="minorBidi"/>
          <w:noProof/>
          <w:sz w:val="22"/>
          <w:szCs w:val="22"/>
        </w:rPr>
      </w:pPr>
      <w:hyperlink w:anchor="_Toc532824064" w:history="1">
        <w:r w:rsidRPr="00411C09">
          <w:rPr>
            <w:rStyle w:val="ac"/>
            <w:noProof/>
          </w:rPr>
          <w:t>2.9.18.</w:t>
        </w:r>
        <w:r>
          <w:rPr>
            <w:rFonts w:asciiTheme="minorHAnsi" w:eastAsiaTheme="minorEastAsia" w:hAnsiTheme="minorHAnsi" w:cstheme="minorBidi"/>
            <w:noProof/>
            <w:sz w:val="22"/>
            <w:szCs w:val="22"/>
          </w:rPr>
          <w:tab/>
        </w:r>
        <w:r w:rsidRPr="00411C09">
          <w:rPr>
            <w:rStyle w:val="ac"/>
            <w:noProof/>
          </w:rPr>
          <w:t>Отправка извещений в ЕИС</w:t>
        </w:r>
        <w:r>
          <w:rPr>
            <w:noProof/>
            <w:webHidden/>
          </w:rPr>
          <w:tab/>
        </w:r>
        <w:r>
          <w:rPr>
            <w:noProof/>
            <w:webHidden/>
          </w:rPr>
          <w:fldChar w:fldCharType="begin"/>
        </w:r>
        <w:r>
          <w:rPr>
            <w:noProof/>
            <w:webHidden/>
          </w:rPr>
          <w:instrText xml:space="preserve"> PAGEREF _Toc532824064 \h </w:instrText>
        </w:r>
        <w:r>
          <w:rPr>
            <w:noProof/>
            <w:webHidden/>
          </w:rPr>
        </w:r>
        <w:r>
          <w:rPr>
            <w:noProof/>
            <w:webHidden/>
          </w:rPr>
          <w:fldChar w:fldCharType="separate"/>
        </w:r>
        <w:r>
          <w:rPr>
            <w:noProof/>
            <w:webHidden/>
          </w:rPr>
          <w:t>331</w:t>
        </w:r>
        <w:r>
          <w:rPr>
            <w:noProof/>
            <w:webHidden/>
          </w:rPr>
          <w:fldChar w:fldCharType="end"/>
        </w:r>
      </w:hyperlink>
    </w:p>
    <w:p w14:paraId="583C569B" w14:textId="77777777" w:rsidR="00DF3E4B" w:rsidRDefault="00DF3E4B">
      <w:pPr>
        <w:pStyle w:val="3d"/>
        <w:rPr>
          <w:rFonts w:asciiTheme="minorHAnsi" w:eastAsiaTheme="minorEastAsia" w:hAnsiTheme="minorHAnsi" w:cstheme="minorBidi"/>
          <w:noProof/>
          <w:sz w:val="22"/>
          <w:szCs w:val="22"/>
        </w:rPr>
      </w:pPr>
      <w:hyperlink w:anchor="_Toc532824065" w:history="1">
        <w:r w:rsidRPr="00411C09">
          <w:rPr>
            <w:rStyle w:val="ac"/>
            <w:noProof/>
          </w:rPr>
          <w:t>2.9.19.</w:t>
        </w:r>
        <w:r>
          <w:rPr>
            <w:rFonts w:asciiTheme="minorHAnsi" w:eastAsiaTheme="minorEastAsia" w:hAnsiTheme="minorHAnsi" w:cstheme="minorBidi"/>
            <w:noProof/>
            <w:sz w:val="22"/>
            <w:szCs w:val="22"/>
          </w:rPr>
          <w:tab/>
        </w:r>
        <w:r w:rsidRPr="00411C09">
          <w:rPr>
            <w:rStyle w:val="ac"/>
            <w:noProof/>
          </w:rPr>
          <w:t>Формирование изменения к опубликованному извещению в ЕИС</w:t>
        </w:r>
        <w:r>
          <w:rPr>
            <w:noProof/>
            <w:webHidden/>
          </w:rPr>
          <w:tab/>
        </w:r>
        <w:r>
          <w:rPr>
            <w:noProof/>
            <w:webHidden/>
          </w:rPr>
          <w:fldChar w:fldCharType="begin"/>
        </w:r>
        <w:r>
          <w:rPr>
            <w:noProof/>
            <w:webHidden/>
          </w:rPr>
          <w:instrText xml:space="preserve"> PAGEREF _Toc532824065 \h </w:instrText>
        </w:r>
        <w:r>
          <w:rPr>
            <w:noProof/>
            <w:webHidden/>
          </w:rPr>
        </w:r>
        <w:r>
          <w:rPr>
            <w:noProof/>
            <w:webHidden/>
          </w:rPr>
          <w:fldChar w:fldCharType="separate"/>
        </w:r>
        <w:r>
          <w:rPr>
            <w:noProof/>
            <w:webHidden/>
          </w:rPr>
          <w:t>333</w:t>
        </w:r>
        <w:r>
          <w:rPr>
            <w:noProof/>
            <w:webHidden/>
          </w:rPr>
          <w:fldChar w:fldCharType="end"/>
        </w:r>
      </w:hyperlink>
    </w:p>
    <w:p w14:paraId="1DD36422" w14:textId="77777777" w:rsidR="00DF3E4B" w:rsidRDefault="00DF3E4B">
      <w:pPr>
        <w:pStyle w:val="3d"/>
        <w:rPr>
          <w:rFonts w:asciiTheme="minorHAnsi" w:eastAsiaTheme="minorEastAsia" w:hAnsiTheme="minorHAnsi" w:cstheme="minorBidi"/>
          <w:noProof/>
          <w:sz w:val="22"/>
          <w:szCs w:val="22"/>
        </w:rPr>
      </w:pPr>
      <w:hyperlink w:anchor="_Toc532824066" w:history="1">
        <w:r w:rsidRPr="00411C09">
          <w:rPr>
            <w:rStyle w:val="ac"/>
            <w:noProof/>
          </w:rPr>
          <w:t>2.9.20.</w:t>
        </w:r>
        <w:r>
          <w:rPr>
            <w:rFonts w:asciiTheme="minorHAnsi" w:eastAsiaTheme="minorEastAsia" w:hAnsiTheme="minorHAnsi" w:cstheme="minorBidi"/>
            <w:noProof/>
            <w:sz w:val="22"/>
            <w:szCs w:val="22"/>
          </w:rPr>
          <w:tab/>
        </w:r>
        <w:r w:rsidRPr="00411C09">
          <w:rPr>
            <w:rStyle w:val="ac"/>
            <w:noProof/>
          </w:rPr>
          <w:t>Создание документа «Версия запроса цен товаров, работ, услуг»</w:t>
        </w:r>
        <w:r>
          <w:rPr>
            <w:noProof/>
            <w:webHidden/>
          </w:rPr>
          <w:tab/>
        </w:r>
        <w:r>
          <w:rPr>
            <w:noProof/>
            <w:webHidden/>
          </w:rPr>
          <w:fldChar w:fldCharType="begin"/>
        </w:r>
        <w:r>
          <w:rPr>
            <w:noProof/>
            <w:webHidden/>
          </w:rPr>
          <w:instrText xml:space="preserve"> PAGEREF _Toc532824066 \h </w:instrText>
        </w:r>
        <w:r>
          <w:rPr>
            <w:noProof/>
            <w:webHidden/>
          </w:rPr>
        </w:r>
        <w:r>
          <w:rPr>
            <w:noProof/>
            <w:webHidden/>
          </w:rPr>
          <w:fldChar w:fldCharType="separate"/>
        </w:r>
        <w:r>
          <w:rPr>
            <w:noProof/>
            <w:webHidden/>
          </w:rPr>
          <w:t>336</w:t>
        </w:r>
        <w:r>
          <w:rPr>
            <w:noProof/>
            <w:webHidden/>
          </w:rPr>
          <w:fldChar w:fldCharType="end"/>
        </w:r>
      </w:hyperlink>
    </w:p>
    <w:p w14:paraId="51B52E70" w14:textId="77777777" w:rsidR="00DF3E4B" w:rsidRDefault="00DF3E4B">
      <w:pPr>
        <w:pStyle w:val="3d"/>
        <w:rPr>
          <w:rFonts w:asciiTheme="minorHAnsi" w:eastAsiaTheme="minorEastAsia" w:hAnsiTheme="minorHAnsi" w:cstheme="minorBidi"/>
          <w:noProof/>
          <w:sz w:val="22"/>
          <w:szCs w:val="22"/>
        </w:rPr>
      </w:pPr>
      <w:hyperlink w:anchor="_Toc532824067" w:history="1">
        <w:r w:rsidRPr="00411C09">
          <w:rPr>
            <w:rStyle w:val="ac"/>
            <w:noProof/>
          </w:rPr>
          <w:t>2.9.21.</w:t>
        </w:r>
        <w:r>
          <w:rPr>
            <w:rFonts w:asciiTheme="minorHAnsi" w:eastAsiaTheme="minorEastAsia" w:hAnsiTheme="minorHAnsi" w:cstheme="minorBidi"/>
            <w:noProof/>
            <w:sz w:val="22"/>
            <w:szCs w:val="22"/>
          </w:rPr>
          <w:tab/>
        </w:r>
        <w:r w:rsidRPr="00411C09">
          <w:rPr>
            <w:rStyle w:val="ac"/>
            <w:noProof/>
          </w:rPr>
          <w:t>Использование документа «Извещения об отмене определения поставщика (подрядчика, исполнителя)»</w:t>
        </w:r>
        <w:r>
          <w:rPr>
            <w:noProof/>
            <w:webHidden/>
          </w:rPr>
          <w:tab/>
        </w:r>
        <w:r>
          <w:rPr>
            <w:noProof/>
            <w:webHidden/>
          </w:rPr>
          <w:fldChar w:fldCharType="begin"/>
        </w:r>
        <w:r>
          <w:rPr>
            <w:noProof/>
            <w:webHidden/>
          </w:rPr>
          <w:instrText xml:space="preserve"> PAGEREF _Toc532824067 \h </w:instrText>
        </w:r>
        <w:r>
          <w:rPr>
            <w:noProof/>
            <w:webHidden/>
          </w:rPr>
        </w:r>
        <w:r>
          <w:rPr>
            <w:noProof/>
            <w:webHidden/>
          </w:rPr>
          <w:fldChar w:fldCharType="separate"/>
        </w:r>
        <w:r>
          <w:rPr>
            <w:noProof/>
            <w:webHidden/>
          </w:rPr>
          <w:t>341</w:t>
        </w:r>
        <w:r>
          <w:rPr>
            <w:noProof/>
            <w:webHidden/>
          </w:rPr>
          <w:fldChar w:fldCharType="end"/>
        </w:r>
      </w:hyperlink>
    </w:p>
    <w:p w14:paraId="2EC36078" w14:textId="77777777" w:rsidR="00DF3E4B" w:rsidRDefault="00DF3E4B">
      <w:pPr>
        <w:pStyle w:val="3d"/>
        <w:rPr>
          <w:rFonts w:asciiTheme="minorHAnsi" w:eastAsiaTheme="minorEastAsia" w:hAnsiTheme="minorHAnsi" w:cstheme="minorBidi"/>
          <w:noProof/>
          <w:sz w:val="22"/>
          <w:szCs w:val="22"/>
        </w:rPr>
      </w:pPr>
      <w:hyperlink w:anchor="_Toc532824068" w:history="1">
        <w:r w:rsidRPr="00411C09">
          <w:rPr>
            <w:rStyle w:val="ac"/>
            <w:noProof/>
          </w:rPr>
          <w:t>2.9.22.</w:t>
        </w:r>
        <w:r>
          <w:rPr>
            <w:rFonts w:asciiTheme="minorHAnsi" w:eastAsiaTheme="minorEastAsia" w:hAnsiTheme="minorHAnsi" w:cstheme="minorBidi"/>
            <w:noProof/>
            <w:sz w:val="22"/>
            <w:szCs w:val="22"/>
          </w:rPr>
          <w:tab/>
        </w:r>
        <w:r w:rsidRPr="00411C09">
          <w:rPr>
            <w:rStyle w:val="ac"/>
            <w:noProof/>
          </w:rPr>
          <w:t>Запрос о даче разъяснений конкурсной или аукционной документации</w:t>
        </w:r>
        <w:r>
          <w:rPr>
            <w:noProof/>
            <w:webHidden/>
          </w:rPr>
          <w:tab/>
        </w:r>
        <w:r>
          <w:rPr>
            <w:noProof/>
            <w:webHidden/>
          </w:rPr>
          <w:fldChar w:fldCharType="begin"/>
        </w:r>
        <w:r>
          <w:rPr>
            <w:noProof/>
            <w:webHidden/>
          </w:rPr>
          <w:instrText xml:space="preserve"> PAGEREF _Toc532824068 \h </w:instrText>
        </w:r>
        <w:r>
          <w:rPr>
            <w:noProof/>
            <w:webHidden/>
          </w:rPr>
        </w:r>
        <w:r>
          <w:rPr>
            <w:noProof/>
            <w:webHidden/>
          </w:rPr>
          <w:fldChar w:fldCharType="separate"/>
        </w:r>
        <w:r>
          <w:rPr>
            <w:noProof/>
            <w:webHidden/>
          </w:rPr>
          <w:t>347</w:t>
        </w:r>
        <w:r>
          <w:rPr>
            <w:noProof/>
            <w:webHidden/>
          </w:rPr>
          <w:fldChar w:fldCharType="end"/>
        </w:r>
      </w:hyperlink>
    </w:p>
    <w:p w14:paraId="1858B702" w14:textId="77777777" w:rsidR="00DF3E4B" w:rsidRDefault="00DF3E4B">
      <w:pPr>
        <w:pStyle w:val="3d"/>
        <w:rPr>
          <w:rFonts w:asciiTheme="minorHAnsi" w:eastAsiaTheme="minorEastAsia" w:hAnsiTheme="minorHAnsi" w:cstheme="minorBidi"/>
          <w:noProof/>
          <w:sz w:val="22"/>
          <w:szCs w:val="22"/>
        </w:rPr>
      </w:pPr>
      <w:hyperlink w:anchor="_Toc532824069" w:history="1">
        <w:r w:rsidRPr="00411C09">
          <w:rPr>
            <w:rStyle w:val="ac"/>
            <w:noProof/>
          </w:rPr>
          <w:t>2.9.23.</w:t>
        </w:r>
        <w:r>
          <w:rPr>
            <w:rFonts w:asciiTheme="minorHAnsi" w:eastAsiaTheme="minorEastAsia" w:hAnsiTheme="minorHAnsi" w:cstheme="minorBidi"/>
            <w:noProof/>
            <w:sz w:val="22"/>
            <w:szCs w:val="22"/>
          </w:rPr>
          <w:tab/>
        </w:r>
        <w:r w:rsidRPr="00411C09">
          <w:rPr>
            <w:rStyle w:val="ac"/>
            <w:noProof/>
          </w:rPr>
          <w:t>Документ «Разъяснение конкурсной или аукционной документации»</w:t>
        </w:r>
        <w:r>
          <w:rPr>
            <w:noProof/>
            <w:webHidden/>
          </w:rPr>
          <w:tab/>
        </w:r>
        <w:r>
          <w:rPr>
            <w:noProof/>
            <w:webHidden/>
          </w:rPr>
          <w:fldChar w:fldCharType="begin"/>
        </w:r>
        <w:r>
          <w:rPr>
            <w:noProof/>
            <w:webHidden/>
          </w:rPr>
          <w:instrText xml:space="preserve"> PAGEREF _Toc532824069 \h </w:instrText>
        </w:r>
        <w:r>
          <w:rPr>
            <w:noProof/>
            <w:webHidden/>
          </w:rPr>
        </w:r>
        <w:r>
          <w:rPr>
            <w:noProof/>
            <w:webHidden/>
          </w:rPr>
          <w:fldChar w:fldCharType="separate"/>
        </w:r>
        <w:r>
          <w:rPr>
            <w:noProof/>
            <w:webHidden/>
          </w:rPr>
          <w:t>349</w:t>
        </w:r>
        <w:r>
          <w:rPr>
            <w:noProof/>
            <w:webHidden/>
          </w:rPr>
          <w:fldChar w:fldCharType="end"/>
        </w:r>
      </w:hyperlink>
    </w:p>
    <w:p w14:paraId="1E719248" w14:textId="77777777" w:rsidR="00DF3E4B" w:rsidRDefault="00DF3E4B">
      <w:pPr>
        <w:pStyle w:val="2f0"/>
        <w:rPr>
          <w:rFonts w:asciiTheme="minorHAnsi" w:eastAsiaTheme="minorEastAsia" w:hAnsiTheme="minorHAnsi" w:cstheme="minorBidi"/>
          <w:smallCaps w:val="0"/>
          <w:sz w:val="22"/>
          <w:szCs w:val="22"/>
        </w:rPr>
      </w:pPr>
      <w:hyperlink w:anchor="_Toc532824070" w:history="1">
        <w:r w:rsidRPr="00411C09">
          <w:rPr>
            <w:rStyle w:val="ac"/>
          </w:rPr>
          <w:t>2.10.</w:t>
        </w:r>
        <w:r>
          <w:rPr>
            <w:rFonts w:asciiTheme="minorHAnsi" w:eastAsiaTheme="minorEastAsia" w:hAnsiTheme="minorHAnsi" w:cstheme="minorBidi"/>
            <w:smallCaps w:val="0"/>
            <w:sz w:val="22"/>
            <w:szCs w:val="22"/>
          </w:rPr>
          <w:tab/>
        </w:r>
        <w:r w:rsidRPr="00411C09">
          <w:rPr>
            <w:rStyle w:val="ac"/>
          </w:rPr>
          <w:t>Учет закупок малого объема</w:t>
        </w:r>
        <w:r>
          <w:rPr>
            <w:webHidden/>
          </w:rPr>
          <w:tab/>
        </w:r>
        <w:r>
          <w:rPr>
            <w:webHidden/>
          </w:rPr>
          <w:fldChar w:fldCharType="begin"/>
        </w:r>
        <w:r>
          <w:rPr>
            <w:webHidden/>
          </w:rPr>
          <w:instrText xml:space="preserve"> PAGEREF _Toc532824070 \h </w:instrText>
        </w:r>
        <w:r>
          <w:rPr>
            <w:webHidden/>
          </w:rPr>
        </w:r>
        <w:r>
          <w:rPr>
            <w:webHidden/>
          </w:rPr>
          <w:fldChar w:fldCharType="separate"/>
        </w:r>
        <w:r>
          <w:rPr>
            <w:webHidden/>
          </w:rPr>
          <w:t>353</w:t>
        </w:r>
        <w:r>
          <w:rPr>
            <w:webHidden/>
          </w:rPr>
          <w:fldChar w:fldCharType="end"/>
        </w:r>
      </w:hyperlink>
    </w:p>
    <w:p w14:paraId="0605A3BC" w14:textId="77777777" w:rsidR="00DF3E4B" w:rsidRDefault="00DF3E4B">
      <w:pPr>
        <w:pStyle w:val="3d"/>
        <w:rPr>
          <w:rFonts w:asciiTheme="minorHAnsi" w:eastAsiaTheme="minorEastAsia" w:hAnsiTheme="minorHAnsi" w:cstheme="minorBidi"/>
          <w:noProof/>
          <w:sz w:val="22"/>
          <w:szCs w:val="22"/>
        </w:rPr>
      </w:pPr>
      <w:hyperlink w:anchor="_Toc532824071" w:history="1">
        <w:r w:rsidRPr="00411C09">
          <w:rPr>
            <w:rStyle w:val="ac"/>
            <w:noProof/>
          </w:rPr>
          <w:t>2.10.1.</w:t>
        </w:r>
        <w:r>
          <w:rPr>
            <w:rFonts w:asciiTheme="minorHAnsi" w:eastAsiaTheme="minorEastAsia" w:hAnsiTheme="minorHAnsi" w:cstheme="minorBidi"/>
            <w:noProof/>
            <w:sz w:val="22"/>
            <w:szCs w:val="22"/>
          </w:rPr>
          <w:tab/>
        </w:r>
        <w:r w:rsidRPr="00411C09">
          <w:rPr>
            <w:rStyle w:val="ac"/>
            <w:noProof/>
          </w:rPr>
          <w:t>Создание закупок малого объема</w:t>
        </w:r>
        <w:r>
          <w:rPr>
            <w:noProof/>
            <w:webHidden/>
          </w:rPr>
          <w:tab/>
        </w:r>
        <w:r>
          <w:rPr>
            <w:noProof/>
            <w:webHidden/>
          </w:rPr>
          <w:fldChar w:fldCharType="begin"/>
        </w:r>
        <w:r>
          <w:rPr>
            <w:noProof/>
            <w:webHidden/>
          </w:rPr>
          <w:instrText xml:space="preserve"> PAGEREF _Toc532824071 \h </w:instrText>
        </w:r>
        <w:r>
          <w:rPr>
            <w:noProof/>
            <w:webHidden/>
          </w:rPr>
        </w:r>
        <w:r>
          <w:rPr>
            <w:noProof/>
            <w:webHidden/>
          </w:rPr>
          <w:fldChar w:fldCharType="separate"/>
        </w:r>
        <w:r>
          <w:rPr>
            <w:noProof/>
            <w:webHidden/>
          </w:rPr>
          <w:t>353</w:t>
        </w:r>
        <w:r>
          <w:rPr>
            <w:noProof/>
            <w:webHidden/>
          </w:rPr>
          <w:fldChar w:fldCharType="end"/>
        </w:r>
      </w:hyperlink>
    </w:p>
    <w:p w14:paraId="21671307" w14:textId="77777777" w:rsidR="00DF3E4B" w:rsidRDefault="00DF3E4B">
      <w:pPr>
        <w:pStyle w:val="3d"/>
        <w:rPr>
          <w:rFonts w:asciiTheme="minorHAnsi" w:eastAsiaTheme="minorEastAsia" w:hAnsiTheme="minorHAnsi" w:cstheme="minorBidi"/>
          <w:noProof/>
          <w:sz w:val="22"/>
          <w:szCs w:val="22"/>
        </w:rPr>
      </w:pPr>
      <w:hyperlink w:anchor="_Toc532824072" w:history="1">
        <w:r w:rsidRPr="00411C09">
          <w:rPr>
            <w:rStyle w:val="ac"/>
            <w:noProof/>
          </w:rPr>
          <w:t>2.10.2.</w:t>
        </w:r>
        <w:r>
          <w:rPr>
            <w:rFonts w:asciiTheme="minorHAnsi" w:eastAsiaTheme="minorEastAsia" w:hAnsiTheme="minorHAnsi" w:cstheme="minorBidi"/>
            <w:noProof/>
            <w:sz w:val="22"/>
            <w:szCs w:val="22"/>
          </w:rPr>
          <w:tab/>
        </w:r>
        <w:r w:rsidRPr="00411C09">
          <w:rPr>
            <w:rStyle w:val="ac"/>
            <w:noProof/>
          </w:rPr>
          <w:t>Формирование изменений к закупкам малого объема</w:t>
        </w:r>
        <w:r>
          <w:rPr>
            <w:noProof/>
            <w:webHidden/>
          </w:rPr>
          <w:tab/>
        </w:r>
        <w:r>
          <w:rPr>
            <w:noProof/>
            <w:webHidden/>
          </w:rPr>
          <w:fldChar w:fldCharType="begin"/>
        </w:r>
        <w:r>
          <w:rPr>
            <w:noProof/>
            <w:webHidden/>
          </w:rPr>
          <w:instrText xml:space="preserve"> PAGEREF _Toc532824072 \h </w:instrText>
        </w:r>
        <w:r>
          <w:rPr>
            <w:noProof/>
            <w:webHidden/>
          </w:rPr>
        </w:r>
        <w:r>
          <w:rPr>
            <w:noProof/>
            <w:webHidden/>
          </w:rPr>
          <w:fldChar w:fldCharType="separate"/>
        </w:r>
        <w:r>
          <w:rPr>
            <w:noProof/>
            <w:webHidden/>
          </w:rPr>
          <w:t>357</w:t>
        </w:r>
        <w:r>
          <w:rPr>
            <w:noProof/>
            <w:webHidden/>
          </w:rPr>
          <w:fldChar w:fldCharType="end"/>
        </w:r>
      </w:hyperlink>
    </w:p>
    <w:p w14:paraId="0A51C212" w14:textId="77777777" w:rsidR="00DF3E4B" w:rsidRDefault="00DF3E4B">
      <w:pPr>
        <w:pStyle w:val="3d"/>
        <w:rPr>
          <w:rFonts w:asciiTheme="minorHAnsi" w:eastAsiaTheme="minorEastAsia" w:hAnsiTheme="minorHAnsi" w:cstheme="minorBidi"/>
          <w:noProof/>
          <w:sz w:val="22"/>
          <w:szCs w:val="22"/>
        </w:rPr>
      </w:pPr>
      <w:hyperlink w:anchor="_Toc532824073" w:history="1">
        <w:r w:rsidRPr="00411C09">
          <w:rPr>
            <w:rStyle w:val="ac"/>
            <w:noProof/>
          </w:rPr>
          <w:t>2.10.3.</w:t>
        </w:r>
        <w:r>
          <w:rPr>
            <w:rFonts w:asciiTheme="minorHAnsi" w:eastAsiaTheme="minorEastAsia" w:hAnsiTheme="minorHAnsi" w:cstheme="minorBidi"/>
            <w:noProof/>
            <w:sz w:val="22"/>
            <w:szCs w:val="22"/>
          </w:rPr>
          <w:tab/>
        </w:r>
        <w:r w:rsidRPr="00411C09">
          <w:rPr>
            <w:rStyle w:val="ac"/>
            <w:noProof/>
          </w:rPr>
          <w:t>Отмена и расторжение закупок малого объема</w:t>
        </w:r>
        <w:r>
          <w:rPr>
            <w:noProof/>
            <w:webHidden/>
          </w:rPr>
          <w:tab/>
        </w:r>
        <w:r>
          <w:rPr>
            <w:noProof/>
            <w:webHidden/>
          </w:rPr>
          <w:fldChar w:fldCharType="begin"/>
        </w:r>
        <w:r>
          <w:rPr>
            <w:noProof/>
            <w:webHidden/>
          </w:rPr>
          <w:instrText xml:space="preserve"> PAGEREF _Toc532824073 \h </w:instrText>
        </w:r>
        <w:r>
          <w:rPr>
            <w:noProof/>
            <w:webHidden/>
          </w:rPr>
        </w:r>
        <w:r>
          <w:rPr>
            <w:noProof/>
            <w:webHidden/>
          </w:rPr>
          <w:fldChar w:fldCharType="separate"/>
        </w:r>
        <w:r>
          <w:rPr>
            <w:noProof/>
            <w:webHidden/>
          </w:rPr>
          <w:t>357</w:t>
        </w:r>
        <w:r>
          <w:rPr>
            <w:noProof/>
            <w:webHidden/>
          </w:rPr>
          <w:fldChar w:fldCharType="end"/>
        </w:r>
      </w:hyperlink>
    </w:p>
    <w:p w14:paraId="7D8EEDCC" w14:textId="77777777" w:rsidR="00DF3E4B" w:rsidRDefault="00DF3E4B">
      <w:pPr>
        <w:pStyle w:val="2f0"/>
        <w:rPr>
          <w:rFonts w:asciiTheme="minorHAnsi" w:eastAsiaTheme="minorEastAsia" w:hAnsiTheme="minorHAnsi" w:cstheme="minorBidi"/>
          <w:smallCaps w:val="0"/>
          <w:sz w:val="22"/>
          <w:szCs w:val="22"/>
        </w:rPr>
      </w:pPr>
      <w:hyperlink w:anchor="_Toc532824074" w:history="1">
        <w:r w:rsidRPr="00411C09">
          <w:rPr>
            <w:rStyle w:val="ac"/>
          </w:rPr>
          <w:t>2.11.</w:t>
        </w:r>
        <w:r>
          <w:rPr>
            <w:rFonts w:asciiTheme="minorHAnsi" w:eastAsiaTheme="minorEastAsia" w:hAnsiTheme="minorHAnsi" w:cstheme="minorBidi"/>
            <w:smallCaps w:val="0"/>
            <w:sz w:val="22"/>
            <w:szCs w:val="22"/>
          </w:rPr>
          <w:tab/>
        </w:r>
        <w:r w:rsidRPr="00411C09">
          <w:rPr>
            <w:rStyle w:val="ac"/>
          </w:rPr>
          <w:t>Формирование протоколов</w:t>
        </w:r>
        <w:r>
          <w:rPr>
            <w:webHidden/>
          </w:rPr>
          <w:tab/>
        </w:r>
        <w:r>
          <w:rPr>
            <w:webHidden/>
          </w:rPr>
          <w:fldChar w:fldCharType="begin"/>
        </w:r>
        <w:r>
          <w:rPr>
            <w:webHidden/>
          </w:rPr>
          <w:instrText xml:space="preserve"> PAGEREF _Toc532824074 \h </w:instrText>
        </w:r>
        <w:r>
          <w:rPr>
            <w:webHidden/>
          </w:rPr>
        </w:r>
        <w:r>
          <w:rPr>
            <w:webHidden/>
          </w:rPr>
          <w:fldChar w:fldCharType="separate"/>
        </w:r>
        <w:r>
          <w:rPr>
            <w:webHidden/>
          </w:rPr>
          <w:t>358</w:t>
        </w:r>
        <w:r>
          <w:rPr>
            <w:webHidden/>
          </w:rPr>
          <w:fldChar w:fldCharType="end"/>
        </w:r>
      </w:hyperlink>
    </w:p>
    <w:p w14:paraId="6F45B354" w14:textId="77777777" w:rsidR="00DF3E4B" w:rsidRDefault="00DF3E4B">
      <w:pPr>
        <w:pStyle w:val="3d"/>
        <w:rPr>
          <w:rFonts w:asciiTheme="minorHAnsi" w:eastAsiaTheme="minorEastAsia" w:hAnsiTheme="minorHAnsi" w:cstheme="minorBidi"/>
          <w:noProof/>
          <w:sz w:val="22"/>
          <w:szCs w:val="22"/>
        </w:rPr>
      </w:pPr>
      <w:hyperlink w:anchor="_Toc532824075" w:history="1">
        <w:r w:rsidRPr="00411C09">
          <w:rPr>
            <w:rStyle w:val="ac"/>
            <w:noProof/>
          </w:rPr>
          <w:t>2.11.1.</w:t>
        </w:r>
        <w:r>
          <w:rPr>
            <w:rFonts w:asciiTheme="minorHAnsi" w:eastAsiaTheme="minorEastAsia" w:hAnsiTheme="minorHAnsi" w:cstheme="minorBidi"/>
            <w:noProof/>
            <w:sz w:val="22"/>
            <w:szCs w:val="22"/>
          </w:rPr>
          <w:tab/>
        </w:r>
        <w:r w:rsidRPr="00411C09">
          <w:rPr>
            <w:rStyle w:val="ac"/>
            <w:noProof/>
          </w:rPr>
          <w:t>Работы с протоколом рассмотрения и оценки заявок по запросу котировок</w:t>
        </w:r>
        <w:r>
          <w:rPr>
            <w:noProof/>
            <w:webHidden/>
          </w:rPr>
          <w:tab/>
        </w:r>
        <w:r>
          <w:rPr>
            <w:noProof/>
            <w:webHidden/>
          </w:rPr>
          <w:fldChar w:fldCharType="begin"/>
        </w:r>
        <w:r>
          <w:rPr>
            <w:noProof/>
            <w:webHidden/>
          </w:rPr>
          <w:instrText xml:space="preserve"> PAGEREF _Toc532824075 \h </w:instrText>
        </w:r>
        <w:r>
          <w:rPr>
            <w:noProof/>
            <w:webHidden/>
          </w:rPr>
        </w:r>
        <w:r>
          <w:rPr>
            <w:noProof/>
            <w:webHidden/>
          </w:rPr>
          <w:fldChar w:fldCharType="separate"/>
        </w:r>
        <w:r>
          <w:rPr>
            <w:noProof/>
            <w:webHidden/>
          </w:rPr>
          <w:t>358</w:t>
        </w:r>
        <w:r>
          <w:rPr>
            <w:noProof/>
            <w:webHidden/>
          </w:rPr>
          <w:fldChar w:fldCharType="end"/>
        </w:r>
      </w:hyperlink>
    </w:p>
    <w:p w14:paraId="5FFD800B" w14:textId="77777777" w:rsidR="00DF3E4B" w:rsidRDefault="00DF3E4B">
      <w:pPr>
        <w:pStyle w:val="48"/>
        <w:rPr>
          <w:rFonts w:asciiTheme="minorHAnsi" w:eastAsiaTheme="minorEastAsia" w:hAnsiTheme="minorHAnsi" w:cstheme="minorBidi"/>
          <w:noProof/>
          <w:sz w:val="22"/>
          <w:szCs w:val="22"/>
        </w:rPr>
      </w:pPr>
      <w:hyperlink w:anchor="_Toc532824076" w:history="1">
        <w:r w:rsidRPr="00411C09">
          <w:rPr>
            <w:rStyle w:val="ac"/>
            <w:noProof/>
          </w:rPr>
          <w:t>2.11.1.1.</w:t>
        </w:r>
        <w:r>
          <w:rPr>
            <w:rFonts w:asciiTheme="minorHAnsi" w:eastAsiaTheme="minorEastAsia" w:hAnsiTheme="minorHAnsi" w:cstheme="minorBidi"/>
            <w:noProof/>
            <w:sz w:val="22"/>
            <w:szCs w:val="22"/>
          </w:rPr>
          <w:tab/>
        </w:r>
        <w:r w:rsidRPr="00411C09">
          <w:rPr>
            <w:rStyle w:val="ac"/>
            <w:noProof/>
          </w:rPr>
          <w:t>Формирование протокола рассмотрения и оценки заявок по запросу котировок</w:t>
        </w:r>
        <w:r>
          <w:rPr>
            <w:noProof/>
            <w:webHidden/>
          </w:rPr>
          <w:tab/>
        </w:r>
        <w:r>
          <w:rPr>
            <w:noProof/>
            <w:webHidden/>
          </w:rPr>
          <w:fldChar w:fldCharType="begin"/>
        </w:r>
        <w:r>
          <w:rPr>
            <w:noProof/>
            <w:webHidden/>
          </w:rPr>
          <w:instrText xml:space="preserve"> PAGEREF _Toc532824076 \h </w:instrText>
        </w:r>
        <w:r>
          <w:rPr>
            <w:noProof/>
            <w:webHidden/>
          </w:rPr>
        </w:r>
        <w:r>
          <w:rPr>
            <w:noProof/>
            <w:webHidden/>
          </w:rPr>
          <w:fldChar w:fldCharType="separate"/>
        </w:r>
        <w:r>
          <w:rPr>
            <w:noProof/>
            <w:webHidden/>
          </w:rPr>
          <w:t>358</w:t>
        </w:r>
        <w:r>
          <w:rPr>
            <w:noProof/>
            <w:webHidden/>
          </w:rPr>
          <w:fldChar w:fldCharType="end"/>
        </w:r>
      </w:hyperlink>
    </w:p>
    <w:p w14:paraId="1B2620CE" w14:textId="77777777" w:rsidR="00DF3E4B" w:rsidRDefault="00DF3E4B">
      <w:pPr>
        <w:pStyle w:val="48"/>
        <w:rPr>
          <w:rFonts w:asciiTheme="minorHAnsi" w:eastAsiaTheme="minorEastAsia" w:hAnsiTheme="minorHAnsi" w:cstheme="minorBidi"/>
          <w:noProof/>
          <w:sz w:val="22"/>
          <w:szCs w:val="22"/>
        </w:rPr>
      </w:pPr>
      <w:hyperlink w:anchor="_Toc532824077" w:history="1">
        <w:r w:rsidRPr="00411C09">
          <w:rPr>
            <w:rStyle w:val="ac"/>
            <w:noProof/>
          </w:rPr>
          <w:t>2.11.1.2.</w:t>
        </w:r>
        <w:r>
          <w:rPr>
            <w:rFonts w:asciiTheme="minorHAnsi" w:eastAsiaTheme="minorEastAsia" w:hAnsiTheme="minorHAnsi" w:cstheme="minorBidi"/>
            <w:noProof/>
            <w:sz w:val="22"/>
            <w:szCs w:val="22"/>
          </w:rPr>
          <w:tab/>
        </w:r>
        <w:r w:rsidRPr="00411C09">
          <w:rPr>
            <w:rStyle w:val="ac"/>
            <w:noProof/>
          </w:rPr>
          <w:t>Создание и рассмотрение заявки участника</w:t>
        </w:r>
        <w:r>
          <w:rPr>
            <w:noProof/>
            <w:webHidden/>
          </w:rPr>
          <w:tab/>
        </w:r>
        <w:r>
          <w:rPr>
            <w:noProof/>
            <w:webHidden/>
          </w:rPr>
          <w:fldChar w:fldCharType="begin"/>
        </w:r>
        <w:r>
          <w:rPr>
            <w:noProof/>
            <w:webHidden/>
          </w:rPr>
          <w:instrText xml:space="preserve"> PAGEREF _Toc532824077 \h </w:instrText>
        </w:r>
        <w:r>
          <w:rPr>
            <w:noProof/>
            <w:webHidden/>
          </w:rPr>
        </w:r>
        <w:r>
          <w:rPr>
            <w:noProof/>
            <w:webHidden/>
          </w:rPr>
          <w:fldChar w:fldCharType="separate"/>
        </w:r>
        <w:r>
          <w:rPr>
            <w:noProof/>
            <w:webHidden/>
          </w:rPr>
          <w:t>363</w:t>
        </w:r>
        <w:r>
          <w:rPr>
            <w:noProof/>
            <w:webHidden/>
          </w:rPr>
          <w:fldChar w:fldCharType="end"/>
        </w:r>
      </w:hyperlink>
    </w:p>
    <w:p w14:paraId="20C54D83" w14:textId="77777777" w:rsidR="00DF3E4B" w:rsidRDefault="00DF3E4B">
      <w:pPr>
        <w:pStyle w:val="48"/>
        <w:rPr>
          <w:rFonts w:asciiTheme="minorHAnsi" w:eastAsiaTheme="minorEastAsia" w:hAnsiTheme="minorHAnsi" w:cstheme="minorBidi"/>
          <w:noProof/>
          <w:sz w:val="22"/>
          <w:szCs w:val="22"/>
        </w:rPr>
      </w:pPr>
      <w:hyperlink w:anchor="_Toc532824078" w:history="1">
        <w:r w:rsidRPr="00411C09">
          <w:rPr>
            <w:rStyle w:val="ac"/>
            <w:noProof/>
          </w:rPr>
          <w:t>2.11.1.3.</w:t>
        </w:r>
        <w:r>
          <w:rPr>
            <w:rFonts w:asciiTheme="minorHAnsi" w:eastAsiaTheme="minorEastAsia" w:hAnsiTheme="minorHAnsi" w:cstheme="minorBidi"/>
            <w:noProof/>
            <w:sz w:val="22"/>
            <w:szCs w:val="22"/>
          </w:rPr>
          <w:tab/>
        </w:r>
        <w:r w:rsidRPr="00411C09">
          <w:rPr>
            <w:rStyle w:val="ac"/>
            <w:noProof/>
          </w:rPr>
          <w:t>Отправка протокола в ЕИС</w:t>
        </w:r>
        <w:r>
          <w:rPr>
            <w:noProof/>
            <w:webHidden/>
          </w:rPr>
          <w:tab/>
        </w:r>
        <w:r>
          <w:rPr>
            <w:noProof/>
            <w:webHidden/>
          </w:rPr>
          <w:fldChar w:fldCharType="begin"/>
        </w:r>
        <w:r>
          <w:rPr>
            <w:noProof/>
            <w:webHidden/>
          </w:rPr>
          <w:instrText xml:space="preserve"> PAGEREF _Toc532824078 \h </w:instrText>
        </w:r>
        <w:r>
          <w:rPr>
            <w:noProof/>
            <w:webHidden/>
          </w:rPr>
        </w:r>
        <w:r>
          <w:rPr>
            <w:noProof/>
            <w:webHidden/>
          </w:rPr>
          <w:fldChar w:fldCharType="separate"/>
        </w:r>
        <w:r>
          <w:rPr>
            <w:noProof/>
            <w:webHidden/>
          </w:rPr>
          <w:t>367</w:t>
        </w:r>
        <w:r>
          <w:rPr>
            <w:noProof/>
            <w:webHidden/>
          </w:rPr>
          <w:fldChar w:fldCharType="end"/>
        </w:r>
      </w:hyperlink>
    </w:p>
    <w:p w14:paraId="4C3B69CA" w14:textId="77777777" w:rsidR="00DF3E4B" w:rsidRDefault="00DF3E4B">
      <w:pPr>
        <w:pStyle w:val="48"/>
        <w:rPr>
          <w:rFonts w:asciiTheme="minorHAnsi" w:eastAsiaTheme="minorEastAsia" w:hAnsiTheme="minorHAnsi" w:cstheme="minorBidi"/>
          <w:noProof/>
          <w:sz w:val="22"/>
          <w:szCs w:val="22"/>
        </w:rPr>
      </w:pPr>
      <w:hyperlink w:anchor="_Toc532824079" w:history="1">
        <w:r w:rsidRPr="00411C09">
          <w:rPr>
            <w:rStyle w:val="ac"/>
            <w:noProof/>
          </w:rPr>
          <w:t>2.11.1.4.</w:t>
        </w:r>
        <w:r>
          <w:rPr>
            <w:rFonts w:asciiTheme="minorHAnsi" w:eastAsiaTheme="minorEastAsia" w:hAnsiTheme="minorHAnsi" w:cstheme="minorBidi"/>
            <w:noProof/>
            <w:sz w:val="22"/>
            <w:szCs w:val="22"/>
          </w:rPr>
          <w:tab/>
        </w:r>
        <w:r w:rsidRPr="00411C09">
          <w:rPr>
            <w:rStyle w:val="ac"/>
            <w:noProof/>
          </w:rPr>
          <w:t>Формирование изменения к опубликованному протоколу в ЕИС</w:t>
        </w:r>
        <w:r>
          <w:rPr>
            <w:noProof/>
            <w:webHidden/>
          </w:rPr>
          <w:tab/>
        </w:r>
        <w:r>
          <w:rPr>
            <w:noProof/>
            <w:webHidden/>
          </w:rPr>
          <w:fldChar w:fldCharType="begin"/>
        </w:r>
        <w:r>
          <w:rPr>
            <w:noProof/>
            <w:webHidden/>
          </w:rPr>
          <w:instrText xml:space="preserve"> PAGEREF _Toc532824079 \h </w:instrText>
        </w:r>
        <w:r>
          <w:rPr>
            <w:noProof/>
            <w:webHidden/>
          </w:rPr>
        </w:r>
        <w:r>
          <w:rPr>
            <w:noProof/>
            <w:webHidden/>
          </w:rPr>
          <w:fldChar w:fldCharType="separate"/>
        </w:r>
        <w:r>
          <w:rPr>
            <w:noProof/>
            <w:webHidden/>
          </w:rPr>
          <w:t>369</w:t>
        </w:r>
        <w:r>
          <w:rPr>
            <w:noProof/>
            <w:webHidden/>
          </w:rPr>
          <w:fldChar w:fldCharType="end"/>
        </w:r>
      </w:hyperlink>
    </w:p>
    <w:p w14:paraId="1E564400" w14:textId="77777777" w:rsidR="00DF3E4B" w:rsidRDefault="00DF3E4B">
      <w:pPr>
        <w:pStyle w:val="3d"/>
        <w:rPr>
          <w:rFonts w:asciiTheme="minorHAnsi" w:eastAsiaTheme="minorEastAsia" w:hAnsiTheme="minorHAnsi" w:cstheme="minorBidi"/>
          <w:noProof/>
          <w:sz w:val="22"/>
          <w:szCs w:val="22"/>
        </w:rPr>
      </w:pPr>
      <w:hyperlink w:anchor="_Toc532824080" w:history="1">
        <w:r w:rsidRPr="00411C09">
          <w:rPr>
            <w:rStyle w:val="ac"/>
            <w:noProof/>
          </w:rPr>
          <w:t>2.11.2.</w:t>
        </w:r>
        <w:r>
          <w:rPr>
            <w:rFonts w:asciiTheme="minorHAnsi" w:eastAsiaTheme="minorEastAsia" w:hAnsiTheme="minorHAnsi" w:cstheme="minorBidi"/>
            <w:noProof/>
            <w:sz w:val="22"/>
            <w:szCs w:val="22"/>
          </w:rPr>
          <w:tab/>
        </w:r>
        <w:r w:rsidRPr="00411C09">
          <w:rPr>
            <w:rStyle w:val="ac"/>
            <w:noProof/>
          </w:rPr>
          <w:t>Формирование протокола вскрытия конвертов и открытия доступа к электронным документам заявок участников в открытом конкурсе</w:t>
        </w:r>
        <w:r>
          <w:rPr>
            <w:noProof/>
            <w:webHidden/>
          </w:rPr>
          <w:tab/>
        </w:r>
        <w:r>
          <w:rPr>
            <w:noProof/>
            <w:webHidden/>
          </w:rPr>
          <w:fldChar w:fldCharType="begin"/>
        </w:r>
        <w:r>
          <w:rPr>
            <w:noProof/>
            <w:webHidden/>
          </w:rPr>
          <w:instrText xml:space="preserve"> PAGEREF _Toc532824080 \h </w:instrText>
        </w:r>
        <w:r>
          <w:rPr>
            <w:noProof/>
            <w:webHidden/>
          </w:rPr>
        </w:r>
        <w:r>
          <w:rPr>
            <w:noProof/>
            <w:webHidden/>
          </w:rPr>
          <w:fldChar w:fldCharType="separate"/>
        </w:r>
        <w:r>
          <w:rPr>
            <w:noProof/>
            <w:webHidden/>
          </w:rPr>
          <w:t>370</w:t>
        </w:r>
        <w:r>
          <w:rPr>
            <w:noProof/>
            <w:webHidden/>
          </w:rPr>
          <w:fldChar w:fldCharType="end"/>
        </w:r>
      </w:hyperlink>
    </w:p>
    <w:p w14:paraId="6E7B70C4" w14:textId="77777777" w:rsidR="00DF3E4B" w:rsidRDefault="00DF3E4B">
      <w:pPr>
        <w:pStyle w:val="3d"/>
        <w:rPr>
          <w:rFonts w:asciiTheme="minorHAnsi" w:eastAsiaTheme="minorEastAsia" w:hAnsiTheme="minorHAnsi" w:cstheme="minorBidi"/>
          <w:noProof/>
          <w:sz w:val="22"/>
          <w:szCs w:val="22"/>
        </w:rPr>
      </w:pPr>
      <w:hyperlink w:anchor="_Toc532824081" w:history="1">
        <w:r w:rsidRPr="00411C09">
          <w:rPr>
            <w:rStyle w:val="ac"/>
            <w:noProof/>
          </w:rPr>
          <w:t>2.11.3.</w:t>
        </w:r>
        <w:r>
          <w:rPr>
            <w:rFonts w:asciiTheme="minorHAnsi" w:eastAsiaTheme="minorEastAsia" w:hAnsiTheme="minorHAnsi" w:cstheme="minorBidi"/>
            <w:noProof/>
            <w:sz w:val="22"/>
            <w:szCs w:val="22"/>
          </w:rPr>
          <w:tab/>
        </w:r>
        <w:r w:rsidRPr="00411C09">
          <w:rPr>
            <w:rStyle w:val="ac"/>
            <w:noProof/>
          </w:rPr>
          <w:t>Формирование протокола рассмотрения и оценки заявок на участие в открытом конкурсе</w:t>
        </w:r>
        <w:r>
          <w:rPr>
            <w:noProof/>
            <w:webHidden/>
          </w:rPr>
          <w:tab/>
        </w:r>
        <w:r>
          <w:rPr>
            <w:noProof/>
            <w:webHidden/>
          </w:rPr>
          <w:fldChar w:fldCharType="begin"/>
        </w:r>
        <w:r>
          <w:rPr>
            <w:noProof/>
            <w:webHidden/>
          </w:rPr>
          <w:instrText xml:space="preserve"> PAGEREF _Toc532824081 \h </w:instrText>
        </w:r>
        <w:r>
          <w:rPr>
            <w:noProof/>
            <w:webHidden/>
          </w:rPr>
        </w:r>
        <w:r>
          <w:rPr>
            <w:noProof/>
            <w:webHidden/>
          </w:rPr>
          <w:fldChar w:fldCharType="separate"/>
        </w:r>
        <w:r>
          <w:rPr>
            <w:noProof/>
            <w:webHidden/>
          </w:rPr>
          <w:t>386</w:t>
        </w:r>
        <w:r>
          <w:rPr>
            <w:noProof/>
            <w:webHidden/>
          </w:rPr>
          <w:fldChar w:fldCharType="end"/>
        </w:r>
      </w:hyperlink>
    </w:p>
    <w:p w14:paraId="10A1F4F5" w14:textId="77777777" w:rsidR="00DF3E4B" w:rsidRDefault="00DF3E4B">
      <w:pPr>
        <w:pStyle w:val="3d"/>
        <w:rPr>
          <w:rFonts w:asciiTheme="minorHAnsi" w:eastAsiaTheme="minorEastAsia" w:hAnsiTheme="minorHAnsi" w:cstheme="minorBidi"/>
          <w:noProof/>
          <w:sz w:val="22"/>
          <w:szCs w:val="22"/>
        </w:rPr>
      </w:pPr>
      <w:hyperlink w:anchor="_Toc532824082" w:history="1">
        <w:r w:rsidRPr="00411C09">
          <w:rPr>
            <w:rStyle w:val="ac"/>
            <w:noProof/>
          </w:rPr>
          <w:t>2.11.4.</w:t>
        </w:r>
        <w:r>
          <w:rPr>
            <w:rFonts w:asciiTheme="minorHAnsi" w:eastAsiaTheme="minorEastAsia" w:hAnsiTheme="minorHAnsi" w:cstheme="minorBidi"/>
            <w:noProof/>
            <w:sz w:val="22"/>
            <w:szCs w:val="22"/>
          </w:rPr>
          <w:tab/>
        </w:r>
        <w:r w:rsidRPr="00411C09">
          <w:rPr>
            <w:rStyle w:val="ac"/>
            <w:noProof/>
          </w:rPr>
          <w:t>Формирование протокола рассмотрения единственной заявки на участие в открытом конкурсе</w:t>
        </w:r>
        <w:r>
          <w:rPr>
            <w:noProof/>
            <w:webHidden/>
          </w:rPr>
          <w:tab/>
        </w:r>
        <w:r>
          <w:rPr>
            <w:noProof/>
            <w:webHidden/>
          </w:rPr>
          <w:fldChar w:fldCharType="begin"/>
        </w:r>
        <w:r>
          <w:rPr>
            <w:noProof/>
            <w:webHidden/>
          </w:rPr>
          <w:instrText xml:space="preserve"> PAGEREF _Toc532824082 \h </w:instrText>
        </w:r>
        <w:r>
          <w:rPr>
            <w:noProof/>
            <w:webHidden/>
          </w:rPr>
        </w:r>
        <w:r>
          <w:rPr>
            <w:noProof/>
            <w:webHidden/>
          </w:rPr>
          <w:fldChar w:fldCharType="separate"/>
        </w:r>
        <w:r>
          <w:rPr>
            <w:noProof/>
            <w:webHidden/>
          </w:rPr>
          <w:t>392</w:t>
        </w:r>
        <w:r>
          <w:rPr>
            <w:noProof/>
            <w:webHidden/>
          </w:rPr>
          <w:fldChar w:fldCharType="end"/>
        </w:r>
      </w:hyperlink>
    </w:p>
    <w:p w14:paraId="303F2842" w14:textId="77777777" w:rsidR="00DF3E4B" w:rsidRDefault="00DF3E4B">
      <w:pPr>
        <w:pStyle w:val="3d"/>
        <w:rPr>
          <w:rFonts w:asciiTheme="minorHAnsi" w:eastAsiaTheme="minorEastAsia" w:hAnsiTheme="minorHAnsi" w:cstheme="minorBidi"/>
          <w:noProof/>
          <w:sz w:val="22"/>
          <w:szCs w:val="22"/>
        </w:rPr>
      </w:pPr>
      <w:hyperlink w:anchor="_Toc532824083" w:history="1">
        <w:r w:rsidRPr="00411C09">
          <w:rPr>
            <w:rStyle w:val="ac"/>
            <w:noProof/>
          </w:rPr>
          <w:t>2.11.5.</w:t>
        </w:r>
        <w:r>
          <w:rPr>
            <w:rFonts w:asciiTheme="minorHAnsi" w:eastAsiaTheme="minorEastAsia" w:hAnsiTheme="minorHAnsi" w:cstheme="minorBidi"/>
            <w:noProof/>
            <w:sz w:val="22"/>
            <w:szCs w:val="22"/>
          </w:rPr>
          <w:tab/>
        </w:r>
        <w:r w:rsidRPr="00411C09">
          <w:rPr>
            <w:rStyle w:val="ac"/>
            <w:noProof/>
          </w:rPr>
          <w:t>Рассмотрение заявок участников и формирование протоколов по 1-м и 2-м частям заявок участников электронного аукциона</w:t>
        </w:r>
        <w:r>
          <w:rPr>
            <w:noProof/>
            <w:webHidden/>
          </w:rPr>
          <w:tab/>
        </w:r>
        <w:r>
          <w:rPr>
            <w:noProof/>
            <w:webHidden/>
          </w:rPr>
          <w:fldChar w:fldCharType="begin"/>
        </w:r>
        <w:r>
          <w:rPr>
            <w:noProof/>
            <w:webHidden/>
          </w:rPr>
          <w:instrText xml:space="preserve"> PAGEREF _Toc532824083 \h </w:instrText>
        </w:r>
        <w:r>
          <w:rPr>
            <w:noProof/>
            <w:webHidden/>
          </w:rPr>
        </w:r>
        <w:r>
          <w:rPr>
            <w:noProof/>
            <w:webHidden/>
          </w:rPr>
          <w:fldChar w:fldCharType="separate"/>
        </w:r>
        <w:r>
          <w:rPr>
            <w:noProof/>
            <w:webHidden/>
          </w:rPr>
          <w:t>396</w:t>
        </w:r>
        <w:r>
          <w:rPr>
            <w:noProof/>
            <w:webHidden/>
          </w:rPr>
          <w:fldChar w:fldCharType="end"/>
        </w:r>
      </w:hyperlink>
    </w:p>
    <w:p w14:paraId="01F829DF" w14:textId="77777777" w:rsidR="00DF3E4B" w:rsidRDefault="00DF3E4B">
      <w:pPr>
        <w:pStyle w:val="48"/>
        <w:rPr>
          <w:rFonts w:asciiTheme="minorHAnsi" w:eastAsiaTheme="minorEastAsia" w:hAnsiTheme="minorHAnsi" w:cstheme="minorBidi"/>
          <w:noProof/>
          <w:sz w:val="22"/>
          <w:szCs w:val="22"/>
        </w:rPr>
      </w:pPr>
      <w:hyperlink w:anchor="_Toc532824084" w:history="1">
        <w:r w:rsidRPr="00411C09">
          <w:rPr>
            <w:rStyle w:val="ac"/>
            <w:noProof/>
          </w:rPr>
          <w:t>2.11.5.1.</w:t>
        </w:r>
        <w:r>
          <w:rPr>
            <w:rFonts w:asciiTheme="minorHAnsi" w:eastAsiaTheme="minorEastAsia" w:hAnsiTheme="minorHAnsi" w:cstheme="minorBidi"/>
            <w:noProof/>
            <w:sz w:val="22"/>
            <w:szCs w:val="22"/>
          </w:rPr>
          <w:tab/>
        </w:r>
        <w:r w:rsidRPr="00411C09">
          <w:rPr>
            <w:rStyle w:val="ac"/>
            <w:noProof/>
          </w:rPr>
          <w:t>Рассмотрение первых частей заявок.</w:t>
        </w:r>
        <w:r>
          <w:rPr>
            <w:noProof/>
            <w:webHidden/>
          </w:rPr>
          <w:tab/>
        </w:r>
        <w:r>
          <w:rPr>
            <w:noProof/>
            <w:webHidden/>
          </w:rPr>
          <w:fldChar w:fldCharType="begin"/>
        </w:r>
        <w:r>
          <w:rPr>
            <w:noProof/>
            <w:webHidden/>
          </w:rPr>
          <w:instrText xml:space="preserve"> PAGEREF _Toc532824084 \h </w:instrText>
        </w:r>
        <w:r>
          <w:rPr>
            <w:noProof/>
            <w:webHidden/>
          </w:rPr>
        </w:r>
        <w:r>
          <w:rPr>
            <w:noProof/>
            <w:webHidden/>
          </w:rPr>
          <w:fldChar w:fldCharType="separate"/>
        </w:r>
        <w:r>
          <w:rPr>
            <w:noProof/>
            <w:webHidden/>
          </w:rPr>
          <w:t>397</w:t>
        </w:r>
        <w:r>
          <w:rPr>
            <w:noProof/>
            <w:webHidden/>
          </w:rPr>
          <w:fldChar w:fldCharType="end"/>
        </w:r>
      </w:hyperlink>
    </w:p>
    <w:p w14:paraId="286B04D7" w14:textId="77777777" w:rsidR="00DF3E4B" w:rsidRDefault="00DF3E4B">
      <w:pPr>
        <w:pStyle w:val="48"/>
        <w:rPr>
          <w:rFonts w:asciiTheme="minorHAnsi" w:eastAsiaTheme="minorEastAsia" w:hAnsiTheme="minorHAnsi" w:cstheme="minorBidi"/>
          <w:noProof/>
          <w:sz w:val="22"/>
          <w:szCs w:val="22"/>
        </w:rPr>
      </w:pPr>
      <w:hyperlink w:anchor="_Toc532824085" w:history="1">
        <w:r w:rsidRPr="00411C09">
          <w:rPr>
            <w:rStyle w:val="ac"/>
            <w:noProof/>
          </w:rPr>
          <w:t>2.11.5.2.</w:t>
        </w:r>
        <w:r>
          <w:rPr>
            <w:rFonts w:asciiTheme="minorHAnsi" w:eastAsiaTheme="minorEastAsia" w:hAnsiTheme="minorHAnsi" w:cstheme="minorBidi"/>
            <w:noProof/>
            <w:sz w:val="22"/>
            <w:szCs w:val="22"/>
          </w:rPr>
          <w:tab/>
        </w:r>
        <w:r w:rsidRPr="00411C09">
          <w:rPr>
            <w:rStyle w:val="ac"/>
            <w:noProof/>
          </w:rPr>
          <w:t>Рассмотрение вторых частей заявок.</w:t>
        </w:r>
        <w:r>
          <w:rPr>
            <w:noProof/>
            <w:webHidden/>
          </w:rPr>
          <w:tab/>
        </w:r>
        <w:r>
          <w:rPr>
            <w:noProof/>
            <w:webHidden/>
          </w:rPr>
          <w:fldChar w:fldCharType="begin"/>
        </w:r>
        <w:r>
          <w:rPr>
            <w:noProof/>
            <w:webHidden/>
          </w:rPr>
          <w:instrText xml:space="preserve"> PAGEREF _Toc532824085 \h </w:instrText>
        </w:r>
        <w:r>
          <w:rPr>
            <w:noProof/>
            <w:webHidden/>
          </w:rPr>
        </w:r>
        <w:r>
          <w:rPr>
            <w:noProof/>
            <w:webHidden/>
          </w:rPr>
          <w:fldChar w:fldCharType="separate"/>
        </w:r>
        <w:r>
          <w:rPr>
            <w:noProof/>
            <w:webHidden/>
          </w:rPr>
          <w:t>402</w:t>
        </w:r>
        <w:r>
          <w:rPr>
            <w:noProof/>
            <w:webHidden/>
          </w:rPr>
          <w:fldChar w:fldCharType="end"/>
        </w:r>
      </w:hyperlink>
    </w:p>
    <w:p w14:paraId="2CA561C2" w14:textId="77777777" w:rsidR="00DF3E4B" w:rsidRDefault="00DF3E4B">
      <w:pPr>
        <w:pStyle w:val="48"/>
        <w:rPr>
          <w:rFonts w:asciiTheme="minorHAnsi" w:eastAsiaTheme="minorEastAsia" w:hAnsiTheme="minorHAnsi" w:cstheme="minorBidi"/>
          <w:noProof/>
          <w:sz w:val="22"/>
          <w:szCs w:val="22"/>
        </w:rPr>
      </w:pPr>
      <w:hyperlink w:anchor="_Toc532824086" w:history="1">
        <w:r w:rsidRPr="00411C09">
          <w:rPr>
            <w:rStyle w:val="ac"/>
            <w:noProof/>
          </w:rPr>
          <w:t>2.11.5.3.</w:t>
        </w:r>
        <w:r>
          <w:rPr>
            <w:rFonts w:asciiTheme="minorHAnsi" w:eastAsiaTheme="minorEastAsia" w:hAnsiTheme="minorHAnsi" w:cstheme="minorBidi"/>
            <w:noProof/>
            <w:sz w:val="22"/>
            <w:szCs w:val="22"/>
          </w:rPr>
          <w:tab/>
        </w:r>
        <w:r w:rsidRPr="00411C09">
          <w:rPr>
            <w:rStyle w:val="ac"/>
            <w:noProof/>
          </w:rPr>
          <w:t>Переназначение комиссии</w:t>
        </w:r>
        <w:r>
          <w:rPr>
            <w:noProof/>
            <w:webHidden/>
          </w:rPr>
          <w:tab/>
        </w:r>
        <w:r>
          <w:rPr>
            <w:noProof/>
            <w:webHidden/>
          </w:rPr>
          <w:fldChar w:fldCharType="begin"/>
        </w:r>
        <w:r>
          <w:rPr>
            <w:noProof/>
            <w:webHidden/>
          </w:rPr>
          <w:instrText xml:space="preserve"> PAGEREF _Toc532824086 \h </w:instrText>
        </w:r>
        <w:r>
          <w:rPr>
            <w:noProof/>
            <w:webHidden/>
          </w:rPr>
        </w:r>
        <w:r>
          <w:rPr>
            <w:noProof/>
            <w:webHidden/>
          </w:rPr>
          <w:fldChar w:fldCharType="separate"/>
        </w:r>
        <w:r>
          <w:rPr>
            <w:noProof/>
            <w:webHidden/>
          </w:rPr>
          <w:t>409</w:t>
        </w:r>
        <w:r>
          <w:rPr>
            <w:noProof/>
            <w:webHidden/>
          </w:rPr>
          <w:fldChar w:fldCharType="end"/>
        </w:r>
      </w:hyperlink>
    </w:p>
    <w:p w14:paraId="5FA41C0D" w14:textId="77777777" w:rsidR="00DF3E4B" w:rsidRDefault="00DF3E4B">
      <w:pPr>
        <w:pStyle w:val="48"/>
        <w:rPr>
          <w:rFonts w:asciiTheme="minorHAnsi" w:eastAsiaTheme="minorEastAsia" w:hAnsiTheme="minorHAnsi" w:cstheme="minorBidi"/>
          <w:noProof/>
          <w:sz w:val="22"/>
          <w:szCs w:val="22"/>
        </w:rPr>
      </w:pPr>
      <w:hyperlink w:anchor="_Toc532824087" w:history="1">
        <w:r w:rsidRPr="00411C09">
          <w:rPr>
            <w:rStyle w:val="ac"/>
            <w:noProof/>
          </w:rPr>
          <w:t>2.11.5.4.</w:t>
        </w:r>
        <w:r>
          <w:rPr>
            <w:rFonts w:asciiTheme="minorHAnsi" w:eastAsiaTheme="minorEastAsia" w:hAnsiTheme="minorHAnsi" w:cstheme="minorBidi"/>
            <w:noProof/>
            <w:sz w:val="22"/>
            <w:szCs w:val="22"/>
          </w:rPr>
          <w:tab/>
        </w:r>
        <w:r w:rsidRPr="00411C09">
          <w:rPr>
            <w:rStyle w:val="ac"/>
            <w:noProof/>
          </w:rPr>
          <w:t>Протоколы рассмотрения заявок на участие в ЭА</w:t>
        </w:r>
        <w:r>
          <w:rPr>
            <w:noProof/>
            <w:webHidden/>
          </w:rPr>
          <w:tab/>
        </w:r>
        <w:r>
          <w:rPr>
            <w:noProof/>
            <w:webHidden/>
          </w:rPr>
          <w:fldChar w:fldCharType="begin"/>
        </w:r>
        <w:r>
          <w:rPr>
            <w:noProof/>
            <w:webHidden/>
          </w:rPr>
          <w:instrText xml:space="preserve"> PAGEREF _Toc532824087 \h </w:instrText>
        </w:r>
        <w:r>
          <w:rPr>
            <w:noProof/>
            <w:webHidden/>
          </w:rPr>
        </w:r>
        <w:r>
          <w:rPr>
            <w:noProof/>
            <w:webHidden/>
          </w:rPr>
          <w:fldChar w:fldCharType="separate"/>
        </w:r>
        <w:r>
          <w:rPr>
            <w:noProof/>
            <w:webHidden/>
          </w:rPr>
          <w:t>410</w:t>
        </w:r>
        <w:r>
          <w:rPr>
            <w:noProof/>
            <w:webHidden/>
          </w:rPr>
          <w:fldChar w:fldCharType="end"/>
        </w:r>
      </w:hyperlink>
    </w:p>
    <w:p w14:paraId="35D510FD" w14:textId="77777777" w:rsidR="00DF3E4B" w:rsidRDefault="00DF3E4B">
      <w:pPr>
        <w:pStyle w:val="48"/>
        <w:rPr>
          <w:rFonts w:asciiTheme="minorHAnsi" w:eastAsiaTheme="minorEastAsia" w:hAnsiTheme="minorHAnsi" w:cstheme="minorBidi"/>
          <w:noProof/>
          <w:sz w:val="22"/>
          <w:szCs w:val="22"/>
        </w:rPr>
      </w:pPr>
      <w:hyperlink w:anchor="_Toc532824088" w:history="1">
        <w:r w:rsidRPr="00411C09">
          <w:rPr>
            <w:rStyle w:val="ac"/>
            <w:noProof/>
          </w:rPr>
          <w:t>2.11.5.5.</w:t>
        </w:r>
        <w:r>
          <w:rPr>
            <w:rFonts w:asciiTheme="minorHAnsi" w:eastAsiaTheme="minorEastAsia" w:hAnsiTheme="minorHAnsi" w:cstheme="minorBidi"/>
            <w:noProof/>
            <w:sz w:val="22"/>
            <w:szCs w:val="22"/>
          </w:rPr>
          <w:tab/>
        </w:r>
        <w:r w:rsidRPr="00411C09">
          <w:rPr>
            <w:rStyle w:val="ac"/>
            <w:noProof/>
          </w:rPr>
          <w:t>Рассмотрение единственной заявки участника</w:t>
        </w:r>
        <w:r>
          <w:rPr>
            <w:noProof/>
            <w:webHidden/>
          </w:rPr>
          <w:tab/>
        </w:r>
        <w:r>
          <w:rPr>
            <w:noProof/>
            <w:webHidden/>
          </w:rPr>
          <w:fldChar w:fldCharType="begin"/>
        </w:r>
        <w:r>
          <w:rPr>
            <w:noProof/>
            <w:webHidden/>
          </w:rPr>
          <w:instrText xml:space="preserve"> PAGEREF _Toc532824088 \h </w:instrText>
        </w:r>
        <w:r>
          <w:rPr>
            <w:noProof/>
            <w:webHidden/>
          </w:rPr>
        </w:r>
        <w:r>
          <w:rPr>
            <w:noProof/>
            <w:webHidden/>
          </w:rPr>
          <w:fldChar w:fldCharType="separate"/>
        </w:r>
        <w:r>
          <w:rPr>
            <w:noProof/>
            <w:webHidden/>
          </w:rPr>
          <w:t>414</w:t>
        </w:r>
        <w:r>
          <w:rPr>
            <w:noProof/>
            <w:webHidden/>
          </w:rPr>
          <w:fldChar w:fldCharType="end"/>
        </w:r>
      </w:hyperlink>
    </w:p>
    <w:p w14:paraId="49F993D3" w14:textId="77777777" w:rsidR="00DF3E4B" w:rsidRDefault="00DF3E4B">
      <w:pPr>
        <w:pStyle w:val="48"/>
        <w:rPr>
          <w:rFonts w:asciiTheme="minorHAnsi" w:eastAsiaTheme="minorEastAsia" w:hAnsiTheme="minorHAnsi" w:cstheme="minorBidi"/>
          <w:noProof/>
          <w:sz w:val="22"/>
          <w:szCs w:val="22"/>
        </w:rPr>
      </w:pPr>
      <w:hyperlink w:anchor="_Toc532824089" w:history="1">
        <w:r w:rsidRPr="00411C09">
          <w:rPr>
            <w:rStyle w:val="ac"/>
            <w:noProof/>
          </w:rPr>
          <w:t>2.11.5.6.</w:t>
        </w:r>
        <w:r>
          <w:rPr>
            <w:rFonts w:asciiTheme="minorHAnsi" w:eastAsiaTheme="minorEastAsia" w:hAnsiTheme="minorHAnsi" w:cstheme="minorBidi"/>
            <w:noProof/>
            <w:sz w:val="22"/>
            <w:szCs w:val="22"/>
          </w:rPr>
          <w:tab/>
        </w:r>
        <w:r w:rsidRPr="00411C09">
          <w:rPr>
            <w:rStyle w:val="ac"/>
            <w:noProof/>
          </w:rPr>
          <w:t>Формирование протокола, когда не подано ни одной заявки участника</w:t>
        </w:r>
        <w:r>
          <w:rPr>
            <w:noProof/>
            <w:webHidden/>
          </w:rPr>
          <w:tab/>
        </w:r>
        <w:r>
          <w:rPr>
            <w:noProof/>
            <w:webHidden/>
          </w:rPr>
          <w:fldChar w:fldCharType="begin"/>
        </w:r>
        <w:r>
          <w:rPr>
            <w:noProof/>
            <w:webHidden/>
          </w:rPr>
          <w:instrText xml:space="preserve"> PAGEREF _Toc532824089 \h </w:instrText>
        </w:r>
        <w:r>
          <w:rPr>
            <w:noProof/>
            <w:webHidden/>
          </w:rPr>
        </w:r>
        <w:r>
          <w:rPr>
            <w:noProof/>
            <w:webHidden/>
          </w:rPr>
          <w:fldChar w:fldCharType="separate"/>
        </w:r>
        <w:r>
          <w:rPr>
            <w:noProof/>
            <w:webHidden/>
          </w:rPr>
          <w:t>416</w:t>
        </w:r>
        <w:r>
          <w:rPr>
            <w:noProof/>
            <w:webHidden/>
          </w:rPr>
          <w:fldChar w:fldCharType="end"/>
        </w:r>
      </w:hyperlink>
    </w:p>
    <w:p w14:paraId="06A8DE4C" w14:textId="77777777" w:rsidR="00DF3E4B" w:rsidRDefault="00DF3E4B">
      <w:pPr>
        <w:pStyle w:val="48"/>
        <w:rPr>
          <w:rFonts w:asciiTheme="minorHAnsi" w:eastAsiaTheme="minorEastAsia" w:hAnsiTheme="minorHAnsi" w:cstheme="minorBidi"/>
          <w:noProof/>
          <w:sz w:val="22"/>
          <w:szCs w:val="22"/>
        </w:rPr>
      </w:pPr>
      <w:hyperlink w:anchor="_Toc532824090" w:history="1">
        <w:r w:rsidRPr="00411C09">
          <w:rPr>
            <w:rStyle w:val="ac"/>
            <w:noProof/>
          </w:rPr>
          <w:t>2.11.5.7.</w:t>
        </w:r>
        <w:r>
          <w:rPr>
            <w:rFonts w:asciiTheme="minorHAnsi" w:eastAsiaTheme="minorEastAsia" w:hAnsiTheme="minorHAnsi" w:cstheme="minorBidi"/>
            <w:noProof/>
            <w:sz w:val="22"/>
            <w:szCs w:val="22"/>
          </w:rPr>
          <w:tab/>
        </w:r>
        <w:r w:rsidRPr="00411C09">
          <w:rPr>
            <w:rStyle w:val="ac"/>
            <w:noProof/>
          </w:rPr>
          <w:t>Отправка протоколов на ЭТП</w:t>
        </w:r>
        <w:r>
          <w:rPr>
            <w:noProof/>
            <w:webHidden/>
          </w:rPr>
          <w:tab/>
        </w:r>
        <w:r>
          <w:rPr>
            <w:noProof/>
            <w:webHidden/>
          </w:rPr>
          <w:fldChar w:fldCharType="begin"/>
        </w:r>
        <w:r>
          <w:rPr>
            <w:noProof/>
            <w:webHidden/>
          </w:rPr>
          <w:instrText xml:space="preserve"> PAGEREF _Toc532824090 \h </w:instrText>
        </w:r>
        <w:r>
          <w:rPr>
            <w:noProof/>
            <w:webHidden/>
          </w:rPr>
        </w:r>
        <w:r>
          <w:rPr>
            <w:noProof/>
            <w:webHidden/>
          </w:rPr>
          <w:fldChar w:fldCharType="separate"/>
        </w:r>
        <w:r>
          <w:rPr>
            <w:noProof/>
            <w:webHidden/>
          </w:rPr>
          <w:t>418</w:t>
        </w:r>
        <w:r>
          <w:rPr>
            <w:noProof/>
            <w:webHidden/>
          </w:rPr>
          <w:fldChar w:fldCharType="end"/>
        </w:r>
      </w:hyperlink>
    </w:p>
    <w:p w14:paraId="1764B884" w14:textId="77777777" w:rsidR="00DF3E4B" w:rsidRDefault="00DF3E4B">
      <w:pPr>
        <w:pStyle w:val="2f0"/>
        <w:rPr>
          <w:rFonts w:asciiTheme="minorHAnsi" w:eastAsiaTheme="minorEastAsia" w:hAnsiTheme="minorHAnsi" w:cstheme="minorBidi"/>
          <w:smallCaps w:val="0"/>
          <w:sz w:val="22"/>
          <w:szCs w:val="22"/>
        </w:rPr>
      </w:pPr>
      <w:hyperlink w:anchor="_Toc532824091" w:history="1">
        <w:r w:rsidRPr="00411C09">
          <w:rPr>
            <w:rStyle w:val="ac"/>
          </w:rPr>
          <w:t>2.12.</w:t>
        </w:r>
        <w:r>
          <w:rPr>
            <w:rFonts w:asciiTheme="minorHAnsi" w:eastAsiaTheme="minorEastAsia" w:hAnsiTheme="minorHAnsi" w:cstheme="minorBidi"/>
            <w:smallCaps w:val="0"/>
            <w:sz w:val="22"/>
            <w:szCs w:val="22"/>
          </w:rPr>
          <w:tab/>
        </w:r>
        <w:r w:rsidRPr="00411C09">
          <w:rPr>
            <w:rStyle w:val="ac"/>
          </w:rPr>
          <w:t>Отчет с обоснованием закупки у единственного поставщика</w:t>
        </w:r>
        <w:r>
          <w:rPr>
            <w:webHidden/>
          </w:rPr>
          <w:tab/>
        </w:r>
        <w:r>
          <w:rPr>
            <w:webHidden/>
          </w:rPr>
          <w:fldChar w:fldCharType="begin"/>
        </w:r>
        <w:r>
          <w:rPr>
            <w:webHidden/>
          </w:rPr>
          <w:instrText xml:space="preserve"> PAGEREF _Toc532824091 \h </w:instrText>
        </w:r>
        <w:r>
          <w:rPr>
            <w:webHidden/>
          </w:rPr>
        </w:r>
        <w:r>
          <w:rPr>
            <w:webHidden/>
          </w:rPr>
          <w:fldChar w:fldCharType="separate"/>
        </w:r>
        <w:r>
          <w:rPr>
            <w:webHidden/>
          </w:rPr>
          <w:t>419</w:t>
        </w:r>
        <w:r>
          <w:rPr>
            <w:webHidden/>
          </w:rPr>
          <w:fldChar w:fldCharType="end"/>
        </w:r>
      </w:hyperlink>
    </w:p>
    <w:p w14:paraId="0E076E8E" w14:textId="77777777" w:rsidR="00DF3E4B" w:rsidRDefault="00DF3E4B">
      <w:pPr>
        <w:pStyle w:val="2f0"/>
        <w:rPr>
          <w:rFonts w:asciiTheme="minorHAnsi" w:eastAsiaTheme="minorEastAsia" w:hAnsiTheme="minorHAnsi" w:cstheme="minorBidi"/>
          <w:smallCaps w:val="0"/>
          <w:sz w:val="22"/>
          <w:szCs w:val="22"/>
        </w:rPr>
      </w:pPr>
      <w:hyperlink w:anchor="_Toc532824092" w:history="1">
        <w:r w:rsidRPr="00411C09">
          <w:rPr>
            <w:rStyle w:val="ac"/>
          </w:rPr>
          <w:t>2.13.</w:t>
        </w:r>
        <w:r>
          <w:rPr>
            <w:rFonts w:asciiTheme="minorHAnsi" w:eastAsiaTheme="minorEastAsia" w:hAnsiTheme="minorHAnsi" w:cstheme="minorBidi"/>
            <w:smallCaps w:val="0"/>
            <w:sz w:val="22"/>
            <w:szCs w:val="22"/>
          </w:rPr>
          <w:tab/>
        </w:r>
        <w:r w:rsidRPr="00411C09">
          <w:rPr>
            <w:rStyle w:val="ac"/>
            <w:lang w:val="en-US"/>
          </w:rPr>
          <w:t>Проект контракта</w:t>
        </w:r>
        <w:r>
          <w:rPr>
            <w:webHidden/>
          </w:rPr>
          <w:tab/>
        </w:r>
        <w:r>
          <w:rPr>
            <w:webHidden/>
          </w:rPr>
          <w:fldChar w:fldCharType="begin"/>
        </w:r>
        <w:r>
          <w:rPr>
            <w:webHidden/>
          </w:rPr>
          <w:instrText xml:space="preserve"> PAGEREF _Toc532824092 \h </w:instrText>
        </w:r>
        <w:r>
          <w:rPr>
            <w:webHidden/>
          </w:rPr>
        </w:r>
        <w:r>
          <w:rPr>
            <w:webHidden/>
          </w:rPr>
          <w:fldChar w:fldCharType="separate"/>
        </w:r>
        <w:r>
          <w:rPr>
            <w:webHidden/>
          </w:rPr>
          <w:t>423</w:t>
        </w:r>
        <w:r>
          <w:rPr>
            <w:webHidden/>
          </w:rPr>
          <w:fldChar w:fldCharType="end"/>
        </w:r>
      </w:hyperlink>
    </w:p>
    <w:p w14:paraId="4E2905D1" w14:textId="77777777" w:rsidR="00DF3E4B" w:rsidRDefault="00DF3E4B">
      <w:pPr>
        <w:pStyle w:val="3d"/>
        <w:rPr>
          <w:rFonts w:asciiTheme="minorHAnsi" w:eastAsiaTheme="minorEastAsia" w:hAnsiTheme="minorHAnsi" w:cstheme="minorBidi"/>
          <w:noProof/>
          <w:sz w:val="22"/>
          <w:szCs w:val="22"/>
        </w:rPr>
      </w:pPr>
      <w:hyperlink w:anchor="_Toc532824093" w:history="1">
        <w:r w:rsidRPr="00411C09">
          <w:rPr>
            <w:rStyle w:val="ac"/>
            <w:noProof/>
          </w:rPr>
          <w:t>2.13.1.</w:t>
        </w:r>
        <w:r>
          <w:rPr>
            <w:rFonts w:asciiTheme="minorHAnsi" w:eastAsiaTheme="minorEastAsia" w:hAnsiTheme="minorHAnsi" w:cstheme="minorBidi"/>
            <w:noProof/>
            <w:sz w:val="22"/>
            <w:szCs w:val="22"/>
          </w:rPr>
          <w:tab/>
        </w:r>
        <w:r w:rsidRPr="00411C09">
          <w:rPr>
            <w:rStyle w:val="ac"/>
            <w:noProof/>
          </w:rPr>
          <w:t>Формирование проекта контракта без подписей</w:t>
        </w:r>
        <w:r>
          <w:rPr>
            <w:noProof/>
            <w:webHidden/>
          </w:rPr>
          <w:tab/>
        </w:r>
        <w:r>
          <w:rPr>
            <w:noProof/>
            <w:webHidden/>
          </w:rPr>
          <w:fldChar w:fldCharType="begin"/>
        </w:r>
        <w:r>
          <w:rPr>
            <w:noProof/>
            <w:webHidden/>
          </w:rPr>
          <w:instrText xml:space="preserve"> PAGEREF _Toc532824093 \h </w:instrText>
        </w:r>
        <w:r>
          <w:rPr>
            <w:noProof/>
            <w:webHidden/>
          </w:rPr>
        </w:r>
        <w:r>
          <w:rPr>
            <w:noProof/>
            <w:webHidden/>
          </w:rPr>
          <w:fldChar w:fldCharType="separate"/>
        </w:r>
        <w:r>
          <w:rPr>
            <w:noProof/>
            <w:webHidden/>
          </w:rPr>
          <w:t>423</w:t>
        </w:r>
        <w:r>
          <w:rPr>
            <w:noProof/>
            <w:webHidden/>
          </w:rPr>
          <w:fldChar w:fldCharType="end"/>
        </w:r>
      </w:hyperlink>
    </w:p>
    <w:p w14:paraId="16D100AA" w14:textId="77777777" w:rsidR="00DF3E4B" w:rsidRDefault="00DF3E4B">
      <w:pPr>
        <w:pStyle w:val="3d"/>
        <w:rPr>
          <w:rFonts w:asciiTheme="minorHAnsi" w:eastAsiaTheme="minorEastAsia" w:hAnsiTheme="minorHAnsi" w:cstheme="minorBidi"/>
          <w:noProof/>
          <w:sz w:val="22"/>
          <w:szCs w:val="22"/>
        </w:rPr>
      </w:pPr>
      <w:hyperlink w:anchor="_Toc532824094" w:history="1">
        <w:r w:rsidRPr="00411C09">
          <w:rPr>
            <w:rStyle w:val="ac"/>
            <w:noProof/>
          </w:rPr>
          <w:t>2.13.2.</w:t>
        </w:r>
        <w:r>
          <w:rPr>
            <w:rFonts w:asciiTheme="minorHAnsi" w:eastAsiaTheme="minorEastAsia" w:hAnsiTheme="minorHAnsi" w:cstheme="minorBidi"/>
            <w:noProof/>
            <w:sz w:val="22"/>
            <w:szCs w:val="22"/>
          </w:rPr>
          <w:tab/>
        </w:r>
        <w:r w:rsidRPr="00411C09">
          <w:rPr>
            <w:rStyle w:val="ac"/>
            <w:noProof/>
          </w:rPr>
          <w:t>Формирование изменения проекта контракта без подписей</w:t>
        </w:r>
        <w:r>
          <w:rPr>
            <w:noProof/>
            <w:webHidden/>
          </w:rPr>
          <w:tab/>
        </w:r>
        <w:r>
          <w:rPr>
            <w:noProof/>
            <w:webHidden/>
          </w:rPr>
          <w:fldChar w:fldCharType="begin"/>
        </w:r>
        <w:r>
          <w:rPr>
            <w:noProof/>
            <w:webHidden/>
          </w:rPr>
          <w:instrText xml:space="preserve"> PAGEREF _Toc532824094 \h </w:instrText>
        </w:r>
        <w:r>
          <w:rPr>
            <w:noProof/>
            <w:webHidden/>
          </w:rPr>
        </w:r>
        <w:r>
          <w:rPr>
            <w:noProof/>
            <w:webHidden/>
          </w:rPr>
          <w:fldChar w:fldCharType="separate"/>
        </w:r>
        <w:r>
          <w:rPr>
            <w:noProof/>
            <w:webHidden/>
          </w:rPr>
          <w:t>427</w:t>
        </w:r>
        <w:r>
          <w:rPr>
            <w:noProof/>
            <w:webHidden/>
          </w:rPr>
          <w:fldChar w:fldCharType="end"/>
        </w:r>
      </w:hyperlink>
    </w:p>
    <w:p w14:paraId="6B133626" w14:textId="77777777" w:rsidR="00DF3E4B" w:rsidRDefault="00DF3E4B">
      <w:pPr>
        <w:pStyle w:val="3d"/>
        <w:rPr>
          <w:rFonts w:asciiTheme="minorHAnsi" w:eastAsiaTheme="minorEastAsia" w:hAnsiTheme="minorHAnsi" w:cstheme="minorBidi"/>
          <w:noProof/>
          <w:sz w:val="22"/>
          <w:szCs w:val="22"/>
        </w:rPr>
      </w:pPr>
      <w:hyperlink w:anchor="_Toc532824095" w:history="1">
        <w:r w:rsidRPr="00411C09">
          <w:rPr>
            <w:rStyle w:val="ac"/>
            <w:noProof/>
          </w:rPr>
          <w:t>2.13.3.</w:t>
        </w:r>
        <w:r>
          <w:rPr>
            <w:rFonts w:asciiTheme="minorHAnsi" w:eastAsiaTheme="minorEastAsia" w:hAnsiTheme="minorHAnsi" w:cstheme="minorBidi"/>
            <w:noProof/>
            <w:sz w:val="22"/>
            <w:szCs w:val="22"/>
          </w:rPr>
          <w:tab/>
        </w:r>
        <w:r w:rsidRPr="00411C09">
          <w:rPr>
            <w:rStyle w:val="ac"/>
            <w:noProof/>
          </w:rPr>
          <w:t>Формирование доработанного проекта контракта</w:t>
        </w:r>
        <w:r>
          <w:rPr>
            <w:noProof/>
            <w:webHidden/>
          </w:rPr>
          <w:tab/>
        </w:r>
        <w:r>
          <w:rPr>
            <w:noProof/>
            <w:webHidden/>
          </w:rPr>
          <w:fldChar w:fldCharType="begin"/>
        </w:r>
        <w:r>
          <w:rPr>
            <w:noProof/>
            <w:webHidden/>
          </w:rPr>
          <w:instrText xml:space="preserve"> PAGEREF _Toc532824095 \h </w:instrText>
        </w:r>
        <w:r>
          <w:rPr>
            <w:noProof/>
            <w:webHidden/>
          </w:rPr>
        </w:r>
        <w:r>
          <w:rPr>
            <w:noProof/>
            <w:webHidden/>
          </w:rPr>
          <w:fldChar w:fldCharType="separate"/>
        </w:r>
        <w:r>
          <w:rPr>
            <w:noProof/>
            <w:webHidden/>
          </w:rPr>
          <w:t>430</w:t>
        </w:r>
        <w:r>
          <w:rPr>
            <w:noProof/>
            <w:webHidden/>
          </w:rPr>
          <w:fldChar w:fldCharType="end"/>
        </w:r>
      </w:hyperlink>
    </w:p>
    <w:p w14:paraId="5B113914" w14:textId="77777777" w:rsidR="00DF3E4B" w:rsidRDefault="00DF3E4B">
      <w:pPr>
        <w:pStyle w:val="3d"/>
        <w:rPr>
          <w:rFonts w:asciiTheme="minorHAnsi" w:eastAsiaTheme="minorEastAsia" w:hAnsiTheme="minorHAnsi" w:cstheme="minorBidi"/>
          <w:noProof/>
          <w:sz w:val="22"/>
          <w:szCs w:val="22"/>
        </w:rPr>
      </w:pPr>
      <w:hyperlink w:anchor="_Toc532824096" w:history="1">
        <w:r w:rsidRPr="00411C09">
          <w:rPr>
            <w:rStyle w:val="ac"/>
            <w:noProof/>
          </w:rPr>
          <w:t>2.13.4.</w:t>
        </w:r>
        <w:r>
          <w:rPr>
            <w:rFonts w:asciiTheme="minorHAnsi" w:eastAsiaTheme="minorEastAsia" w:hAnsiTheme="minorHAnsi" w:cstheme="minorBidi"/>
            <w:noProof/>
            <w:sz w:val="22"/>
            <w:szCs w:val="22"/>
          </w:rPr>
          <w:tab/>
        </w:r>
        <w:r w:rsidRPr="00411C09">
          <w:rPr>
            <w:rStyle w:val="ac"/>
            <w:noProof/>
          </w:rPr>
          <w:t>Формирование изменение доработанного проекта контракта</w:t>
        </w:r>
        <w:r>
          <w:rPr>
            <w:noProof/>
            <w:webHidden/>
          </w:rPr>
          <w:tab/>
        </w:r>
        <w:r>
          <w:rPr>
            <w:noProof/>
            <w:webHidden/>
          </w:rPr>
          <w:fldChar w:fldCharType="begin"/>
        </w:r>
        <w:r>
          <w:rPr>
            <w:noProof/>
            <w:webHidden/>
          </w:rPr>
          <w:instrText xml:space="preserve"> PAGEREF _Toc532824096 \h </w:instrText>
        </w:r>
        <w:r>
          <w:rPr>
            <w:noProof/>
            <w:webHidden/>
          </w:rPr>
        </w:r>
        <w:r>
          <w:rPr>
            <w:noProof/>
            <w:webHidden/>
          </w:rPr>
          <w:fldChar w:fldCharType="separate"/>
        </w:r>
        <w:r>
          <w:rPr>
            <w:noProof/>
            <w:webHidden/>
          </w:rPr>
          <w:t>434</w:t>
        </w:r>
        <w:r>
          <w:rPr>
            <w:noProof/>
            <w:webHidden/>
          </w:rPr>
          <w:fldChar w:fldCharType="end"/>
        </w:r>
      </w:hyperlink>
    </w:p>
    <w:p w14:paraId="3EC7960C" w14:textId="77777777" w:rsidR="00DF3E4B" w:rsidRDefault="00DF3E4B">
      <w:pPr>
        <w:pStyle w:val="3d"/>
        <w:rPr>
          <w:rFonts w:asciiTheme="minorHAnsi" w:eastAsiaTheme="minorEastAsia" w:hAnsiTheme="minorHAnsi" w:cstheme="minorBidi"/>
          <w:noProof/>
          <w:sz w:val="22"/>
          <w:szCs w:val="22"/>
        </w:rPr>
      </w:pPr>
      <w:hyperlink w:anchor="_Toc532824097" w:history="1">
        <w:r w:rsidRPr="00411C09">
          <w:rPr>
            <w:rStyle w:val="ac"/>
            <w:noProof/>
          </w:rPr>
          <w:t>2.13.5.</w:t>
        </w:r>
        <w:r>
          <w:rPr>
            <w:rFonts w:asciiTheme="minorHAnsi" w:eastAsiaTheme="minorEastAsia" w:hAnsiTheme="minorHAnsi" w:cstheme="minorBidi"/>
            <w:noProof/>
            <w:sz w:val="22"/>
            <w:szCs w:val="22"/>
          </w:rPr>
          <w:tab/>
        </w:r>
        <w:r w:rsidRPr="00411C09">
          <w:rPr>
            <w:rStyle w:val="ac"/>
            <w:noProof/>
          </w:rPr>
          <w:t>Формирование проекта извещения об отмене процедуры заключения контракта</w:t>
        </w:r>
        <w:r>
          <w:rPr>
            <w:noProof/>
            <w:webHidden/>
          </w:rPr>
          <w:tab/>
        </w:r>
        <w:r>
          <w:rPr>
            <w:noProof/>
            <w:webHidden/>
          </w:rPr>
          <w:fldChar w:fldCharType="begin"/>
        </w:r>
        <w:r>
          <w:rPr>
            <w:noProof/>
            <w:webHidden/>
          </w:rPr>
          <w:instrText xml:space="preserve"> PAGEREF _Toc532824097 \h </w:instrText>
        </w:r>
        <w:r>
          <w:rPr>
            <w:noProof/>
            <w:webHidden/>
          </w:rPr>
        </w:r>
        <w:r>
          <w:rPr>
            <w:noProof/>
            <w:webHidden/>
          </w:rPr>
          <w:fldChar w:fldCharType="separate"/>
        </w:r>
        <w:r>
          <w:rPr>
            <w:noProof/>
            <w:webHidden/>
          </w:rPr>
          <w:t>436</w:t>
        </w:r>
        <w:r>
          <w:rPr>
            <w:noProof/>
            <w:webHidden/>
          </w:rPr>
          <w:fldChar w:fldCharType="end"/>
        </w:r>
      </w:hyperlink>
    </w:p>
    <w:p w14:paraId="09D425C7" w14:textId="77777777" w:rsidR="00DF3E4B" w:rsidRDefault="00DF3E4B">
      <w:pPr>
        <w:pStyle w:val="2f0"/>
        <w:rPr>
          <w:rFonts w:asciiTheme="minorHAnsi" w:eastAsiaTheme="minorEastAsia" w:hAnsiTheme="minorHAnsi" w:cstheme="minorBidi"/>
          <w:smallCaps w:val="0"/>
          <w:sz w:val="22"/>
          <w:szCs w:val="22"/>
        </w:rPr>
      </w:pPr>
      <w:hyperlink w:anchor="_Toc532824098" w:history="1">
        <w:r w:rsidRPr="00411C09">
          <w:rPr>
            <w:rStyle w:val="ac"/>
          </w:rPr>
          <w:t>2.14.</w:t>
        </w:r>
        <w:r>
          <w:rPr>
            <w:rFonts w:asciiTheme="minorHAnsi" w:eastAsiaTheme="minorEastAsia" w:hAnsiTheme="minorHAnsi" w:cstheme="minorBidi"/>
            <w:smallCaps w:val="0"/>
            <w:sz w:val="22"/>
            <w:szCs w:val="22"/>
          </w:rPr>
          <w:tab/>
        </w:r>
        <w:r w:rsidRPr="00411C09">
          <w:rPr>
            <w:rStyle w:val="ac"/>
          </w:rPr>
          <w:t>Формирование сведений по государственным контрактам и контроль их исполнения</w:t>
        </w:r>
        <w:r>
          <w:rPr>
            <w:webHidden/>
          </w:rPr>
          <w:tab/>
        </w:r>
        <w:r>
          <w:rPr>
            <w:webHidden/>
          </w:rPr>
          <w:fldChar w:fldCharType="begin"/>
        </w:r>
        <w:r>
          <w:rPr>
            <w:webHidden/>
          </w:rPr>
          <w:instrText xml:space="preserve"> PAGEREF _Toc532824098 \h </w:instrText>
        </w:r>
        <w:r>
          <w:rPr>
            <w:webHidden/>
          </w:rPr>
        </w:r>
        <w:r>
          <w:rPr>
            <w:webHidden/>
          </w:rPr>
          <w:fldChar w:fldCharType="separate"/>
        </w:r>
        <w:r>
          <w:rPr>
            <w:webHidden/>
          </w:rPr>
          <w:t>440</w:t>
        </w:r>
        <w:r>
          <w:rPr>
            <w:webHidden/>
          </w:rPr>
          <w:fldChar w:fldCharType="end"/>
        </w:r>
      </w:hyperlink>
    </w:p>
    <w:p w14:paraId="2AB9E77C" w14:textId="77777777" w:rsidR="00DF3E4B" w:rsidRDefault="00DF3E4B">
      <w:pPr>
        <w:pStyle w:val="3d"/>
        <w:rPr>
          <w:rFonts w:asciiTheme="minorHAnsi" w:eastAsiaTheme="minorEastAsia" w:hAnsiTheme="minorHAnsi" w:cstheme="minorBidi"/>
          <w:noProof/>
          <w:sz w:val="22"/>
          <w:szCs w:val="22"/>
        </w:rPr>
      </w:pPr>
      <w:hyperlink w:anchor="_Toc532824099" w:history="1">
        <w:r w:rsidRPr="00411C09">
          <w:rPr>
            <w:rStyle w:val="ac"/>
            <w:noProof/>
          </w:rPr>
          <w:t>2.14.1.</w:t>
        </w:r>
        <w:r>
          <w:rPr>
            <w:rFonts w:asciiTheme="minorHAnsi" w:eastAsiaTheme="minorEastAsia" w:hAnsiTheme="minorHAnsi" w:cstheme="minorBidi"/>
            <w:noProof/>
            <w:sz w:val="22"/>
            <w:szCs w:val="22"/>
          </w:rPr>
          <w:tab/>
        </w:r>
        <w:r w:rsidRPr="00411C09">
          <w:rPr>
            <w:rStyle w:val="ac"/>
            <w:noProof/>
          </w:rPr>
          <w:t>Формирование контракта.</w:t>
        </w:r>
        <w:r>
          <w:rPr>
            <w:noProof/>
            <w:webHidden/>
          </w:rPr>
          <w:tab/>
        </w:r>
        <w:r>
          <w:rPr>
            <w:noProof/>
            <w:webHidden/>
          </w:rPr>
          <w:fldChar w:fldCharType="begin"/>
        </w:r>
        <w:r>
          <w:rPr>
            <w:noProof/>
            <w:webHidden/>
          </w:rPr>
          <w:instrText xml:space="preserve"> PAGEREF _Toc532824099 \h </w:instrText>
        </w:r>
        <w:r>
          <w:rPr>
            <w:noProof/>
            <w:webHidden/>
          </w:rPr>
        </w:r>
        <w:r>
          <w:rPr>
            <w:noProof/>
            <w:webHidden/>
          </w:rPr>
          <w:fldChar w:fldCharType="separate"/>
        </w:r>
        <w:r>
          <w:rPr>
            <w:noProof/>
            <w:webHidden/>
          </w:rPr>
          <w:t>440</w:t>
        </w:r>
        <w:r>
          <w:rPr>
            <w:noProof/>
            <w:webHidden/>
          </w:rPr>
          <w:fldChar w:fldCharType="end"/>
        </w:r>
      </w:hyperlink>
    </w:p>
    <w:p w14:paraId="38F24F9F" w14:textId="77777777" w:rsidR="00DF3E4B" w:rsidRDefault="00DF3E4B">
      <w:pPr>
        <w:pStyle w:val="48"/>
        <w:rPr>
          <w:rFonts w:asciiTheme="minorHAnsi" w:eastAsiaTheme="minorEastAsia" w:hAnsiTheme="minorHAnsi" w:cstheme="minorBidi"/>
          <w:noProof/>
          <w:sz w:val="22"/>
          <w:szCs w:val="22"/>
        </w:rPr>
      </w:pPr>
      <w:hyperlink w:anchor="_Toc532824100" w:history="1">
        <w:r w:rsidRPr="00411C09">
          <w:rPr>
            <w:rStyle w:val="ac"/>
            <w:noProof/>
          </w:rPr>
          <w:t>2.14.1.1.</w:t>
        </w:r>
        <w:r>
          <w:rPr>
            <w:rFonts w:asciiTheme="minorHAnsi" w:eastAsiaTheme="minorEastAsia" w:hAnsiTheme="minorHAnsi" w:cstheme="minorBidi"/>
            <w:noProof/>
            <w:sz w:val="22"/>
            <w:szCs w:val="22"/>
          </w:rPr>
          <w:tab/>
        </w:r>
        <w:r w:rsidRPr="00411C09">
          <w:rPr>
            <w:rStyle w:val="ac"/>
            <w:noProof/>
          </w:rPr>
          <w:t>Создание контракта по п. 26 и п. 33 ч.1 ст. 93 44-ФЗ</w:t>
        </w:r>
        <w:r>
          <w:rPr>
            <w:noProof/>
            <w:webHidden/>
          </w:rPr>
          <w:tab/>
        </w:r>
        <w:r>
          <w:rPr>
            <w:noProof/>
            <w:webHidden/>
          </w:rPr>
          <w:fldChar w:fldCharType="begin"/>
        </w:r>
        <w:r>
          <w:rPr>
            <w:noProof/>
            <w:webHidden/>
          </w:rPr>
          <w:instrText xml:space="preserve"> PAGEREF _Toc532824100 \h </w:instrText>
        </w:r>
        <w:r>
          <w:rPr>
            <w:noProof/>
            <w:webHidden/>
          </w:rPr>
        </w:r>
        <w:r>
          <w:rPr>
            <w:noProof/>
            <w:webHidden/>
          </w:rPr>
          <w:fldChar w:fldCharType="separate"/>
        </w:r>
        <w:r>
          <w:rPr>
            <w:noProof/>
            <w:webHidden/>
          </w:rPr>
          <w:t>441</w:t>
        </w:r>
        <w:r>
          <w:rPr>
            <w:noProof/>
            <w:webHidden/>
          </w:rPr>
          <w:fldChar w:fldCharType="end"/>
        </w:r>
      </w:hyperlink>
    </w:p>
    <w:p w14:paraId="42E55CDB" w14:textId="77777777" w:rsidR="00DF3E4B" w:rsidRDefault="00DF3E4B">
      <w:pPr>
        <w:pStyle w:val="48"/>
        <w:rPr>
          <w:rFonts w:asciiTheme="minorHAnsi" w:eastAsiaTheme="minorEastAsia" w:hAnsiTheme="minorHAnsi" w:cstheme="minorBidi"/>
          <w:noProof/>
          <w:sz w:val="22"/>
          <w:szCs w:val="22"/>
        </w:rPr>
      </w:pPr>
      <w:hyperlink w:anchor="_Toc532824101" w:history="1">
        <w:r w:rsidRPr="00411C09">
          <w:rPr>
            <w:rStyle w:val="ac"/>
            <w:noProof/>
          </w:rPr>
          <w:t>2.14.1.2.</w:t>
        </w:r>
        <w:r>
          <w:rPr>
            <w:rFonts w:asciiTheme="minorHAnsi" w:eastAsiaTheme="minorEastAsia" w:hAnsiTheme="minorHAnsi" w:cstheme="minorBidi"/>
            <w:noProof/>
            <w:sz w:val="22"/>
            <w:szCs w:val="22"/>
          </w:rPr>
          <w:tab/>
        </w:r>
        <w:r w:rsidRPr="00411C09">
          <w:rPr>
            <w:rStyle w:val="ac"/>
            <w:noProof/>
          </w:rPr>
          <w:t>Создание контракта из лота извещения</w:t>
        </w:r>
        <w:r>
          <w:rPr>
            <w:noProof/>
            <w:webHidden/>
          </w:rPr>
          <w:tab/>
        </w:r>
        <w:r>
          <w:rPr>
            <w:noProof/>
            <w:webHidden/>
          </w:rPr>
          <w:fldChar w:fldCharType="begin"/>
        </w:r>
        <w:r>
          <w:rPr>
            <w:noProof/>
            <w:webHidden/>
          </w:rPr>
          <w:instrText xml:space="preserve"> PAGEREF _Toc532824101 \h </w:instrText>
        </w:r>
        <w:r>
          <w:rPr>
            <w:noProof/>
            <w:webHidden/>
          </w:rPr>
        </w:r>
        <w:r>
          <w:rPr>
            <w:noProof/>
            <w:webHidden/>
          </w:rPr>
          <w:fldChar w:fldCharType="separate"/>
        </w:r>
        <w:r>
          <w:rPr>
            <w:noProof/>
            <w:webHidden/>
          </w:rPr>
          <w:t>445</w:t>
        </w:r>
        <w:r>
          <w:rPr>
            <w:noProof/>
            <w:webHidden/>
          </w:rPr>
          <w:fldChar w:fldCharType="end"/>
        </w:r>
      </w:hyperlink>
    </w:p>
    <w:p w14:paraId="74280C15" w14:textId="77777777" w:rsidR="00DF3E4B" w:rsidRDefault="00DF3E4B">
      <w:pPr>
        <w:pStyle w:val="48"/>
        <w:rPr>
          <w:rFonts w:asciiTheme="minorHAnsi" w:eastAsiaTheme="minorEastAsia" w:hAnsiTheme="minorHAnsi" w:cstheme="minorBidi"/>
          <w:noProof/>
          <w:sz w:val="22"/>
          <w:szCs w:val="22"/>
        </w:rPr>
      </w:pPr>
      <w:hyperlink w:anchor="_Toc532824102" w:history="1">
        <w:r w:rsidRPr="00411C09">
          <w:rPr>
            <w:rStyle w:val="ac"/>
            <w:noProof/>
          </w:rPr>
          <w:t>2.14.1.3.</w:t>
        </w:r>
        <w:r>
          <w:rPr>
            <w:rFonts w:asciiTheme="minorHAnsi" w:eastAsiaTheme="minorEastAsia" w:hAnsiTheme="minorHAnsi" w:cstheme="minorBidi"/>
            <w:noProof/>
            <w:sz w:val="22"/>
            <w:szCs w:val="22"/>
          </w:rPr>
          <w:tab/>
        </w:r>
        <w:r w:rsidRPr="00411C09">
          <w:rPr>
            <w:rStyle w:val="ac"/>
            <w:noProof/>
          </w:rPr>
          <w:t>Создание контракта по единственному поставщику из заявки на закупку</w:t>
        </w:r>
        <w:r>
          <w:rPr>
            <w:noProof/>
            <w:webHidden/>
          </w:rPr>
          <w:tab/>
        </w:r>
        <w:r>
          <w:rPr>
            <w:noProof/>
            <w:webHidden/>
          </w:rPr>
          <w:fldChar w:fldCharType="begin"/>
        </w:r>
        <w:r>
          <w:rPr>
            <w:noProof/>
            <w:webHidden/>
          </w:rPr>
          <w:instrText xml:space="preserve"> PAGEREF _Toc532824102 \h </w:instrText>
        </w:r>
        <w:r>
          <w:rPr>
            <w:noProof/>
            <w:webHidden/>
          </w:rPr>
        </w:r>
        <w:r>
          <w:rPr>
            <w:noProof/>
            <w:webHidden/>
          </w:rPr>
          <w:fldChar w:fldCharType="separate"/>
        </w:r>
        <w:r>
          <w:rPr>
            <w:noProof/>
            <w:webHidden/>
          </w:rPr>
          <w:t>456</w:t>
        </w:r>
        <w:r>
          <w:rPr>
            <w:noProof/>
            <w:webHidden/>
          </w:rPr>
          <w:fldChar w:fldCharType="end"/>
        </w:r>
      </w:hyperlink>
    </w:p>
    <w:p w14:paraId="3F646941" w14:textId="77777777" w:rsidR="00DF3E4B" w:rsidRDefault="00DF3E4B">
      <w:pPr>
        <w:pStyle w:val="48"/>
        <w:rPr>
          <w:rFonts w:asciiTheme="minorHAnsi" w:eastAsiaTheme="minorEastAsia" w:hAnsiTheme="minorHAnsi" w:cstheme="minorBidi"/>
          <w:noProof/>
          <w:sz w:val="22"/>
          <w:szCs w:val="22"/>
        </w:rPr>
      </w:pPr>
      <w:hyperlink w:anchor="_Toc532824103" w:history="1">
        <w:r w:rsidRPr="00411C09">
          <w:rPr>
            <w:rStyle w:val="ac"/>
            <w:noProof/>
          </w:rPr>
          <w:t>2.14.1.4.</w:t>
        </w:r>
        <w:r>
          <w:rPr>
            <w:rFonts w:asciiTheme="minorHAnsi" w:eastAsiaTheme="minorEastAsia" w:hAnsiTheme="minorHAnsi" w:cstheme="minorBidi"/>
            <w:noProof/>
            <w:sz w:val="22"/>
            <w:szCs w:val="22"/>
          </w:rPr>
          <w:tab/>
        </w:r>
        <w:r w:rsidRPr="00411C09">
          <w:rPr>
            <w:rStyle w:val="ac"/>
            <w:noProof/>
          </w:rPr>
          <w:t>Заполнение сведений о лекарственных препаратах</w:t>
        </w:r>
        <w:r>
          <w:rPr>
            <w:noProof/>
            <w:webHidden/>
          </w:rPr>
          <w:tab/>
        </w:r>
        <w:r>
          <w:rPr>
            <w:noProof/>
            <w:webHidden/>
          </w:rPr>
          <w:fldChar w:fldCharType="begin"/>
        </w:r>
        <w:r>
          <w:rPr>
            <w:noProof/>
            <w:webHidden/>
          </w:rPr>
          <w:instrText xml:space="preserve"> PAGEREF _Toc532824103 \h </w:instrText>
        </w:r>
        <w:r>
          <w:rPr>
            <w:noProof/>
            <w:webHidden/>
          </w:rPr>
        </w:r>
        <w:r>
          <w:rPr>
            <w:noProof/>
            <w:webHidden/>
          </w:rPr>
          <w:fldChar w:fldCharType="separate"/>
        </w:r>
        <w:r>
          <w:rPr>
            <w:noProof/>
            <w:webHidden/>
          </w:rPr>
          <w:t>458</w:t>
        </w:r>
        <w:r>
          <w:rPr>
            <w:noProof/>
            <w:webHidden/>
          </w:rPr>
          <w:fldChar w:fldCharType="end"/>
        </w:r>
      </w:hyperlink>
    </w:p>
    <w:p w14:paraId="0A26C48C" w14:textId="77777777" w:rsidR="00DF3E4B" w:rsidRDefault="00DF3E4B">
      <w:pPr>
        <w:pStyle w:val="48"/>
        <w:rPr>
          <w:rFonts w:asciiTheme="minorHAnsi" w:eastAsiaTheme="minorEastAsia" w:hAnsiTheme="minorHAnsi" w:cstheme="minorBidi"/>
          <w:noProof/>
          <w:sz w:val="22"/>
          <w:szCs w:val="22"/>
        </w:rPr>
      </w:pPr>
      <w:hyperlink w:anchor="_Toc532824104" w:history="1">
        <w:r w:rsidRPr="00411C09">
          <w:rPr>
            <w:rStyle w:val="ac"/>
            <w:noProof/>
          </w:rPr>
          <w:t>2.14.1.5.</w:t>
        </w:r>
        <w:r>
          <w:rPr>
            <w:rFonts w:asciiTheme="minorHAnsi" w:eastAsiaTheme="minorEastAsia" w:hAnsiTheme="minorHAnsi" w:cstheme="minorBidi"/>
            <w:noProof/>
            <w:sz w:val="22"/>
            <w:szCs w:val="22"/>
          </w:rPr>
          <w:tab/>
        </w:r>
        <w:r w:rsidRPr="00411C09">
          <w:rPr>
            <w:rStyle w:val="ac"/>
            <w:noProof/>
          </w:rPr>
          <w:t>Заполнение сведений о контракте по результатам аукциона на повышение цены</w:t>
        </w:r>
        <w:r>
          <w:rPr>
            <w:noProof/>
            <w:webHidden/>
          </w:rPr>
          <w:tab/>
        </w:r>
        <w:r>
          <w:rPr>
            <w:noProof/>
            <w:webHidden/>
          </w:rPr>
          <w:fldChar w:fldCharType="begin"/>
        </w:r>
        <w:r>
          <w:rPr>
            <w:noProof/>
            <w:webHidden/>
          </w:rPr>
          <w:instrText xml:space="preserve"> PAGEREF _Toc532824104 \h </w:instrText>
        </w:r>
        <w:r>
          <w:rPr>
            <w:noProof/>
            <w:webHidden/>
          </w:rPr>
        </w:r>
        <w:r>
          <w:rPr>
            <w:noProof/>
            <w:webHidden/>
          </w:rPr>
          <w:fldChar w:fldCharType="separate"/>
        </w:r>
        <w:r>
          <w:rPr>
            <w:noProof/>
            <w:webHidden/>
          </w:rPr>
          <w:t>465</w:t>
        </w:r>
        <w:r>
          <w:rPr>
            <w:noProof/>
            <w:webHidden/>
          </w:rPr>
          <w:fldChar w:fldCharType="end"/>
        </w:r>
      </w:hyperlink>
    </w:p>
    <w:p w14:paraId="0C4EF1D9" w14:textId="77777777" w:rsidR="00DF3E4B" w:rsidRDefault="00DF3E4B">
      <w:pPr>
        <w:pStyle w:val="3d"/>
        <w:rPr>
          <w:rFonts w:asciiTheme="minorHAnsi" w:eastAsiaTheme="minorEastAsia" w:hAnsiTheme="minorHAnsi" w:cstheme="minorBidi"/>
          <w:noProof/>
          <w:sz w:val="22"/>
          <w:szCs w:val="22"/>
        </w:rPr>
      </w:pPr>
      <w:hyperlink w:anchor="_Toc532824105" w:history="1">
        <w:r w:rsidRPr="00411C09">
          <w:rPr>
            <w:rStyle w:val="ac"/>
            <w:noProof/>
          </w:rPr>
          <w:t>2.14.2.</w:t>
        </w:r>
        <w:r>
          <w:rPr>
            <w:rFonts w:asciiTheme="minorHAnsi" w:eastAsiaTheme="minorEastAsia" w:hAnsiTheme="minorHAnsi" w:cstheme="minorBidi"/>
            <w:noProof/>
            <w:sz w:val="22"/>
            <w:szCs w:val="22"/>
          </w:rPr>
          <w:tab/>
        </w:r>
        <w:r w:rsidRPr="00411C09">
          <w:rPr>
            <w:rStyle w:val="ac"/>
            <w:noProof/>
          </w:rPr>
          <w:t>Отправка сведений по контракту на регистрацию в ЕИС</w:t>
        </w:r>
        <w:r>
          <w:rPr>
            <w:noProof/>
            <w:webHidden/>
          </w:rPr>
          <w:tab/>
        </w:r>
        <w:r>
          <w:rPr>
            <w:noProof/>
            <w:webHidden/>
          </w:rPr>
          <w:fldChar w:fldCharType="begin"/>
        </w:r>
        <w:r>
          <w:rPr>
            <w:noProof/>
            <w:webHidden/>
          </w:rPr>
          <w:instrText xml:space="preserve"> PAGEREF _Toc532824105 \h </w:instrText>
        </w:r>
        <w:r>
          <w:rPr>
            <w:noProof/>
            <w:webHidden/>
          </w:rPr>
        </w:r>
        <w:r>
          <w:rPr>
            <w:noProof/>
            <w:webHidden/>
          </w:rPr>
          <w:fldChar w:fldCharType="separate"/>
        </w:r>
        <w:r>
          <w:rPr>
            <w:noProof/>
            <w:webHidden/>
          </w:rPr>
          <w:t>466</w:t>
        </w:r>
        <w:r>
          <w:rPr>
            <w:noProof/>
            <w:webHidden/>
          </w:rPr>
          <w:fldChar w:fldCharType="end"/>
        </w:r>
      </w:hyperlink>
    </w:p>
    <w:p w14:paraId="4BA0D425" w14:textId="77777777" w:rsidR="00DF3E4B" w:rsidRDefault="00DF3E4B">
      <w:pPr>
        <w:pStyle w:val="3d"/>
        <w:rPr>
          <w:rFonts w:asciiTheme="minorHAnsi" w:eastAsiaTheme="minorEastAsia" w:hAnsiTheme="minorHAnsi" w:cstheme="minorBidi"/>
          <w:noProof/>
          <w:sz w:val="22"/>
          <w:szCs w:val="22"/>
        </w:rPr>
      </w:pPr>
      <w:hyperlink w:anchor="_Toc532824106" w:history="1">
        <w:r w:rsidRPr="00411C09">
          <w:rPr>
            <w:rStyle w:val="ac"/>
            <w:noProof/>
          </w:rPr>
          <w:t>2.14.3.</w:t>
        </w:r>
        <w:r>
          <w:rPr>
            <w:rFonts w:asciiTheme="minorHAnsi" w:eastAsiaTheme="minorEastAsia" w:hAnsiTheme="minorHAnsi" w:cstheme="minorBidi"/>
            <w:noProof/>
            <w:sz w:val="22"/>
            <w:szCs w:val="22"/>
          </w:rPr>
          <w:tab/>
        </w:r>
        <w:r w:rsidRPr="00411C09">
          <w:rPr>
            <w:rStyle w:val="ac"/>
            <w:noProof/>
          </w:rPr>
          <w:t>Внесение изменений в контракт</w:t>
        </w:r>
        <w:r>
          <w:rPr>
            <w:noProof/>
            <w:webHidden/>
          </w:rPr>
          <w:tab/>
        </w:r>
        <w:r>
          <w:rPr>
            <w:noProof/>
            <w:webHidden/>
          </w:rPr>
          <w:fldChar w:fldCharType="begin"/>
        </w:r>
        <w:r>
          <w:rPr>
            <w:noProof/>
            <w:webHidden/>
          </w:rPr>
          <w:instrText xml:space="preserve"> PAGEREF _Toc532824106 \h </w:instrText>
        </w:r>
        <w:r>
          <w:rPr>
            <w:noProof/>
            <w:webHidden/>
          </w:rPr>
        </w:r>
        <w:r>
          <w:rPr>
            <w:noProof/>
            <w:webHidden/>
          </w:rPr>
          <w:fldChar w:fldCharType="separate"/>
        </w:r>
        <w:r>
          <w:rPr>
            <w:noProof/>
            <w:webHidden/>
          </w:rPr>
          <w:t>469</w:t>
        </w:r>
        <w:r>
          <w:rPr>
            <w:noProof/>
            <w:webHidden/>
          </w:rPr>
          <w:fldChar w:fldCharType="end"/>
        </w:r>
      </w:hyperlink>
    </w:p>
    <w:p w14:paraId="73F75FC3" w14:textId="77777777" w:rsidR="00DF3E4B" w:rsidRDefault="00DF3E4B">
      <w:pPr>
        <w:pStyle w:val="3d"/>
        <w:rPr>
          <w:rFonts w:asciiTheme="minorHAnsi" w:eastAsiaTheme="minorEastAsia" w:hAnsiTheme="minorHAnsi" w:cstheme="minorBidi"/>
          <w:noProof/>
          <w:sz w:val="22"/>
          <w:szCs w:val="22"/>
        </w:rPr>
      </w:pPr>
      <w:hyperlink w:anchor="_Toc532824107" w:history="1">
        <w:r w:rsidRPr="00411C09">
          <w:rPr>
            <w:rStyle w:val="ac"/>
            <w:noProof/>
          </w:rPr>
          <w:t>2.14.4.</w:t>
        </w:r>
        <w:r>
          <w:rPr>
            <w:rFonts w:asciiTheme="minorHAnsi" w:eastAsiaTheme="minorEastAsia" w:hAnsiTheme="minorHAnsi" w:cstheme="minorBidi"/>
            <w:noProof/>
            <w:sz w:val="22"/>
            <w:szCs w:val="22"/>
          </w:rPr>
          <w:tab/>
        </w:r>
        <w:r w:rsidRPr="00411C09">
          <w:rPr>
            <w:rStyle w:val="ac"/>
            <w:noProof/>
          </w:rPr>
          <w:t>Внесение технических изменений в контракт, не требующих отправку в ЕИС</w:t>
        </w:r>
        <w:r>
          <w:rPr>
            <w:noProof/>
            <w:webHidden/>
          </w:rPr>
          <w:tab/>
        </w:r>
        <w:r>
          <w:rPr>
            <w:noProof/>
            <w:webHidden/>
          </w:rPr>
          <w:fldChar w:fldCharType="begin"/>
        </w:r>
        <w:r>
          <w:rPr>
            <w:noProof/>
            <w:webHidden/>
          </w:rPr>
          <w:instrText xml:space="preserve"> PAGEREF _Toc532824107 \h </w:instrText>
        </w:r>
        <w:r>
          <w:rPr>
            <w:noProof/>
            <w:webHidden/>
          </w:rPr>
        </w:r>
        <w:r>
          <w:rPr>
            <w:noProof/>
            <w:webHidden/>
          </w:rPr>
          <w:fldChar w:fldCharType="separate"/>
        </w:r>
        <w:r>
          <w:rPr>
            <w:noProof/>
            <w:webHidden/>
          </w:rPr>
          <w:t>472</w:t>
        </w:r>
        <w:r>
          <w:rPr>
            <w:noProof/>
            <w:webHidden/>
          </w:rPr>
          <w:fldChar w:fldCharType="end"/>
        </w:r>
      </w:hyperlink>
    </w:p>
    <w:p w14:paraId="7421B140" w14:textId="77777777" w:rsidR="00DF3E4B" w:rsidRDefault="00DF3E4B">
      <w:pPr>
        <w:pStyle w:val="3d"/>
        <w:rPr>
          <w:rFonts w:asciiTheme="minorHAnsi" w:eastAsiaTheme="minorEastAsia" w:hAnsiTheme="minorHAnsi" w:cstheme="minorBidi"/>
          <w:noProof/>
          <w:sz w:val="22"/>
          <w:szCs w:val="22"/>
        </w:rPr>
      </w:pPr>
      <w:hyperlink w:anchor="_Toc532824108" w:history="1">
        <w:r w:rsidRPr="00411C09">
          <w:rPr>
            <w:rStyle w:val="ac"/>
            <w:noProof/>
          </w:rPr>
          <w:t>2.14.5.</w:t>
        </w:r>
        <w:r>
          <w:rPr>
            <w:rFonts w:asciiTheme="minorHAnsi" w:eastAsiaTheme="minorEastAsia" w:hAnsiTheme="minorHAnsi" w:cstheme="minorBidi"/>
            <w:noProof/>
            <w:sz w:val="22"/>
            <w:szCs w:val="22"/>
          </w:rPr>
          <w:tab/>
        </w:r>
        <w:r w:rsidRPr="00411C09">
          <w:rPr>
            <w:rStyle w:val="ac"/>
            <w:noProof/>
          </w:rPr>
          <w:t>Передача сведений о заключенном контракте из ПК «</w:t>
        </w:r>
        <w:r w:rsidRPr="00411C09">
          <w:rPr>
            <w:rStyle w:val="ac"/>
            <w:noProof/>
            <w:lang w:val="en-US"/>
          </w:rPr>
          <w:t>WEB</w:t>
        </w:r>
        <w:r w:rsidRPr="00411C09">
          <w:rPr>
            <w:rStyle w:val="ac"/>
            <w:noProof/>
          </w:rPr>
          <w:t>-Торги-КС» в ПК «Бюджет-</w:t>
        </w:r>
        <w:r w:rsidRPr="00411C09">
          <w:rPr>
            <w:rStyle w:val="ac"/>
            <w:noProof/>
            <w:lang w:val="en-US"/>
          </w:rPr>
          <w:t>SMART</w:t>
        </w:r>
        <w:r w:rsidRPr="00411C09">
          <w:rPr>
            <w:rStyle w:val="ac"/>
            <w:noProof/>
          </w:rPr>
          <w:t>»</w:t>
        </w:r>
        <w:r>
          <w:rPr>
            <w:noProof/>
            <w:webHidden/>
          </w:rPr>
          <w:tab/>
        </w:r>
        <w:r>
          <w:rPr>
            <w:noProof/>
            <w:webHidden/>
          </w:rPr>
          <w:fldChar w:fldCharType="begin"/>
        </w:r>
        <w:r>
          <w:rPr>
            <w:noProof/>
            <w:webHidden/>
          </w:rPr>
          <w:instrText xml:space="preserve"> PAGEREF _Toc532824108 \h </w:instrText>
        </w:r>
        <w:r>
          <w:rPr>
            <w:noProof/>
            <w:webHidden/>
          </w:rPr>
        </w:r>
        <w:r>
          <w:rPr>
            <w:noProof/>
            <w:webHidden/>
          </w:rPr>
          <w:fldChar w:fldCharType="separate"/>
        </w:r>
        <w:r>
          <w:rPr>
            <w:noProof/>
            <w:webHidden/>
          </w:rPr>
          <w:t>475</w:t>
        </w:r>
        <w:r>
          <w:rPr>
            <w:noProof/>
            <w:webHidden/>
          </w:rPr>
          <w:fldChar w:fldCharType="end"/>
        </w:r>
      </w:hyperlink>
    </w:p>
    <w:p w14:paraId="4B99D65E" w14:textId="77777777" w:rsidR="00DF3E4B" w:rsidRDefault="00DF3E4B">
      <w:pPr>
        <w:pStyle w:val="3d"/>
        <w:rPr>
          <w:rFonts w:asciiTheme="minorHAnsi" w:eastAsiaTheme="minorEastAsia" w:hAnsiTheme="minorHAnsi" w:cstheme="minorBidi"/>
          <w:noProof/>
          <w:sz w:val="22"/>
          <w:szCs w:val="22"/>
        </w:rPr>
      </w:pPr>
      <w:hyperlink w:anchor="_Toc532824109" w:history="1">
        <w:r w:rsidRPr="00411C09">
          <w:rPr>
            <w:rStyle w:val="ac"/>
            <w:noProof/>
          </w:rPr>
          <w:t>2.14.6.</w:t>
        </w:r>
        <w:r>
          <w:rPr>
            <w:rFonts w:asciiTheme="minorHAnsi" w:eastAsiaTheme="minorEastAsia" w:hAnsiTheme="minorHAnsi" w:cstheme="minorBidi"/>
            <w:noProof/>
            <w:sz w:val="22"/>
            <w:szCs w:val="22"/>
          </w:rPr>
          <w:tab/>
        </w:r>
        <w:r w:rsidRPr="00411C09">
          <w:rPr>
            <w:rStyle w:val="ac"/>
            <w:noProof/>
          </w:rPr>
          <w:t>Работа с документами «Исполнение контракта»</w:t>
        </w:r>
        <w:r>
          <w:rPr>
            <w:noProof/>
            <w:webHidden/>
          </w:rPr>
          <w:tab/>
        </w:r>
        <w:r>
          <w:rPr>
            <w:noProof/>
            <w:webHidden/>
          </w:rPr>
          <w:fldChar w:fldCharType="begin"/>
        </w:r>
        <w:r>
          <w:rPr>
            <w:noProof/>
            <w:webHidden/>
          </w:rPr>
          <w:instrText xml:space="preserve"> PAGEREF _Toc532824109 \h </w:instrText>
        </w:r>
        <w:r>
          <w:rPr>
            <w:noProof/>
            <w:webHidden/>
          </w:rPr>
        </w:r>
        <w:r>
          <w:rPr>
            <w:noProof/>
            <w:webHidden/>
          </w:rPr>
          <w:fldChar w:fldCharType="separate"/>
        </w:r>
        <w:r>
          <w:rPr>
            <w:noProof/>
            <w:webHidden/>
          </w:rPr>
          <w:t>476</w:t>
        </w:r>
        <w:r>
          <w:rPr>
            <w:noProof/>
            <w:webHidden/>
          </w:rPr>
          <w:fldChar w:fldCharType="end"/>
        </w:r>
      </w:hyperlink>
    </w:p>
    <w:p w14:paraId="67C1A033" w14:textId="77777777" w:rsidR="00DF3E4B" w:rsidRDefault="00DF3E4B">
      <w:pPr>
        <w:pStyle w:val="3d"/>
        <w:rPr>
          <w:rFonts w:asciiTheme="minorHAnsi" w:eastAsiaTheme="minorEastAsia" w:hAnsiTheme="minorHAnsi" w:cstheme="minorBidi"/>
          <w:noProof/>
          <w:sz w:val="22"/>
          <w:szCs w:val="22"/>
        </w:rPr>
      </w:pPr>
      <w:hyperlink w:anchor="_Toc532824110" w:history="1">
        <w:r w:rsidRPr="00411C09">
          <w:rPr>
            <w:rStyle w:val="ac"/>
            <w:noProof/>
          </w:rPr>
          <w:t>2.14.7.</w:t>
        </w:r>
        <w:r>
          <w:rPr>
            <w:rFonts w:asciiTheme="minorHAnsi" w:eastAsiaTheme="minorEastAsia" w:hAnsiTheme="minorHAnsi" w:cstheme="minorBidi"/>
            <w:noProof/>
            <w:sz w:val="22"/>
            <w:szCs w:val="22"/>
          </w:rPr>
          <w:tab/>
        </w:r>
        <w:r w:rsidRPr="00411C09">
          <w:rPr>
            <w:rStyle w:val="ac"/>
            <w:noProof/>
          </w:rPr>
          <w:t>Работа с документом «Отчет об исполнении контракта»</w:t>
        </w:r>
        <w:r>
          <w:rPr>
            <w:noProof/>
            <w:webHidden/>
          </w:rPr>
          <w:tab/>
        </w:r>
        <w:r>
          <w:rPr>
            <w:noProof/>
            <w:webHidden/>
          </w:rPr>
          <w:fldChar w:fldCharType="begin"/>
        </w:r>
        <w:r>
          <w:rPr>
            <w:noProof/>
            <w:webHidden/>
          </w:rPr>
          <w:instrText xml:space="preserve"> PAGEREF _Toc532824110 \h </w:instrText>
        </w:r>
        <w:r>
          <w:rPr>
            <w:noProof/>
            <w:webHidden/>
          </w:rPr>
        </w:r>
        <w:r>
          <w:rPr>
            <w:noProof/>
            <w:webHidden/>
          </w:rPr>
          <w:fldChar w:fldCharType="separate"/>
        </w:r>
        <w:r>
          <w:rPr>
            <w:noProof/>
            <w:webHidden/>
          </w:rPr>
          <w:t>496</w:t>
        </w:r>
        <w:r>
          <w:rPr>
            <w:noProof/>
            <w:webHidden/>
          </w:rPr>
          <w:fldChar w:fldCharType="end"/>
        </w:r>
      </w:hyperlink>
    </w:p>
    <w:p w14:paraId="0A2BAC62" w14:textId="77777777" w:rsidR="00DF3E4B" w:rsidRDefault="00DF3E4B">
      <w:pPr>
        <w:pStyle w:val="3d"/>
        <w:rPr>
          <w:rFonts w:asciiTheme="minorHAnsi" w:eastAsiaTheme="minorEastAsia" w:hAnsiTheme="minorHAnsi" w:cstheme="minorBidi"/>
          <w:noProof/>
          <w:sz w:val="22"/>
          <w:szCs w:val="22"/>
        </w:rPr>
      </w:pPr>
      <w:hyperlink w:anchor="_Toc532824111" w:history="1">
        <w:r w:rsidRPr="00411C09">
          <w:rPr>
            <w:rStyle w:val="ac"/>
            <w:noProof/>
          </w:rPr>
          <w:t>2.14.8.</w:t>
        </w:r>
        <w:r>
          <w:rPr>
            <w:rFonts w:asciiTheme="minorHAnsi" w:eastAsiaTheme="minorEastAsia" w:hAnsiTheme="minorHAnsi" w:cstheme="minorBidi"/>
            <w:noProof/>
            <w:sz w:val="22"/>
            <w:szCs w:val="22"/>
          </w:rPr>
          <w:tab/>
        </w:r>
        <w:r w:rsidRPr="00411C09">
          <w:rPr>
            <w:rStyle w:val="ac"/>
            <w:noProof/>
          </w:rPr>
          <w:t>Отмена исполнения (расторжения) контракта</w:t>
        </w:r>
        <w:r>
          <w:rPr>
            <w:noProof/>
            <w:webHidden/>
          </w:rPr>
          <w:tab/>
        </w:r>
        <w:r>
          <w:rPr>
            <w:noProof/>
            <w:webHidden/>
          </w:rPr>
          <w:fldChar w:fldCharType="begin"/>
        </w:r>
        <w:r>
          <w:rPr>
            <w:noProof/>
            <w:webHidden/>
          </w:rPr>
          <w:instrText xml:space="preserve"> PAGEREF _Toc532824111 \h </w:instrText>
        </w:r>
        <w:r>
          <w:rPr>
            <w:noProof/>
            <w:webHidden/>
          </w:rPr>
        </w:r>
        <w:r>
          <w:rPr>
            <w:noProof/>
            <w:webHidden/>
          </w:rPr>
          <w:fldChar w:fldCharType="separate"/>
        </w:r>
        <w:r>
          <w:rPr>
            <w:noProof/>
            <w:webHidden/>
          </w:rPr>
          <w:t>512</w:t>
        </w:r>
        <w:r>
          <w:rPr>
            <w:noProof/>
            <w:webHidden/>
          </w:rPr>
          <w:fldChar w:fldCharType="end"/>
        </w:r>
      </w:hyperlink>
    </w:p>
    <w:p w14:paraId="4880D5A3" w14:textId="77777777" w:rsidR="00DF3E4B" w:rsidRDefault="00DF3E4B">
      <w:pPr>
        <w:pStyle w:val="3d"/>
        <w:rPr>
          <w:rFonts w:asciiTheme="minorHAnsi" w:eastAsiaTheme="minorEastAsia" w:hAnsiTheme="minorHAnsi" w:cstheme="minorBidi"/>
          <w:noProof/>
          <w:sz w:val="22"/>
          <w:szCs w:val="22"/>
        </w:rPr>
      </w:pPr>
      <w:hyperlink w:anchor="_Toc532824112" w:history="1">
        <w:r w:rsidRPr="00411C09">
          <w:rPr>
            <w:rStyle w:val="ac"/>
            <w:noProof/>
          </w:rPr>
          <w:t>2.14.9.</w:t>
        </w:r>
        <w:r>
          <w:rPr>
            <w:rFonts w:asciiTheme="minorHAnsi" w:eastAsiaTheme="minorEastAsia" w:hAnsiTheme="minorHAnsi" w:cstheme="minorBidi"/>
            <w:noProof/>
            <w:sz w:val="22"/>
            <w:szCs w:val="22"/>
          </w:rPr>
          <w:tab/>
        </w:r>
        <w:r w:rsidRPr="00411C09">
          <w:rPr>
            <w:rStyle w:val="ac"/>
            <w:noProof/>
          </w:rPr>
          <w:t>Заявка заказчика на загрузку контракта с ЕИС</w:t>
        </w:r>
        <w:r>
          <w:rPr>
            <w:noProof/>
            <w:webHidden/>
          </w:rPr>
          <w:tab/>
        </w:r>
        <w:r>
          <w:rPr>
            <w:noProof/>
            <w:webHidden/>
          </w:rPr>
          <w:fldChar w:fldCharType="begin"/>
        </w:r>
        <w:r>
          <w:rPr>
            <w:noProof/>
            <w:webHidden/>
          </w:rPr>
          <w:instrText xml:space="preserve"> PAGEREF _Toc532824112 \h </w:instrText>
        </w:r>
        <w:r>
          <w:rPr>
            <w:noProof/>
            <w:webHidden/>
          </w:rPr>
        </w:r>
        <w:r>
          <w:rPr>
            <w:noProof/>
            <w:webHidden/>
          </w:rPr>
          <w:fldChar w:fldCharType="separate"/>
        </w:r>
        <w:r>
          <w:rPr>
            <w:noProof/>
            <w:webHidden/>
          </w:rPr>
          <w:t>515</w:t>
        </w:r>
        <w:r>
          <w:rPr>
            <w:noProof/>
            <w:webHidden/>
          </w:rPr>
          <w:fldChar w:fldCharType="end"/>
        </w:r>
      </w:hyperlink>
    </w:p>
    <w:p w14:paraId="1190A43C" w14:textId="77777777" w:rsidR="00DF3E4B" w:rsidRDefault="00DF3E4B">
      <w:pPr>
        <w:pStyle w:val="2f0"/>
        <w:rPr>
          <w:rFonts w:asciiTheme="minorHAnsi" w:eastAsiaTheme="minorEastAsia" w:hAnsiTheme="minorHAnsi" w:cstheme="minorBidi"/>
          <w:smallCaps w:val="0"/>
          <w:sz w:val="22"/>
          <w:szCs w:val="22"/>
        </w:rPr>
      </w:pPr>
      <w:hyperlink w:anchor="_Toc532824113" w:history="1">
        <w:r w:rsidRPr="00411C09">
          <w:rPr>
            <w:rStyle w:val="ac"/>
          </w:rPr>
          <w:t>2.15.</w:t>
        </w:r>
        <w:r>
          <w:rPr>
            <w:rFonts w:asciiTheme="minorHAnsi" w:eastAsiaTheme="minorEastAsia" w:hAnsiTheme="minorHAnsi" w:cstheme="minorBidi"/>
            <w:smallCaps w:val="0"/>
            <w:sz w:val="22"/>
            <w:szCs w:val="22"/>
          </w:rPr>
          <w:tab/>
        </w:r>
        <w:r w:rsidRPr="00411C09">
          <w:rPr>
            <w:rStyle w:val="ac"/>
          </w:rPr>
          <w:t>Документ отчета по СМП и СОНКО</w:t>
        </w:r>
        <w:r>
          <w:rPr>
            <w:webHidden/>
          </w:rPr>
          <w:tab/>
        </w:r>
        <w:r>
          <w:rPr>
            <w:webHidden/>
          </w:rPr>
          <w:fldChar w:fldCharType="begin"/>
        </w:r>
        <w:r>
          <w:rPr>
            <w:webHidden/>
          </w:rPr>
          <w:instrText xml:space="preserve"> PAGEREF _Toc532824113 \h </w:instrText>
        </w:r>
        <w:r>
          <w:rPr>
            <w:webHidden/>
          </w:rPr>
        </w:r>
        <w:r>
          <w:rPr>
            <w:webHidden/>
          </w:rPr>
          <w:fldChar w:fldCharType="separate"/>
        </w:r>
        <w:r>
          <w:rPr>
            <w:webHidden/>
          </w:rPr>
          <w:t>518</w:t>
        </w:r>
        <w:r>
          <w:rPr>
            <w:webHidden/>
          </w:rPr>
          <w:fldChar w:fldCharType="end"/>
        </w:r>
      </w:hyperlink>
    </w:p>
    <w:p w14:paraId="74F9595A" w14:textId="77777777" w:rsidR="00DF3E4B" w:rsidRDefault="00DF3E4B">
      <w:pPr>
        <w:pStyle w:val="3d"/>
        <w:rPr>
          <w:rFonts w:asciiTheme="minorHAnsi" w:eastAsiaTheme="minorEastAsia" w:hAnsiTheme="minorHAnsi" w:cstheme="minorBidi"/>
          <w:noProof/>
          <w:sz w:val="22"/>
          <w:szCs w:val="22"/>
        </w:rPr>
      </w:pPr>
      <w:hyperlink w:anchor="_Toc532824114" w:history="1">
        <w:r w:rsidRPr="00411C09">
          <w:rPr>
            <w:rStyle w:val="ac"/>
            <w:noProof/>
          </w:rPr>
          <w:t>2.15.1.</w:t>
        </w:r>
        <w:r>
          <w:rPr>
            <w:rFonts w:asciiTheme="minorHAnsi" w:eastAsiaTheme="minorEastAsia" w:hAnsiTheme="minorHAnsi" w:cstheme="minorBidi"/>
            <w:noProof/>
            <w:sz w:val="22"/>
            <w:szCs w:val="22"/>
          </w:rPr>
          <w:tab/>
        </w:r>
        <w:r w:rsidRPr="00411C09">
          <w:rPr>
            <w:rStyle w:val="ac"/>
            <w:noProof/>
          </w:rPr>
          <w:t>Формирование документа на отчетный год</w:t>
        </w:r>
        <w:r>
          <w:rPr>
            <w:noProof/>
            <w:webHidden/>
          </w:rPr>
          <w:tab/>
        </w:r>
        <w:r>
          <w:rPr>
            <w:noProof/>
            <w:webHidden/>
          </w:rPr>
          <w:fldChar w:fldCharType="begin"/>
        </w:r>
        <w:r>
          <w:rPr>
            <w:noProof/>
            <w:webHidden/>
          </w:rPr>
          <w:instrText xml:space="preserve"> PAGEREF _Toc532824114 \h </w:instrText>
        </w:r>
        <w:r>
          <w:rPr>
            <w:noProof/>
            <w:webHidden/>
          </w:rPr>
        </w:r>
        <w:r>
          <w:rPr>
            <w:noProof/>
            <w:webHidden/>
          </w:rPr>
          <w:fldChar w:fldCharType="separate"/>
        </w:r>
        <w:r>
          <w:rPr>
            <w:noProof/>
            <w:webHidden/>
          </w:rPr>
          <w:t>518</w:t>
        </w:r>
        <w:r>
          <w:rPr>
            <w:noProof/>
            <w:webHidden/>
          </w:rPr>
          <w:fldChar w:fldCharType="end"/>
        </w:r>
      </w:hyperlink>
    </w:p>
    <w:p w14:paraId="1CE5BD72" w14:textId="77777777" w:rsidR="00DF3E4B" w:rsidRDefault="00DF3E4B">
      <w:pPr>
        <w:pStyle w:val="3d"/>
        <w:rPr>
          <w:rFonts w:asciiTheme="minorHAnsi" w:eastAsiaTheme="minorEastAsia" w:hAnsiTheme="minorHAnsi" w:cstheme="minorBidi"/>
          <w:noProof/>
          <w:sz w:val="22"/>
          <w:szCs w:val="22"/>
        </w:rPr>
      </w:pPr>
      <w:hyperlink w:anchor="_Toc532824115" w:history="1">
        <w:r w:rsidRPr="00411C09">
          <w:rPr>
            <w:rStyle w:val="ac"/>
            <w:noProof/>
          </w:rPr>
          <w:t>2.15.2.</w:t>
        </w:r>
        <w:r>
          <w:rPr>
            <w:rFonts w:asciiTheme="minorHAnsi" w:eastAsiaTheme="minorEastAsia" w:hAnsiTheme="minorHAnsi" w:cstheme="minorBidi"/>
            <w:noProof/>
            <w:sz w:val="22"/>
            <w:szCs w:val="22"/>
          </w:rPr>
          <w:tab/>
        </w:r>
        <w:r w:rsidRPr="00411C09">
          <w:rPr>
            <w:rStyle w:val="ac"/>
            <w:noProof/>
          </w:rPr>
          <w:t>Согласование и размещение документа в ЕИС</w:t>
        </w:r>
        <w:r>
          <w:rPr>
            <w:noProof/>
            <w:webHidden/>
          </w:rPr>
          <w:tab/>
        </w:r>
        <w:r>
          <w:rPr>
            <w:noProof/>
            <w:webHidden/>
          </w:rPr>
          <w:fldChar w:fldCharType="begin"/>
        </w:r>
        <w:r>
          <w:rPr>
            <w:noProof/>
            <w:webHidden/>
          </w:rPr>
          <w:instrText xml:space="preserve"> PAGEREF _Toc532824115 \h </w:instrText>
        </w:r>
        <w:r>
          <w:rPr>
            <w:noProof/>
            <w:webHidden/>
          </w:rPr>
        </w:r>
        <w:r>
          <w:rPr>
            <w:noProof/>
            <w:webHidden/>
          </w:rPr>
          <w:fldChar w:fldCharType="separate"/>
        </w:r>
        <w:r>
          <w:rPr>
            <w:noProof/>
            <w:webHidden/>
          </w:rPr>
          <w:t>525</w:t>
        </w:r>
        <w:r>
          <w:rPr>
            <w:noProof/>
            <w:webHidden/>
          </w:rPr>
          <w:fldChar w:fldCharType="end"/>
        </w:r>
      </w:hyperlink>
    </w:p>
    <w:p w14:paraId="34A179AF" w14:textId="77777777" w:rsidR="00DF3E4B" w:rsidRDefault="00DF3E4B">
      <w:pPr>
        <w:pStyle w:val="3d"/>
        <w:rPr>
          <w:rFonts w:asciiTheme="minorHAnsi" w:eastAsiaTheme="minorEastAsia" w:hAnsiTheme="minorHAnsi" w:cstheme="minorBidi"/>
          <w:noProof/>
          <w:sz w:val="22"/>
          <w:szCs w:val="22"/>
        </w:rPr>
      </w:pPr>
      <w:hyperlink w:anchor="_Toc532824116" w:history="1">
        <w:r w:rsidRPr="00411C09">
          <w:rPr>
            <w:rStyle w:val="ac"/>
            <w:noProof/>
          </w:rPr>
          <w:t>2.15.3.</w:t>
        </w:r>
        <w:r>
          <w:rPr>
            <w:rFonts w:asciiTheme="minorHAnsi" w:eastAsiaTheme="minorEastAsia" w:hAnsiTheme="minorHAnsi" w:cstheme="minorBidi"/>
            <w:noProof/>
            <w:sz w:val="22"/>
            <w:szCs w:val="22"/>
          </w:rPr>
          <w:tab/>
        </w:r>
        <w:r w:rsidRPr="00411C09">
          <w:rPr>
            <w:rStyle w:val="ac"/>
            <w:noProof/>
          </w:rPr>
          <w:t>Формирование изменения к опубликованному документу</w:t>
        </w:r>
        <w:r>
          <w:rPr>
            <w:noProof/>
            <w:webHidden/>
          </w:rPr>
          <w:tab/>
        </w:r>
        <w:r>
          <w:rPr>
            <w:noProof/>
            <w:webHidden/>
          </w:rPr>
          <w:fldChar w:fldCharType="begin"/>
        </w:r>
        <w:r>
          <w:rPr>
            <w:noProof/>
            <w:webHidden/>
          </w:rPr>
          <w:instrText xml:space="preserve"> PAGEREF _Toc532824116 \h </w:instrText>
        </w:r>
        <w:r>
          <w:rPr>
            <w:noProof/>
            <w:webHidden/>
          </w:rPr>
        </w:r>
        <w:r>
          <w:rPr>
            <w:noProof/>
            <w:webHidden/>
          </w:rPr>
          <w:fldChar w:fldCharType="separate"/>
        </w:r>
        <w:r>
          <w:rPr>
            <w:noProof/>
            <w:webHidden/>
          </w:rPr>
          <w:t>525</w:t>
        </w:r>
        <w:r>
          <w:rPr>
            <w:noProof/>
            <w:webHidden/>
          </w:rPr>
          <w:fldChar w:fldCharType="end"/>
        </w:r>
      </w:hyperlink>
    </w:p>
    <w:p w14:paraId="31C5FC0D" w14:textId="77777777" w:rsidR="00DF3E4B" w:rsidRDefault="00DF3E4B">
      <w:pPr>
        <w:pStyle w:val="2f0"/>
        <w:rPr>
          <w:rFonts w:asciiTheme="minorHAnsi" w:eastAsiaTheme="minorEastAsia" w:hAnsiTheme="minorHAnsi" w:cstheme="minorBidi"/>
          <w:smallCaps w:val="0"/>
          <w:sz w:val="22"/>
          <w:szCs w:val="22"/>
        </w:rPr>
      </w:pPr>
      <w:hyperlink w:anchor="_Toc532824117" w:history="1">
        <w:r w:rsidRPr="00411C09">
          <w:rPr>
            <w:rStyle w:val="ac"/>
          </w:rPr>
          <w:t>2.16.</w:t>
        </w:r>
        <w:r>
          <w:rPr>
            <w:rFonts w:asciiTheme="minorHAnsi" w:eastAsiaTheme="minorEastAsia" w:hAnsiTheme="minorHAnsi" w:cstheme="minorBidi"/>
            <w:smallCaps w:val="0"/>
            <w:sz w:val="22"/>
            <w:szCs w:val="22"/>
          </w:rPr>
          <w:tab/>
        </w:r>
        <w:r w:rsidRPr="00411C09">
          <w:rPr>
            <w:rStyle w:val="ac"/>
          </w:rPr>
          <w:t>Использование доступных справочников в Системе WEB-Торги-КС</w:t>
        </w:r>
        <w:r>
          <w:rPr>
            <w:webHidden/>
          </w:rPr>
          <w:tab/>
        </w:r>
        <w:r>
          <w:rPr>
            <w:webHidden/>
          </w:rPr>
          <w:fldChar w:fldCharType="begin"/>
        </w:r>
        <w:r>
          <w:rPr>
            <w:webHidden/>
          </w:rPr>
          <w:instrText xml:space="preserve"> PAGEREF _Toc532824117 \h </w:instrText>
        </w:r>
        <w:r>
          <w:rPr>
            <w:webHidden/>
          </w:rPr>
        </w:r>
        <w:r>
          <w:rPr>
            <w:webHidden/>
          </w:rPr>
          <w:fldChar w:fldCharType="separate"/>
        </w:r>
        <w:r>
          <w:rPr>
            <w:webHidden/>
          </w:rPr>
          <w:t>527</w:t>
        </w:r>
        <w:r>
          <w:rPr>
            <w:webHidden/>
          </w:rPr>
          <w:fldChar w:fldCharType="end"/>
        </w:r>
      </w:hyperlink>
    </w:p>
    <w:p w14:paraId="13635185" w14:textId="77777777" w:rsidR="00DF3E4B" w:rsidRDefault="00DF3E4B">
      <w:pPr>
        <w:pStyle w:val="3d"/>
        <w:rPr>
          <w:rFonts w:asciiTheme="minorHAnsi" w:eastAsiaTheme="minorEastAsia" w:hAnsiTheme="minorHAnsi" w:cstheme="minorBidi"/>
          <w:noProof/>
          <w:sz w:val="22"/>
          <w:szCs w:val="22"/>
        </w:rPr>
      </w:pPr>
      <w:hyperlink w:anchor="_Toc532824118" w:history="1">
        <w:r w:rsidRPr="00411C09">
          <w:rPr>
            <w:rStyle w:val="ac"/>
            <w:noProof/>
          </w:rPr>
          <w:t>2.16.1.</w:t>
        </w:r>
        <w:r>
          <w:rPr>
            <w:rFonts w:asciiTheme="minorHAnsi" w:eastAsiaTheme="minorEastAsia" w:hAnsiTheme="minorHAnsi" w:cstheme="minorBidi"/>
            <w:noProof/>
            <w:sz w:val="22"/>
            <w:szCs w:val="22"/>
          </w:rPr>
          <w:tab/>
        </w:r>
        <w:r w:rsidRPr="00411C09">
          <w:rPr>
            <w:rStyle w:val="ac"/>
            <w:noProof/>
          </w:rPr>
          <w:t>Справочник «Поставщики услуг»</w:t>
        </w:r>
        <w:r>
          <w:rPr>
            <w:noProof/>
            <w:webHidden/>
          </w:rPr>
          <w:tab/>
        </w:r>
        <w:r>
          <w:rPr>
            <w:noProof/>
            <w:webHidden/>
          </w:rPr>
          <w:fldChar w:fldCharType="begin"/>
        </w:r>
        <w:r>
          <w:rPr>
            <w:noProof/>
            <w:webHidden/>
          </w:rPr>
          <w:instrText xml:space="preserve"> PAGEREF _Toc532824118 \h </w:instrText>
        </w:r>
        <w:r>
          <w:rPr>
            <w:noProof/>
            <w:webHidden/>
          </w:rPr>
        </w:r>
        <w:r>
          <w:rPr>
            <w:noProof/>
            <w:webHidden/>
          </w:rPr>
          <w:fldChar w:fldCharType="separate"/>
        </w:r>
        <w:r>
          <w:rPr>
            <w:noProof/>
            <w:webHidden/>
          </w:rPr>
          <w:t>527</w:t>
        </w:r>
        <w:r>
          <w:rPr>
            <w:noProof/>
            <w:webHidden/>
          </w:rPr>
          <w:fldChar w:fldCharType="end"/>
        </w:r>
      </w:hyperlink>
    </w:p>
    <w:p w14:paraId="643B2A24" w14:textId="77777777" w:rsidR="00DF3E4B" w:rsidRDefault="00DF3E4B">
      <w:pPr>
        <w:pStyle w:val="3d"/>
        <w:rPr>
          <w:rFonts w:asciiTheme="minorHAnsi" w:eastAsiaTheme="minorEastAsia" w:hAnsiTheme="minorHAnsi" w:cstheme="minorBidi"/>
          <w:noProof/>
          <w:sz w:val="22"/>
          <w:szCs w:val="22"/>
        </w:rPr>
      </w:pPr>
      <w:hyperlink w:anchor="_Toc532824119" w:history="1">
        <w:r w:rsidRPr="00411C09">
          <w:rPr>
            <w:rStyle w:val="ac"/>
            <w:noProof/>
          </w:rPr>
          <w:t>2.16.2.</w:t>
        </w:r>
        <w:r>
          <w:rPr>
            <w:rFonts w:asciiTheme="minorHAnsi" w:eastAsiaTheme="minorEastAsia" w:hAnsiTheme="minorHAnsi" w:cstheme="minorBidi"/>
            <w:noProof/>
            <w:sz w:val="22"/>
            <w:szCs w:val="22"/>
          </w:rPr>
          <w:tab/>
        </w:r>
        <w:r w:rsidRPr="00411C09">
          <w:rPr>
            <w:rStyle w:val="ac"/>
            <w:noProof/>
          </w:rPr>
          <w:t>Справочник должностей</w:t>
        </w:r>
        <w:r>
          <w:rPr>
            <w:noProof/>
            <w:webHidden/>
          </w:rPr>
          <w:tab/>
        </w:r>
        <w:r>
          <w:rPr>
            <w:noProof/>
            <w:webHidden/>
          </w:rPr>
          <w:fldChar w:fldCharType="begin"/>
        </w:r>
        <w:r>
          <w:rPr>
            <w:noProof/>
            <w:webHidden/>
          </w:rPr>
          <w:instrText xml:space="preserve"> PAGEREF _Toc532824119 \h </w:instrText>
        </w:r>
        <w:r>
          <w:rPr>
            <w:noProof/>
            <w:webHidden/>
          </w:rPr>
        </w:r>
        <w:r>
          <w:rPr>
            <w:noProof/>
            <w:webHidden/>
          </w:rPr>
          <w:fldChar w:fldCharType="separate"/>
        </w:r>
        <w:r>
          <w:rPr>
            <w:noProof/>
            <w:webHidden/>
          </w:rPr>
          <w:t>530</w:t>
        </w:r>
        <w:r>
          <w:rPr>
            <w:noProof/>
            <w:webHidden/>
          </w:rPr>
          <w:fldChar w:fldCharType="end"/>
        </w:r>
      </w:hyperlink>
    </w:p>
    <w:p w14:paraId="4CCC8437" w14:textId="77777777" w:rsidR="00DF3E4B" w:rsidRDefault="00DF3E4B">
      <w:pPr>
        <w:pStyle w:val="3d"/>
        <w:rPr>
          <w:rFonts w:asciiTheme="minorHAnsi" w:eastAsiaTheme="minorEastAsia" w:hAnsiTheme="minorHAnsi" w:cstheme="minorBidi"/>
          <w:noProof/>
          <w:sz w:val="22"/>
          <w:szCs w:val="22"/>
        </w:rPr>
      </w:pPr>
      <w:hyperlink w:anchor="_Toc532824120" w:history="1">
        <w:r w:rsidRPr="00411C09">
          <w:rPr>
            <w:rStyle w:val="ac"/>
            <w:noProof/>
          </w:rPr>
          <w:t>2.16.3.</w:t>
        </w:r>
        <w:r>
          <w:rPr>
            <w:rFonts w:asciiTheme="minorHAnsi" w:eastAsiaTheme="minorEastAsia" w:hAnsiTheme="minorHAnsi" w:cstheme="minorBidi"/>
            <w:noProof/>
            <w:sz w:val="22"/>
            <w:szCs w:val="22"/>
          </w:rPr>
          <w:tab/>
        </w:r>
        <w:r w:rsidRPr="00411C09">
          <w:rPr>
            <w:rStyle w:val="ac"/>
            <w:noProof/>
          </w:rPr>
          <w:t>Справочник членов комиссии</w:t>
        </w:r>
        <w:r>
          <w:rPr>
            <w:noProof/>
            <w:webHidden/>
          </w:rPr>
          <w:tab/>
        </w:r>
        <w:r>
          <w:rPr>
            <w:noProof/>
            <w:webHidden/>
          </w:rPr>
          <w:fldChar w:fldCharType="begin"/>
        </w:r>
        <w:r>
          <w:rPr>
            <w:noProof/>
            <w:webHidden/>
          </w:rPr>
          <w:instrText xml:space="preserve"> PAGEREF _Toc532824120 \h </w:instrText>
        </w:r>
        <w:r>
          <w:rPr>
            <w:noProof/>
            <w:webHidden/>
          </w:rPr>
        </w:r>
        <w:r>
          <w:rPr>
            <w:noProof/>
            <w:webHidden/>
          </w:rPr>
          <w:fldChar w:fldCharType="separate"/>
        </w:r>
        <w:r>
          <w:rPr>
            <w:noProof/>
            <w:webHidden/>
          </w:rPr>
          <w:t>531</w:t>
        </w:r>
        <w:r>
          <w:rPr>
            <w:noProof/>
            <w:webHidden/>
          </w:rPr>
          <w:fldChar w:fldCharType="end"/>
        </w:r>
      </w:hyperlink>
    </w:p>
    <w:p w14:paraId="5CF9035A" w14:textId="77777777" w:rsidR="00DF3E4B" w:rsidRDefault="00DF3E4B">
      <w:pPr>
        <w:pStyle w:val="3d"/>
        <w:rPr>
          <w:rFonts w:asciiTheme="minorHAnsi" w:eastAsiaTheme="minorEastAsia" w:hAnsiTheme="minorHAnsi" w:cstheme="minorBidi"/>
          <w:noProof/>
          <w:sz w:val="22"/>
          <w:szCs w:val="22"/>
        </w:rPr>
      </w:pPr>
      <w:hyperlink w:anchor="_Toc532824121" w:history="1">
        <w:r w:rsidRPr="00411C09">
          <w:rPr>
            <w:rStyle w:val="ac"/>
            <w:noProof/>
          </w:rPr>
          <w:t>2.16.4.</w:t>
        </w:r>
        <w:r>
          <w:rPr>
            <w:rFonts w:asciiTheme="minorHAnsi" w:eastAsiaTheme="minorEastAsia" w:hAnsiTheme="minorHAnsi" w:cstheme="minorBidi"/>
            <w:noProof/>
            <w:sz w:val="22"/>
            <w:szCs w:val="22"/>
          </w:rPr>
          <w:tab/>
        </w:r>
        <w:r w:rsidRPr="00411C09">
          <w:rPr>
            <w:rStyle w:val="ac"/>
            <w:noProof/>
          </w:rPr>
          <w:t>Справочник комиссии</w:t>
        </w:r>
        <w:r>
          <w:rPr>
            <w:noProof/>
            <w:webHidden/>
          </w:rPr>
          <w:tab/>
        </w:r>
        <w:r>
          <w:rPr>
            <w:noProof/>
            <w:webHidden/>
          </w:rPr>
          <w:fldChar w:fldCharType="begin"/>
        </w:r>
        <w:r>
          <w:rPr>
            <w:noProof/>
            <w:webHidden/>
          </w:rPr>
          <w:instrText xml:space="preserve"> PAGEREF _Toc532824121 \h </w:instrText>
        </w:r>
        <w:r>
          <w:rPr>
            <w:noProof/>
            <w:webHidden/>
          </w:rPr>
        </w:r>
        <w:r>
          <w:rPr>
            <w:noProof/>
            <w:webHidden/>
          </w:rPr>
          <w:fldChar w:fldCharType="separate"/>
        </w:r>
        <w:r>
          <w:rPr>
            <w:noProof/>
            <w:webHidden/>
          </w:rPr>
          <w:t>532</w:t>
        </w:r>
        <w:r>
          <w:rPr>
            <w:noProof/>
            <w:webHidden/>
          </w:rPr>
          <w:fldChar w:fldCharType="end"/>
        </w:r>
      </w:hyperlink>
    </w:p>
    <w:p w14:paraId="58027793" w14:textId="77777777" w:rsidR="00DF3E4B" w:rsidRDefault="00DF3E4B">
      <w:pPr>
        <w:pStyle w:val="3d"/>
        <w:rPr>
          <w:rFonts w:asciiTheme="minorHAnsi" w:eastAsiaTheme="minorEastAsia" w:hAnsiTheme="minorHAnsi" w:cstheme="minorBidi"/>
          <w:noProof/>
          <w:sz w:val="22"/>
          <w:szCs w:val="22"/>
        </w:rPr>
      </w:pPr>
      <w:hyperlink w:anchor="_Toc532824122" w:history="1">
        <w:r w:rsidRPr="00411C09">
          <w:rPr>
            <w:rStyle w:val="ac"/>
            <w:noProof/>
          </w:rPr>
          <w:t>2.16.5.</w:t>
        </w:r>
        <w:r>
          <w:rPr>
            <w:rFonts w:asciiTheme="minorHAnsi" w:eastAsiaTheme="minorEastAsia" w:hAnsiTheme="minorHAnsi" w:cstheme="minorBidi"/>
            <w:noProof/>
            <w:sz w:val="22"/>
            <w:szCs w:val="22"/>
          </w:rPr>
          <w:tab/>
        </w:r>
        <w:r w:rsidRPr="00411C09">
          <w:rPr>
            <w:rStyle w:val="ac"/>
            <w:noProof/>
          </w:rPr>
          <w:t>Справочник исполнителей</w:t>
        </w:r>
        <w:r>
          <w:rPr>
            <w:noProof/>
            <w:webHidden/>
          </w:rPr>
          <w:tab/>
        </w:r>
        <w:r>
          <w:rPr>
            <w:noProof/>
            <w:webHidden/>
          </w:rPr>
          <w:fldChar w:fldCharType="begin"/>
        </w:r>
        <w:r>
          <w:rPr>
            <w:noProof/>
            <w:webHidden/>
          </w:rPr>
          <w:instrText xml:space="preserve"> PAGEREF _Toc532824122 \h </w:instrText>
        </w:r>
        <w:r>
          <w:rPr>
            <w:noProof/>
            <w:webHidden/>
          </w:rPr>
        </w:r>
        <w:r>
          <w:rPr>
            <w:noProof/>
            <w:webHidden/>
          </w:rPr>
          <w:fldChar w:fldCharType="separate"/>
        </w:r>
        <w:r>
          <w:rPr>
            <w:noProof/>
            <w:webHidden/>
          </w:rPr>
          <w:t>534</w:t>
        </w:r>
        <w:r>
          <w:rPr>
            <w:noProof/>
            <w:webHidden/>
          </w:rPr>
          <w:fldChar w:fldCharType="end"/>
        </w:r>
      </w:hyperlink>
    </w:p>
    <w:p w14:paraId="71B2211C" w14:textId="77777777" w:rsidR="00DF3E4B" w:rsidRDefault="00DF3E4B">
      <w:pPr>
        <w:pStyle w:val="3d"/>
        <w:rPr>
          <w:rFonts w:asciiTheme="minorHAnsi" w:eastAsiaTheme="minorEastAsia" w:hAnsiTheme="minorHAnsi" w:cstheme="minorBidi"/>
          <w:noProof/>
          <w:sz w:val="22"/>
          <w:szCs w:val="22"/>
        </w:rPr>
      </w:pPr>
      <w:hyperlink w:anchor="_Toc532824123" w:history="1">
        <w:r w:rsidRPr="00411C09">
          <w:rPr>
            <w:rStyle w:val="ac"/>
            <w:noProof/>
          </w:rPr>
          <w:t>2.16.6.</w:t>
        </w:r>
        <w:r>
          <w:rPr>
            <w:rFonts w:asciiTheme="minorHAnsi" w:eastAsiaTheme="minorEastAsia" w:hAnsiTheme="minorHAnsi" w:cstheme="minorBidi"/>
            <w:noProof/>
            <w:sz w:val="22"/>
            <w:szCs w:val="22"/>
          </w:rPr>
          <w:tab/>
        </w:r>
        <w:r w:rsidRPr="00411C09">
          <w:rPr>
            <w:rStyle w:val="ac"/>
            <w:noProof/>
          </w:rPr>
          <w:t>Реестр контрактных служб</w:t>
        </w:r>
        <w:r>
          <w:rPr>
            <w:noProof/>
            <w:webHidden/>
          </w:rPr>
          <w:tab/>
        </w:r>
        <w:r>
          <w:rPr>
            <w:noProof/>
            <w:webHidden/>
          </w:rPr>
          <w:fldChar w:fldCharType="begin"/>
        </w:r>
        <w:r>
          <w:rPr>
            <w:noProof/>
            <w:webHidden/>
          </w:rPr>
          <w:instrText xml:space="preserve"> PAGEREF _Toc532824123 \h </w:instrText>
        </w:r>
        <w:r>
          <w:rPr>
            <w:noProof/>
            <w:webHidden/>
          </w:rPr>
        </w:r>
        <w:r>
          <w:rPr>
            <w:noProof/>
            <w:webHidden/>
          </w:rPr>
          <w:fldChar w:fldCharType="separate"/>
        </w:r>
        <w:r>
          <w:rPr>
            <w:noProof/>
            <w:webHidden/>
          </w:rPr>
          <w:t>535</w:t>
        </w:r>
        <w:r>
          <w:rPr>
            <w:noProof/>
            <w:webHidden/>
          </w:rPr>
          <w:fldChar w:fldCharType="end"/>
        </w:r>
      </w:hyperlink>
    </w:p>
    <w:p w14:paraId="59AD1FCA" w14:textId="77777777" w:rsidR="00DF3E4B" w:rsidRDefault="00DF3E4B">
      <w:pPr>
        <w:pStyle w:val="3d"/>
        <w:rPr>
          <w:rFonts w:asciiTheme="minorHAnsi" w:eastAsiaTheme="minorEastAsia" w:hAnsiTheme="minorHAnsi" w:cstheme="minorBidi"/>
          <w:noProof/>
          <w:sz w:val="22"/>
          <w:szCs w:val="22"/>
        </w:rPr>
      </w:pPr>
      <w:hyperlink w:anchor="_Toc532824124" w:history="1">
        <w:r w:rsidRPr="00411C09">
          <w:rPr>
            <w:rStyle w:val="ac"/>
            <w:noProof/>
          </w:rPr>
          <w:t>2.16.7.</w:t>
        </w:r>
        <w:r>
          <w:rPr>
            <w:rFonts w:asciiTheme="minorHAnsi" w:eastAsiaTheme="minorEastAsia" w:hAnsiTheme="minorHAnsi" w:cstheme="minorBidi"/>
            <w:noProof/>
            <w:sz w:val="22"/>
            <w:szCs w:val="22"/>
          </w:rPr>
          <w:tab/>
        </w:r>
        <w:r w:rsidRPr="00411C09">
          <w:rPr>
            <w:rStyle w:val="ac"/>
            <w:noProof/>
          </w:rPr>
          <w:t>Сводный перечень заказчиков</w:t>
        </w:r>
        <w:r>
          <w:rPr>
            <w:noProof/>
            <w:webHidden/>
          </w:rPr>
          <w:tab/>
        </w:r>
        <w:r>
          <w:rPr>
            <w:noProof/>
            <w:webHidden/>
          </w:rPr>
          <w:fldChar w:fldCharType="begin"/>
        </w:r>
        <w:r>
          <w:rPr>
            <w:noProof/>
            <w:webHidden/>
          </w:rPr>
          <w:instrText xml:space="preserve"> PAGEREF _Toc532824124 \h </w:instrText>
        </w:r>
        <w:r>
          <w:rPr>
            <w:noProof/>
            <w:webHidden/>
          </w:rPr>
        </w:r>
        <w:r>
          <w:rPr>
            <w:noProof/>
            <w:webHidden/>
          </w:rPr>
          <w:fldChar w:fldCharType="separate"/>
        </w:r>
        <w:r>
          <w:rPr>
            <w:noProof/>
            <w:webHidden/>
          </w:rPr>
          <w:t>537</w:t>
        </w:r>
        <w:r>
          <w:rPr>
            <w:noProof/>
            <w:webHidden/>
          </w:rPr>
          <w:fldChar w:fldCharType="end"/>
        </w:r>
      </w:hyperlink>
    </w:p>
    <w:p w14:paraId="61A96285" w14:textId="77777777" w:rsidR="00DF3E4B" w:rsidRDefault="00DF3E4B">
      <w:pPr>
        <w:pStyle w:val="3d"/>
        <w:rPr>
          <w:rFonts w:asciiTheme="minorHAnsi" w:eastAsiaTheme="minorEastAsia" w:hAnsiTheme="minorHAnsi" w:cstheme="minorBidi"/>
          <w:noProof/>
          <w:sz w:val="22"/>
          <w:szCs w:val="22"/>
        </w:rPr>
      </w:pPr>
      <w:hyperlink w:anchor="_Toc532824125" w:history="1">
        <w:r w:rsidRPr="00411C09">
          <w:rPr>
            <w:rStyle w:val="ac"/>
            <w:noProof/>
          </w:rPr>
          <w:t>2.16.8.</w:t>
        </w:r>
        <w:r>
          <w:rPr>
            <w:rFonts w:asciiTheme="minorHAnsi" w:eastAsiaTheme="minorEastAsia" w:hAnsiTheme="minorHAnsi" w:cstheme="minorBidi"/>
            <w:noProof/>
            <w:sz w:val="22"/>
            <w:szCs w:val="22"/>
          </w:rPr>
          <w:tab/>
        </w:r>
        <w:r w:rsidRPr="00411C09">
          <w:rPr>
            <w:rStyle w:val="ac"/>
            <w:noProof/>
          </w:rPr>
          <w:t>Справочник МНН</w:t>
        </w:r>
        <w:r>
          <w:rPr>
            <w:noProof/>
            <w:webHidden/>
          </w:rPr>
          <w:tab/>
        </w:r>
        <w:r>
          <w:rPr>
            <w:noProof/>
            <w:webHidden/>
          </w:rPr>
          <w:fldChar w:fldCharType="begin"/>
        </w:r>
        <w:r>
          <w:rPr>
            <w:noProof/>
            <w:webHidden/>
          </w:rPr>
          <w:instrText xml:space="preserve"> PAGEREF _Toc532824125 \h </w:instrText>
        </w:r>
        <w:r>
          <w:rPr>
            <w:noProof/>
            <w:webHidden/>
          </w:rPr>
        </w:r>
        <w:r>
          <w:rPr>
            <w:noProof/>
            <w:webHidden/>
          </w:rPr>
          <w:fldChar w:fldCharType="separate"/>
        </w:r>
        <w:r>
          <w:rPr>
            <w:noProof/>
            <w:webHidden/>
          </w:rPr>
          <w:t>538</w:t>
        </w:r>
        <w:r>
          <w:rPr>
            <w:noProof/>
            <w:webHidden/>
          </w:rPr>
          <w:fldChar w:fldCharType="end"/>
        </w:r>
      </w:hyperlink>
    </w:p>
    <w:p w14:paraId="3A3575DD" w14:textId="77777777" w:rsidR="00DF3E4B" w:rsidRDefault="00DF3E4B">
      <w:pPr>
        <w:pStyle w:val="48"/>
        <w:rPr>
          <w:rFonts w:asciiTheme="minorHAnsi" w:eastAsiaTheme="minorEastAsia" w:hAnsiTheme="minorHAnsi" w:cstheme="minorBidi"/>
          <w:noProof/>
          <w:sz w:val="22"/>
          <w:szCs w:val="22"/>
        </w:rPr>
      </w:pPr>
      <w:hyperlink w:anchor="_Toc532824126" w:history="1">
        <w:r w:rsidRPr="00411C09">
          <w:rPr>
            <w:rStyle w:val="ac"/>
            <w:noProof/>
          </w:rPr>
          <w:t>2.16.8.1.</w:t>
        </w:r>
        <w:r>
          <w:rPr>
            <w:rFonts w:asciiTheme="minorHAnsi" w:eastAsiaTheme="minorEastAsia" w:hAnsiTheme="minorHAnsi" w:cstheme="minorBidi"/>
            <w:noProof/>
            <w:sz w:val="22"/>
            <w:szCs w:val="22"/>
          </w:rPr>
          <w:tab/>
        </w:r>
        <w:r w:rsidRPr="00411C09">
          <w:rPr>
            <w:rStyle w:val="ac"/>
            <w:noProof/>
          </w:rPr>
          <w:t>Ввод новой записи в справочник МНН</w:t>
        </w:r>
        <w:r>
          <w:rPr>
            <w:noProof/>
            <w:webHidden/>
          </w:rPr>
          <w:tab/>
        </w:r>
        <w:r>
          <w:rPr>
            <w:noProof/>
            <w:webHidden/>
          </w:rPr>
          <w:fldChar w:fldCharType="begin"/>
        </w:r>
        <w:r>
          <w:rPr>
            <w:noProof/>
            <w:webHidden/>
          </w:rPr>
          <w:instrText xml:space="preserve"> PAGEREF _Toc532824126 \h </w:instrText>
        </w:r>
        <w:r>
          <w:rPr>
            <w:noProof/>
            <w:webHidden/>
          </w:rPr>
        </w:r>
        <w:r>
          <w:rPr>
            <w:noProof/>
            <w:webHidden/>
          </w:rPr>
          <w:fldChar w:fldCharType="separate"/>
        </w:r>
        <w:r>
          <w:rPr>
            <w:noProof/>
            <w:webHidden/>
          </w:rPr>
          <w:t>539</w:t>
        </w:r>
        <w:r>
          <w:rPr>
            <w:noProof/>
            <w:webHidden/>
          </w:rPr>
          <w:fldChar w:fldCharType="end"/>
        </w:r>
      </w:hyperlink>
    </w:p>
    <w:p w14:paraId="2FF76831" w14:textId="77777777" w:rsidR="00DF3E4B" w:rsidRDefault="00DF3E4B">
      <w:pPr>
        <w:pStyle w:val="48"/>
        <w:rPr>
          <w:rFonts w:asciiTheme="minorHAnsi" w:eastAsiaTheme="minorEastAsia" w:hAnsiTheme="minorHAnsi" w:cstheme="minorBidi"/>
          <w:noProof/>
          <w:sz w:val="22"/>
          <w:szCs w:val="22"/>
        </w:rPr>
      </w:pPr>
      <w:hyperlink w:anchor="_Toc532824127" w:history="1">
        <w:r w:rsidRPr="00411C09">
          <w:rPr>
            <w:rStyle w:val="ac"/>
            <w:noProof/>
          </w:rPr>
          <w:t>2.16.8.2.</w:t>
        </w:r>
        <w:r>
          <w:rPr>
            <w:rFonts w:asciiTheme="minorHAnsi" w:eastAsiaTheme="minorEastAsia" w:hAnsiTheme="minorHAnsi" w:cstheme="minorBidi"/>
            <w:noProof/>
            <w:sz w:val="22"/>
            <w:szCs w:val="22"/>
          </w:rPr>
          <w:tab/>
        </w:r>
        <w:r w:rsidRPr="00411C09">
          <w:rPr>
            <w:rStyle w:val="ac"/>
            <w:noProof/>
          </w:rPr>
          <w:t>Создание записи в справочнике МНН способом копирования</w:t>
        </w:r>
        <w:r>
          <w:rPr>
            <w:noProof/>
            <w:webHidden/>
          </w:rPr>
          <w:tab/>
        </w:r>
        <w:r>
          <w:rPr>
            <w:noProof/>
            <w:webHidden/>
          </w:rPr>
          <w:fldChar w:fldCharType="begin"/>
        </w:r>
        <w:r>
          <w:rPr>
            <w:noProof/>
            <w:webHidden/>
          </w:rPr>
          <w:instrText xml:space="preserve"> PAGEREF _Toc532824127 \h </w:instrText>
        </w:r>
        <w:r>
          <w:rPr>
            <w:noProof/>
            <w:webHidden/>
          </w:rPr>
        </w:r>
        <w:r>
          <w:rPr>
            <w:noProof/>
            <w:webHidden/>
          </w:rPr>
          <w:fldChar w:fldCharType="separate"/>
        </w:r>
        <w:r>
          <w:rPr>
            <w:noProof/>
            <w:webHidden/>
          </w:rPr>
          <w:t>541</w:t>
        </w:r>
        <w:r>
          <w:rPr>
            <w:noProof/>
            <w:webHidden/>
          </w:rPr>
          <w:fldChar w:fldCharType="end"/>
        </w:r>
      </w:hyperlink>
    </w:p>
    <w:p w14:paraId="4164EF86" w14:textId="77777777" w:rsidR="00DF3E4B" w:rsidRDefault="00DF3E4B">
      <w:pPr>
        <w:pStyle w:val="3d"/>
        <w:rPr>
          <w:rFonts w:asciiTheme="minorHAnsi" w:eastAsiaTheme="minorEastAsia" w:hAnsiTheme="minorHAnsi" w:cstheme="minorBidi"/>
          <w:noProof/>
          <w:sz w:val="22"/>
          <w:szCs w:val="22"/>
        </w:rPr>
      </w:pPr>
      <w:hyperlink w:anchor="_Toc532824128" w:history="1">
        <w:r w:rsidRPr="00411C09">
          <w:rPr>
            <w:rStyle w:val="ac"/>
            <w:noProof/>
          </w:rPr>
          <w:t>2.16.9.</w:t>
        </w:r>
        <w:r>
          <w:rPr>
            <w:rFonts w:asciiTheme="minorHAnsi" w:eastAsiaTheme="minorEastAsia" w:hAnsiTheme="minorHAnsi" w:cstheme="minorBidi"/>
            <w:noProof/>
            <w:sz w:val="22"/>
            <w:szCs w:val="22"/>
          </w:rPr>
          <w:tab/>
        </w:r>
        <w:r w:rsidRPr="00411C09">
          <w:rPr>
            <w:rStyle w:val="ac"/>
            <w:noProof/>
          </w:rPr>
          <w:t>Справочник ТН</w:t>
        </w:r>
        <w:r>
          <w:rPr>
            <w:noProof/>
            <w:webHidden/>
          </w:rPr>
          <w:tab/>
        </w:r>
        <w:r>
          <w:rPr>
            <w:noProof/>
            <w:webHidden/>
          </w:rPr>
          <w:fldChar w:fldCharType="begin"/>
        </w:r>
        <w:r>
          <w:rPr>
            <w:noProof/>
            <w:webHidden/>
          </w:rPr>
          <w:instrText xml:space="preserve"> PAGEREF _Toc532824128 \h </w:instrText>
        </w:r>
        <w:r>
          <w:rPr>
            <w:noProof/>
            <w:webHidden/>
          </w:rPr>
        </w:r>
        <w:r>
          <w:rPr>
            <w:noProof/>
            <w:webHidden/>
          </w:rPr>
          <w:fldChar w:fldCharType="separate"/>
        </w:r>
        <w:r>
          <w:rPr>
            <w:noProof/>
            <w:webHidden/>
          </w:rPr>
          <w:t>544</w:t>
        </w:r>
        <w:r>
          <w:rPr>
            <w:noProof/>
            <w:webHidden/>
          </w:rPr>
          <w:fldChar w:fldCharType="end"/>
        </w:r>
      </w:hyperlink>
    </w:p>
    <w:p w14:paraId="5845CBB5" w14:textId="77777777" w:rsidR="00DF3E4B" w:rsidRDefault="00DF3E4B">
      <w:pPr>
        <w:pStyle w:val="48"/>
        <w:rPr>
          <w:rFonts w:asciiTheme="minorHAnsi" w:eastAsiaTheme="minorEastAsia" w:hAnsiTheme="minorHAnsi" w:cstheme="minorBidi"/>
          <w:noProof/>
          <w:sz w:val="22"/>
          <w:szCs w:val="22"/>
        </w:rPr>
      </w:pPr>
      <w:hyperlink w:anchor="_Toc532824129" w:history="1">
        <w:r w:rsidRPr="00411C09">
          <w:rPr>
            <w:rStyle w:val="ac"/>
            <w:noProof/>
          </w:rPr>
          <w:t>2.16.9.1.</w:t>
        </w:r>
        <w:r>
          <w:rPr>
            <w:rFonts w:asciiTheme="minorHAnsi" w:eastAsiaTheme="minorEastAsia" w:hAnsiTheme="minorHAnsi" w:cstheme="minorBidi"/>
            <w:noProof/>
            <w:sz w:val="22"/>
            <w:szCs w:val="22"/>
          </w:rPr>
          <w:tab/>
        </w:r>
        <w:r w:rsidRPr="00411C09">
          <w:rPr>
            <w:rStyle w:val="ac"/>
            <w:noProof/>
          </w:rPr>
          <w:t>Создание новой записи в справочнике ТН</w:t>
        </w:r>
        <w:r>
          <w:rPr>
            <w:noProof/>
            <w:webHidden/>
          </w:rPr>
          <w:tab/>
        </w:r>
        <w:r>
          <w:rPr>
            <w:noProof/>
            <w:webHidden/>
          </w:rPr>
          <w:fldChar w:fldCharType="begin"/>
        </w:r>
        <w:r>
          <w:rPr>
            <w:noProof/>
            <w:webHidden/>
          </w:rPr>
          <w:instrText xml:space="preserve"> PAGEREF _Toc532824129 \h </w:instrText>
        </w:r>
        <w:r>
          <w:rPr>
            <w:noProof/>
            <w:webHidden/>
          </w:rPr>
        </w:r>
        <w:r>
          <w:rPr>
            <w:noProof/>
            <w:webHidden/>
          </w:rPr>
          <w:fldChar w:fldCharType="separate"/>
        </w:r>
        <w:r>
          <w:rPr>
            <w:noProof/>
            <w:webHidden/>
          </w:rPr>
          <w:t>544</w:t>
        </w:r>
        <w:r>
          <w:rPr>
            <w:noProof/>
            <w:webHidden/>
          </w:rPr>
          <w:fldChar w:fldCharType="end"/>
        </w:r>
      </w:hyperlink>
    </w:p>
    <w:p w14:paraId="08A4CB67" w14:textId="77777777" w:rsidR="00DF3E4B" w:rsidRDefault="00DF3E4B">
      <w:pPr>
        <w:pStyle w:val="48"/>
        <w:rPr>
          <w:rFonts w:asciiTheme="minorHAnsi" w:eastAsiaTheme="minorEastAsia" w:hAnsiTheme="minorHAnsi" w:cstheme="minorBidi"/>
          <w:noProof/>
          <w:sz w:val="22"/>
          <w:szCs w:val="22"/>
        </w:rPr>
      </w:pPr>
      <w:hyperlink w:anchor="_Toc532824130" w:history="1">
        <w:r w:rsidRPr="00411C09">
          <w:rPr>
            <w:rStyle w:val="ac"/>
            <w:noProof/>
          </w:rPr>
          <w:t>2.16.9.2.</w:t>
        </w:r>
        <w:r>
          <w:rPr>
            <w:rFonts w:asciiTheme="minorHAnsi" w:eastAsiaTheme="minorEastAsia" w:hAnsiTheme="minorHAnsi" w:cstheme="minorBidi"/>
            <w:noProof/>
            <w:sz w:val="22"/>
            <w:szCs w:val="22"/>
          </w:rPr>
          <w:tab/>
        </w:r>
        <w:r w:rsidRPr="00411C09">
          <w:rPr>
            <w:rStyle w:val="ac"/>
            <w:noProof/>
          </w:rPr>
          <w:t>Создание записи в справочнике ТН способом копирования</w:t>
        </w:r>
        <w:r>
          <w:rPr>
            <w:noProof/>
            <w:webHidden/>
          </w:rPr>
          <w:tab/>
        </w:r>
        <w:r>
          <w:rPr>
            <w:noProof/>
            <w:webHidden/>
          </w:rPr>
          <w:fldChar w:fldCharType="begin"/>
        </w:r>
        <w:r>
          <w:rPr>
            <w:noProof/>
            <w:webHidden/>
          </w:rPr>
          <w:instrText xml:space="preserve"> PAGEREF _Toc532824130 \h </w:instrText>
        </w:r>
        <w:r>
          <w:rPr>
            <w:noProof/>
            <w:webHidden/>
          </w:rPr>
        </w:r>
        <w:r>
          <w:rPr>
            <w:noProof/>
            <w:webHidden/>
          </w:rPr>
          <w:fldChar w:fldCharType="separate"/>
        </w:r>
        <w:r>
          <w:rPr>
            <w:noProof/>
            <w:webHidden/>
          </w:rPr>
          <w:t>548</w:t>
        </w:r>
        <w:r>
          <w:rPr>
            <w:noProof/>
            <w:webHidden/>
          </w:rPr>
          <w:fldChar w:fldCharType="end"/>
        </w:r>
      </w:hyperlink>
    </w:p>
    <w:p w14:paraId="351BF06E" w14:textId="77777777" w:rsidR="00DF3E4B" w:rsidRDefault="00DF3E4B">
      <w:pPr>
        <w:pStyle w:val="3d"/>
        <w:tabs>
          <w:tab w:val="left" w:pos="1680"/>
        </w:tabs>
        <w:rPr>
          <w:rFonts w:asciiTheme="minorHAnsi" w:eastAsiaTheme="minorEastAsia" w:hAnsiTheme="minorHAnsi" w:cstheme="minorBidi"/>
          <w:noProof/>
          <w:sz w:val="22"/>
          <w:szCs w:val="22"/>
        </w:rPr>
      </w:pPr>
      <w:hyperlink w:anchor="_Toc532824131" w:history="1">
        <w:r w:rsidRPr="00411C09">
          <w:rPr>
            <w:rStyle w:val="ac"/>
            <w:noProof/>
          </w:rPr>
          <w:t>2.16.10.</w:t>
        </w:r>
        <w:r>
          <w:rPr>
            <w:rFonts w:asciiTheme="minorHAnsi" w:eastAsiaTheme="minorEastAsia" w:hAnsiTheme="minorHAnsi" w:cstheme="minorBidi"/>
            <w:noProof/>
            <w:sz w:val="22"/>
            <w:szCs w:val="22"/>
          </w:rPr>
          <w:tab/>
        </w:r>
        <w:r w:rsidRPr="00411C09">
          <w:rPr>
            <w:rStyle w:val="ac"/>
            <w:noProof/>
          </w:rPr>
          <w:t>Перечень требований к отдельным видам ТРУ (Постановление №926 от 02.09.2015)</w:t>
        </w:r>
        <w:r>
          <w:rPr>
            <w:noProof/>
            <w:webHidden/>
          </w:rPr>
          <w:tab/>
        </w:r>
        <w:r>
          <w:rPr>
            <w:noProof/>
            <w:webHidden/>
          </w:rPr>
          <w:fldChar w:fldCharType="begin"/>
        </w:r>
        <w:r>
          <w:rPr>
            <w:noProof/>
            <w:webHidden/>
          </w:rPr>
          <w:instrText xml:space="preserve"> PAGEREF _Toc532824131 \h </w:instrText>
        </w:r>
        <w:r>
          <w:rPr>
            <w:noProof/>
            <w:webHidden/>
          </w:rPr>
        </w:r>
        <w:r>
          <w:rPr>
            <w:noProof/>
            <w:webHidden/>
          </w:rPr>
          <w:fldChar w:fldCharType="separate"/>
        </w:r>
        <w:r>
          <w:rPr>
            <w:noProof/>
            <w:webHidden/>
          </w:rPr>
          <w:t>549</w:t>
        </w:r>
        <w:r>
          <w:rPr>
            <w:noProof/>
            <w:webHidden/>
          </w:rPr>
          <w:fldChar w:fldCharType="end"/>
        </w:r>
      </w:hyperlink>
    </w:p>
    <w:p w14:paraId="0BE386C7" w14:textId="77777777" w:rsidR="00DF3E4B" w:rsidRDefault="00DF3E4B">
      <w:pPr>
        <w:pStyle w:val="3d"/>
        <w:tabs>
          <w:tab w:val="left" w:pos="1680"/>
        </w:tabs>
        <w:rPr>
          <w:rFonts w:asciiTheme="minorHAnsi" w:eastAsiaTheme="minorEastAsia" w:hAnsiTheme="minorHAnsi" w:cstheme="minorBidi"/>
          <w:noProof/>
          <w:sz w:val="22"/>
          <w:szCs w:val="22"/>
        </w:rPr>
      </w:pPr>
      <w:hyperlink w:anchor="_Toc532824132" w:history="1">
        <w:r w:rsidRPr="00411C09">
          <w:rPr>
            <w:rStyle w:val="ac"/>
            <w:noProof/>
          </w:rPr>
          <w:t>2.16.11.</w:t>
        </w:r>
        <w:r>
          <w:rPr>
            <w:rFonts w:asciiTheme="minorHAnsi" w:eastAsiaTheme="minorEastAsia" w:hAnsiTheme="minorHAnsi" w:cstheme="minorBidi"/>
            <w:noProof/>
            <w:sz w:val="22"/>
            <w:szCs w:val="22"/>
          </w:rPr>
          <w:tab/>
        </w:r>
        <w:r w:rsidRPr="00411C09">
          <w:rPr>
            <w:rStyle w:val="ac"/>
            <w:noProof/>
          </w:rPr>
          <w:t>Ответственные лица</w:t>
        </w:r>
        <w:r>
          <w:rPr>
            <w:noProof/>
            <w:webHidden/>
          </w:rPr>
          <w:tab/>
        </w:r>
        <w:r>
          <w:rPr>
            <w:noProof/>
            <w:webHidden/>
          </w:rPr>
          <w:fldChar w:fldCharType="begin"/>
        </w:r>
        <w:r>
          <w:rPr>
            <w:noProof/>
            <w:webHidden/>
          </w:rPr>
          <w:instrText xml:space="preserve"> PAGEREF _Toc532824132 \h </w:instrText>
        </w:r>
        <w:r>
          <w:rPr>
            <w:noProof/>
            <w:webHidden/>
          </w:rPr>
        </w:r>
        <w:r>
          <w:rPr>
            <w:noProof/>
            <w:webHidden/>
          </w:rPr>
          <w:fldChar w:fldCharType="separate"/>
        </w:r>
        <w:r>
          <w:rPr>
            <w:noProof/>
            <w:webHidden/>
          </w:rPr>
          <w:t>553</w:t>
        </w:r>
        <w:r>
          <w:rPr>
            <w:noProof/>
            <w:webHidden/>
          </w:rPr>
          <w:fldChar w:fldCharType="end"/>
        </w:r>
      </w:hyperlink>
    </w:p>
    <w:p w14:paraId="32B63977" w14:textId="77777777" w:rsidR="00DF3E4B" w:rsidRDefault="00DF3E4B">
      <w:pPr>
        <w:pStyle w:val="1a"/>
        <w:rPr>
          <w:rFonts w:asciiTheme="minorHAnsi" w:eastAsiaTheme="minorEastAsia" w:hAnsiTheme="minorHAnsi" w:cstheme="minorBidi"/>
          <w:b w:val="0"/>
          <w:bCs w:val="0"/>
          <w:smallCaps w:val="0"/>
          <w:noProof/>
          <w:sz w:val="22"/>
          <w:szCs w:val="22"/>
        </w:rPr>
      </w:pPr>
      <w:hyperlink w:anchor="_Toc532824133" w:history="1">
        <w:r w:rsidRPr="00411C09">
          <w:rPr>
            <w:rStyle w:val="ac"/>
            <w:noProof/>
          </w:rPr>
          <w:t>Лист регистрации изменений</w:t>
        </w:r>
        <w:r>
          <w:rPr>
            <w:noProof/>
            <w:webHidden/>
          </w:rPr>
          <w:tab/>
        </w:r>
        <w:r>
          <w:rPr>
            <w:noProof/>
            <w:webHidden/>
          </w:rPr>
          <w:fldChar w:fldCharType="begin"/>
        </w:r>
        <w:r>
          <w:rPr>
            <w:noProof/>
            <w:webHidden/>
          </w:rPr>
          <w:instrText xml:space="preserve"> PAGEREF _Toc532824133 \h </w:instrText>
        </w:r>
        <w:r>
          <w:rPr>
            <w:noProof/>
            <w:webHidden/>
          </w:rPr>
        </w:r>
        <w:r>
          <w:rPr>
            <w:noProof/>
            <w:webHidden/>
          </w:rPr>
          <w:fldChar w:fldCharType="separate"/>
        </w:r>
        <w:r>
          <w:rPr>
            <w:noProof/>
            <w:webHidden/>
          </w:rPr>
          <w:t>557</w:t>
        </w:r>
        <w:r>
          <w:rPr>
            <w:noProof/>
            <w:webHidden/>
          </w:rPr>
          <w:fldChar w:fldCharType="end"/>
        </w:r>
      </w:hyperlink>
    </w:p>
    <w:p w14:paraId="2959997A" w14:textId="77777777" w:rsidR="0086232E" w:rsidRDefault="0086232E" w:rsidP="0086232E">
      <w:pPr>
        <w:pStyle w:val="aff"/>
      </w:pPr>
      <w:r>
        <w:rPr>
          <w:caps/>
          <w:smallCaps/>
        </w:rPr>
        <w:fldChar w:fldCharType="end"/>
      </w:r>
    </w:p>
    <w:p w14:paraId="6D61A1BA" w14:textId="77777777" w:rsidR="0086232E" w:rsidRPr="0057581F" w:rsidRDefault="0086232E" w:rsidP="0086232E">
      <w:pPr>
        <w:pStyle w:val="affff8"/>
      </w:pPr>
      <w:bookmarkStart w:id="1" w:name="_Toc532823981"/>
      <w:r w:rsidRPr="0057581F">
        <w:lastRenderedPageBreak/>
        <w:t>Введение</w:t>
      </w:r>
      <w:bookmarkEnd w:id="1"/>
    </w:p>
    <w:p w14:paraId="5586568D" w14:textId="77777777" w:rsidR="0086232E" w:rsidRDefault="0086232E" w:rsidP="0086232E">
      <w:pPr>
        <w:ind w:firstLine="709"/>
      </w:pPr>
      <w:r>
        <w:t>Автоматизированная информационная система</w:t>
      </w:r>
      <w:r w:rsidRPr="00BA2E32">
        <w:t xml:space="preserve"> государственных закупок </w:t>
      </w:r>
      <w:r>
        <w:t>(далее Система) предоставляет заказчикам</w:t>
      </w:r>
      <w:r w:rsidRPr="00E348CF">
        <w:t xml:space="preserve"> </w:t>
      </w:r>
      <w:r>
        <w:t>широкие функциональные возможности в части планирования, формирования государственных заказов на поставку товаров, выполнение работ, оказание услуг, а также формирования государственных контрактов и контроля их исполнения.</w:t>
      </w:r>
    </w:p>
    <w:p w14:paraId="1DB35457" w14:textId="77777777" w:rsidR="0086232E" w:rsidRDefault="0086232E" w:rsidP="0086232E">
      <w:pPr>
        <w:pStyle w:val="afff7"/>
      </w:pPr>
      <w:r>
        <w:t>Область применения</w:t>
      </w:r>
    </w:p>
    <w:p w14:paraId="03B73D6A" w14:textId="77777777" w:rsidR="0086232E" w:rsidRPr="00712389" w:rsidRDefault="0086232E" w:rsidP="0086232E">
      <w:pPr>
        <w:pStyle w:val="aff"/>
      </w:pPr>
      <w:r>
        <w:t xml:space="preserve">Программный комплекс </w:t>
      </w:r>
      <w:r w:rsidRPr="009B4463">
        <w:rPr>
          <w:b/>
          <w:i/>
        </w:rPr>
        <w:t>«</w:t>
      </w:r>
      <w:r w:rsidRPr="009B4463">
        <w:rPr>
          <w:b/>
          <w:i/>
          <w:lang w:val="en-US"/>
        </w:rPr>
        <w:t>WEB</w:t>
      </w:r>
      <w:r w:rsidRPr="009B4463">
        <w:rPr>
          <w:b/>
          <w:i/>
        </w:rPr>
        <w:t xml:space="preserve"> – Торги-КС»</w:t>
      </w:r>
      <w:r>
        <w:t xml:space="preserve"> позволяет автоматизировать процессы размещения государственных (муниципальных) заказов, координирования закупок, контроля в сфере размещения заказов,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Pr="009B4463">
        <w:rPr>
          <w:b/>
          <w:i/>
        </w:rPr>
        <w:t>«Бюджет-КС».</w:t>
      </w:r>
    </w:p>
    <w:p w14:paraId="27BBBAA4" w14:textId="77777777" w:rsidR="0086232E" w:rsidRDefault="0086232E" w:rsidP="0086232E">
      <w:pPr>
        <w:pStyle w:val="afff7"/>
      </w:pPr>
      <w:r w:rsidRPr="00BE5C85">
        <w:t>Функциональные возможности</w:t>
      </w:r>
    </w:p>
    <w:p w14:paraId="67F3E2B8" w14:textId="77777777" w:rsidR="0086232E" w:rsidRDefault="0086232E" w:rsidP="0086232E">
      <w:pPr>
        <w:pStyle w:val="aff"/>
      </w:pPr>
      <w:r>
        <w:t>Программный комплекс предназначен для выполнения следующих задач:</w:t>
      </w:r>
    </w:p>
    <w:p w14:paraId="124D8F14" w14:textId="77777777" w:rsidR="0086232E" w:rsidRPr="00BE5C85" w:rsidRDefault="0086232E" w:rsidP="00FC4CD1">
      <w:pPr>
        <w:pStyle w:val="a0"/>
        <w:numPr>
          <w:ilvl w:val="0"/>
          <w:numId w:val="22"/>
        </w:numPr>
        <w:jc w:val="left"/>
      </w:pPr>
      <w:r w:rsidRPr="00BE5C85">
        <w:t>формирование документов о планировании заказов;</w:t>
      </w:r>
    </w:p>
    <w:p w14:paraId="4476AAC3" w14:textId="77777777" w:rsidR="0086232E" w:rsidRPr="00BE5C85" w:rsidRDefault="0086232E" w:rsidP="00FC4CD1">
      <w:pPr>
        <w:pStyle w:val="a0"/>
        <w:numPr>
          <w:ilvl w:val="0"/>
          <w:numId w:val="22"/>
        </w:numPr>
        <w:jc w:val="left"/>
      </w:pPr>
      <w:r w:rsidRPr="00BE5C85">
        <w:t>формирование документов о размещении заказов;</w:t>
      </w:r>
    </w:p>
    <w:p w14:paraId="1781D309" w14:textId="77777777" w:rsidR="0086232E" w:rsidRPr="00BE5C85" w:rsidRDefault="0086232E" w:rsidP="00FC4CD1">
      <w:pPr>
        <w:pStyle w:val="a0"/>
        <w:numPr>
          <w:ilvl w:val="0"/>
          <w:numId w:val="22"/>
        </w:numPr>
        <w:jc w:val="left"/>
      </w:pPr>
      <w:r w:rsidRPr="00BE5C85">
        <w:t>подтверждение лимитов финансирования из системы планирования и исполнения бюджета «Бюджет-КС»;</w:t>
      </w:r>
    </w:p>
    <w:p w14:paraId="6A89ABBA" w14:textId="77777777" w:rsidR="0086232E" w:rsidRDefault="0086232E" w:rsidP="00FC4CD1">
      <w:pPr>
        <w:pStyle w:val="a0"/>
        <w:numPr>
          <w:ilvl w:val="0"/>
          <w:numId w:val="22"/>
        </w:numPr>
        <w:jc w:val="left"/>
      </w:pPr>
      <w:r w:rsidRPr="00BE5C85">
        <w:t>автоматизация процессов проведения открытых аукционов</w:t>
      </w:r>
      <w:r>
        <w:t>, открытых конкурсов, запросов котировок цен</w:t>
      </w:r>
      <w:r w:rsidRPr="00BE5C85">
        <w:t>;</w:t>
      </w:r>
    </w:p>
    <w:p w14:paraId="3E8DE5E6" w14:textId="77777777" w:rsidR="0086232E" w:rsidRPr="00BE5C85" w:rsidRDefault="0086232E" w:rsidP="00FC4CD1">
      <w:pPr>
        <w:pStyle w:val="a0"/>
        <w:numPr>
          <w:ilvl w:val="0"/>
          <w:numId w:val="22"/>
        </w:numPr>
        <w:jc w:val="left"/>
      </w:pPr>
      <w:r w:rsidRPr="00BE5C85">
        <w:t>автоматизация процессов проведения предварительных отборов и закупок у единственного поставщика;</w:t>
      </w:r>
    </w:p>
    <w:p w14:paraId="64B96E89" w14:textId="77777777" w:rsidR="0086232E" w:rsidRPr="00BE5C85" w:rsidRDefault="0086232E" w:rsidP="00FC4CD1">
      <w:pPr>
        <w:pStyle w:val="a0"/>
        <w:numPr>
          <w:ilvl w:val="0"/>
          <w:numId w:val="22"/>
        </w:numPr>
        <w:jc w:val="left"/>
      </w:pPr>
      <w:r w:rsidRPr="00BE5C85">
        <w:t>автоматизация проведения итогов по результатам рассмотрения документов участников размещения заказа;</w:t>
      </w:r>
    </w:p>
    <w:p w14:paraId="38D270A3" w14:textId="77777777" w:rsidR="0086232E" w:rsidRPr="00BE5C85" w:rsidRDefault="0086232E" w:rsidP="00FC4CD1">
      <w:pPr>
        <w:pStyle w:val="a0"/>
        <w:numPr>
          <w:ilvl w:val="0"/>
          <w:numId w:val="22"/>
        </w:numPr>
        <w:jc w:val="left"/>
      </w:pPr>
      <w:r w:rsidRPr="00BE5C85">
        <w:t>учет сведений исполнения контрактов;</w:t>
      </w:r>
    </w:p>
    <w:p w14:paraId="7C37E225" w14:textId="77777777" w:rsidR="0086232E" w:rsidRPr="00BE5C85" w:rsidRDefault="0086232E" w:rsidP="00FC4CD1">
      <w:pPr>
        <w:pStyle w:val="a0"/>
        <w:numPr>
          <w:ilvl w:val="0"/>
          <w:numId w:val="22"/>
        </w:numPr>
        <w:jc w:val="left"/>
      </w:pPr>
      <w:r w:rsidRPr="00BE5C85">
        <w:t>автоматизация ведения реестра контрактов;</w:t>
      </w:r>
    </w:p>
    <w:p w14:paraId="06EBA9D8" w14:textId="77777777" w:rsidR="0086232E" w:rsidRPr="00BE5C85" w:rsidRDefault="0086232E" w:rsidP="00FC4CD1">
      <w:pPr>
        <w:pStyle w:val="a0"/>
        <w:numPr>
          <w:ilvl w:val="0"/>
          <w:numId w:val="22"/>
        </w:numPr>
        <w:jc w:val="left"/>
      </w:pPr>
      <w:r w:rsidRPr="00BE5C85">
        <w:t>формирование аналитических отчетов.</w:t>
      </w:r>
    </w:p>
    <w:p w14:paraId="19DF7573" w14:textId="77777777" w:rsidR="0086232E" w:rsidRDefault="0086232E" w:rsidP="0086232E">
      <w:pPr>
        <w:pStyle w:val="afff7"/>
      </w:pPr>
      <w:r>
        <w:t>Условные обозначения</w:t>
      </w:r>
    </w:p>
    <w:p w14:paraId="2CA9762D" w14:textId="77777777" w:rsidR="0086232E" w:rsidRDefault="0086232E" w:rsidP="0086232E">
      <w:pPr>
        <w:pStyle w:val="aff"/>
      </w:pPr>
      <w:r>
        <w:t>В документе используются следующие условные обозначения:</w:t>
      </w:r>
    </w:p>
    <w:p w14:paraId="7C275511" w14:textId="77777777" w:rsidR="0086232E"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000"/>
        <w:gridCol w:w="2266"/>
      </w:tblGrid>
      <w:tr w:rsidR="00AD1460" w14:paraId="4CC01ACB" w14:textId="77777777" w:rsidTr="00AD1460">
        <w:tc>
          <w:tcPr>
            <w:tcW w:w="726" w:type="dxa"/>
            <w:shd w:val="clear" w:color="auto" w:fill="auto"/>
          </w:tcPr>
          <w:p w14:paraId="0BF75A46" w14:textId="77777777" w:rsidR="00AD1460" w:rsidRDefault="00AD1460" w:rsidP="0020471A">
            <w:pPr>
              <w:pStyle w:val="afff6"/>
            </w:pPr>
            <w:r>
              <w:rPr>
                <w:noProof/>
              </w:rPr>
              <w:drawing>
                <wp:inline distT="0" distB="0" distL="0" distR="0" wp14:anchorId="66D493CC" wp14:editId="0436DC2B">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14:paraId="2B4EF4E4" w14:textId="77777777" w:rsidR="00AD1460" w:rsidRPr="00505680" w:rsidRDefault="00AD1460" w:rsidP="0020471A">
            <w:pPr>
              <w:pStyle w:val="afff3"/>
            </w:pPr>
            <w:r w:rsidRPr="00505680">
              <w:t>Уведомление</w:t>
            </w:r>
          </w:p>
        </w:tc>
        <w:tc>
          <w:tcPr>
            <w:tcW w:w="346" w:type="dxa"/>
            <w:gridSpan w:val="2"/>
            <w:shd w:val="clear" w:color="auto" w:fill="auto"/>
          </w:tcPr>
          <w:p w14:paraId="0F1590EB" w14:textId="77777777" w:rsidR="00AD1460" w:rsidRPr="00505680" w:rsidRDefault="00AD1460" w:rsidP="0020471A">
            <w:pPr>
              <w:pStyle w:val="afff3"/>
            </w:pPr>
            <w:r w:rsidRPr="00505680">
              <w:t>–</w:t>
            </w:r>
          </w:p>
        </w:tc>
        <w:tc>
          <w:tcPr>
            <w:tcW w:w="6482" w:type="dxa"/>
            <w:gridSpan w:val="2"/>
            <w:shd w:val="clear" w:color="auto" w:fill="auto"/>
          </w:tcPr>
          <w:p w14:paraId="496542CA" w14:textId="77777777" w:rsidR="00AD1460" w:rsidRPr="00505680" w:rsidRDefault="00AD1460" w:rsidP="0020471A">
            <w:pPr>
              <w:pStyle w:val="afff3"/>
            </w:pPr>
            <w:r>
              <w:t>В</w:t>
            </w:r>
            <w:r w:rsidRPr="00505680">
              <w:t>ажные сведения о влиянии текущих действий пользователя на выполнение других</w:t>
            </w:r>
            <w:r>
              <w:t xml:space="preserve"> функций, за</w:t>
            </w:r>
            <w:r w:rsidRPr="00505680">
              <w:t>дач программного комплекса.</w:t>
            </w:r>
          </w:p>
        </w:tc>
      </w:tr>
      <w:tr w:rsidR="00AD1460" w14:paraId="0D927407" w14:textId="77777777" w:rsidTr="00AD1460">
        <w:tc>
          <w:tcPr>
            <w:tcW w:w="726" w:type="dxa"/>
            <w:shd w:val="clear" w:color="auto" w:fill="auto"/>
          </w:tcPr>
          <w:p w14:paraId="00D0CEAB" w14:textId="77777777" w:rsidR="00AD1460" w:rsidRDefault="00AD1460" w:rsidP="0020471A">
            <w:pPr>
              <w:pStyle w:val="afff6"/>
            </w:pPr>
            <w:r>
              <w:rPr>
                <w:noProof/>
              </w:rPr>
              <w:drawing>
                <wp:inline distT="0" distB="0" distL="0" distR="0" wp14:anchorId="47A9160B" wp14:editId="3CBF7538">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14:paraId="65951F54" w14:textId="77777777" w:rsidR="00AD1460" w:rsidRPr="00505680" w:rsidRDefault="00AD1460" w:rsidP="0020471A">
            <w:pPr>
              <w:pStyle w:val="afff3"/>
            </w:pPr>
            <w:r w:rsidRPr="00505680">
              <w:t>Предупреждение</w:t>
            </w:r>
          </w:p>
        </w:tc>
        <w:tc>
          <w:tcPr>
            <w:tcW w:w="346" w:type="dxa"/>
            <w:gridSpan w:val="2"/>
            <w:shd w:val="clear" w:color="auto" w:fill="auto"/>
          </w:tcPr>
          <w:p w14:paraId="24DFD5FA" w14:textId="77777777" w:rsidR="00AD1460" w:rsidRPr="00505680" w:rsidRDefault="00AD1460" w:rsidP="0020471A">
            <w:pPr>
              <w:pStyle w:val="afff3"/>
            </w:pPr>
            <w:r w:rsidRPr="00505680">
              <w:t>–</w:t>
            </w:r>
          </w:p>
        </w:tc>
        <w:tc>
          <w:tcPr>
            <w:tcW w:w="6482" w:type="dxa"/>
            <w:gridSpan w:val="2"/>
            <w:shd w:val="clear" w:color="auto" w:fill="auto"/>
          </w:tcPr>
          <w:p w14:paraId="3A208B72" w14:textId="77777777" w:rsidR="00AD1460" w:rsidRPr="00505680" w:rsidRDefault="00AD1460" w:rsidP="0020471A">
            <w:pPr>
              <w:pStyle w:val="afff3"/>
            </w:pPr>
            <w:r>
              <w:t>В</w:t>
            </w:r>
            <w:r w:rsidRPr="00505680">
              <w:t>ажные сведения о возможных негативных последствиях действий пользователя.</w:t>
            </w:r>
          </w:p>
        </w:tc>
      </w:tr>
      <w:tr w:rsidR="00AD1460" w14:paraId="2ED3E2FA" w14:textId="77777777" w:rsidTr="00AD1460">
        <w:tc>
          <w:tcPr>
            <w:tcW w:w="726" w:type="dxa"/>
            <w:shd w:val="clear" w:color="auto" w:fill="auto"/>
          </w:tcPr>
          <w:p w14:paraId="4679DB54" w14:textId="77777777" w:rsidR="00AD1460" w:rsidRDefault="00AD1460" w:rsidP="0020471A">
            <w:pPr>
              <w:pStyle w:val="afff6"/>
            </w:pPr>
            <w:r>
              <w:rPr>
                <w:noProof/>
              </w:rPr>
              <w:drawing>
                <wp:inline distT="0" distB="0" distL="0" distR="0" wp14:anchorId="1800BB4A" wp14:editId="6F1DC678">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14:paraId="4BDFF47D" w14:textId="77777777" w:rsidR="00AD1460" w:rsidRPr="00505680" w:rsidRDefault="00AD1460" w:rsidP="0020471A">
            <w:pPr>
              <w:pStyle w:val="afff3"/>
            </w:pPr>
            <w:r w:rsidRPr="00505680">
              <w:t>Предостережение</w:t>
            </w:r>
          </w:p>
        </w:tc>
        <w:tc>
          <w:tcPr>
            <w:tcW w:w="346" w:type="dxa"/>
            <w:gridSpan w:val="2"/>
            <w:shd w:val="clear" w:color="auto" w:fill="auto"/>
          </w:tcPr>
          <w:p w14:paraId="69B34A7B" w14:textId="77777777" w:rsidR="00AD1460" w:rsidRPr="00505680" w:rsidRDefault="00AD1460" w:rsidP="0020471A">
            <w:pPr>
              <w:pStyle w:val="afff3"/>
            </w:pPr>
            <w:r w:rsidRPr="00505680">
              <w:t>–</w:t>
            </w:r>
          </w:p>
        </w:tc>
        <w:tc>
          <w:tcPr>
            <w:tcW w:w="6482" w:type="dxa"/>
            <w:gridSpan w:val="2"/>
            <w:shd w:val="clear" w:color="auto" w:fill="auto"/>
          </w:tcPr>
          <w:p w14:paraId="1E3D402E" w14:textId="77777777" w:rsidR="00AD1460" w:rsidRPr="00505680" w:rsidRDefault="00AD1460" w:rsidP="0020471A">
            <w:pPr>
              <w:pStyle w:val="afff3"/>
            </w:pPr>
            <w:r>
              <w:t>К</w:t>
            </w:r>
            <w:r w:rsidRPr="00505680">
              <w:t>ритически важные сведения, пренебрежение которыми может привести к ошибкам.</w:t>
            </w:r>
          </w:p>
        </w:tc>
      </w:tr>
      <w:tr w:rsidR="00AD1460" w14:paraId="2463FBF9" w14:textId="77777777" w:rsidTr="00AD1460">
        <w:tc>
          <w:tcPr>
            <w:tcW w:w="726" w:type="dxa"/>
            <w:shd w:val="clear" w:color="auto" w:fill="auto"/>
          </w:tcPr>
          <w:p w14:paraId="11B7687D" w14:textId="77777777" w:rsidR="00AD1460" w:rsidRDefault="00AD1460" w:rsidP="0020471A">
            <w:pPr>
              <w:pStyle w:val="afff6"/>
            </w:pPr>
            <w:r>
              <w:rPr>
                <w:noProof/>
              </w:rPr>
              <w:drawing>
                <wp:inline distT="0" distB="0" distL="0" distR="0" wp14:anchorId="6453D976" wp14:editId="7FCA650C">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14:paraId="44304AD1" w14:textId="77777777" w:rsidR="00AD1460" w:rsidRPr="00505680" w:rsidRDefault="00AD1460" w:rsidP="0020471A">
            <w:pPr>
              <w:pStyle w:val="afff3"/>
            </w:pPr>
            <w:r w:rsidRPr="00505680">
              <w:t>Замечание</w:t>
            </w:r>
          </w:p>
        </w:tc>
        <w:tc>
          <w:tcPr>
            <w:tcW w:w="346" w:type="dxa"/>
            <w:gridSpan w:val="2"/>
            <w:shd w:val="clear" w:color="auto" w:fill="auto"/>
          </w:tcPr>
          <w:p w14:paraId="0BB311BD" w14:textId="77777777" w:rsidR="00AD1460" w:rsidRPr="00505680" w:rsidRDefault="00AD1460" w:rsidP="0020471A">
            <w:pPr>
              <w:pStyle w:val="afff3"/>
            </w:pPr>
            <w:r w:rsidRPr="00505680">
              <w:t>–</w:t>
            </w:r>
          </w:p>
        </w:tc>
        <w:tc>
          <w:tcPr>
            <w:tcW w:w="6482" w:type="dxa"/>
            <w:gridSpan w:val="2"/>
            <w:shd w:val="clear" w:color="auto" w:fill="auto"/>
          </w:tcPr>
          <w:p w14:paraId="6FBC4305" w14:textId="77777777" w:rsidR="00AD1460" w:rsidRPr="00505680" w:rsidRDefault="00AD1460" w:rsidP="0020471A">
            <w:pPr>
              <w:pStyle w:val="afff3"/>
            </w:pPr>
            <w:r>
              <w:t>П</w:t>
            </w:r>
            <w:r w:rsidRPr="00505680">
              <w:t>олезные дополнительные сведения, советы, общеизвестные факты и выводы.</w:t>
            </w:r>
          </w:p>
        </w:tc>
      </w:tr>
      <w:tr w:rsidR="0086232E" w14:paraId="6E604625" w14:textId="77777777" w:rsidTr="00113CAB">
        <w:tc>
          <w:tcPr>
            <w:tcW w:w="2389" w:type="dxa"/>
            <w:gridSpan w:val="2"/>
            <w:vAlign w:val="center"/>
          </w:tcPr>
          <w:p w14:paraId="2AC63B54" w14:textId="77777777" w:rsidR="0086232E" w:rsidRPr="002B088E" w:rsidRDefault="0086232E" w:rsidP="00113CAB">
            <w:pPr>
              <w:pStyle w:val="affb"/>
              <w:jc w:val="center"/>
              <w:rPr>
                <w:lang w:val="en-US"/>
              </w:rPr>
            </w:pPr>
            <w:r w:rsidRPr="002B088E">
              <w:rPr>
                <w:lang w:val="en-US"/>
              </w:rPr>
              <w:t>[</w:t>
            </w:r>
            <w:r w:rsidRPr="00CA1BDE">
              <w:t>Выполнить</w:t>
            </w:r>
            <w:r w:rsidRPr="002B088E">
              <w:rPr>
                <w:lang w:val="en-US"/>
              </w:rPr>
              <w:t>]</w:t>
            </w:r>
          </w:p>
        </w:tc>
        <w:tc>
          <w:tcPr>
            <w:tcW w:w="336" w:type="dxa"/>
            <w:vAlign w:val="center"/>
          </w:tcPr>
          <w:p w14:paraId="11DEBE04" w14:textId="77777777" w:rsidR="0086232E" w:rsidRPr="00505680" w:rsidRDefault="0086232E" w:rsidP="00113CAB">
            <w:pPr>
              <w:pStyle w:val="afff3"/>
              <w:jc w:val="center"/>
            </w:pPr>
            <w:r w:rsidRPr="00505680">
              <w:t>–</w:t>
            </w:r>
          </w:p>
        </w:tc>
        <w:tc>
          <w:tcPr>
            <w:tcW w:w="4512" w:type="dxa"/>
            <w:gridSpan w:val="4"/>
            <w:vAlign w:val="center"/>
          </w:tcPr>
          <w:p w14:paraId="292C5148" w14:textId="77777777" w:rsidR="0086232E" w:rsidRPr="00505680" w:rsidRDefault="0086232E" w:rsidP="00113CAB">
            <w:pPr>
              <w:pStyle w:val="afff3"/>
              <w:jc w:val="center"/>
            </w:pPr>
            <w:r>
              <w:t>Функциональные экранные кнопки.</w:t>
            </w:r>
          </w:p>
        </w:tc>
        <w:tc>
          <w:tcPr>
            <w:tcW w:w="2356" w:type="dxa"/>
            <w:vAlign w:val="center"/>
          </w:tcPr>
          <w:p w14:paraId="243708FB" w14:textId="77777777" w:rsidR="0086232E" w:rsidRPr="00505680" w:rsidRDefault="0086232E" w:rsidP="00113CAB">
            <w:pPr>
              <w:pStyle w:val="afff3"/>
              <w:jc w:val="center"/>
            </w:pPr>
          </w:p>
        </w:tc>
      </w:tr>
      <w:tr w:rsidR="0086232E" w14:paraId="7EB09AEA" w14:textId="77777777" w:rsidTr="00113CAB">
        <w:tc>
          <w:tcPr>
            <w:tcW w:w="2389" w:type="dxa"/>
            <w:gridSpan w:val="2"/>
            <w:vAlign w:val="center"/>
          </w:tcPr>
          <w:p w14:paraId="7E6FE5C9" w14:textId="77777777" w:rsidR="0086232E" w:rsidRPr="00EB529E" w:rsidRDefault="0086232E" w:rsidP="00113CAB">
            <w:pPr>
              <w:pStyle w:val="affb"/>
              <w:jc w:val="center"/>
            </w:pPr>
            <w:r w:rsidRPr="002B088E">
              <w:rPr>
                <w:lang w:val="en-US"/>
              </w:rPr>
              <w:t>&lt;F</w:t>
            </w:r>
            <w:r>
              <w:t>1</w:t>
            </w:r>
            <w:r w:rsidRPr="002B088E">
              <w:rPr>
                <w:lang w:val="en-US"/>
              </w:rPr>
              <w:t>&gt;</w:t>
            </w:r>
          </w:p>
        </w:tc>
        <w:tc>
          <w:tcPr>
            <w:tcW w:w="336" w:type="dxa"/>
            <w:vAlign w:val="center"/>
          </w:tcPr>
          <w:p w14:paraId="25CF4309" w14:textId="77777777" w:rsidR="0086232E" w:rsidRPr="00505680" w:rsidRDefault="0086232E" w:rsidP="00113CAB">
            <w:pPr>
              <w:pStyle w:val="afff3"/>
              <w:jc w:val="center"/>
            </w:pPr>
            <w:r w:rsidRPr="00505680">
              <w:t>–</w:t>
            </w:r>
          </w:p>
        </w:tc>
        <w:tc>
          <w:tcPr>
            <w:tcW w:w="4512" w:type="dxa"/>
            <w:gridSpan w:val="4"/>
            <w:vAlign w:val="center"/>
          </w:tcPr>
          <w:p w14:paraId="1B4B8338" w14:textId="77777777" w:rsidR="0086232E" w:rsidRPr="00505680" w:rsidRDefault="0086232E" w:rsidP="00113CAB">
            <w:pPr>
              <w:pStyle w:val="afff3"/>
              <w:jc w:val="center"/>
            </w:pPr>
            <w:r>
              <w:t>Клавиши клавиатуры.</w:t>
            </w:r>
          </w:p>
        </w:tc>
        <w:tc>
          <w:tcPr>
            <w:tcW w:w="2356" w:type="dxa"/>
            <w:vAlign w:val="center"/>
          </w:tcPr>
          <w:p w14:paraId="3AF5B1BE" w14:textId="77777777" w:rsidR="0086232E" w:rsidRPr="00505680" w:rsidRDefault="0086232E" w:rsidP="00113CAB">
            <w:pPr>
              <w:pStyle w:val="afff3"/>
              <w:jc w:val="center"/>
            </w:pPr>
          </w:p>
        </w:tc>
      </w:tr>
      <w:tr w:rsidR="0086232E" w14:paraId="771F00C6" w14:textId="77777777" w:rsidTr="00113CAB">
        <w:tc>
          <w:tcPr>
            <w:tcW w:w="2389" w:type="dxa"/>
            <w:gridSpan w:val="2"/>
            <w:vAlign w:val="center"/>
          </w:tcPr>
          <w:p w14:paraId="5833FB7E" w14:textId="77777777" w:rsidR="0086232E" w:rsidRPr="00505680" w:rsidRDefault="0086232E" w:rsidP="00113CAB">
            <w:pPr>
              <w:pStyle w:val="affb"/>
              <w:jc w:val="center"/>
            </w:pPr>
            <w:r w:rsidRPr="00CA1BDE">
              <w:t>«Чек»</w:t>
            </w:r>
          </w:p>
        </w:tc>
        <w:tc>
          <w:tcPr>
            <w:tcW w:w="336" w:type="dxa"/>
            <w:vAlign w:val="center"/>
          </w:tcPr>
          <w:p w14:paraId="5D43ED9C" w14:textId="77777777" w:rsidR="0086232E" w:rsidRPr="00505680" w:rsidRDefault="0086232E" w:rsidP="00113CAB">
            <w:pPr>
              <w:pStyle w:val="afff3"/>
              <w:jc w:val="center"/>
            </w:pPr>
            <w:r w:rsidRPr="00505680">
              <w:t>–</w:t>
            </w:r>
          </w:p>
        </w:tc>
        <w:tc>
          <w:tcPr>
            <w:tcW w:w="4512" w:type="dxa"/>
            <w:gridSpan w:val="4"/>
            <w:vAlign w:val="center"/>
          </w:tcPr>
          <w:p w14:paraId="11FF5589" w14:textId="77777777" w:rsidR="0086232E" w:rsidRPr="00505680" w:rsidRDefault="0086232E" w:rsidP="00113CAB">
            <w:pPr>
              <w:pStyle w:val="afff3"/>
              <w:jc w:val="center"/>
            </w:pPr>
            <w:r>
              <w:t>Наименования объектов обработки (режимов).</w:t>
            </w:r>
          </w:p>
        </w:tc>
        <w:tc>
          <w:tcPr>
            <w:tcW w:w="2356" w:type="dxa"/>
            <w:vAlign w:val="center"/>
          </w:tcPr>
          <w:p w14:paraId="0B8136C6" w14:textId="77777777" w:rsidR="0086232E" w:rsidRPr="00505680" w:rsidRDefault="0086232E" w:rsidP="00113CAB">
            <w:pPr>
              <w:pStyle w:val="afff3"/>
              <w:jc w:val="center"/>
            </w:pPr>
          </w:p>
        </w:tc>
      </w:tr>
      <w:tr w:rsidR="0086232E" w14:paraId="37616B2C" w14:textId="77777777" w:rsidTr="00113CAB">
        <w:tc>
          <w:tcPr>
            <w:tcW w:w="2389" w:type="dxa"/>
            <w:gridSpan w:val="2"/>
            <w:vAlign w:val="center"/>
          </w:tcPr>
          <w:p w14:paraId="7B6DAAA1" w14:textId="77777777" w:rsidR="0086232E" w:rsidRDefault="0086232E" w:rsidP="00113CAB">
            <w:pPr>
              <w:pStyle w:val="affb"/>
              <w:jc w:val="center"/>
            </w:pPr>
            <w:r w:rsidRPr="00CA1BDE">
              <w:lastRenderedPageBreak/>
              <w:t>Статус</w:t>
            </w:r>
          </w:p>
        </w:tc>
        <w:tc>
          <w:tcPr>
            <w:tcW w:w="336" w:type="dxa"/>
            <w:vAlign w:val="center"/>
          </w:tcPr>
          <w:p w14:paraId="3937E8B0" w14:textId="77777777" w:rsidR="0086232E" w:rsidRPr="00505680" w:rsidRDefault="0086232E" w:rsidP="00113CAB">
            <w:pPr>
              <w:pStyle w:val="afff3"/>
              <w:jc w:val="center"/>
            </w:pPr>
            <w:r w:rsidRPr="00505680">
              <w:t>–</w:t>
            </w:r>
          </w:p>
        </w:tc>
        <w:tc>
          <w:tcPr>
            <w:tcW w:w="4512" w:type="dxa"/>
            <w:gridSpan w:val="4"/>
            <w:vAlign w:val="center"/>
          </w:tcPr>
          <w:p w14:paraId="30E667B4" w14:textId="77777777" w:rsidR="0086232E" w:rsidRDefault="0086232E" w:rsidP="00113CAB">
            <w:pPr>
              <w:pStyle w:val="afff3"/>
              <w:jc w:val="center"/>
            </w:pPr>
            <w:r>
              <w:t>Названия элементов пользовательского интерфейса.</w:t>
            </w:r>
          </w:p>
        </w:tc>
        <w:tc>
          <w:tcPr>
            <w:tcW w:w="2356" w:type="dxa"/>
            <w:vAlign w:val="center"/>
          </w:tcPr>
          <w:p w14:paraId="12252DF9" w14:textId="77777777" w:rsidR="0086232E" w:rsidRPr="00505680" w:rsidRDefault="0086232E" w:rsidP="00113CAB">
            <w:pPr>
              <w:pStyle w:val="afff3"/>
              <w:jc w:val="center"/>
            </w:pPr>
          </w:p>
        </w:tc>
      </w:tr>
      <w:tr w:rsidR="0086232E" w14:paraId="38162A7E" w14:textId="77777777" w:rsidTr="00113CAB">
        <w:tc>
          <w:tcPr>
            <w:tcW w:w="2389" w:type="dxa"/>
            <w:gridSpan w:val="2"/>
            <w:vAlign w:val="center"/>
          </w:tcPr>
          <w:p w14:paraId="2F5935ED" w14:textId="77777777" w:rsidR="0086232E" w:rsidRPr="0073628E" w:rsidRDefault="0086232E" w:rsidP="00113CAB">
            <w:pPr>
              <w:pStyle w:val="affff9"/>
              <w:jc w:val="center"/>
            </w:pPr>
            <w:r w:rsidRPr="0073628E">
              <w:t>п. 2.1.1</w:t>
            </w:r>
          </w:p>
          <w:p w14:paraId="0C768EC1" w14:textId="77777777" w:rsidR="0086232E" w:rsidRPr="0073628E" w:rsidRDefault="0086232E" w:rsidP="00113CAB">
            <w:pPr>
              <w:pStyle w:val="affff9"/>
              <w:jc w:val="center"/>
            </w:pPr>
            <w:r w:rsidRPr="0073628E">
              <w:t>рисунок 5</w:t>
            </w:r>
          </w:p>
        </w:tc>
        <w:tc>
          <w:tcPr>
            <w:tcW w:w="435" w:type="dxa"/>
            <w:gridSpan w:val="3"/>
            <w:vAlign w:val="center"/>
          </w:tcPr>
          <w:p w14:paraId="3B4F4ACB" w14:textId="77777777" w:rsidR="0086232E" w:rsidRPr="00505680" w:rsidRDefault="0086232E" w:rsidP="00113CAB">
            <w:pPr>
              <w:pStyle w:val="afff3"/>
              <w:jc w:val="center"/>
            </w:pPr>
            <w:r w:rsidRPr="00505680">
              <w:t>–</w:t>
            </w:r>
          </w:p>
        </w:tc>
        <w:tc>
          <w:tcPr>
            <w:tcW w:w="6769" w:type="dxa"/>
            <w:gridSpan w:val="3"/>
            <w:vAlign w:val="center"/>
          </w:tcPr>
          <w:p w14:paraId="6BF52EED" w14:textId="77777777" w:rsidR="0086232E" w:rsidRDefault="0086232E" w:rsidP="00113CAB">
            <w:pPr>
              <w:pStyle w:val="afff3"/>
              <w:jc w:val="center"/>
            </w:pPr>
            <w:r>
              <w:t>Ссылки на структурные элементы, рисунки, таблицы текущего документа, ссылки на другие документы.</w:t>
            </w:r>
          </w:p>
        </w:tc>
      </w:tr>
    </w:tbl>
    <w:p w14:paraId="4568E8EF" w14:textId="77777777" w:rsidR="0086232E" w:rsidRPr="005003CE" w:rsidRDefault="0086232E" w:rsidP="0086232E">
      <w:pPr>
        <w:pStyle w:val="aff"/>
      </w:pPr>
    </w:p>
    <w:p w14:paraId="64BCE566" w14:textId="77777777" w:rsidR="0086232E" w:rsidRDefault="0086232E" w:rsidP="0086232E">
      <w:pPr>
        <w:pStyle w:val="10"/>
        <w:keepNext w:val="0"/>
        <w:spacing w:before="0"/>
        <w:jc w:val="left"/>
        <w:outlineLvl w:val="9"/>
      </w:pPr>
      <w:bookmarkStart w:id="2" w:name="_Ref308073903"/>
      <w:bookmarkStart w:id="3" w:name="_Ref308073908"/>
      <w:bookmarkStart w:id="4" w:name="_Toc532823982"/>
      <w:r>
        <w:lastRenderedPageBreak/>
        <w:t>Подготовка к работе</w:t>
      </w:r>
      <w:bookmarkEnd w:id="2"/>
      <w:bookmarkEnd w:id="3"/>
      <w:bookmarkEnd w:id="4"/>
    </w:p>
    <w:p w14:paraId="3DB96C52" w14:textId="77777777" w:rsidR="0086232E" w:rsidRDefault="0086232E" w:rsidP="0086232E">
      <w:pPr>
        <w:pStyle w:val="22"/>
        <w:tabs>
          <w:tab w:val="clear" w:pos="1440"/>
          <w:tab w:val="num" w:pos="1571"/>
        </w:tabs>
        <w:spacing w:after="120"/>
        <w:ind w:left="1571"/>
        <w:jc w:val="left"/>
        <w:outlineLvl w:val="9"/>
      </w:pPr>
      <w:bookmarkStart w:id="5" w:name="_Toc532823983"/>
      <w:r>
        <w:t>Настройка рабочего места</w:t>
      </w:r>
      <w:bookmarkEnd w:id="5"/>
    </w:p>
    <w:p w14:paraId="0D7D5FB5" w14:textId="77777777" w:rsidR="0086232E" w:rsidRPr="00B8591B" w:rsidRDefault="0086232E" w:rsidP="0086232E">
      <w:pPr>
        <w:ind w:firstLine="708"/>
      </w:pPr>
      <w:r w:rsidRPr="00181651">
        <w:t xml:space="preserve">Для </w:t>
      </w:r>
      <w:r>
        <w:t xml:space="preserve">корректной работы в Системе </w:t>
      </w:r>
      <w:r w:rsidR="00BC2C5B">
        <w:rPr>
          <w:lang w:val="en-US"/>
        </w:rPr>
        <w:t>WEB</w:t>
      </w:r>
      <w:r w:rsidR="00BC2C5B" w:rsidRPr="00BC2C5B">
        <w:t>-</w:t>
      </w:r>
      <w:r w:rsidR="00BC2C5B">
        <w:t xml:space="preserve">Торги-КС </w:t>
      </w:r>
      <w:r>
        <w:t>н</w:t>
      </w:r>
      <w:r w:rsidRPr="00181651">
        <w:t>еобходимо добавить адрес Портала в список «</w:t>
      </w:r>
      <w:r w:rsidRPr="0013740F">
        <w:rPr>
          <w:b/>
        </w:rPr>
        <w:t>Надежные узлы</w:t>
      </w:r>
      <w:r w:rsidRPr="00181651">
        <w:t>» для обеспечения успешной работы используемых в комплексе функций</w:t>
      </w:r>
      <w:r w:rsidR="0013740F">
        <w:t xml:space="preserve">. В качестве примера настройки браузера будет использован браузер </w:t>
      </w:r>
      <w:r w:rsidR="0013740F">
        <w:rPr>
          <w:lang w:val="en-US"/>
        </w:rPr>
        <w:t>Internet</w:t>
      </w:r>
      <w:r w:rsidR="0013740F" w:rsidRPr="0013740F">
        <w:t xml:space="preserve"> </w:t>
      </w:r>
      <w:r w:rsidR="0013740F">
        <w:rPr>
          <w:lang w:val="en-US"/>
        </w:rPr>
        <w:t>Explorer</w:t>
      </w:r>
      <w:r w:rsidR="0013740F">
        <w:t>. Из меню браузера «</w:t>
      </w:r>
      <w:r w:rsidR="0013740F" w:rsidRPr="0013740F">
        <w:rPr>
          <w:b/>
        </w:rPr>
        <w:t>Сервис</w:t>
      </w:r>
      <w:r w:rsidR="0013740F">
        <w:t>»</w:t>
      </w:r>
      <w:r w:rsidR="0013740F" w:rsidRPr="0013740F">
        <w:t xml:space="preserve"> </w:t>
      </w:r>
      <w:r w:rsidR="0013740F">
        <w:t>по кнопке «</w:t>
      </w:r>
      <w:r w:rsidR="0013740F">
        <w:rPr>
          <w:b/>
        </w:rPr>
        <w:t>Свойство обозревателя</w:t>
      </w:r>
      <w:r w:rsidR="0013740F">
        <w:t xml:space="preserve">» вызывается окно настройки браузера </w:t>
      </w:r>
      <w:r>
        <w:t>(</w:t>
      </w:r>
      <w:r w:rsidR="00E50F6F" w:rsidRPr="00E50F6F">
        <w:rPr>
          <w:i/>
        </w:rPr>
        <w:fldChar w:fldCharType="begin"/>
      </w:r>
      <w:r w:rsidR="00E50F6F" w:rsidRPr="00E50F6F">
        <w:rPr>
          <w:i/>
        </w:rPr>
        <w:instrText xml:space="preserve"> REF _Ref413312397 \h  \* MERGEFORMAT </w:instrText>
      </w:r>
      <w:r w:rsidR="00E50F6F" w:rsidRPr="00E50F6F">
        <w:rPr>
          <w:i/>
        </w:rPr>
      </w:r>
      <w:r w:rsidR="00E50F6F" w:rsidRPr="00E50F6F">
        <w:rPr>
          <w:i/>
        </w:rPr>
        <w:fldChar w:fldCharType="separate"/>
      </w:r>
      <w:r w:rsidR="00DF3E4B" w:rsidRPr="00DF3E4B">
        <w:rPr>
          <w:i/>
        </w:rPr>
        <w:t xml:space="preserve">Рисунок </w:t>
      </w:r>
      <w:r w:rsidR="00DF3E4B" w:rsidRPr="00DF3E4B">
        <w:rPr>
          <w:i/>
          <w:noProof/>
        </w:rPr>
        <w:t>1</w:t>
      </w:r>
      <w:r w:rsidR="00E50F6F" w:rsidRPr="00E50F6F">
        <w:rPr>
          <w:i/>
        </w:rPr>
        <w:fldChar w:fldCharType="end"/>
      </w:r>
      <w:r w:rsidRPr="002B6B1D">
        <w:rPr>
          <w:i/>
        </w:rPr>
        <w:t>).</w:t>
      </w:r>
      <w:r w:rsidR="00B8591B">
        <w:t xml:space="preserve"> </w:t>
      </w:r>
      <w:r w:rsidR="002A4ECF">
        <w:t>В открывшемся окне во вкладке «</w:t>
      </w:r>
      <w:r w:rsidR="002A4ECF">
        <w:rPr>
          <w:b/>
        </w:rPr>
        <w:t>Безопасность</w:t>
      </w:r>
      <w:r w:rsidR="002A4ECF">
        <w:t>» в зоне «</w:t>
      </w:r>
      <w:r w:rsidR="002A4ECF">
        <w:rPr>
          <w:b/>
        </w:rPr>
        <w:t>Надежные узлы</w:t>
      </w:r>
      <w:r w:rsidR="002A4ECF">
        <w:t>» по кнопке «</w:t>
      </w:r>
      <w:r w:rsidR="002A4ECF">
        <w:rPr>
          <w:b/>
        </w:rPr>
        <w:t>Узлы</w:t>
      </w:r>
      <w:r w:rsidR="002A4ECF">
        <w:t xml:space="preserve">» необходимо добавить адрес для входа в Систему </w:t>
      </w:r>
      <w:r w:rsidR="002A4ECF">
        <w:rPr>
          <w:lang w:val="en-US"/>
        </w:rPr>
        <w:t>WEB</w:t>
      </w:r>
      <w:r w:rsidR="002A4ECF" w:rsidRPr="0077616D">
        <w:t>-</w:t>
      </w:r>
      <w:r w:rsidR="002A4ECF">
        <w:t>Торги-КС. Добавление нового адреса производится по кнопке «</w:t>
      </w:r>
      <w:r w:rsidR="002A4ECF">
        <w:rPr>
          <w:b/>
        </w:rPr>
        <w:t>Добавить</w:t>
      </w:r>
      <w:r w:rsidR="002A4ECF">
        <w:t>».</w:t>
      </w:r>
    </w:p>
    <w:p w14:paraId="1DCD5509" w14:textId="77777777" w:rsidR="0086232E" w:rsidRPr="00181651" w:rsidRDefault="00B8591B" w:rsidP="00B8591B">
      <w:pPr>
        <w:spacing w:before="120" w:after="120"/>
        <w:jc w:val="center"/>
        <w:rPr>
          <w:sz w:val="28"/>
          <w:szCs w:val="28"/>
        </w:rPr>
      </w:pPr>
      <w:r>
        <w:rPr>
          <w:noProof/>
          <w:sz w:val="28"/>
          <w:szCs w:val="28"/>
        </w:rPr>
        <w:drawing>
          <wp:inline distT="0" distB="0" distL="0" distR="0" wp14:anchorId="12936DC1" wp14:editId="3CE64A46">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14:paraId="6943E92C" w14:textId="77777777" w:rsidR="0086232E" w:rsidRPr="00181651" w:rsidRDefault="002A4ECF" w:rsidP="002A4ECF">
      <w:pPr>
        <w:pStyle w:val="affffe"/>
      </w:pPr>
      <w:bookmarkStart w:id="6" w:name="_Ref413312397"/>
      <w:bookmarkStart w:id="7" w:name="_Ref307825050"/>
      <w:r>
        <w:t xml:space="preserve">Рисунок </w:t>
      </w:r>
      <w:fldSimple w:instr=" SEQ Рисунок \* ARABIC ">
        <w:r w:rsidR="00DF3E4B">
          <w:rPr>
            <w:noProof/>
          </w:rPr>
          <w:t>1</w:t>
        </w:r>
      </w:fldSimple>
      <w:bookmarkEnd w:id="6"/>
      <w:r>
        <w:t xml:space="preserve">. </w:t>
      </w:r>
      <w:r w:rsidR="0086232E" w:rsidRPr="00095FD7">
        <w:t>Добавление адреса Портала</w:t>
      </w:r>
      <w:r w:rsidR="0086232E">
        <w:t xml:space="preserve"> в список надежных узлов</w:t>
      </w:r>
      <w:bookmarkEnd w:id="7"/>
    </w:p>
    <w:p w14:paraId="6D5531F2" w14:textId="77777777" w:rsidR="002A4ECF" w:rsidRDefault="002A4ECF" w:rsidP="00B8591B">
      <w:pPr>
        <w:ind w:firstLine="708"/>
      </w:pPr>
      <w:r>
        <w:t xml:space="preserve">Кроме этого необходимо разрешить элементы </w:t>
      </w:r>
      <w:r>
        <w:rPr>
          <w:lang w:val="en-US"/>
        </w:rPr>
        <w:t>ActiveX</w:t>
      </w:r>
      <w:r>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Pr>
          <w:b/>
        </w:rPr>
        <w:t>Другой…</w:t>
      </w:r>
      <w:r>
        <w:t>» (</w:t>
      </w:r>
      <w:r w:rsidRPr="002A4ECF">
        <w:rPr>
          <w:i/>
        </w:rPr>
        <w:fldChar w:fldCharType="begin"/>
      </w:r>
      <w:r w:rsidRPr="002A4ECF">
        <w:rPr>
          <w:i/>
        </w:rPr>
        <w:instrText xml:space="preserve"> REF _Ref413312397 \h </w:instrText>
      </w:r>
      <w:r>
        <w:rPr>
          <w:i/>
        </w:rPr>
        <w:instrText xml:space="preserve"> \* MERGEFORMAT </w:instrText>
      </w:r>
      <w:r w:rsidRPr="002A4ECF">
        <w:rPr>
          <w:i/>
        </w:rPr>
      </w:r>
      <w:r w:rsidRPr="002A4ECF">
        <w:rPr>
          <w:i/>
        </w:rPr>
        <w:fldChar w:fldCharType="separate"/>
      </w:r>
      <w:r w:rsidR="00DF3E4B" w:rsidRPr="00DF3E4B">
        <w:rPr>
          <w:i/>
        </w:rPr>
        <w:t xml:space="preserve">Рисунок </w:t>
      </w:r>
      <w:r w:rsidR="00DF3E4B" w:rsidRPr="00DF3E4B">
        <w:rPr>
          <w:i/>
          <w:noProof/>
        </w:rPr>
        <w:t>1</w:t>
      </w:r>
      <w:r w:rsidRPr="002A4ECF">
        <w:rPr>
          <w:i/>
        </w:rPr>
        <w:fldChar w:fldCharType="end"/>
      </w:r>
      <w:r>
        <w:t>).</w:t>
      </w:r>
      <w:r w:rsidR="006A5D89">
        <w:t xml:space="preserve"> При этом откроется окно </w:t>
      </w:r>
      <w:r w:rsidR="00230B0C">
        <w:t>«</w:t>
      </w:r>
      <w:r w:rsidR="00230B0C">
        <w:rPr>
          <w:b/>
        </w:rPr>
        <w:t>Параметры безопасности – зона надежные узлы</w:t>
      </w:r>
      <w:r w:rsidR="00230B0C">
        <w:t>» (</w:t>
      </w:r>
      <w:r w:rsidR="00230B0C" w:rsidRPr="00230B0C">
        <w:rPr>
          <w:i/>
        </w:rPr>
        <w:fldChar w:fldCharType="begin"/>
      </w:r>
      <w:r w:rsidR="00230B0C" w:rsidRPr="00230B0C">
        <w:rPr>
          <w:i/>
        </w:rPr>
        <w:instrText xml:space="preserve"> REF _Ref413313146 \h </w:instrText>
      </w:r>
      <w:r w:rsidR="00230B0C">
        <w:rPr>
          <w:i/>
        </w:rPr>
        <w:instrText xml:space="preserve"> \* MERGEFORMAT </w:instrText>
      </w:r>
      <w:r w:rsidR="00230B0C" w:rsidRPr="00230B0C">
        <w:rPr>
          <w:i/>
        </w:rPr>
      </w:r>
      <w:r w:rsidR="00230B0C" w:rsidRPr="00230B0C">
        <w:rPr>
          <w:i/>
        </w:rPr>
        <w:fldChar w:fldCharType="separate"/>
      </w:r>
      <w:r w:rsidR="00DF3E4B" w:rsidRPr="00DF3E4B">
        <w:rPr>
          <w:i/>
        </w:rPr>
        <w:t xml:space="preserve">Рисунок </w:t>
      </w:r>
      <w:r w:rsidR="00DF3E4B" w:rsidRPr="00DF3E4B">
        <w:rPr>
          <w:i/>
          <w:noProof/>
        </w:rPr>
        <w:t>2</w:t>
      </w:r>
      <w:r w:rsidR="00230B0C" w:rsidRPr="00230B0C">
        <w:rPr>
          <w:i/>
        </w:rPr>
        <w:fldChar w:fldCharType="end"/>
      </w:r>
      <w:r w:rsidR="00230B0C">
        <w:t xml:space="preserve">). </w:t>
      </w:r>
      <w:r w:rsidR="00250B93">
        <w:t>Необходимо выверить значения в вашем браузере и привести их в соответствии со значениями на рисунке по выделенным пунктам.</w:t>
      </w:r>
    </w:p>
    <w:p w14:paraId="7869FF81" w14:textId="77777777" w:rsidR="00230B0C" w:rsidRDefault="00230B0C" w:rsidP="00230B0C">
      <w:pPr>
        <w:spacing w:before="120" w:after="120"/>
        <w:jc w:val="center"/>
      </w:pPr>
      <w:r>
        <w:rPr>
          <w:noProof/>
        </w:rPr>
        <w:lastRenderedPageBreak/>
        <w:drawing>
          <wp:inline distT="0" distB="0" distL="0" distR="0" wp14:anchorId="69BC2C01" wp14:editId="72F114A0">
            <wp:extent cx="3400425" cy="6128767"/>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
                      <a:extLst>
                        <a:ext uri="{28A0092B-C50C-407E-A947-70E740481C1C}">
                          <a14:useLocalDpi xmlns:a14="http://schemas.microsoft.com/office/drawing/2010/main" val="0"/>
                        </a:ext>
                      </a:extLst>
                    </a:blip>
                    <a:stretch>
                      <a:fillRect/>
                    </a:stretch>
                  </pic:blipFill>
                  <pic:spPr>
                    <a:xfrm>
                      <a:off x="0" y="0"/>
                      <a:ext cx="3411732" cy="6149146"/>
                    </a:xfrm>
                    <a:prstGeom prst="rect">
                      <a:avLst/>
                    </a:prstGeom>
                  </pic:spPr>
                </pic:pic>
              </a:graphicData>
            </a:graphic>
          </wp:inline>
        </w:drawing>
      </w:r>
    </w:p>
    <w:p w14:paraId="157BFBF7" w14:textId="77777777" w:rsidR="00230B0C" w:rsidRPr="002A4ECF" w:rsidRDefault="00230B0C" w:rsidP="00230B0C">
      <w:pPr>
        <w:pStyle w:val="affffe"/>
      </w:pPr>
      <w:bookmarkStart w:id="8" w:name="_Ref413313146"/>
      <w:r>
        <w:t xml:space="preserve">Рисунок </w:t>
      </w:r>
      <w:fldSimple w:instr=" SEQ Рисунок \* ARABIC ">
        <w:r w:rsidR="00DF3E4B">
          <w:rPr>
            <w:noProof/>
          </w:rPr>
          <w:t>2</w:t>
        </w:r>
      </w:fldSimple>
      <w:bookmarkEnd w:id="8"/>
      <w:r>
        <w:t>. Настройка параметров безопасности для зоны «Надежные узлы»</w:t>
      </w:r>
    </w:p>
    <w:p w14:paraId="507DEF32" w14:textId="77777777" w:rsidR="0077616D" w:rsidRDefault="00250B93" w:rsidP="00B8591B">
      <w:pPr>
        <w:ind w:firstLine="708"/>
      </w:pPr>
      <w:r>
        <w:t xml:space="preserve">Кроме этого можно воспользоваться другим способом для </w:t>
      </w:r>
      <w:r w:rsidR="00256AC0">
        <w:t>разреш</w:t>
      </w:r>
      <w:r>
        <w:t>ения использования</w:t>
      </w:r>
      <w:r w:rsidR="00256AC0">
        <w:t xml:space="preserve"> вс</w:t>
      </w:r>
      <w:r w:rsidR="0086232E" w:rsidRPr="00181651">
        <w:t>плывающих окон</w:t>
      </w:r>
      <w:r>
        <w:t xml:space="preserve"> на сайте</w:t>
      </w:r>
      <w:r w:rsidR="0086232E" w:rsidRPr="00181651">
        <w:t>.</w:t>
      </w:r>
      <w:r w:rsidR="0086232E">
        <w:t xml:space="preserve"> Для </w:t>
      </w:r>
      <w:r w:rsidR="00256AC0">
        <w:t>этого</w:t>
      </w:r>
      <w:r w:rsidR="0086232E">
        <w:t xml:space="preserve"> </w:t>
      </w:r>
      <w:r>
        <w:t>в</w:t>
      </w:r>
      <w:r w:rsidR="0086232E">
        <w:t xml:space="preserve"> </w:t>
      </w:r>
      <w:r w:rsidR="00256AC0">
        <w:t>окн</w:t>
      </w:r>
      <w:r>
        <w:t>е</w:t>
      </w:r>
      <w:r w:rsidR="00256AC0">
        <w:t xml:space="preserve"> «</w:t>
      </w:r>
      <w:r w:rsidR="0086232E" w:rsidRPr="00256AC0">
        <w:rPr>
          <w:b/>
        </w:rPr>
        <w:t>Свойства обозревателя</w:t>
      </w:r>
      <w:r w:rsidR="00256AC0">
        <w:t>»</w:t>
      </w:r>
      <w:r w:rsidR="0086232E">
        <w:t xml:space="preserve"> </w:t>
      </w:r>
      <w:r w:rsidR="00BB6155">
        <w:t>переходим во вкладку</w:t>
      </w:r>
      <w:r w:rsidR="0086232E">
        <w:t xml:space="preserve"> </w:t>
      </w:r>
      <w:r w:rsidR="00BB6155">
        <w:t>«</w:t>
      </w:r>
      <w:r w:rsidR="0086232E" w:rsidRPr="00BB6155">
        <w:rPr>
          <w:b/>
        </w:rPr>
        <w:t>Конфиденциальность</w:t>
      </w:r>
      <w:r w:rsidR="00BB6155">
        <w:rPr>
          <w:b/>
        </w:rPr>
        <w:t>»</w:t>
      </w:r>
      <w:r w:rsidR="0086232E">
        <w:t xml:space="preserve"> (</w:t>
      </w:r>
      <w:r w:rsidR="00BB6155" w:rsidRPr="00BB6155">
        <w:rPr>
          <w:i/>
        </w:rPr>
        <w:fldChar w:fldCharType="begin"/>
      </w:r>
      <w:r w:rsidR="00BB6155" w:rsidRPr="00BB6155">
        <w:rPr>
          <w:i/>
        </w:rPr>
        <w:instrText xml:space="preserve"> REF _Ref413308118 \h  \* MERGEFORMAT </w:instrText>
      </w:r>
      <w:r w:rsidR="00BB6155" w:rsidRPr="00BB6155">
        <w:rPr>
          <w:i/>
        </w:rPr>
      </w:r>
      <w:r w:rsidR="00BB6155" w:rsidRPr="00BB6155">
        <w:rPr>
          <w:i/>
        </w:rPr>
        <w:fldChar w:fldCharType="separate"/>
      </w:r>
      <w:r w:rsidR="00DF3E4B" w:rsidRPr="00DF3E4B">
        <w:rPr>
          <w:i/>
        </w:rPr>
        <w:t xml:space="preserve">Рисунок </w:t>
      </w:r>
      <w:r w:rsidR="00DF3E4B" w:rsidRPr="00DF3E4B">
        <w:rPr>
          <w:i/>
          <w:noProof/>
        </w:rPr>
        <w:t>3</w:t>
      </w:r>
      <w:r w:rsidR="00BB6155" w:rsidRPr="00BB6155">
        <w:rPr>
          <w:i/>
        </w:rPr>
        <w:fldChar w:fldCharType="end"/>
      </w:r>
      <w:r w:rsidR="00BB6155">
        <w:t>) и нажимаем на</w:t>
      </w:r>
      <w:r w:rsidR="0086232E">
        <w:t xml:space="preserve"> кнопк</w:t>
      </w:r>
      <w:r w:rsidR="00BB6155">
        <w:t>у</w:t>
      </w:r>
      <w:r w:rsidR="0086232E">
        <w:t xml:space="preserve"> </w:t>
      </w:r>
      <w:r w:rsidR="0086232E" w:rsidRPr="00CE4B3A">
        <w:rPr>
          <w:b/>
        </w:rPr>
        <w:t>[Параметры]</w:t>
      </w:r>
      <w:r w:rsidR="0086232E" w:rsidRPr="00CE4B3A">
        <w:t>.</w:t>
      </w:r>
      <w:r w:rsidR="0086232E" w:rsidRPr="00CE4B3A">
        <w:rPr>
          <w:b/>
        </w:rPr>
        <w:t xml:space="preserve"> </w:t>
      </w:r>
      <w:r w:rsidR="0086232E">
        <w:t xml:space="preserve">При этом </w:t>
      </w:r>
      <w:r w:rsidR="00BB6155">
        <w:t>откроется новое окно</w:t>
      </w:r>
      <w:r w:rsidR="0086232E">
        <w:t xml:space="preserve"> </w:t>
      </w:r>
      <w:r w:rsidR="00BB6155">
        <w:t>«</w:t>
      </w:r>
      <w:r w:rsidR="00BB6155" w:rsidRPr="00BB6155">
        <w:rPr>
          <w:b/>
        </w:rPr>
        <w:t>П</w:t>
      </w:r>
      <w:r w:rsidR="0086232E" w:rsidRPr="00BB6155">
        <w:rPr>
          <w:b/>
        </w:rPr>
        <w:t>араметр</w:t>
      </w:r>
      <w:r w:rsidR="00BB6155" w:rsidRPr="00BB6155">
        <w:rPr>
          <w:b/>
        </w:rPr>
        <w:t>ы</w:t>
      </w:r>
      <w:r w:rsidR="0086232E" w:rsidRPr="00BB6155">
        <w:rPr>
          <w:b/>
        </w:rPr>
        <w:t xml:space="preserve"> </w:t>
      </w:r>
      <w:r w:rsidR="00BB6155">
        <w:rPr>
          <w:b/>
        </w:rPr>
        <w:t xml:space="preserve">блокирования </w:t>
      </w:r>
      <w:r w:rsidR="0086232E" w:rsidRPr="00BB6155">
        <w:rPr>
          <w:b/>
        </w:rPr>
        <w:t>всплывающих окон</w:t>
      </w:r>
      <w:r w:rsidR="00BB6155">
        <w:t>»</w:t>
      </w:r>
      <w:r w:rsidR="0086232E">
        <w:t xml:space="preserve"> (</w:t>
      </w:r>
      <w:r w:rsidRPr="00250B93">
        <w:rPr>
          <w:i/>
        </w:rPr>
        <w:fldChar w:fldCharType="begin"/>
      </w:r>
      <w:r w:rsidRPr="00250B93">
        <w:rPr>
          <w:i/>
        </w:rPr>
        <w:instrText xml:space="preserve"> REF _Ref413316560 \h </w:instrText>
      </w:r>
      <w:r>
        <w:rPr>
          <w:i/>
        </w:rPr>
        <w:instrText xml:space="preserve"> \* MERGEFORMAT </w:instrText>
      </w:r>
      <w:r w:rsidRPr="00250B93">
        <w:rPr>
          <w:i/>
        </w:rPr>
      </w:r>
      <w:r w:rsidRPr="00250B93">
        <w:rPr>
          <w:i/>
        </w:rPr>
        <w:fldChar w:fldCharType="separate"/>
      </w:r>
      <w:r w:rsidR="00DF3E4B" w:rsidRPr="00DF3E4B">
        <w:rPr>
          <w:i/>
        </w:rPr>
        <w:t xml:space="preserve">Рисунок </w:t>
      </w:r>
      <w:r w:rsidR="00DF3E4B" w:rsidRPr="00DF3E4B">
        <w:rPr>
          <w:i/>
          <w:noProof/>
        </w:rPr>
        <w:t>4</w:t>
      </w:r>
      <w:r w:rsidRPr="00250B93">
        <w:rPr>
          <w:i/>
        </w:rPr>
        <w:fldChar w:fldCharType="end"/>
      </w:r>
      <w:r w:rsidR="0086232E">
        <w:t>).</w:t>
      </w:r>
      <w:r w:rsidR="0077616D">
        <w:t xml:space="preserve"> В данном окне необходимо добавить адрес для входа в Систему </w:t>
      </w:r>
      <w:r w:rsidR="0077616D">
        <w:rPr>
          <w:lang w:val="en-US"/>
        </w:rPr>
        <w:t>WEB</w:t>
      </w:r>
      <w:r w:rsidR="0077616D" w:rsidRPr="0077616D">
        <w:t>-</w:t>
      </w:r>
      <w:r w:rsidR="0077616D">
        <w:t>Торги-КС в список веб-узлов, имеющих разрешение на использование всплывающих окон по кнопке «</w:t>
      </w:r>
      <w:r w:rsidR="0077616D">
        <w:rPr>
          <w:b/>
        </w:rPr>
        <w:t>Добавить</w:t>
      </w:r>
      <w:r w:rsidR="0077616D">
        <w:t xml:space="preserve">». </w:t>
      </w:r>
    </w:p>
    <w:p w14:paraId="0A4E4169" w14:textId="77777777" w:rsidR="0086232E" w:rsidRPr="00181651" w:rsidRDefault="0086232E" w:rsidP="0086232E">
      <w:pPr>
        <w:ind w:firstLine="708"/>
        <w:rPr>
          <w:sz w:val="28"/>
          <w:szCs w:val="28"/>
        </w:rPr>
      </w:pPr>
    </w:p>
    <w:p w14:paraId="7730105D" w14:textId="77777777" w:rsidR="0086232E" w:rsidRPr="00181651" w:rsidRDefault="0086232E" w:rsidP="0086232E">
      <w:pPr>
        <w:ind w:firstLine="708"/>
        <w:rPr>
          <w:sz w:val="28"/>
          <w:szCs w:val="28"/>
        </w:rPr>
      </w:pPr>
    </w:p>
    <w:p w14:paraId="09F0BAF9" w14:textId="77777777" w:rsidR="0086232E" w:rsidRPr="00181651" w:rsidRDefault="0086232E" w:rsidP="0086232E">
      <w:pPr>
        <w:ind w:firstLine="708"/>
        <w:rPr>
          <w:sz w:val="28"/>
          <w:szCs w:val="28"/>
        </w:rPr>
      </w:pPr>
    </w:p>
    <w:p w14:paraId="7341873E" w14:textId="77777777" w:rsidR="0086232E" w:rsidRPr="00367095" w:rsidRDefault="00146A93" w:rsidP="0086232E">
      <w:pPr>
        <w:pStyle w:val="afff1"/>
      </w:pPr>
      <w:r>
        <w:rPr>
          <w:noProof/>
        </w:rPr>
        <w:lastRenderedPageBreak/>
        <w:drawing>
          <wp:inline distT="0" distB="0" distL="0" distR="0" wp14:anchorId="25B13E67" wp14:editId="1BB3CE10">
            <wp:extent cx="2903322" cy="40426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
                      <a:extLst>
                        <a:ext uri="{28A0092B-C50C-407E-A947-70E740481C1C}">
                          <a14:useLocalDpi xmlns:a14="http://schemas.microsoft.com/office/drawing/2010/main" val="0"/>
                        </a:ext>
                      </a:extLst>
                    </a:blip>
                    <a:stretch>
                      <a:fillRect/>
                    </a:stretch>
                  </pic:blipFill>
                  <pic:spPr>
                    <a:xfrm>
                      <a:off x="0" y="0"/>
                      <a:ext cx="2905893" cy="4046264"/>
                    </a:xfrm>
                    <a:prstGeom prst="rect">
                      <a:avLst/>
                    </a:prstGeom>
                  </pic:spPr>
                </pic:pic>
              </a:graphicData>
            </a:graphic>
          </wp:inline>
        </w:drawing>
      </w:r>
    </w:p>
    <w:p w14:paraId="33EE5CD8" w14:textId="77777777" w:rsidR="0086232E" w:rsidRPr="00181651" w:rsidRDefault="00BB6155" w:rsidP="00146A93">
      <w:pPr>
        <w:pStyle w:val="affffe"/>
      </w:pPr>
      <w:bookmarkStart w:id="9" w:name="_Ref413308118"/>
      <w:r>
        <w:t xml:space="preserve">Рисунок </w:t>
      </w:r>
      <w:fldSimple w:instr=" SEQ Рисунок \* ARABIC ">
        <w:r w:rsidR="00DF3E4B">
          <w:rPr>
            <w:noProof/>
          </w:rPr>
          <w:t>3</w:t>
        </w:r>
      </w:fldSimple>
      <w:bookmarkEnd w:id="9"/>
      <w:r>
        <w:t xml:space="preserve">. </w:t>
      </w:r>
      <w:r w:rsidR="0086232E" w:rsidRPr="00044361">
        <w:t>Вкладка Конфиденциальность</w:t>
      </w:r>
    </w:p>
    <w:p w14:paraId="5A6CA61B" w14:textId="77777777" w:rsidR="0086232E" w:rsidRPr="00367095" w:rsidRDefault="00146A93" w:rsidP="00250B93">
      <w:pPr>
        <w:pStyle w:val="afff1"/>
        <w:spacing w:after="120"/>
      </w:pPr>
      <w:r>
        <w:rPr>
          <w:noProof/>
        </w:rPr>
        <w:drawing>
          <wp:inline distT="0" distB="0" distL="0" distR="0" wp14:anchorId="5BF4EAB7" wp14:editId="5DDD6371">
            <wp:extent cx="3050848" cy="3101589"/>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a:extLst>
                        <a:ext uri="{28A0092B-C50C-407E-A947-70E740481C1C}">
                          <a14:useLocalDpi xmlns:a14="http://schemas.microsoft.com/office/drawing/2010/main" val="0"/>
                        </a:ext>
                      </a:extLst>
                    </a:blip>
                    <a:stretch>
                      <a:fillRect/>
                    </a:stretch>
                  </pic:blipFill>
                  <pic:spPr>
                    <a:xfrm>
                      <a:off x="0" y="0"/>
                      <a:ext cx="3069117" cy="3120162"/>
                    </a:xfrm>
                    <a:prstGeom prst="rect">
                      <a:avLst/>
                    </a:prstGeom>
                  </pic:spPr>
                </pic:pic>
              </a:graphicData>
            </a:graphic>
          </wp:inline>
        </w:drawing>
      </w:r>
    </w:p>
    <w:p w14:paraId="152D3945" w14:textId="77777777" w:rsidR="0086232E" w:rsidRDefault="00250B93" w:rsidP="00250B93">
      <w:pPr>
        <w:pStyle w:val="affffe"/>
      </w:pPr>
      <w:bookmarkStart w:id="10" w:name="_Ref413316560"/>
      <w:r>
        <w:t xml:space="preserve">Рисунок </w:t>
      </w:r>
      <w:fldSimple w:instr=" SEQ Рисунок \* ARABIC ">
        <w:r w:rsidR="00DF3E4B">
          <w:rPr>
            <w:noProof/>
          </w:rPr>
          <w:t>4</w:t>
        </w:r>
      </w:fldSimple>
      <w:bookmarkEnd w:id="10"/>
      <w:r>
        <w:t xml:space="preserve">. </w:t>
      </w:r>
      <w:r w:rsidR="0086232E" w:rsidRPr="00044361">
        <w:t>Настройка параметров всплывающих окон</w:t>
      </w:r>
    </w:p>
    <w:p w14:paraId="02FACF48" w14:textId="77777777" w:rsidR="00250B93" w:rsidRPr="00250B93" w:rsidRDefault="00250B93" w:rsidP="00250B93">
      <w:pPr>
        <w:pStyle w:val="aff"/>
      </w:pPr>
      <w:r>
        <w:t>После проведения всех необходимых настроек следует перезапустить браузер.</w:t>
      </w:r>
    </w:p>
    <w:p w14:paraId="6AEEAE02" w14:textId="77777777" w:rsidR="0086232E" w:rsidRPr="00D91AD3" w:rsidRDefault="0086232E" w:rsidP="0086232E">
      <w:pPr>
        <w:pStyle w:val="22"/>
        <w:tabs>
          <w:tab w:val="clear" w:pos="1440"/>
          <w:tab w:val="num" w:pos="1571"/>
        </w:tabs>
        <w:spacing w:after="120"/>
        <w:ind w:left="1571"/>
        <w:jc w:val="left"/>
        <w:outlineLvl w:val="9"/>
      </w:pPr>
      <w:bookmarkStart w:id="11" w:name="_Ref307928196"/>
      <w:bookmarkStart w:id="12" w:name="_Toc532823984"/>
      <w:r>
        <w:lastRenderedPageBreak/>
        <w:t>Общие принципы организации интерфейса</w:t>
      </w:r>
      <w:bookmarkEnd w:id="11"/>
      <w:bookmarkEnd w:id="12"/>
    </w:p>
    <w:p w14:paraId="61966D0D" w14:textId="77777777" w:rsidR="0086232E" w:rsidRDefault="0086232E" w:rsidP="0086232E">
      <w:pPr>
        <w:pStyle w:val="30"/>
        <w:tabs>
          <w:tab w:val="clear" w:pos="1797"/>
          <w:tab w:val="num" w:pos="2212"/>
        </w:tabs>
        <w:spacing w:after="120"/>
        <w:ind w:left="2212"/>
        <w:jc w:val="left"/>
        <w:outlineLvl w:val="9"/>
      </w:pPr>
      <w:bookmarkStart w:id="13" w:name="_Toc532823985"/>
      <w:r>
        <w:t>Общие принципы работы пользовательского интерфейса</w:t>
      </w:r>
      <w:bookmarkEnd w:id="13"/>
    </w:p>
    <w:p w14:paraId="62E272E6" w14:textId="77777777" w:rsidR="0086232E" w:rsidRDefault="00D366D5" w:rsidP="0086232E">
      <w:pPr>
        <w:pStyle w:val="a3"/>
      </w:pPr>
      <w:fldSimple w:instr=" SEQ Таблица \* ARABIC ">
        <w:r w:rsidR="00DF3E4B">
          <w:rPr>
            <w:noProof/>
          </w:rPr>
          <w:t>1</w:t>
        </w:r>
      </w:fldSimple>
      <w:r w:rsidR="0086232E">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97605B" w14:paraId="64B17B81" w14:textId="77777777" w:rsidTr="007B5CFA">
        <w:trPr>
          <w:tblHeader/>
          <w:jc w:val="center"/>
        </w:trPr>
        <w:tc>
          <w:tcPr>
            <w:tcW w:w="1810" w:type="dxa"/>
          </w:tcPr>
          <w:p w14:paraId="245EBFF7"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Термин</w:t>
            </w:r>
          </w:p>
        </w:tc>
        <w:tc>
          <w:tcPr>
            <w:tcW w:w="8806" w:type="dxa"/>
          </w:tcPr>
          <w:p w14:paraId="61F73B79"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14:paraId="53C5EC00" w14:textId="77777777" w:rsidTr="007B5CFA">
        <w:trPr>
          <w:jc w:val="center"/>
        </w:trPr>
        <w:tc>
          <w:tcPr>
            <w:tcW w:w="1810" w:type="dxa"/>
          </w:tcPr>
          <w:p w14:paraId="07DBE8F2" w14:textId="77777777" w:rsidR="0086232E" w:rsidRPr="0097605B" w:rsidRDefault="0086232E" w:rsidP="00113CAB">
            <w:pPr>
              <w:pStyle w:val="affffff0"/>
              <w:rPr>
                <w:rFonts w:ascii="Times New Roman" w:hAnsi="Times New Roman"/>
              </w:rPr>
            </w:pPr>
            <w:r w:rsidRPr="0097605B">
              <w:rPr>
                <w:rFonts w:ascii="Times New Roman" w:hAnsi="Times New Roman"/>
              </w:rPr>
              <w:t>Навигатор</w:t>
            </w:r>
          </w:p>
        </w:tc>
        <w:tc>
          <w:tcPr>
            <w:tcW w:w="8806" w:type="dxa"/>
          </w:tcPr>
          <w:p w14:paraId="1A8440AB" w14:textId="77777777" w:rsidR="0086232E" w:rsidRPr="0097605B" w:rsidRDefault="0086232E" w:rsidP="00113CAB">
            <w:pPr>
              <w:pStyle w:val="affffff0"/>
              <w:rPr>
                <w:rFonts w:ascii="Times New Roman" w:hAnsi="Times New Roman"/>
              </w:rPr>
            </w:pPr>
            <w:r w:rsidRPr="0097605B">
              <w:rPr>
                <w:rFonts w:ascii="Times New Roman" w:hAnsi="Times New Roman"/>
              </w:rPr>
              <w:t>Древовидный список доступных пользователю документов, справочников, отчетов.</w:t>
            </w:r>
          </w:p>
          <w:p w14:paraId="5EB18ECD" w14:textId="77777777" w:rsidR="0086232E" w:rsidRPr="00367095" w:rsidRDefault="007E091C" w:rsidP="007E091C">
            <w:pPr>
              <w:pStyle w:val="afff1"/>
              <w:spacing w:before="60" w:after="60"/>
              <w:rPr>
                <w:szCs w:val="24"/>
              </w:rPr>
            </w:pPr>
            <w:r>
              <w:rPr>
                <w:noProof/>
                <w:szCs w:val="24"/>
              </w:rPr>
              <w:drawing>
                <wp:inline distT="0" distB="0" distL="0" distR="0" wp14:anchorId="113CD4A6" wp14:editId="65B69BAD">
                  <wp:extent cx="5454650" cy="27978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
                            <a:extLst>
                              <a:ext uri="{28A0092B-C50C-407E-A947-70E740481C1C}">
                                <a14:useLocalDpi xmlns:a14="http://schemas.microsoft.com/office/drawing/2010/main" val="0"/>
                              </a:ext>
                            </a:extLst>
                          </a:blip>
                          <a:stretch>
                            <a:fillRect/>
                          </a:stretch>
                        </pic:blipFill>
                        <pic:spPr>
                          <a:xfrm>
                            <a:off x="0" y="0"/>
                            <a:ext cx="5454650" cy="2797810"/>
                          </a:xfrm>
                          <a:prstGeom prst="rect">
                            <a:avLst/>
                          </a:prstGeom>
                        </pic:spPr>
                      </pic:pic>
                    </a:graphicData>
                  </a:graphic>
                </wp:inline>
              </w:drawing>
            </w:r>
          </w:p>
          <w:p w14:paraId="5CC02E87" w14:textId="77777777" w:rsidR="0086232E" w:rsidRPr="0097605B" w:rsidRDefault="0086232E" w:rsidP="00113CAB">
            <w:pPr>
              <w:pStyle w:val="affffff0"/>
              <w:rPr>
                <w:rFonts w:ascii="Times New Roman" w:hAnsi="Times New Roman"/>
              </w:rPr>
            </w:pPr>
            <w:r w:rsidRPr="0097605B">
              <w:rPr>
                <w:rFonts w:ascii="Times New Roman" w:hAnsi="Times New Roman"/>
              </w:rPr>
              <w:t>Навигатор открывается в случае успешной авторизации пользователя.</w:t>
            </w:r>
          </w:p>
        </w:tc>
      </w:tr>
      <w:tr w:rsidR="0086232E" w:rsidRPr="0097605B" w14:paraId="1385984B" w14:textId="77777777" w:rsidTr="007B5CFA">
        <w:trPr>
          <w:jc w:val="center"/>
        </w:trPr>
        <w:tc>
          <w:tcPr>
            <w:tcW w:w="1810" w:type="dxa"/>
          </w:tcPr>
          <w:p w14:paraId="6AFB989C" w14:textId="77777777" w:rsidR="0086232E" w:rsidRPr="0097605B" w:rsidRDefault="0086232E" w:rsidP="00113CAB">
            <w:pPr>
              <w:pStyle w:val="affffff0"/>
              <w:rPr>
                <w:rFonts w:ascii="Times New Roman" w:hAnsi="Times New Roman"/>
              </w:rPr>
            </w:pPr>
            <w:r w:rsidRPr="0097605B">
              <w:rPr>
                <w:rFonts w:ascii="Times New Roman" w:hAnsi="Times New Roman"/>
              </w:rPr>
              <w:t>Список документов</w:t>
            </w:r>
          </w:p>
        </w:tc>
        <w:tc>
          <w:tcPr>
            <w:tcW w:w="8806" w:type="dxa"/>
          </w:tcPr>
          <w:p w14:paraId="511A85FE" w14:textId="77777777" w:rsidR="0086232E" w:rsidRPr="0097605B" w:rsidRDefault="0086232E" w:rsidP="00113CAB">
            <w:pPr>
              <w:pStyle w:val="affffff0"/>
              <w:rPr>
                <w:rFonts w:ascii="Times New Roman" w:hAnsi="Times New Roman"/>
              </w:rPr>
            </w:pPr>
            <w:r w:rsidRPr="0097605B">
              <w:rPr>
                <w:rFonts w:ascii="Times New Roman" w:hAnsi="Times New Roman"/>
              </w:rPr>
              <w:t>Экранная форма, в которой отображается список документов какого-либо типа.</w:t>
            </w:r>
          </w:p>
          <w:p w14:paraId="01933BB7" w14:textId="77777777" w:rsidR="0086232E" w:rsidRPr="0097605B" w:rsidRDefault="0086232E" w:rsidP="00113CAB">
            <w:pPr>
              <w:pStyle w:val="affffff0"/>
              <w:rPr>
                <w:rFonts w:ascii="Times New Roman" w:hAnsi="Times New Roman"/>
              </w:rPr>
            </w:pPr>
            <w:r w:rsidRPr="0097605B">
              <w:rPr>
                <w:rFonts w:ascii="Times New Roman" w:hAnsi="Times New Roman"/>
              </w:rPr>
              <w:t>В списке документов доступна сортировка и фильтрация содержимого списка.</w:t>
            </w:r>
          </w:p>
          <w:p w14:paraId="0866982D" w14:textId="77777777" w:rsidR="0086232E" w:rsidRPr="00367095" w:rsidRDefault="0086232E" w:rsidP="00113CAB">
            <w:pPr>
              <w:pStyle w:val="afff1"/>
              <w:rPr>
                <w:szCs w:val="24"/>
              </w:rPr>
            </w:pPr>
            <w:r>
              <w:rPr>
                <w:noProof/>
              </w:rPr>
              <w:drawing>
                <wp:inline distT="0" distB="0" distL="0" distR="0" wp14:anchorId="297F1E9B" wp14:editId="0CC5E339">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14:paraId="62E8AEC5" w14:textId="77777777" w:rsidR="0086232E" w:rsidRPr="0097605B" w:rsidRDefault="0086232E" w:rsidP="00113CAB">
            <w:pPr>
              <w:pStyle w:val="affffff0"/>
              <w:rPr>
                <w:rFonts w:ascii="Times New Roman" w:hAnsi="Times New Roman"/>
              </w:rPr>
            </w:pPr>
            <w:r w:rsidRPr="0097605B">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14:paraId="5E804A7F" w14:textId="77777777" w:rsidTr="007B5CFA">
        <w:trPr>
          <w:jc w:val="center"/>
        </w:trPr>
        <w:tc>
          <w:tcPr>
            <w:tcW w:w="1810" w:type="dxa"/>
          </w:tcPr>
          <w:p w14:paraId="07303371" w14:textId="77777777" w:rsidR="0086232E" w:rsidRPr="0097605B" w:rsidRDefault="0086232E" w:rsidP="00113CAB">
            <w:pPr>
              <w:pStyle w:val="affffff0"/>
              <w:rPr>
                <w:rFonts w:ascii="Times New Roman" w:hAnsi="Times New Roman"/>
              </w:rPr>
            </w:pPr>
            <w:r w:rsidRPr="0097605B">
              <w:rPr>
                <w:rFonts w:ascii="Times New Roman" w:hAnsi="Times New Roman"/>
              </w:rPr>
              <w:lastRenderedPageBreak/>
              <w:t>Режим редактирования</w:t>
            </w:r>
          </w:p>
        </w:tc>
        <w:tc>
          <w:tcPr>
            <w:tcW w:w="8806" w:type="dxa"/>
          </w:tcPr>
          <w:p w14:paraId="5F322062" w14:textId="77777777" w:rsidR="0086232E" w:rsidRPr="0097605B" w:rsidRDefault="0086232E" w:rsidP="00113CAB">
            <w:pPr>
              <w:pStyle w:val="affffff0"/>
              <w:rPr>
                <w:rFonts w:ascii="Times New Roman" w:hAnsi="Times New Roman"/>
              </w:rPr>
            </w:pPr>
            <w:r w:rsidRPr="0097605B">
              <w:rPr>
                <w:rFonts w:ascii="Times New Roman" w:hAnsi="Times New Roman"/>
              </w:rPr>
              <w:t>Экранная форма, в которой доступны элементы управления для ввода реквизитов редактируемого документа.</w:t>
            </w:r>
          </w:p>
          <w:p w14:paraId="2111417F" w14:textId="77777777" w:rsidR="0086232E" w:rsidRPr="00367095" w:rsidRDefault="007E091C" w:rsidP="007E091C">
            <w:pPr>
              <w:pStyle w:val="afff1"/>
              <w:spacing w:after="120"/>
              <w:rPr>
                <w:szCs w:val="24"/>
              </w:rPr>
            </w:pPr>
            <w:r>
              <w:rPr>
                <w:noProof/>
                <w:szCs w:val="24"/>
              </w:rPr>
              <w:drawing>
                <wp:inline distT="0" distB="0" distL="0" distR="0" wp14:anchorId="1EAABD0D" wp14:editId="1723702B">
                  <wp:extent cx="5454650" cy="31076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a:extLst>
                              <a:ext uri="{28A0092B-C50C-407E-A947-70E740481C1C}">
                                <a14:useLocalDpi xmlns:a14="http://schemas.microsoft.com/office/drawing/2010/main" val="0"/>
                              </a:ext>
                            </a:extLst>
                          </a:blip>
                          <a:stretch>
                            <a:fillRect/>
                          </a:stretch>
                        </pic:blipFill>
                        <pic:spPr>
                          <a:xfrm>
                            <a:off x="0" y="0"/>
                            <a:ext cx="5454650" cy="3107690"/>
                          </a:xfrm>
                          <a:prstGeom prst="rect">
                            <a:avLst/>
                          </a:prstGeom>
                        </pic:spPr>
                      </pic:pic>
                    </a:graphicData>
                  </a:graphic>
                </wp:inline>
              </w:drawing>
            </w:r>
          </w:p>
          <w:p w14:paraId="2E0A5C36" w14:textId="77777777" w:rsidR="0086232E" w:rsidRPr="0097605B" w:rsidRDefault="0086232E" w:rsidP="00113CAB">
            <w:pPr>
              <w:pStyle w:val="affffff0"/>
              <w:rPr>
                <w:rFonts w:ascii="Times New Roman" w:hAnsi="Times New Roman"/>
              </w:rPr>
            </w:pPr>
            <w:r w:rsidRPr="0097605B">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14:paraId="42D75A87" w14:textId="77777777" w:rsidTr="007B5CFA">
        <w:trPr>
          <w:jc w:val="center"/>
        </w:trPr>
        <w:tc>
          <w:tcPr>
            <w:tcW w:w="1810" w:type="dxa"/>
          </w:tcPr>
          <w:p w14:paraId="7AB6E3E4" w14:textId="77777777" w:rsidR="0086232E" w:rsidRPr="0097605B" w:rsidRDefault="0086232E" w:rsidP="00113CAB">
            <w:pPr>
              <w:pStyle w:val="affffff0"/>
              <w:rPr>
                <w:rFonts w:ascii="Times New Roman" w:hAnsi="Times New Roman"/>
              </w:rPr>
            </w:pPr>
            <w:r w:rsidRPr="0097605B">
              <w:rPr>
                <w:rFonts w:ascii="Times New Roman" w:hAnsi="Times New Roman"/>
              </w:rPr>
              <w:t>Элемент управления «Справочник»</w:t>
            </w:r>
          </w:p>
        </w:tc>
        <w:tc>
          <w:tcPr>
            <w:tcW w:w="8806" w:type="dxa"/>
          </w:tcPr>
          <w:p w14:paraId="5551A866" w14:textId="77777777" w:rsidR="0086232E" w:rsidRPr="0097605B" w:rsidRDefault="0086232E" w:rsidP="00113CAB">
            <w:pPr>
              <w:pStyle w:val="affffff0"/>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«Справочник»:</w:t>
            </w:r>
          </w:p>
          <w:p w14:paraId="38B63396" w14:textId="77777777" w:rsidR="0086232E" w:rsidRPr="00367095" w:rsidRDefault="0086232E" w:rsidP="00113CAB">
            <w:pPr>
              <w:pStyle w:val="afff1"/>
              <w:spacing w:before="0"/>
              <w:rPr>
                <w:szCs w:val="24"/>
              </w:rPr>
            </w:pPr>
            <w:r>
              <w:rPr>
                <w:noProof/>
                <w:szCs w:val="24"/>
              </w:rPr>
              <w:drawing>
                <wp:inline distT="0" distB="0" distL="0" distR="0" wp14:anchorId="4592F04C" wp14:editId="311962CF">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14:paraId="40E5D5DD" w14:textId="77777777" w:rsidR="0086232E" w:rsidRPr="0097605B" w:rsidRDefault="0086232E" w:rsidP="00113CAB">
            <w:pPr>
              <w:pStyle w:val="affffff0"/>
              <w:rPr>
                <w:rFonts w:ascii="Times New Roman" w:hAnsi="Times New Roman"/>
              </w:rPr>
            </w:pPr>
            <w:r w:rsidRPr="0097605B">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14:paraId="4C4A46FE" w14:textId="77777777" w:rsidR="0086232E" w:rsidRPr="0097605B" w:rsidRDefault="0086232E" w:rsidP="00113CAB">
            <w:pPr>
              <w:pStyle w:val="affffff0"/>
              <w:rPr>
                <w:rFonts w:ascii="Times New Roman" w:hAnsi="Times New Roman"/>
              </w:rPr>
            </w:pPr>
            <w:r w:rsidRPr="0097605B">
              <w:rPr>
                <w:rFonts w:ascii="Times New Roman" w:hAnsi="Times New Roman"/>
              </w:rPr>
              <w:t xml:space="preserve">В любом случае по щелчку на кнопке в правой части элемента, либо по нажатию </w:t>
            </w:r>
            <w:r w:rsidRPr="0097605B">
              <w:rPr>
                <w:rFonts w:ascii="Times New Roman" w:hAnsi="Times New Roman"/>
                <w:lang w:val="en-US"/>
              </w:rPr>
              <w:t>Enter</w:t>
            </w:r>
            <w:r w:rsidRPr="0097605B">
              <w:rPr>
                <w:rFonts w:ascii="Times New Roman" w:hAnsi="Times New Roman"/>
              </w:rPr>
              <w:t xml:space="preserve"> (при фокусе ввода) вызывается окно справочника, в котором и осуществляется выбор нужного значения.</w:t>
            </w:r>
          </w:p>
          <w:p w14:paraId="58925198" w14:textId="77777777" w:rsidR="0086232E" w:rsidRPr="00367095" w:rsidRDefault="0086232E" w:rsidP="00A66CD7">
            <w:pPr>
              <w:pStyle w:val="afff1"/>
              <w:spacing w:after="120"/>
              <w:rPr>
                <w:szCs w:val="24"/>
              </w:rPr>
            </w:pPr>
            <w:r>
              <w:rPr>
                <w:noProof/>
              </w:rPr>
              <w:lastRenderedPageBreak/>
              <w:drawing>
                <wp:inline distT="0" distB="0" distL="0" distR="0" wp14:anchorId="35F078D0" wp14:editId="6557A6B1">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14:paraId="00510D76" w14:textId="77777777" w:rsidR="0086232E" w:rsidRDefault="0086232E" w:rsidP="00113CAB">
            <w:pPr>
              <w:pStyle w:val="affffff0"/>
              <w:rPr>
                <w:rFonts w:ascii="Times New Roman" w:hAnsi="Times New Roman"/>
              </w:rPr>
            </w:pPr>
            <w:r>
              <w:rPr>
                <w:rFonts w:ascii="Times New Roman" w:hAnsi="Times New Roman"/>
              </w:rPr>
              <w:t xml:space="preserve">В случае </w:t>
            </w:r>
            <w:r w:rsidRPr="0097605B">
              <w:rPr>
                <w:rFonts w:ascii="Times New Roman" w:hAnsi="Times New Roman"/>
              </w:rPr>
              <w:t>если по введенному фильтрующему значению, либо в соответствии с настройками доступа пользователю доступно только одно значение справочника, оно будет выбрано автоматически, и окно выбора будет закрыто.</w:t>
            </w:r>
          </w:p>
          <w:p w14:paraId="407E2828" w14:textId="77777777" w:rsidR="0086232E" w:rsidRPr="0097605B" w:rsidRDefault="0086232E" w:rsidP="00113CAB">
            <w:pPr>
              <w:pStyle w:val="affffff0"/>
              <w:rPr>
                <w:rFonts w:ascii="Times New Roman" w:hAnsi="Times New Roman"/>
              </w:rPr>
            </w:pPr>
            <w:r w:rsidRPr="0097605B">
              <w:rPr>
                <w:rFonts w:ascii="Times New Roman" w:hAnsi="Times New Roman"/>
              </w:rPr>
              <w:t>В окне справочника доступна фильтрация по значениям отображаемых столбцов.</w:t>
            </w:r>
          </w:p>
        </w:tc>
      </w:tr>
      <w:tr w:rsidR="0086232E" w:rsidRPr="0097605B" w14:paraId="11207DE2" w14:textId="77777777" w:rsidTr="007B5CFA">
        <w:trPr>
          <w:jc w:val="center"/>
        </w:trPr>
        <w:tc>
          <w:tcPr>
            <w:tcW w:w="1810" w:type="dxa"/>
          </w:tcPr>
          <w:p w14:paraId="5AB8C6A8" w14:textId="77777777" w:rsidR="0086232E" w:rsidRPr="0097605B" w:rsidRDefault="0086232E" w:rsidP="00113CAB">
            <w:pPr>
              <w:pStyle w:val="affffff0"/>
              <w:rPr>
                <w:rFonts w:ascii="Times New Roman" w:hAnsi="Times New Roman"/>
              </w:rPr>
            </w:pPr>
            <w:r w:rsidRPr="0097605B">
              <w:rPr>
                <w:rFonts w:ascii="Times New Roman" w:hAnsi="Times New Roman"/>
              </w:rPr>
              <w:lastRenderedPageBreak/>
              <w:t>Элемент управления «Грид» (табличная часть)</w:t>
            </w:r>
          </w:p>
        </w:tc>
        <w:tc>
          <w:tcPr>
            <w:tcW w:w="8806" w:type="dxa"/>
          </w:tcPr>
          <w:p w14:paraId="7DA9FE28" w14:textId="77777777" w:rsidR="0086232E" w:rsidRPr="0097605B" w:rsidRDefault="0086232E" w:rsidP="00113CAB">
            <w:pPr>
              <w:pStyle w:val="affffff0"/>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«Грид»:</w:t>
            </w:r>
          </w:p>
          <w:p w14:paraId="7D8850A5" w14:textId="77777777" w:rsidR="0086232E" w:rsidRPr="00367095" w:rsidRDefault="0086232E" w:rsidP="00A66CD7">
            <w:pPr>
              <w:pStyle w:val="afff1"/>
              <w:spacing w:after="120"/>
              <w:rPr>
                <w:szCs w:val="24"/>
              </w:rPr>
            </w:pPr>
            <w:r>
              <w:object w:dxaOrig="12525" w:dyaOrig="1140" w14:anchorId="3E3966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6pt" o:ole="">
                  <v:imagedata r:id="rId23" o:title=""/>
                </v:shape>
                <o:OLEObject Type="Embed" ProgID="PBrush" ShapeID="_x0000_i1025" DrawAspect="Content" ObjectID="_1606571880" r:id="rId24"/>
              </w:object>
            </w:r>
          </w:p>
          <w:p w14:paraId="718ABD8E" w14:textId="77777777" w:rsidR="0086232E" w:rsidRPr="0097605B" w:rsidRDefault="0086232E" w:rsidP="00113CAB">
            <w:pPr>
              <w:pStyle w:val="affffff0"/>
              <w:rPr>
                <w:rFonts w:ascii="Times New Roman" w:hAnsi="Times New Roman"/>
              </w:rPr>
            </w:pPr>
            <w:r w:rsidRPr="0097605B">
              <w:rPr>
                <w:rFonts w:ascii="Times New Roman" w:hAnsi="Times New Roman"/>
              </w:rPr>
              <w:t xml:space="preserve">Кнопки для добавления и удаления строк грида (изображены на рисунке) расположены </w:t>
            </w:r>
            <w:r>
              <w:rPr>
                <w:rFonts w:ascii="Times New Roman" w:hAnsi="Times New Roman"/>
              </w:rPr>
              <w:t xml:space="preserve">на панели инструментов, </w:t>
            </w:r>
            <w:r w:rsidRPr="0097605B">
              <w:rPr>
                <w:rFonts w:ascii="Times New Roman" w:hAnsi="Times New Roman"/>
              </w:rPr>
              <w:t>сверху</w:t>
            </w:r>
            <w:r>
              <w:rPr>
                <w:rFonts w:ascii="Times New Roman" w:hAnsi="Times New Roman"/>
              </w:rPr>
              <w:t xml:space="preserve"> табличной части документа.</w:t>
            </w:r>
          </w:p>
          <w:p w14:paraId="7296D4EA" w14:textId="77777777" w:rsidR="0086232E" w:rsidRPr="0097605B" w:rsidRDefault="0086232E" w:rsidP="00113CAB">
            <w:pPr>
              <w:pStyle w:val="affffff0"/>
              <w:rPr>
                <w:rFonts w:ascii="Times New Roman" w:hAnsi="Times New Roman"/>
              </w:rPr>
            </w:pPr>
            <w:r w:rsidRPr="0097605B">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14:paraId="1F72F73E" w14:textId="77777777" w:rsidR="0086232E" w:rsidRPr="0097605B" w:rsidRDefault="0086232E" w:rsidP="00113CAB">
            <w:pPr>
              <w:pStyle w:val="affffff0"/>
              <w:rPr>
                <w:rFonts w:ascii="Times New Roman" w:hAnsi="Times New Roman"/>
              </w:rPr>
            </w:pPr>
            <w:r w:rsidRPr="0097605B">
              <w:rPr>
                <w:rFonts w:ascii="Times New Roman" w:hAnsi="Times New Roman"/>
              </w:rPr>
              <w:t>В ячейки дат и чисел допускается ввод только цифр и соответствующих разделителей.</w:t>
            </w:r>
          </w:p>
          <w:p w14:paraId="1883BE19" w14:textId="77777777" w:rsidR="0086232E" w:rsidRPr="0097605B" w:rsidRDefault="0086232E" w:rsidP="00113CAB">
            <w:pPr>
              <w:pStyle w:val="affffff0"/>
              <w:rPr>
                <w:rFonts w:ascii="Times New Roman" w:hAnsi="Times New Roman"/>
              </w:rPr>
            </w:pPr>
            <w:r w:rsidRPr="0097605B">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97605B" w14:paraId="4453FFA5" w14:textId="77777777" w:rsidTr="007B5CFA">
        <w:trPr>
          <w:jc w:val="center"/>
        </w:trPr>
        <w:tc>
          <w:tcPr>
            <w:tcW w:w="1810" w:type="dxa"/>
          </w:tcPr>
          <w:p w14:paraId="2689EE71" w14:textId="77777777" w:rsidR="0086232E" w:rsidRPr="0097605B" w:rsidRDefault="0086232E" w:rsidP="00113CAB">
            <w:pPr>
              <w:pStyle w:val="affffff0"/>
              <w:rPr>
                <w:rFonts w:ascii="Times New Roman" w:hAnsi="Times New Roman"/>
              </w:rPr>
            </w:pPr>
            <w:r w:rsidRPr="0097605B">
              <w:rPr>
                <w:rFonts w:ascii="Times New Roman" w:hAnsi="Times New Roman"/>
              </w:rPr>
              <w:t>«Добавить строку»</w:t>
            </w:r>
          </w:p>
          <w:p w14:paraId="148D2664" w14:textId="77777777" w:rsidR="0086232E" w:rsidRPr="0097605B" w:rsidRDefault="0086232E" w:rsidP="00113CAB">
            <w:pPr>
              <w:pStyle w:val="afffffb"/>
              <w:rPr>
                <w:rFonts w:ascii="Times New Roman" w:hAnsi="Times New Roman"/>
              </w:rPr>
            </w:pPr>
            <w:r>
              <w:object w:dxaOrig="420" w:dyaOrig="435" w14:anchorId="3B131E41">
                <v:shape id="_x0000_i1026" type="#_x0000_t75" style="width:21.75pt;height:21.75pt" o:ole="">
                  <v:imagedata r:id="rId25" o:title=""/>
                </v:shape>
                <o:OLEObject Type="Embed" ProgID="PBrush" ShapeID="_x0000_i1026" DrawAspect="Content" ObjectID="_1606571881" r:id="rId26"/>
              </w:object>
            </w:r>
          </w:p>
        </w:tc>
        <w:tc>
          <w:tcPr>
            <w:tcW w:w="8806" w:type="dxa"/>
          </w:tcPr>
          <w:p w14:paraId="06068CCB" w14:textId="77777777" w:rsidR="0086232E" w:rsidRPr="0097605B" w:rsidRDefault="0086232E" w:rsidP="00113CAB">
            <w:pPr>
              <w:pStyle w:val="affffff0"/>
              <w:rPr>
                <w:rFonts w:ascii="Times New Roman" w:hAnsi="Times New Roman"/>
              </w:rPr>
            </w:pPr>
            <w:r w:rsidRPr="0097605B">
              <w:rPr>
                <w:rFonts w:ascii="Times New Roman" w:hAnsi="Times New Roman"/>
              </w:rPr>
              <w:t>Добавляет строку в активный в настоящее время грид</w:t>
            </w:r>
          </w:p>
        </w:tc>
      </w:tr>
      <w:tr w:rsidR="0086232E" w:rsidRPr="0097605B" w14:paraId="15A9FA15" w14:textId="77777777" w:rsidTr="007B5CFA">
        <w:trPr>
          <w:jc w:val="center"/>
        </w:trPr>
        <w:tc>
          <w:tcPr>
            <w:tcW w:w="1810" w:type="dxa"/>
          </w:tcPr>
          <w:p w14:paraId="658323BF" w14:textId="77777777" w:rsidR="0086232E" w:rsidRPr="0097605B" w:rsidRDefault="0086232E" w:rsidP="00113CAB">
            <w:pPr>
              <w:pStyle w:val="affffff0"/>
              <w:rPr>
                <w:rFonts w:ascii="Times New Roman" w:hAnsi="Times New Roman"/>
              </w:rPr>
            </w:pPr>
            <w:r w:rsidRPr="0097605B">
              <w:rPr>
                <w:rFonts w:ascii="Times New Roman" w:hAnsi="Times New Roman"/>
              </w:rPr>
              <w:t>«Удалить строку»</w:t>
            </w:r>
          </w:p>
          <w:p w14:paraId="72FF492D" w14:textId="77777777" w:rsidR="0086232E" w:rsidRPr="0097605B" w:rsidRDefault="0086232E" w:rsidP="00113CAB">
            <w:pPr>
              <w:pStyle w:val="afffffb"/>
              <w:rPr>
                <w:rFonts w:ascii="Times New Roman" w:hAnsi="Times New Roman"/>
              </w:rPr>
            </w:pPr>
            <w:r>
              <w:object w:dxaOrig="405" w:dyaOrig="390" w14:anchorId="677C6805">
                <v:shape id="_x0000_i1027" type="#_x0000_t75" style="width:21.75pt;height:21.75pt" o:ole="">
                  <v:imagedata r:id="rId27" o:title=""/>
                </v:shape>
                <o:OLEObject Type="Embed" ProgID="PBrush" ShapeID="_x0000_i1027" DrawAspect="Content" ObjectID="_1606571882" r:id="rId28"/>
              </w:object>
            </w:r>
          </w:p>
        </w:tc>
        <w:tc>
          <w:tcPr>
            <w:tcW w:w="8806" w:type="dxa"/>
          </w:tcPr>
          <w:p w14:paraId="46A727AD" w14:textId="77777777" w:rsidR="0086232E" w:rsidRPr="0097605B" w:rsidRDefault="0086232E" w:rsidP="00113CAB">
            <w:pPr>
              <w:pStyle w:val="affffff0"/>
              <w:rPr>
                <w:rFonts w:ascii="Times New Roman" w:hAnsi="Times New Roman"/>
              </w:rPr>
            </w:pPr>
            <w:r w:rsidRPr="0097605B">
              <w:rPr>
                <w:rFonts w:ascii="Times New Roman" w:hAnsi="Times New Roman"/>
              </w:rPr>
              <w:t>Удаляет выделенную строку грида</w:t>
            </w:r>
          </w:p>
        </w:tc>
      </w:tr>
      <w:tr w:rsidR="0086232E" w:rsidRPr="0097605B" w14:paraId="24AEA8B7" w14:textId="77777777" w:rsidTr="007B5CFA">
        <w:trPr>
          <w:jc w:val="center"/>
        </w:trPr>
        <w:tc>
          <w:tcPr>
            <w:tcW w:w="1810" w:type="dxa"/>
          </w:tcPr>
          <w:p w14:paraId="34EBB020" w14:textId="77777777" w:rsidR="0086232E" w:rsidRPr="0097605B" w:rsidRDefault="0086232E" w:rsidP="00113CAB">
            <w:pPr>
              <w:pStyle w:val="afffffd"/>
              <w:jc w:val="left"/>
              <w:rPr>
                <w:rFonts w:ascii="Times New Roman" w:hAnsi="Times New Roman"/>
                <w:sz w:val="24"/>
                <w:szCs w:val="24"/>
              </w:rPr>
            </w:pPr>
            <w:r w:rsidRPr="0097605B">
              <w:rPr>
                <w:rFonts w:ascii="Times New Roman" w:hAnsi="Times New Roman"/>
                <w:sz w:val="24"/>
                <w:szCs w:val="24"/>
              </w:rPr>
              <w:t>Прочие элементы управления</w:t>
            </w:r>
          </w:p>
        </w:tc>
        <w:tc>
          <w:tcPr>
            <w:tcW w:w="8806" w:type="dxa"/>
          </w:tcPr>
          <w:p w14:paraId="50D093D1" w14:textId="77777777" w:rsidR="0086232E" w:rsidRPr="0097605B" w:rsidRDefault="0086232E" w:rsidP="00113CAB">
            <w:pPr>
              <w:pStyle w:val="affffff0"/>
              <w:rPr>
                <w:rFonts w:ascii="Times New Roman" w:hAnsi="Times New Roman"/>
              </w:rPr>
            </w:pPr>
            <w:r w:rsidRPr="0097605B">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14:paraId="6CC38ABF" w14:textId="77777777" w:rsidR="0086232E" w:rsidRPr="0097605B" w:rsidRDefault="0086232E" w:rsidP="00113CAB">
            <w:pPr>
              <w:pStyle w:val="affffff0"/>
              <w:rPr>
                <w:rFonts w:ascii="Times New Roman" w:hAnsi="Times New Roman"/>
              </w:rPr>
            </w:pPr>
            <w:r w:rsidRPr="0097605B">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97605B" w14:paraId="73F91DAB" w14:textId="77777777" w:rsidTr="007B5CFA">
        <w:trPr>
          <w:jc w:val="center"/>
        </w:trPr>
        <w:tc>
          <w:tcPr>
            <w:tcW w:w="1810" w:type="dxa"/>
          </w:tcPr>
          <w:p w14:paraId="5B8B3A89" w14:textId="77777777" w:rsidR="0086232E" w:rsidRPr="0097605B" w:rsidRDefault="0086232E" w:rsidP="00113CAB">
            <w:pPr>
              <w:pStyle w:val="afffffd"/>
              <w:jc w:val="left"/>
              <w:rPr>
                <w:rFonts w:ascii="Times New Roman" w:hAnsi="Times New Roman"/>
                <w:sz w:val="24"/>
                <w:szCs w:val="24"/>
              </w:rPr>
            </w:pPr>
            <w:r>
              <w:rPr>
                <w:rFonts w:ascii="Times New Roman" w:hAnsi="Times New Roman"/>
                <w:sz w:val="24"/>
                <w:szCs w:val="24"/>
              </w:rPr>
              <w:lastRenderedPageBreak/>
              <w:t>Редактор состояния грида</w:t>
            </w:r>
          </w:p>
        </w:tc>
        <w:tc>
          <w:tcPr>
            <w:tcW w:w="8806" w:type="dxa"/>
          </w:tcPr>
          <w:p w14:paraId="0751939B" w14:textId="77777777" w:rsidR="0086232E" w:rsidRDefault="007B5CFA" w:rsidP="007B5CFA">
            <w:pPr>
              <w:pStyle w:val="affffff0"/>
              <w:jc w:val="center"/>
            </w:pPr>
            <w:r>
              <w:rPr>
                <w:noProof/>
              </w:rPr>
              <w:drawing>
                <wp:inline distT="0" distB="0" distL="0" distR="0" wp14:anchorId="5B7B727D" wp14:editId="29E40399">
                  <wp:extent cx="4353533" cy="3772427"/>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9">
                            <a:extLst>
                              <a:ext uri="{28A0092B-C50C-407E-A947-70E740481C1C}">
                                <a14:useLocalDpi xmlns:a14="http://schemas.microsoft.com/office/drawing/2010/main" val="0"/>
                              </a:ext>
                            </a:extLst>
                          </a:blip>
                          <a:stretch>
                            <a:fillRect/>
                          </a:stretch>
                        </pic:blipFill>
                        <pic:spPr>
                          <a:xfrm>
                            <a:off x="0" y="0"/>
                            <a:ext cx="4353533" cy="3772427"/>
                          </a:xfrm>
                          <a:prstGeom prst="rect">
                            <a:avLst/>
                          </a:prstGeom>
                        </pic:spPr>
                      </pic:pic>
                    </a:graphicData>
                  </a:graphic>
                </wp:inline>
              </w:drawing>
            </w:r>
          </w:p>
          <w:p w14:paraId="5F98621F" w14:textId="77777777" w:rsidR="0086232E" w:rsidRPr="00730683" w:rsidRDefault="0086232E" w:rsidP="00113CAB">
            <w:r>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97605B" w14:paraId="00A03C94" w14:textId="77777777" w:rsidTr="007B5CFA">
        <w:trPr>
          <w:jc w:val="center"/>
        </w:trPr>
        <w:tc>
          <w:tcPr>
            <w:tcW w:w="1810" w:type="dxa"/>
          </w:tcPr>
          <w:p w14:paraId="36F4243B" w14:textId="77777777" w:rsidR="0086232E" w:rsidRPr="0097605B" w:rsidRDefault="0086232E" w:rsidP="00113CAB">
            <w:pPr>
              <w:pStyle w:val="affffff0"/>
              <w:rPr>
                <w:rFonts w:ascii="Times New Roman" w:hAnsi="Times New Roman"/>
              </w:rPr>
            </w:pPr>
            <w:r w:rsidRPr="0097605B">
              <w:rPr>
                <w:rFonts w:ascii="Times New Roman" w:hAnsi="Times New Roman"/>
              </w:rPr>
              <w:t>Контроль при сохранении</w:t>
            </w:r>
          </w:p>
        </w:tc>
        <w:tc>
          <w:tcPr>
            <w:tcW w:w="8806" w:type="dxa"/>
          </w:tcPr>
          <w:p w14:paraId="4F1EAFB1" w14:textId="77777777" w:rsidR="0086232E" w:rsidRPr="0097605B" w:rsidRDefault="0086232E" w:rsidP="00113CAB">
            <w:pPr>
              <w:pStyle w:val="affffff0"/>
              <w:rPr>
                <w:rFonts w:ascii="Times New Roman" w:hAnsi="Times New Roman"/>
              </w:rPr>
            </w:pPr>
            <w:r w:rsidRPr="0097605B">
              <w:rPr>
                <w:rFonts w:ascii="Times New Roman" w:hAnsi="Times New Roman"/>
              </w:rPr>
              <w:t>При сохранении документов из формы редактирования производится контроль заполненности</w:t>
            </w:r>
            <w:r>
              <w:rPr>
                <w:rFonts w:ascii="Times New Roman" w:hAnsi="Times New Roman"/>
              </w:rPr>
              <w:t xml:space="preserve"> </w:t>
            </w:r>
            <w:r w:rsidRPr="0097605B">
              <w:rPr>
                <w:rFonts w:ascii="Times New Roman" w:hAnsi="Times New Roman"/>
              </w:rPr>
              <w:t>требуемых реквизитов.</w:t>
            </w:r>
            <w:r>
              <w:rPr>
                <w:rFonts w:ascii="Times New Roman" w:hAnsi="Times New Roman"/>
              </w:rPr>
              <w:t xml:space="preserve"> Элементы управления таких реквизитов выделены зеленой рамкой, наименования – красным.</w:t>
            </w:r>
          </w:p>
          <w:p w14:paraId="67470558" w14:textId="77777777" w:rsidR="0086232E" w:rsidRPr="00367095" w:rsidRDefault="0086232E" w:rsidP="00113CAB">
            <w:pPr>
              <w:pStyle w:val="afff1"/>
              <w:rPr>
                <w:szCs w:val="24"/>
              </w:rPr>
            </w:pPr>
            <w:r>
              <w:object w:dxaOrig="4530" w:dyaOrig="3015" w14:anchorId="44F8B4E0">
                <v:shape id="_x0000_i1028" type="#_x0000_t75" style="width:151.5pt;height:100.5pt" o:ole="">
                  <v:imagedata r:id="rId30" o:title=""/>
                </v:shape>
                <o:OLEObject Type="Embed" ProgID="PBrush" ShapeID="_x0000_i1028" DrawAspect="Content" ObjectID="_1606571883" r:id="rId31"/>
              </w:object>
            </w:r>
          </w:p>
          <w:p w14:paraId="2AA4FE53" w14:textId="77777777" w:rsidR="0086232E" w:rsidRPr="0097605B" w:rsidRDefault="0086232E" w:rsidP="00113CAB">
            <w:pPr>
              <w:pStyle w:val="affffff0"/>
              <w:rPr>
                <w:rFonts w:ascii="Times New Roman" w:hAnsi="Times New Roman"/>
              </w:rPr>
            </w:pPr>
            <w:r w:rsidRPr="0097605B">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14:paraId="16BD8B93" w14:textId="77777777" w:rsidR="0086232E" w:rsidRPr="0097605B" w:rsidRDefault="007B5CFA" w:rsidP="00113CAB">
            <w:pPr>
              <w:pStyle w:val="afffffb"/>
              <w:rPr>
                <w:rFonts w:ascii="Times New Roman" w:hAnsi="Times New Roman"/>
              </w:rPr>
            </w:pPr>
            <w:r>
              <w:rPr>
                <w:rFonts w:ascii="Times New Roman" w:hAnsi="Times New Roman"/>
                <w:noProof/>
              </w:rPr>
              <w:lastRenderedPageBreak/>
              <w:drawing>
                <wp:inline distT="0" distB="0" distL="0" distR="0" wp14:anchorId="39FE33C8" wp14:editId="6815639C">
                  <wp:extent cx="5343525" cy="266929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2">
                            <a:extLst>
                              <a:ext uri="{28A0092B-C50C-407E-A947-70E740481C1C}">
                                <a14:useLocalDpi xmlns:a14="http://schemas.microsoft.com/office/drawing/2010/main" val="0"/>
                              </a:ext>
                            </a:extLst>
                          </a:blip>
                          <a:stretch>
                            <a:fillRect/>
                          </a:stretch>
                        </pic:blipFill>
                        <pic:spPr>
                          <a:xfrm>
                            <a:off x="0" y="0"/>
                            <a:ext cx="5343525" cy="2669299"/>
                          </a:xfrm>
                          <a:prstGeom prst="rect">
                            <a:avLst/>
                          </a:prstGeom>
                        </pic:spPr>
                      </pic:pic>
                    </a:graphicData>
                  </a:graphic>
                </wp:inline>
              </w:drawing>
            </w:r>
          </w:p>
        </w:tc>
      </w:tr>
    </w:tbl>
    <w:p w14:paraId="3422FF9A" w14:textId="77777777" w:rsidR="0086232E" w:rsidRDefault="0086232E" w:rsidP="0086232E">
      <w:pPr>
        <w:pStyle w:val="30"/>
        <w:tabs>
          <w:tab w:val="clear" w:pos="1797"/>
          <w:tab w:val="num" w:pos="2212"/>
        </w:tabs>
        <w:spacing w:after="120"/>
        <w:ind w:left="2212"/>
        <w:jc w:val="left"/>
        <w:outlineLvl w:val="9"/>
      </w:pPr>
      <w:bookmarkStart w:id="14" w:name="_Toc532823986"/>
      <w:r>
        <w:lastRenderedPageBreak/>
        <w:t>Описание стандартных кнопок панели инструментов списка</w:t>
      </w:r>
      <w:bookmarkEnd w:id="14"/>
    </w:p>
    <w:p w14:paraId="4F649BD2" w14:textId="77777777" w:rsidR="0086232E" w:rsidRPr="00367095" w:rsidRDefault="0086232E" w:rsidP="0086232E">
      <w:pPr>
        <w:pStyle w:val="afff1"/>
      </w:pPr>
      <w:r>
        <w:rPr>
          <w:noProof/>
        </w:rPr>
        <w:drawing>
          <wp:inline distT="0" distB="0" distL="0" distR="0" wp14:anchorId="179B3D5A" wp14:editId="398D6BD4">
            <wp:extent cx="6474460" cy="21018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4460" cy="210185"/>
                    </a:xfrm>
                    <a:prstGeom prst="rect">
                      <a:avLst/>
                    </a:prstGeom>
                    <a:noFill/>
                    <a:ln>
                      <a:noFill/>
                    </a:ln>
                  </pic:spPr>
                </pic:pic>
              </a:graphicData>
            </a:graphic>
          </wp:inline>
        </w:drawing>
      </w:r>
    </w:p>
    <w:p w14:paraId="61BAAD31" w14:textId="77777777" w:rsidR="0086232E" w:rsidRDefault="00E50F6F" w:rsidP="00E50F6F">
      <w:pPr>
        <w:pStyle w:val="affffe"/>
        <w:rPr>
          <w:noProof/>
        </w:rPr>
      </w:pPr>
      <w:r>
        <w:t xml:space="preserve">Рисунок </w:t>
      </w:r>
      <w:fldSimple w:instr=" SEQ Рисунок \* ARABIC ">
        <w:r w:rsidR="00DF3E4B">
          <w:rPr>
            <w:noProof/>
          </w:rPr>
          <w:t>5</w:t>
        </w:r>
      </w:fldSimple>
      <w:r w:rsidR="0086232E">
        <w:t>.  Панель инструментов списка</w:t>
      </w:r>
      <w:r w:rsidR="0086232E">
        <w:rPr>
          <w:noProof/>
        </w:rPr>
        <w:t>, стандартные кнопки</w:t>
      </w:r>
    </w:p>
    <w:p w14:paraId="51930BD7" w14:textId="77777777" w:rsidR="0086232E" w:rsidRDefault="00E50F6F" w:rsidP="00E50F6F">
      <w:pPr>
        <w:pStyle w:val="affffe"/>
      </w:pPr>
      <w:r>
        <w:t xml:space="preserve">Таблица </w:t>
      </w:r>
      <w:fldSimple w:instr=" SEQ Таблица \* ARABIC ">
        <w:r w:rsidR="00DF3E4B">
          <w:rPr>
            <w:noProof/>
          </w:rPr>
          <w:t>2</w:t>
        </w:r>
      </w:fldSimple>
      <w:r w:rsidR="0086232E">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97605B" w14:paraId="784D940B" w14:textId="77777777" w:rsidTr="00113CAB">
        <w:trPr>
          <w:tblHeader/>
          <w:jc w:val="center"/>
        </w:trPr>
        <w:tc>
          <w:tcPr>
            <w:tcW w:w="1810" w:type="dxa"/>
          </w:tcPr>
          <w:p w14:paraId="113A052F"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Кнопка</w:t>
            </w:r>
          </w:p>
        </w:tc>
        <w:tc>
          <w:tcPr>
            <w:tcW w:w="8894" w:type="dxa"/>
          </w:tcPr>
          <w:p w14:paraId="79E599E3"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14:paraId="2089E186" w14:textId="77777777" w:rsidTr="00113CAB">
        <w:trPr>
          <w:jc w:val="center"/>
        </w:trPr>
        <w:tc>
          <w:tcPr>
            <w:tcW w:w="1810" w:type="dxa"/>
          </w:tcPr>
          <w:p w14:paraId="5335707E" w14:textId="77777777" w:rsidR="0086232E" w:rsidRPr="0097605B" w:rsidRDefault="0086232E" w:rsidP="00113CAB">
            <w:pPr>
              <w:pStyle w:val="affffff0"/>
              <w:rPr>
                <w:rFonts w:ascii="Times New Roman" w:hAnsi="Times New Roman"/>
              </w:rPr>
            </w:pPr>
            <w:r w:rsidRPr="0097605B">
              <w:rPr>
                <w:rFonts w:ascii="Times New Roman" w:hAnsi="Times New Roman"/>
              </w:rPr>
              <w:t>«Создать…»</w:t>
            </w:r>
          </w:p>
          <w:p w14:paraId="44296D69" w14:textId="77777777"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016E7E75" wp14:editId="06F60B33">
                  <wp:extent cx="133350" cy="1714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p>
        </w:tc>
        <w:tc>
          <w:tcPr>
            <w:tcW w:w="8894" w:type="dxa"/>
          </w:tcPr>
          <w:p w14:paraId="0457349B"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окно редактирования нового документа.</w:t>
            </w:r>
          </w:p>
        </w:tc>
      </w:tr>
      <w:tr w:rsidR="0086232E" w:rsidRPr="0097605B" w14:paraId="09D11E4A" w14:textId="77777777" w:rsidTr="00113CAB">
        <w:trPr>
          <w:jc w:val="center"/>
        </w:trPr>
        <w:tc>
          <w:tcPr>
            <w:tcW w:w="1810" w:type="dxa"/>
          </w:tcPr>
          <w:p w14:paraId="649D8288" w14:textId="77777777" w:rsidR="0086232E" w:rsidRPr="0097605B" w:rsidRDefault="0086232E" w:rsidP="00113CAB">
            <w:pPr>
              <w:pStyle w:val="affffff0"/>
              <w:rPr>
                <w:rFonts w:ascii="Times New Roman" w:hAnsi="Times New Roman"/>
              </w:rPr>
            </w:pPr>
            <w:r w:rsidRPr="0097605B">
              <w:rPr>
                <w:rFonts w:ascii="Times New Roman" w:hAnsi="Times New Roman"/>
              </w:rPr>
              <w:t>«Редактировать»</w:t>
            </w:r>
          </w:p>
          <w:p w14:paraId="09A585BC" w14:textId="77777777"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28185BF4" wp14:editId="498C5600">
                  <wp:extent cx="133369" cy="15242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p>
        </w:tc>
        <w:tc>
          <w:tcPr>
            <w:tcW w:w="8894" w:type="dxa"/>
          </w:tcPr>
          <w:p w14:paraId="2E08271C"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97605B" w14:paraId="6FCECD87" w14:textId="77777777" w:rsidTr="00113CAB">
        <w:trPr>
          <w:jc w:val="center"/>
        </w:trPr>
        <w:tc>
          <w:tcPr>
            <w:tcW w:w="1810" w:type="dxa"/>
          </w:tcPr>
          <w:p w14:paraId="3683AA71" w14:textId="77777777" w:rsidR="0086232E" w:rsidRPr="0097605B" w:rsidRDefault="0086232E" w:rsidP="00113CAB">
            <w:pPr>
              <w:pStyle w:val="affffff0"/>
              <w:rPr>
                <w:rFonts w:ascii="Times New Roman" w:hAnsi="Times New Roman"/>
              </w:rPr>
            </w:pPr>
            <w:r w:rsidRPr="0097605B">
              <w:rPr>
                <w:rFonts w:ascii="Times New Roman" w:hAnsi="Times New Roman"/>
              </w:rPr>
              <w:t>«Удалить»</w:t>
            </w:r>
          </w:p>
          <w:p w14:paraId="742E754F" w14:textId="77777777" w:rsidR="0086232E" w:rsidRPr="0097605B" w:rsidRDefault="007B5CFA" w:rsidP="00113CAB">
            <w:pPr>
              <w:pStyle w:val="afffffb"/>
              <w:rPr>
                <w:rFonts w:ascii="Times New Roman" w:hAnsi="Times New Roman"/>
              </w:rPr>
            </w:pPr>
            <w:r>
              <w:rPr>
                <w:rFonts w:ascii="Times New Roman" w:hAnsi="Times New Roman"/>
                <w:noProof/>
              </w:rPr>
              <w:drawing>
                <wp:inline distT="0" distB="0" distL="0" distR="0" wp14:anchorId="27CC2298" wp14:editId="5D57E241">
                  <wp:extent cx="123842" cy="123842"/>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36">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p>
        </w:tc>
        <w:tc>
          <w:tcPr>
            <w:tcW w:w="8894" w:type="dxa"/>
          </w:tcPr>
          <w:p w14:paraId="355743BF" w14:textId="77777777" w:rsidR="0086232E" w:rsidRPr="0097605B" w:rsidRDefault="0086232E" w:rsidP="00113CAB">
            <w:pPr>
              <w:pStyle w:val="affffff0"/>
              <w:rPr>
                <w:rFonts w:ascii="Times New Roman" w:hAnsi="Times New Roman"/>
              </w:rPr>
            </w:pPr>
            <w:r w:rsidRPr="0097605B">
              <w:rPr>
                <w:rFonts w:ascii="Times New Roman" w:hAnsi="Times New Roman"/>
              </w:rPr>
              <w:t>Удаляет выделенный (если нет отмеченных) или отмеченные документы.</w:t>
            </w:r>
          </w:p>
        </w:tc>
      </w:tr>
      <w:tr w:rsidR="0086232E" w:rsidRPr="0097605B" w14:paraId="48A6F484" w14:textId="77777777" w:rsidTr="00113CAB">
        <w:trPr>
          <w:jc w:val="center"/>
        </w:trPr>
        <w:tc>
          <w:tcPr>
            <w:tcW w:w="1810" w:type="dxa"/>
          </w:tcPr>
          <w:p w14:paraId="6BAF9765" w14:textId="77777777" w:rsidR="0086232E" w:rsidRPr="0097605B" w:rsidRDefault="0086232E" w:rsidP="00113CAB">
            <w:pPr>
              <w:pStyle w:val="affffff0"/>
              <w:rPr>
                <w:rFonts w:ascii="Times New Roman" w:hAnsi="Times New Roman"/>
              </w:rPr>
            </w:pPr>
            <w:r w:rsidRPr="0097605B">
              <w:rPr>
                <w:rFonts w:ascii="Times New Roman" w:hAnsi="Times New Roman"/>
              </w:rPr>
              <w:t>«Инверсия»</w:t>
            </w:r>
          </w:p>
          <w:p w14:paraId="4A4FF880" w14:textId="77777777" w:rsidR="0086232E" w:rsidRPr="0097605B" w:rsidRDefault="0086232E" w:rsidP="00113CAB">
            <w:pPr>
              <w:pStyle w:val="afffffb"/>
              <w:rPr>
                <w:rFonts w:ascii="Times New Roman" w:hAnsi="Times New Roman"/>
              </w:rPr>
            </w:pPr>
            <w:r>
              <w:object w:dxaOrig="570" w:dyaOrig="375" w14:anchorId="0636D756">
                <v:shape id="_x0000_i1029" type="#_x0000_t75" style="width:28.5pt;height:21.75pt" o:ole="">
                  <v:imagedata r:id="rId37" o:title=""/>
                </v:shape>
                <o:OLEObject Type="Embed" ProgID="PBrush" ShapeID="_x0000_i1029" DrawAspect="Content" ObjectID="_1606571884" r:id="rId38"/>
              </w:object>
            </w:r>
          </w:p>
        </w:tc>
        <w:tc>
          <w:tcPr>
            <w:tcW w:w="8894" w:type="dxa"/>
          </w:tcPr>
          <w:p w14:paraId="78FD153F" w14:textId="77777777" w:rsidR="0086232E" w:rsidRPr="0097605B" w:rsidRDefault="0086232E" w:rsidP="00113CAB">
            <w:pPr>
              <w:pStyle w:val="affffff0"/>
              <w:rPr>
                <w:rFonts w:ascii="Times New Roman" w:hAnsi="Times New Roman"/>
              </w:rPr>
            </w:pPr>
            <w:r w:rsidRPr="0097605B">
              <w:rPr>
                <w:rFonts w:ascii="Times New Roman" w:hAnsi="Times New Roman"/>
              </w:rPr>
              <w:t>Делает неотмеченные документы отмеченными и наоборот.</w:t>
            </w:r>
          </w:p>
          <w:p w14:paraId="20250E6B" w14:textId="77777777" w:rsidR="0086232E" w:rsidRPr="0097605B" w:rsidRDefault="00530407" w:rsidP="00113CAB">
            <w:pPr>
              <w:pStyle w:val="afffffb"/>
              <w:rPr>
                <w:rFonts w:ascii="Times New Roman" w:hAnsi="Times New Roman"/>
              </w:rPr>
            </w:pPr>
            <w:r>
              <w:object w:dxaOrig="3015" w:dyaOrig="2340" w14:anchorId="00EFA79B">
                <v:shape id="_x0000_i1030" type="#_x0000_t75" style="width:151.5pt;height:115.5pt" o:ole="">
                  <v:imagedata r:id="rId39" o:title=""/>
                </v:shape>
                <o:OLEObject Type="Embed" ProgID="PBrush" ShapeID="_x0000_i1030" DrawAspect="Content" ObjectID="_1606571886" r:id="rId40"/>
              </w:object>
            </w:r>
          </w:p>
        </w:tc>
      </w:tr>
      <w:tr w:rsidR="0086232E" w:rsidRPr="0097605B" w14:paraId="2D47789F" w14:textId="77777777" w:rsidTr="00113CAB">
        <w:trPr>
          <w:jc w:val="center"/>
        </w:trPr>
        <w:tc>
          <w:tcPr>
            <w:tcW w:w="1810" w:type="dxa"/>
          </w:tcPr>
          <w:p w14:paraId="47FF3708" w14:textId="77777777" w:rsidR="0086232E" w:rsidRPr="0097605B" w:rsidRDefault="0086232E" w:rsidP="00113CAB">
            <w:pPr>
              <w:pStyle w:val="affffff0"/>
              <w:rPr>
                <w:rFonts w:ascii="Times New Roman" w:hAnsi="Times New Roman"/>
              </w:rPr>
            </w:pPr>
            <w:r w:rsidRPr="0097605B">
              <w:rPr>
                <w:rFonts w:ascii="Times New Roman" w:hAnsi="Times New Roman"/>
              </w:rPr>
              <w:t>«Разметить все»</w:t>
            </w:r>
          </w:p>
          <w:p w14:paraId="24EF07E6" w14:textId="77777777" w:rsidR="0086232E" w:rsidRPr="0097605B" w:rsidRDefault="0086232E" w:rsidP="00113CAB">
            <w:pPr>
              <w:pStyle w:val="afffffb"/>
              <w:rPr>
                <w:rFonts w:ascii="Times New Roman" w:hAnsi="Times New Roman"/>
              </w:rPr>
            </w:pPr>
            <w:r>
              <w:object w:dxaOrig="375" w:dyaOrig="315" w14:anchorId="04FDA2FA">
                <v:shape id="_x0000_i1031" type="#_x0000_t75" style="width:21.75pt;height:14.25pt" o:ole="">
                  <v:imagedata r:id="rId41" o:title=""/>
                </v:shape>
                <o:OLEObject Type="Embed" ProgID="PBrush" ShapeID="_x0000_i1031" DrawAspect="Content" ObjectID="_1606571887" r:id="rId42"/>
              </w:object>
            </w:r>
          </w:p>
        </w:tc>
        <w:tc>
          <w:tcPr>
            <w:tcW w:w="8894" w:type="dxa"/>
          </w:tcPr>
          <w:p w14:paraId="010EBBCE" w14:textId="77777777" w:rsidR="0086232E" w:rsidRPr="0097605B" w:rsidRDefault="0086232E" w:rsidP="00113CAB">
            <w:pPr>
              <w:pStyle w:val="affffff0"/>
              <w:rPr>
                <w:rFonts w:ascii="Times New Roman" w:hAnsi="Times New Roman"/>
              </w:rPr>
            </w:pPr>
            <w:r w:rsidRPr="0097605B">
              <w:rPr>
                <w:rFonts w:ascii="Times New Roman" w:hAnsi="Times New Roman"/>
              </w:rPr>
              <w:t>Снимает отметку со всех документов.</w:t>
            </w:r>
          </w:p>
        </w:tc>
      </w:tr>
      <w:tr w:rsidR="0086232E" w:rsidRPr="0097605B" w14:paraId="1C568557" w14:textId="77777777" w:rsidTr="00113CAB">
        <w:trPr>
          <w:jc w:val="center"/>
        </w:trPr>
        <w:tc>
          <w:tcPr>
            <w:tcW w:w="1810" w:type="dxa"/>
          </w:tcPr>
          <w:p w14:paraId="29EB3ABD" w14:textId="77777777" w:rsidR="0086232E" w:rsidRPr="0097605B" w:rsidRDefault="0086232E" w:rsidP="00113CAB">
            <w:pPr>
              <w:pStyle w:val="affffff0"/>
              <w:rPr>
                <w:rFonts w:ascii="Times New Roman" w:hAnsi="Times New Roman"/>
                <w:lang w:val="en-US"/>
              </w:rPr>
            </w:pPr>
            <w:r w:rsidRPr="0097605B">
              <w:rPr>
                <w:rFonts w:ascii="Times New Roman" w:hAnsi="Times New Roman"/>
              </w:rPr>
              <w:t>«Сортировка»</w:t>
            </w:r>
          </w:p>
          <w:p w14:paraId="403934DF" w14:textId="77777777" w:rsidR="0086232E" w:rsidRPr="0097605B" w:rsidRDefault="0086232E" w:rsidP="00113CAB">
            <w:pPr>
              <w:pStyle w:val="afffffb"/>
              <w:rPr>
                <w:rFonts w:ascii="Times New Roman" w:hAnsi="Times New Roman"/>
                <w:lang w:val="en-US"/>
              </w:rPr>
            </w:pPr>
            <w:r>
              <w:object w:dxaOrig="420" w:dyaOrig="315" w14:anchorId="1162171B">
                <v:shape id="_x0000_i1032" type="#_x0000_t75" style="width:21.75pt;height:14.25pt" o:ole="">
                  <v:imagedata r:id="rId43" o:title=""/>
                </v:shape>
                <o:OLEObject Type="Embed" ProgID="PBrush" ShapeID="_x0000_i1032" DrawAspect="Content" ObjectID="_1606571888" r:id="rId44"/>
              </w:object>
            </w:r>
          </w:p>
        </w:tc>
        <w:tc>
          <w:tcPr>
            <w:tcW w:w="8894" w:type="dxa"/>
          </w:tcPr>
          <w:p w14:paraId="6DAE26CA" w14:textId="77777777" w:rsidR="0086232E" w:rsidRPr="0097605B" w:rsidRDefault="0086232E" w:rsidP="00113CAB">
            <w:pPr>
              <w:pStyle w:val="affffff0"/>
              <w:rPr>
                <w:rFonts w:ascii="Times New Roman" w:hAnsi="Times New Roman"/>
              </w:rPr>
            </w:pPr>
            <w:r w:rsidRPr="0097605B">
              <w:rPr>
                <w:rFonts w:ascii="Times New Roman" w:hAnsi="Times New Roman"/>
              </w:rPr>
              <w:t>Позволяет настроить сложную сортировку списка.</w:t>
            </w:r>
          </w:p>
          <w:p w14:paraId="4D12F863" w14:textId="77777777" w:rsidR="0086232E" w:rsidRPr="00367095" w:rsidRDefault="0086232E" w:rsidP="00113CAB">
            <w:pPr>
              <w:pStyle w:val="afff1"/>
              <w:rPr>
                <w:szCs w:val="24"/>
              </w:rPr>
            </w:pPr>
            <w:r>
              <w:object w:dxaOrig="5130" w:dyaOrig="5250" w14:anchorId="7B1D3450">
                <v:shape id="_x0000_i1033" type="#_x0000_t75" style="width:165.75pt;height:172.5pt" o:ole="">
                  <v:imagedata r:id="rId45" o:title=""/>
                </v:shape>
                <o:OLEObject Type="Embed" ProgID="PBrush" ShapeID="_x0000_i1033" DrawAspect="Content" ObjectID="_1606571889" r:id="rId46"/>
              </w:object>
            </w:r>
          </w:p>
          <w:p w14:paraId="6BCFC21B" w14:textId="77777777"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Обычная сортировка выполняется с помощью щелчка по заголовку нужного столбца.</w:t>
            </w:r>
          </w:p>
        </w:tc>
      </w:tr>
      <w:tr w:rsidR="0086232E" w:rsidRPr="0097605B" w14:paraId="7E938E5C" w14:textId="77777777" w:rsidTr="00113CAB">
        <w:trPr>
          <w:jc w:val="center"/>
        </w:trPr>
        <w:tc>
          <w:tcPr>
            <w:tcW w:w="1810" w:type="dxa"/>
          </w:tcPr>
          <w:p w14:paraId="3E461413" w14:textId="77777777" w:rsidR="0086232E" w:rsidRPr="0097605B" w:rsidRDefault="0086232E" w:rsidP="00113CAB">
            <w:pPr>
              <w:pStyle w:val="affffff0"/>
              <w:rPr>
                <w:rFonts w:ascii="Times New Roman" w:hAnsi="Times New Roman"/>
                <w:lang w:val="en-US"/>
              </w:rPr>
            </w:pPr>
            <w:r w:rsidRPr="0097605B">
              <w:rPr>
                <w:rFonts w:ascii="Times New Roman" w:hAnsi="Times New Roman"/>
              </w:rPr>
              <w:lastRenderedPageBreak/>
              <w:t>«Автофильтр»</w:t>
            </w:r>
          </w:p>
          <w:p w14:paraId="217D02F5" w14:textId="77777777" w:rsidR="0086232E" w:rsidRPr="0097605B" w:rsidRDefault="0086232E" w:rsidP="00113CAB">
            <w:pPr>
              <w:pStyle w:val="afffffb"/>
              <w:rPr>
                <w:rFonts w:ascii="Times New Roman" w:hAnsi="Times New Roman"/>
                <w:lang w:val="en-US"/>
              </w:rPr>
            </w:pPr>
            <w:r>
              <w:object w:dxaOrig="420" w:dyaOrig="345" w14:anchorId="2A6CE944">
                <v:shape id="_x0000_i1034" type="#_x0000_t75" style="width:21.75pt;height:14.25pt" o:ole="">
                  <v:imagedata r:id="rId47" o:title=""/>
                </v:shape>
                <o:OLEObject Type="Embed" ProgID="PBrush" ShapeID="_x0000_i1034" DrawAspect="Content" ObjectID="_1606571890" r:id="rId48"/>
              </w:object>
            </w:r>
          </w:p>
        </w:tc>
        <w:tc>
          <w:tcPr>
            <w:tcW w:w="8894" w:type="dxa"/>
          </w:tcPr>
          <w:p w14:paraId="53E7339D" w14:textId="77777777" w:rsidR="0086232E" w:rsidRPr="0097605B" w:rsidRDefault="0086232E" w:rsidP="00113CAB">
            <w:pPr>
              <w:pStyle w:val="affffff0"/>
              <w:rPr>
                <w:rFonts w:ascii="Times New Roman" w:hAnsi="Times New Roman"/>
              </w:rPr>
            </w:pPr>
            <w:r w:rsidRPr="0097605B">
              <w:rPr>
                <w:rFonts w:ascii="Times New Roman" w:hAnsi="Times New Roman"/>
              </w:rPr>
              <w:t>Позволяет настроить фильтрацию списка по произвольным значениям.</w:t>
            </w:r>
          </w:p>
          <w:p w14:paraId="67B3FA3B" w14:textId="77777777" w:rsidR="0086232E" w:rsidRPr="0097605B" w:rsidRDefault="0086232E" w:rsidP="00113CAB">
            <w:pPr>
              <w:pStyle w:val="afffffb"/>
              <w:rPr>
                <w:rFonts w:ascii="Times New Roman" w:hAnsi="Times New Roman"/>
              </w:rPr>
            </w:pPr>
            <w:r>
              <w:object w:dxaOrig="6795" w:dyaOrig="4530" w14:anchorId="2F3D99AA">
                <v:shape id="_x0000_i1035" type="#_x0000_t75" style="width:223.5pt;height:151.5pt" o:ole="">
                  <v:imagedata r:id="rId49" o:title=""/>
                </v:shape>
                <o:OLEObject Type="Embed" ProgID="PBrush" ShapeID="_x0000_i1035" DrawAspect="Content" ObjectID="_1606571891" r:id="rId50"/>
              </w:object>
            </w:r>
          </w:p>
        </w:tc>
      </w:tr>
      <w:tr w:rsidR="0086232E" w:rsidRPr="0097605B" w14:paraId="2FE59D69" w14:textId="77777777" w:rsidTr="00113CAB">
        <w:trPr>
          <w:jc w:val="center"/>
        </w:trPr>
        <w:tc>
          <w:tcPr>
            <w:tcW w:w="1810" w:type="dxa"/>
          </w:tcPr>
          <w:p w14:paraId="7DC952F5" w14:textId="77777777" w:rsidR="0086232E" w:rsidRPr="0097605B" w:rsidRDefault="0086232E" w:rsidP="00113CAB">
            <w:pPr>
              <w:pStyle w:val="affffff0"/>
              <w:rPr>
                <w:rFonts w:ascii="Times New Roman" w:hAnsi="Times New Roman"/>
                <w:lang w:val="en-US"/>
              </w:rPr>
            </w:pPr>
            <w:r w:rsidRPr="0097605B">
              <w:rPr>
                <w:rFonts w:ascii="Times New Roman" w:hAnsi="Times New Roman"/>
              </w:rPr>
              <w:t>«Обновить»</w:t>
            </w:r>
          </w:p>
          <w:p w14:paraId="2F8084CE" w14:textId="77777777" w:rsidR="0086232E" w:rsidRPr="0097605B" w:rsidRDefault="0086232E" w:rsidP="00113CAB">
            <w:pPr>
              <w:pStyle w:val="afffffb"/>
              <w:rPr>
                <w:rFonts w:ascii="Times New Roman" w:hAnsi="Times New Roman"/>
                <w:lang w:val="en-US"/>
              </w:rPr>
            </w:pPr>
            <w:r>
              <w:object w:dxaOrig="420" w:dyaOrig="375" w14:anchorId="693CDEEE">
                <v:shape id="_x0000_i1036" type="#_x0000_t75" style="width:21.75pt;height:21.75pt" o:ole="">
                  <v:imagedata r:id="rId51" o:title=""/>
                </v:shape>
                <o:OLEObject Type="Embed" ProgID="PBrush" ShapeID="_x0000_i1036" DrawAspect="Content" ObjectID="_1606571892" r:id="rId52"/>
              </w:object>
            </w:r>
          </w:p>
        </w:tc>
        <w:tc>
          <w:tcPr>
            <w:tcW w:w="8894" w:type="dxa"/>
          </w:tcPr>
          <w:p w14:paraId="707399CA"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обновление списка документов из базы.</w:t>
            </w:r>
          </w:p>
          <w:p w14:paraId="1DDFDB1D" w14:textId="77777777"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Настройки сложной сортировки и фильтрации сохраняются.</w:t>
            </w:r>
          </w:p>
        </w:tc>
      </w:tr>
      <w:tr w:rsidR="0086232E" w:rsidRPr="0097605B" w14:paraId="1A20FCF5" w14:textId="77777777" w:rsidTr="00113CAB">
        <w:trPr>
          <w:jc w:val="center"/>
        </w:trPr>
        <w:tc>
          <w:tcPr>
            <w:tcW w:w="1810" w:type="dxa"/>
          </w:tcPr>
          <w:p w14:paraId="7396B5BA" w14:textId="2B8021A1" w:rsidR="0086232E" w:rsidRPr="0097605B" w:rsidRDefault="0086232E" w:rsidP="00B27726">
            <w:pPr>
              <w:pStyle w:val="affffff0"/>
              <w:rPr>
                <w:rFonts w:ascii="Times New Roman" w:hAnsi="Times New Roman"/>
                <w:lang w:val="en-US"/>
              </w:rPr>
            </w:pPr>
            <w:r w:rsidRPr="0097605B">
              <w:rPr>
                <w:rFonts w:ascii="Times New Roman" w:hAnsi="Times New Roman"/>
              </w:rPr>
              <w:t>«Сохранить состояние списка»</w:t>
            </w:r>
            <w:r w:rsidR="00313376">
              <w:rPr>
                <w:rFonts w:ascii="Times New Roman" w:hAnsi="Times New Roman"/>
              </w:rPr>
              <w:t xml:space="preserve"> </w:t>
            </w:r>
            <w:r w:rsidR="00B27726">
              <w:rPr>
                <w:rFonts w:ascii="Times New Roman" w:hAnsi="Times New Roman"/>
                <w:noProof/>
              </w:rPr>
              <w:drawing>
                <wp:inline distT="0" distB="0" distL="0" distR="0" wp14:anchorId="6D96E99D" wp14:editId="5A0B3B01">
                  <wp:extent cx="161948" cy="152421"/>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охр_список.png"/>
                          <pic:cNvPicPr/>
                        </pic:nvPicPr>
                        <pic:blipFill>
                          <a:blip r:embed="rId53">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p>
        </w:tc>
        <w:tc>
          <w:tcPr>
            <w:tcW w:w="8894" w:type="dxa"/>
          </w:tcPr>
          <w:p w14:paraId="77C6A125" w14:textId="77777777" w:rsidR="0086232E" w:rsidRPr="0097605B" w:rsidRDefault="0086232E" w:rsidP="00113CAB">
            <w:pPr>
              <w:pStyle w:val="affffff0"/>
              <w:rPr>
                <w:rFonts w:ascii="Times New Roman" w:hAnsi="Times New Roman"/>
              </w:rPr>
            </w:pPr>
            <w:r w:rsidRPr="0097605B">
              <w:rPr>
                <w:rFonts w:ascii="Times New Roman" w:hAnsi="Times New Roman"/>
              </w:rPr>
              <w:t>Сохраняет настройки порядка и ширины колонок текущего списка для текущего пользователя.</w:t>
            </w:r>
          </w:p>
        </w:tc>
      </w:tr>
      <w:tr w:rsidR="0086232E" w:rsidRPr="0097605B" w14:paraId="582B7B51" w14:textId="77777777" w:rsidTr="00113CAB">
        <w:trPr>
          <w:jc w:val="center"/>
        </w:trPr>
        <w:tc>
          <w:tcPr>
            <w:tcW w:w="1810" w:type="dxa"/>
          </w:tcPr>
          <w:p w14:paraId="7E9507DC" w14:textId="77777777" w:rsidR="0086232E" w:rsidRDefault="0086232E" w:rsidP="00113CAB">
            <w:pPr>
              <w:pStyle w:val="affffff0"/>
              <w:rPr>
                <w:rFonts w:ascii="Times New Roman" w:hAnsi="Times New Roman"/>
                <w:lang w:val="en-US"/>
              </w:rPr>
            </w:pPr>
            <w:r w:rsidRPr="0097605B">
              <w:rPr>
                <w:rFonts w:ascii="Times New Roman" w:hAnsi="Times New Roman"/>
              </w:rPr>
              <w:t>«Прикрепленные файлы»</w:t>
            </w:r>
          </w:p>
          <w:p w14:paraId="365B805A" w14:textId="77777777" w:rsidR="00A66CD7" w:rsidRPr="00A66CD7" w:rsidRDefault="00A66CD7" w:rsidP="00A66CD7">
            <w:pPr>
              <w:rPr>
                <w:lang w:val="en-US"/>
              </w:rPr>
            </w:pPr>
          </w:p>
          <w:p w14:paraId="6F57D93B" w14:textId="77777777" w:rsidR="00A66CD7" w:rsidRPr="00A66CD7" w:rsidRDefault="00A66CD7" w:rsidP="00A66CD7">
            <w:pPr>
              <w:jc w:val="center"/>
              <w:rPr>
                <w:lang w:val="en-US"/>
              </w:rPr>
            </w:pPr>
            <w:r>
              <w:rPr>
                <w:noProof/>
              </w:rPr>
              <w:drawing>
                <wp:inline distT="0" distB="0" distL="0" distR="0" wp14:anchorId="4A2D4353" wp14:editId="457CA869">
                  <wp:extent cx="152421" cy="1714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p>
        </w:tc>
        <w:tc>
          <w:tcPr>
            <w:tcW w:w="8894" w:type="dxa"/>
          </w:tcPr>
          <w:p w14:paraId="183592CA"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окно работы с прикрепленными к конкретному документу файлами.</w:t>
            </w:r>
          </w:p>
          <w:p w14:paraId="5A4D07A7" w14:textId="77777777" w:rsidR="0086232E" w:rsidRPr="0097605B" w:rsidRDefault="0086232E" w:rsidP="00113CAB">
            <w:pPr>
              <w:pStyle w:val="afffffb"/>
              <w:rPr>
                <w:rFonts w:ascii="Times New Roman" w:hAnsi="Times New Roman"/>
              </w:rPr>
            </w:pPr>
            <w:r>
              <w:rPr>
                <w:noProof/>
              </w:rPr>
              <w:drawing>
                <wp:inline distT="0" distB="0" distL="0" distR="0" wp14:anchorId="5A559524" wp14:editId="20476D7B">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86232E" w:rsidRPr="0097605B" w14:paraId="2127199E" w14:textId="77777777" w:rsidTr="00113CAB">
        <w:trPr>
          <w:trHeight w:val="2721"/>
          <w:jc w:val="center"/>
        </w:trPr>
        <w:tc>
          <w:tcPr>
            <w:tcW w:w="1810" w:type="dxa"/>
          </w:tcPr>
          <w:p w14:paraId="1726B09D" w14:textId="77777777" w:rsidR="0086232E" w:rsidRPr="0097605B" w:rsidRDefault="0086232E" w:rsidP="00113CAB">
            <w:pPr>
              <w:pStyle w:val="affffff0"/>
              <w:rPr>
                <w:rFonts w:ascii="Times New Roman" w:hAnsi="Times New Roman"/>
              </w:rPr>
            </w:pPr>
            <w:r w:rsidRPr="0097605B">
              <w:rPr>
                <w:rFonts w:ascii="Times New Roman" w:hAnsi="Times New Roman"/>
              </w:rPr>
              <w:lastRenderedPageBreak/>
              <w:t>«На первую страницу», «На предыдущую страницу», «На следующую страницу», «На последнюю страницу»</w:t>
            </w:r>
          </w:p>
          <w:p w14:paraId="425236E0" w14:textId="77777777" w:rsidR="0086232E" w:rsidRPr="0097605B" w:rsidRDefault="0086232E" w:rsidP="00113CAB">
            <w:pPr>
              <w:pStyle w:val="afffffb"/>
              <w:rPr>
                <w:rFonts w:ascii="Times New Roman" w:hAnsi="Times New Roman"/>
              </w:rPr>
            </w:pPr>
            <w:r>
              <w:object w:dxaOrig="3315" w:dyaOrig="420" w14:anchorId="2DCA3B57">
                <v:shape id="_x0000_i1037" type="#_x0000_t75" style="width:108pt;height:14.25pt" o:ole="">
                  <v:imagedata r:id="rId56" o:title=""/>
                </v:shape>
                <o:OLEObject Type="Embed" ProgID="PBrush" ShapeID="_x0000_i1037" DrawAspect="Content" ObjectID="_1606571893" r:id="rId57"/>
              </w:object>
            </w:r>
          </w:p>
        </w:tc>
        <w:tc>
          <w:tcPr>
            <w:tcW w:w="8894" w:type="dxa"/>
          </w:tcPr>
          <w:p w14:paraId="670FFFEC" w14:textId="77777777" w:rsidR="0086232E" w:rsidRPr="0097605B" w:rsidRDefault="0086232E" w:rsidP="00113CAB">
            <w:pPr>
              <w:pStyle w:val="affffff0"/>
              <w:rPr>
                <w:rFonts w:ascii="Times New Roman" w:hAnsi="Times New Roman"/>
              </w:rPr>
            </w:pPr>
            <w:r w:rsidRPr="0097605B">
              <w:rPr>
                <w:rFonts w:ascii="Times New Roman" w:hAnsi="Times New Roman"/>
              </w:rPr>
              <w:t>Служит для переключения между страницами длинных многостраничных списков.</w:t>
            </w:r>
          </w:p>
          <w:p w14:paraId="6BD9E4B0" w14:textId="77777777"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Количество элементов в списке документов настраивается по кнопке «Настройка» в Навигаторе.</w:t>
            </w:r>
          </w:p>
        </w:tc>
      </w:tr>
    </w:tbl>
    <w:p w14:paraId="740E889A" w14:textId="77777777" w:rsidR="0086232E" w:rsidRDefault="0086232E" w:rsidP="0086232E">
      <w:pPr>
        <w:pStyle w:val="aff"/>
      </w:pPr>
      <w:bookmarkStart w:id="15" w:name="_Toc182211979"/>
    </w:p>
    <w:p w14:paraId="6C9B83B7" w14:textId="77777777" w:rsidR="0086232E" w:rsidRDefault="0086232E" w:rsidP="0086232E">
      <w:pPr>
        <w:jc w:val="left"/>
      </w:pPr>
      <w:r>
        <w:br w:type="page"/>
      </w:r>
    </w:p>
    <w:p w14:paraId="2518E26B" w14:textId="77777777" w:rsidR="0086232E" w:rsidRDefault="0086232E" w:rsidP="0086232E">
      <w:pPr>
        <w:pStyle w:val="30"/>
        <w:tabs>
          <w:tab w:val="clear" w:pos="1797"/>
          <w:tab w:val="num" w:pos="2212"/>
        </w:tabs>
        <w:spacing w:before="0" w:after="120"/>
        <w:ind w:left="2212"/>
        <w:jc w:val="left"/>
        <w:outlineLvl w:val="9"/>
      </w:pPr>
      <w:bookmarkStart w:id="16" w:name="_Toc532823987"/>
      <w:r>
        <w:lastRenderedPageBreak/>
        <w:t>Описание стандартных кнопок панели инструментов редактирования</w:t>
      </w:r>
      <w:bookmarkEnd w:id="16"/>
    </w:p>
    <w:p w14:paraId="46B2DBBE" w14:textId="77777777" w:rsidR="0086232E" w:rsidRPr="00367095" w:rsidRDefault="0086232E" w:rsidP="0086232E">
      <w:pPr>
        <w:pStyle w:val="afff1"/>
      </w:pPr>
      <w:r w:rsidRPr="00367095">
        <w:tab/>
      </w:r>
      <w:r>
        <w:rPr>
          <w:noProof/>
        </w:rPr>
        <w:drawing>
          <wp:inline distT="0" distB="0" distL="0" distR="0" wp14:anchorId="7ECD3998" wp14:editId="2227680B">
            <wp:extent cx="546735" cy="25209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6735" cy="252095"/>
                    </a:xfrm>
                    <a:prstGeom prst="rect">
                      <a:avLst/>
                    </a:prstGeom>
                    <a:noFill/>
                    <a:ln>
                      <a:noFill/>
                    </a:ln>
                  </pic:spPr>
                </pic:pic>
              </a:graphicData>
            </a:graphic>
          </wp:inline>
        </w:drawing>
      </w:r>
    </w:p>
    <w:p w14:paraId="56A4DCB1" w14:textId="77777777" w:rsidR="0086232E" w:rsidRPr="00EE5162" w:rsidRDefault="00E50F6F" w:rsidP="00E50F6F">
      <w:pPr>
        <w:pStyle w:val="affffe"/>
      </w:pPr>
      <w:bookmarkStart w:id="17" w:name="_Ref516044847"/>
      <w:r>
        <w:t xml:space="preserve">Рисунок </w:t>
      </w:r>
      <w:fldSimple w:instr=" SEQ Рисунок \* ARABIC ">
        <w:r w:rsidR="00DF3E4B">
          <w:rPr>
            <w:noProof/>
          </w:rPr>
          <w:t>6</w:t>
        </w:r>
      </w:fldSimple>
      <w:bookmarkEnd w:id="17"/>
      <w:r w:rsidR="0086232E">
        <w:t xml:space="preserve">. </w:t>
      </w:r>
      <w:r w:rsidR="0086232E" w:rsidRPr="00DD38D0">
        <w:t xml:space="preserve">Панель инструментов </w:t>
      </w:r>
      <w:r w:rsidR="0086232E">
        <w:t>редактирования</w:t>
      </w:r>
      <w:r w:rsidR="0086232E" w:rsidRPr="00DD38D0">
        <w:t>, стандартные кнопки</w:t>
      </w:r>
    </w:p>
    <w:p w14:paraId="0DB355E2" w14:textId="77777777" w:rsidR="0086232E" w:rsidRPr="00EE5162" w:rsidRDefault="00D366D5" w:rsidP="0086232E">
      <w:pPr>
        <w:pStyle w:val="a3"/>
      </w:pPr>
      <w:fldSimple w:instr=" SEQ Таблица \* ARABIC ">
        <w:r w:rsidR="00DF3E4B">
          <w:rPr>
            <w:noProof/>
          </w:rPr>
          <w:t>3</w:t>
        </w:r>
      </w:fldSimple>
      <w:r w:rsidR="0086232E" w:rsidRPr="00EE5162">
        <w:t>. Описание стандартных кнопок</w:t>
      </w:r>
      <w:r w:rsidR="0086232E">
        <w:t xml:space="preserve">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97605B" w14:paraId="4C9692AA" w14:textId="77777777" w:rsidTr="00113CAB">
        <w:trPr>
          <w:tblHeader/>
          <w:jc w:val="center"/>
        </w:trPr>
        <w:tc>
          <w:tcPr>
            <w:tcW w:w="2628" w:type="dxa"/>
          </w:tcPr>
          <w:p w14:paraId="33F281F0"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Кнопка</w:t>
            </w:r>
          </w:p>
        </w:tc>
        <w:tc>
          <w:tcPr>
            <w:tcW w:w="8076" w:type="dxa"/>
          </w:tcPr>
          <w:p w14:paraId="796FAEEC" w14:textId="77777777" w:rsidR="0086232E" w:rsidRPr="0097605B" w:rsidRDefault="0086232E" w:rsidP="00113CAB">
            <w:pPr>
              <w:pStyle w:val="afffffe"/>
              <w:rPr>
                <w:rFonts w:ascii="Times New Roman" w:hAnsi="Times New Roman"/>
                <w:sz w:val="24"/>
                <w:szCs w:val="24"/>
              </w:rPr>
            </w:pPr>
            <w:r w:rsidRPr="0097605B">
              <w:rPr>
                <w:rFonts w:ascii="Times New Roman" w:hAnsi="Times New Roman"/>
                <w:sz w:val="24"/>
                <w:szCs w:val="24"/>
              </w:rPr>
              <w:t>Описание</w:t>
            </w:r>
          </w:p>
        </w:tc>
      </w:tr>
      <w:tr w:rsidR="0086232E" w:rsidRPr="0097605B" w14:paraId="48B2F8C5" w14:textId="77777777" w:rsidTr="00113CAB">
        <w:trPr>
          <w:jc w:val="center"/>
        </w:trPr>
        <w:tc>
          <w:tcPr>
            <w:tcW w:w="2628" w:type="dxa"/>
          </w:tcPr>
          <w:p w14:paraId="47855235" w14:textId="77777777" w:rsidR="0086232E" w:rsidRPr="0097605B" w:rsidRDefault="0086232E" w:rsidP="00113CAB">
            <w:pPr>
              <w:pStyle w:val="affffff0"/>
              <w:rPr>
                <w:rFonts w:ascii="Times New Roman" w:hAnsi="Times New Roman"/>
              </w:rPr>
            </w:pPr>
            <w:r w:rsidRPr="0097605B">
              <w:rPr>
                <w:rFonts w:ascii="Times New Roman" w:hAnsi="Times New Roman"/>
              </w:rPr>
              <w:t>«Сохранить»</w:t>
            </w:r>
          </w:p>
          <w:p w14:paraId="60AF9BE9" w14:textId="77777777" w:rsidR="0086232E" w:rsidRPr="0097605B" w:rsidRDefault="0086232E" w:rsidP="00113CAB">
            <w:pPr>
              <w:pStyle w:val="afffffb"/>
              <w:rPr>
                <w:rFonts w:ascii="Times New Roman" w:hAnsi="Times New Roman"/>
              </w:rPr>
            </w:pPr>
            <w:r>
              <w:object w:dxaOrig="465" w:dyaOrig="345" w14:anchorId="1D1A7027">
                <v:shape id="_x0000_i1038" type="#_x0000_t75" style="width:21.75pt;height:14.25pt" o:ole="">
                  <v:imagedata r:id="rId59" o:title=""/>
                </v:shape>
                <o:OLEObject Type="Embed" ProgID="PBrush" ShapeID="_x0000_i1038" DrawAspect="Content" ObjectID="_1606571894" r:id="rId60"/>
              </w:object>
            </w:r>
          </w:p>
        </w:tc>
        <w:tc>
          <w:tcPr>
            <w:tcW w:w="8076" w:type="dxa"/>
          </w:tcPr>
          <w:p w14:paraId="4BFD1F9F"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сохранение документа с предварительным контролем</w:t>
            </w:r>
          </w:p>
        </w:tc>
      </w:tr>
      <w:tr w:rsidR="0086232E" w:rsidRPr="0097605B" w14:paraId="09EF2854" w14:textId="77777777" w:rsidTr="00113CAB">
        <w:trPr>
          <w:jc w:val="center"/>
        </w:trPr>
        <w:tc>
          <w:tcPr>
            <w:tcW w:w="2628" w:type="dxa"/>
          </w:tcPr>
          <w:p w14:paraId="14FE6786" w14:textId="77777777" w:rsidR="0086232E" w:rsidRPr="0097605B" w:rsidRDefault="0086232E" w:rsidP="00113CAB">
            <w:pPr>
              <w:pStyle w:val="affffff0"/>
              <w:rPr>
                <w:rFonts w:ascii="Times New Roman" w:hAnsi="Times New Roman"/>
              </w:rPr>
            </w:pPr>
            <w:r w:rsidRPr="0097605B">
              <w:rPr>
                <w:rFonts w:ascii="Times New Roman" w:hAnsi="Times New Roman"/>
              </w:rPr>
              <w:t>«Выход»</w:t>
            </w:r>
          </w:p>
          <w:p w14:paraId="7ED63DDE" w14:textId="77777777" w:rsidR="0086232E" w:rsidRPr="0097605B" w:rsidRDefault="0086232E" w:rsidP="00113CAB">
            <w:pPr>
              <w:pStyle w:val="afffffb"/>
              <w:rPr>
                <w:rFonts w:ascii="Times New Roman" w:hAnsi="Times New Roman"/>
              </w:rPr>
            </w:pPr>
            <w:r>
              <w:object w:dxaOrig="405" w:dyaOrig="450" w14:anchorId="1A4D3A5F">
                <v:shape id="_x0000_i1039" type="#_x0000_t75" style="width:21.75pt;height:21.75pt" o:ole="">
                  <v:imagedata r:id="rId61" o:title=""/>
                </v:shape>
                <o:OLEObject Type="Embed" ProgID="PBrush" ShapeID="_x0000_i1039" DrawAspect="Content" ObjectID="_1606571895" r:id="rId62"/>
              </w:object>
            </w:r>
          </w:p>
        </w:tc>
        <w:tc>
          <w:tcPr>
            <w:tcW w:w="8076" w:type="dxa"/>
          </w:tcPr>
          <w:p w14:paraId="7C1064B5" w14:textId="77777777" w:rsidR="0086232E" w:rsidRPr="0097605B" w:rsidRDefault="0086232E" w:rsidP="00113CAB">
            <w:pPr>
              <w:pStyle w:val="affffff0"/>
              <w:rPr>
                <w:rFonts w:ascii="Times New Roman" w:hAnsi="Times New Roman"/>
              </w:rPr>
            </w:pPr>
            <w:r w:rsidRPr="0097605B">
              <w:rPr>
                <w:rFonts w:ascii="Times New Roman" w:hAnsi="Times New Roman"/>
              </w:rPr>
              <w:t>Вызывает закрытие окна без сохранения сделанных изменений</w:t>
            </w:r>
          </w:p>
          <w:p w14:paraId="1BF465B9" w14:textId="77777777" w:rsidR="0086232E" w:rsidRPr="0097605B" w:rsidRDefault="0086232E" w:rsidP="00113CAB">
            <w:pPr>
              <w:pStyle w:val="affffff"/>
              <w:framePr w:wrap="notBeside"/>
              <w:rPr>
                <w:rFonts w:ascii="Times New Roman" w:hAnsi="Times New Roman"/>
                <w:sz w:val="24"/>
                <w:szCs w:val="24"/>
              </w:rPr>
            </w:pPr>
            <w:r w:rsidRPr="0097605B">
              <w:rPr>
                <w:rFonts w:ascii="Times New Roman" w:hAnsi="Times New Roman"/>
                <w:sz w:val="24"/>
                <w:szCs w:val="24"/>
              </w:rPr>
              <w:t>Аналогично закрытию «по крестику в верхнем правом углу»</w:t>
            </w:r>
          </w:p>
        </w:tc>
      </w:tr>
    </w:tbl>
    <w:p w14:paraId="36EAC1E2" w14:textId="77777777" w:rsidR="0086232E" w:rsidRDefault="0086232E" w:rsidP="0086232E"/>
    <w:p w14:paraId="477EEF72" w14:textId="0329A07C" w:rsidR="00A236A4" w:rsidRDefault="00A236A4" w:rsidP="00A236A4">
      <w:pPr>
        <w:pStyle w:val="30"/>
      </w:pPr>
      <w:bookmarkStart w:id="18" w:name="_Toc532823988"/>
      <w:r>
        <w:t>Описание кнопок для отправки документов в ЕИС</w:t>
      </w:r>
      <w:bookmarkEnd w:id="18"/>
    </w:p>
    <w:p w14:paraId="671CCAC0" w14:textId="4A72F8CB" w:rsidR="0086232E" w:rsidRDefault="00A236A4" w:rsidP="0086232E">
      <w:pPr>
        <w:pStyle w:val="aff"/>
      </w:pPr>
      <w:r>
        <w:t>В Системе доступны следующие наборы кнопок для отправки документов в ЕИС (</w:t>
      </w:r>
      <w:r w:rsidRPr="00A236A4">
        <w:rPr>
          <w:i/>
        </w:rPr>
        <w:fldChar w:fldCharType="begin"/>
      </w:r>
      <w:r w:rsidRPr="00A236A4">
        <w:rPr>
          <w:i/>
        </w:rPr>
        <w:instrText xml:space="preserve"> REF _Ref516044854 \h </w:instrText>
      </w:r>
      <w:r>
        <w:rPr>
          <w:i/>
        </w:rPr>
        <w:instrText xml:space="preserve"> \* MERGEFORMAT </w:instrText>
      </w:r>
      <w:r w:rsidRPr="00A236A4">
        <w:rPr>
          <w:i/>
        </w:rPr>
      </w:r>
      <w:r w:rsidRPr="00A236A4">
        <w:rPr>
          <w:i/>
        </w:rPr>
        <w:fldChar w:fldCharType="separate"/>
      </w:r>
      <w:r w:rsidR="00DF3E4B" w:rsidRPr="00DF3E4B">
        <w:rPr>
          <w:i/>
        </w:rPr>
        <w:t xml:space="preserve">Рисунок </w:t>
      </w:r>
      <w:r w:rsidR="00DF3E4B" w:rsidRPr="00DF3E4B">
        <w:rPr>
          <w:i/>
          <w:noProof/>
        </w:rPr>
        <w:t>7</w:t>
      </w:r>
      <w:r w:rsidRPr="00A236A4">
        <w:rPr>
          <w:i/>
        </w:rPr>
        <w:fldChar w:fldCharType="end"/>
      </w:r>
      <w:r>
        <w:t>).</w:t>
      </w:r>
    </w:p>
    <w:p w14:paraId="4ADFF0A8" w14:textId="3ADEF1FD" w:rsidR="00A236A4" w:rsidRDefault="00A236A4" w:rsidP="00A236A4">
      <w:pPr>
        <w:pStyle w:val="aff"/>
        <w:spacing w:before="120" w:after="120"/>
        <w:ind w:firstLine="0"/>
        <w:jc w:val="center"/>
      </w:pPr>
      <w:r>
        <w:rPr>
          <w:noProof/>
        </w:rPr>
        <w:drawing>
          <wp:inline distT="0" distB="0" distL="0" distR="0" wp14:anchorId="15F6546C" wp14:editId="62EE2949">
            <wp:extent cx="2772162" cy="933580"/>
            <wp:effectExtent l="0" t="0" r="9525"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7.png"/>
                    <pic:cNvPicPr/>
                  </pic:nvPicPr>
                  <pic:blipFill>
                    <a:blip r:embed="rId63">
                      <a:extLst>
                        <a:ext uri="{28A0092B-C50C-407E-A947-70E740481C1C}">
                          <a14:useLocalDpi xmlns:a14="http://schemas.microsoft.com/office/drawing/2010/main" val="0"/>
                        </a:ext>
                      </a:extLst>
                    </a:blip>
                    <a:stretch>
                      <a:fillRect/>
                    </a:stretch>
                  </pic:blipFill>
                  <pic:spPr>
                    <a:xfrm>
                      <a:off x="0" y="0"/>
                      <a:ext cx="2772162" cy="933580"/>
                    </a:xfrm>
                    <a:prstGeom prst="rect">
                      <a:avLst/>
                    </a:prstGeom>
                  </pic:spPr>
                </pic:pic>
              </a:graphicData>
            </a:graphic>
          </wp:inline>
        </w:drawing>
      </w:r>
    </w:p>
    <w:p w14:paraId="65B2B487" w14:textId="1B715433" w:rsidR="00A236A4" w:rsidRDefault="00A236A4" w:rsidP="00A236A4">
      <w:pPr>
        <w:pStyle w:val="affffe"/>
      </w:pPr>
      <w:bookmarkStart w:id="19" w:name="_Ref516044854"/>
      <w:r>
        <w:t xml:space="preserve">Рисунок </w:t>
      </w:r>
      <w:fldSimple w:instr=" SEQ Рисунок \* ARABIC ">
        <w:r w:rsidR="00DF3E4B">
          <w:rPr>
            <w:noProof/>
          </w:rPr>
          <w:t>7</w:t>
        </w:r>
      </w:fldSimple>
      <w:bookmarkEnd w:id="19"/>
      <w:r>
        <w:t>. Набор кнопок для отправки документов в ЕИС</w:t>
      </w:r>
    </w:p>
    <w:p w14:paraId="627CFBB8" w14:textId="4C74F3C1" w:rsidR="00A236A4" w:rsidRDefault="00A236A4" w:rsidP="00A236A4">
      <w:pPr>
        <w:pStyle w:val="aff"/>
      </w:pPr>
      <w:r>
        <w:t xml:space="preserve">Основной кнопкой для отправки документов в ЕИС является кнопка </w:t>
      </w:r>
      <w:r w:rsidRPr="00B46E03">
        <w:t>[</w:t>
      </w:r>
      <w:r>
        <w:rPr>
          <w:b/>
        </w:rPr>
        <w:t>Отправить документ в ЕИС</w:t>
      </w:r>
      <w:r w:rsidRPr="00B46E03">
        <w:t>]</w:t>
      </w:r>
      <w:r>
        <w:t>. Используется на всех документах при первичной отправке текущей редакции документа в ЕИС в независимости от того, является сам документ первичной редакцией или же изменением к ранее опубликованному документу.</w:t>
      </w:r>
    </w:p>
    <w:p w14:paraId="0C2684E1" w14:textId="2FB7AC95" w:rsidR="00A236A4" w:rsidRDefault="00A236A4" w:rsidP="00A236A4">
      <w:pPr>
        <w:pStyle w:val="aff"/>
      </w:pPr>
      <w:r>
        <w:t xml:space="preserve">Кнопка </w:t>
      </w:r>
      <w:r w:rsidRPr="00B46E03">
        <w:t>[</w:t>
      </w:r>
      <w:r>
        <w:rPr>
          <w:b/>
        </w:rPr>
        <w:t>Отправить изменение документа в ЕИС</w:t>
      </w:r>
      <w:r w:rsidRPr="00B46E03">
        <w:t xml:space="preserve">] </w:t>
      </w:r>
      <w:r>
        <w:t xml:space="preserve">по своей логике работы схожа с кнопкой </w:t>
      </w:r>
      <w:r w:rsidRPr="00B46E03">
        <w:t>[</w:t>
      </w:r>
      <w:r>
        <w:rPr>
          <w:b/>
        </w:rPr>
        <w:t>Отправить документ в ЕИС</w:t>
      </w:r>
      <w:r w:rsidRPr="00B46E03">
        <w:t>]</w:t>
      </w:r>
      <w:r>
        <w:t xml:space="preserve"> и отличается только тем, что используется для повторной отправки документа в ЕИС</w:t>
      </w:r>
      <w:r w:rsidR="00AE081E">
        <w:t>. Применяется только в фильтре «</w:t>
      </w:r>
      <w:r w:rsidR="00AE081E">
        <w:rPr>
          <w:b/>
        </w:rPr>
        <w:t>Принят в ЕИС</w:t>
      </w:r>
      <w:r w:rsidR="00AE081E">
        <w:t>» и возможна для использования, если в ЕИС не был удален данный документ.</w:t>
      </w:r>
    </w:p>
    <w:p w14:paraId="38A51231" w14:textId="3AB30831" w:rsidR="00AE081E" w:rsidRDefault="00AE081E" w:rsidP="00A236A4">
      <w:pPr>
        <w:pStyle w:val="aff"/>
      </w:pPr>
      <w:r>
        <w:t xml:space="preserve">Кнопка </w:t>
      </w:r>
      <w:r w:rsidRPr="00B46E03">
        <w:t>[</w:t>
      </w:r>
      <w:r>
        <w:rPr>
          <w:b/>
        </w:rPr>
        <w:t>Отправить документ как новый в ЕИС</w:t>
      </w:r>
      <w:r w:rsidRPr="00B46E03">
        <w:t>]</w:t>
      </w:r>
      <w:r>
        <w:t xml:space="preserve"> используется в тех случаях, когда отправленный в личный кабинет заказчика в ЕИС документ был удален и требует повторно из Системы загрузить этот же документ в ЕИС.</w:t>
      </w:r>
    </w:p>
    <w:p w14:paraId="3ACBE23D" w14:textId="400A016B" w:rsidR="00AE081E" w:rsidRPr="00AE081E" w:rsidRDefault="00AE081E" w:rsidP="00A236A4">
      <w:pPr>
        <w:pStyle w:val="aff"/>
      </w:pPr>
      <w:r>
        <w:t xml:space="preserve">Кнопка </w:t>
      </w:r>
      <w:r w:rsidRPr="00B46E03">
        <w:t>[</w:t>
      </w:r>
      <w:r>
        <w:rPr>
          <w:b/>
        </w:rPr>
        <w:t>Отправить документ в ЕИС (полным пакетом)</w:t>
      </w:r>
      <w:r w:rsidRPr="00B46E03">
        <w:t>]</w:t>
      </w:r>
      <w:r>
        <w:t xml:space="preserve"> применяется только для документов «</w:t>
      </w:r>
      <w:r>
        <w:rPr>
          <w:b/>
        </w:rPr>
        <w:t>План закупок</w:t>
      </w:r>
      <w:r>
        <w:t>» и «</w:t>
      </w:r>
      <w:r>
        <w:rPr>
          <w:b/>
        </w:rPr>
        <w:t>План-график закупок</w:t>
      </w:r>
      <w:r>
        <w:t xml:space="preserve">». Отличается тем, что в случае использования данной кнопки в ЕИС отправляется сведения по всем позициям план, а не только по измененным, как это делается в случае использования кнопки </w:t>
      </w:r>
      <w:r w:rsidRPr="00B46E03">
        <w:t>[</w:t>
      </w:r>
      <w:r>
        <w:rPr>
          <w:b/>
        </w:rPr>
        <w:t>Отправить документ в ЕИС</w:t>
      </w:r>
      <w:r w:rsidRPr="00B46E03">
        <w:t>]</w:t>
      </w:r>
      <w:r>
        <w:t xml:space="preserve">. При этом для тех позиций, которые были не изменены отправляется информация, что сведения по ним не корректировались, а по позициям, измененным соответственно передается информациях об их изменении. Данной кнопкой следует пользоваться только в случае острой необходимости, т.к. увеличивается объем передаваемых данных, что может негативно сказаться на скорости отправки документов в ЕИС. Функционала кнопки </w:t>
      </w:r>
      <w:r w:rsidRPr="00B46E03">
        <w:t>[</w:t>
      </w:r>
      <w:r>
        <w:rPr>
          <w:b/>
        </w:rPr>
        <w:t>Отправить документ в ЕИС</w:t>
      </w:r>
      <w:r w:rsidRPr="00B46E03">
        <w:t>]</w:t>
      </w:r>
      <w:r>
        <w:t xml:space="preserve"> более чем достаточно для корректной отправки сведений по измененным позициям.</w:t>
      </w:r>
    </w:p>
    <w:p w14:paraId="569B04CF" w14:textId="77777777" w:rsidR="0086232E" w:rsidRDefault="0086232E" w:rsidP="0086232E">
      <w:pPr>
        <w:pStyle w:val="10"/>
        <w:keepNext w:val="0"/>
        <w:spacing w:before="0"/>
        <w:jc w:val="left"/>
        <w:outlineLvl w:val="9"/>
      </w:pPr>
      <w:bookmarkStart w:id="20" w:name="_Ref308073933"/>
      <w:bookmarkStart w:id="21" w:name="_Toc272231505"/>
      <w:bookmarkStart w:id="22" w:name="_Toc532823989"/>
      <w:r>
        <w:lastRenderedPageBreak/>
        <w:t>Описание операций</w:t>
      </w:r>
      <w:bookmarkEnd w:id="20"/>
      <w:bookmarkEnd w:id="22"/>
    </w:p>
    <w:p w14:paraId="141469F8" w14:textId="77777777" w:rsidR="0086232E" w:rsidRDefault="0086232E" w:rsidP="0086232E">
      <w:pPr>
        <w:pStyle w:val="22"/>
        <w:tabs>
          <w:tab w:val="clear" w:pos="1440"/>
          <w:tab w:val="num" w:pos="1571"/>
        </w:tabs>
        <w:spacing w:after="120"/>
        <w:ind w:left="1571"/>
        <w:jc w:val="left"/>
        <w:outlineLvl w:val="9"/>
      </w:pPr>
      <w:bookmarkStart w:id="23" w:name="_Toc532823990"/>
      <w:r>
        <w:t>Вход в систему</w:t>
      </w:r>
      <w:bookmarkEnd w:id="23"/>
      <w:r>
        <w:t xml:space="preserve"> </w:t>
      </w:r>
    </w:p>
    <w:p w14:paraId="6E3210BA" w14:textId="77777777" w:rsidR="0086232E" w:rsidRDefault="0086232E" w:rsidP="0086232E">
      <w:pPr>
        <w:ind w:firstLine="709"/>
      </w:pPr>
      <w:r>
        <w:t xml:space="preserve">Для входа в систему заказчик должен </w:t>
      </w:r>
      <w:r w:rsidR="00FE0EC6">
        <w:t>перейти на страницу авторизации в Системе «</w:t>
      </w:r>
      <w:r w:rsidR="00FE0EC6">
        <w:rPr>
          <w:lang w:val="en-US"/>
        </w:rPr>
        <w:t>WEB</w:t>
      </w:r>
      <w:r w:rsidR="00FE0EC6">
        <w:t>-Торги-КС»</w:t>
      </w:r>
      <w:r>
        <w:t xml:space="preserve"> </w:t>
      </w:r>
      <w:r w:rsidRPr="00E50F6F">
        <w:t>(</w:t>
      </w:r>
      <w:r w:rsidR="00E50F6F" w:rsidRPr="00E50F6F">
        <w:rPr>
          <w:i/>
        </w:rPr>
        <w:fldChar w:fldCharType="begin"/>
      </w:r>
      <w:r w:rsidR="00E50F6F" w:rsidRPr="00E50F6F">
        <w:rPr>
          <w:i/>
        </w:rPr>
        <w:instrText xml:space="preserve"> REF _Ref416354234 \h  \* MERGEFORMAT </w:instrText>
      </w:r>
      <w:r w:rsidR="00E50F6F" w:rsidRPr="00E50F6F">
        <w:rPr>
          <w:i/>
        </w:rPr>
      </w:r>
      <w:r w:rsidR="00E50F6F" w:rsidRPr="00E50F6F">
        <w:rPr>
          <w:i/>
        </w:rPr>
        <w:fldChar w:fldCharType="separate"/>
      </w:r>
      <w:r w:rsidR="00DF3E4B" w:rsidRPr="00DF3E4B">
        <w:rPr>
          <w:i/>
        </w:rPr>
        <w:t xml:space="preserve">Рисунок </w:t>
      </w:r>
      <w:r w:rsidR="00DF3E4B" w:rsidRPr="00DF3E4B">
        <w:rPr>
          <w:i/>
          <w:noProof/>
        </w:rPr>
        <w:t>8</w:t>
      </w:r>
      <w:r w:rsidR="00E50F6F" w:rsidRPr="00E50F6F">
        <w:rPr>
          <w:i/>
        </w:rPr>
        <w:fldChar w:fldCharType="end"/>
      </w:r>
      <w:r w:rsidRPr="00E50F6F">
        <w:t>)</w:t>
      </w:r>
      <w:r w:rsidR="00FE0EC6">
        <w:t xml:space="preserve">. 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14:paraId="11B8B445" w14:textId="77777777" w:rsidR="0086232E" w:rsidRDefault="0086232E" w:rsidP="00200CF5">
      <w:pPr>
        <w:pStyle w:val="afff1"/>
        <w:spacing w:after="120"/>
      </w:pPr>
      <w:r>
        <w:rPr>
          <w:noProof/>
        </w:rPr>
        <w:drawing>
          <wp:inline distT="0" distB="0" distL="0" distR="0" wp14:anchorId="645C3C72" wp14:editId="4187D2B5">
            <wp:extent cx="3237230" cy="1629410"/>
            <wp:effectExtent l="0" t="0" r="127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7230" cy="1629410"/>
                    </a:xfrm>
                    <a:prstGeom prst="rect">
                      <a:avLst/>
                    </a:prstGeom>
                    <a:noFill/>
                    <a:ln>
                      <a:noFill/>
                    </a:ln>
                  </pic:spPr>
                </pic:pic>
              </a:graphicData>
            </a:graphic>
          </wp:inline>
        </w:drawing>
      </w:r>
    </w:p>
    <w:p w14:paraId="75E888EA" w14:textId="77777777" w:rsidR="0086232E" w:rsidRDefault="00200CF5" w:rsidP="00200CF5">
      <w:pPr>
        <w:pStyle w:val="affffe"/>
      </w:pPr>
      <w:bookmarkStart w:id="24" w:name="_Ref416354234"/>
      <w:r>
        <w:t xml:space="preserve">Рисунок </w:t>
      </w:r>
      <w:fldSimple w:instr=" SEQ Рисунок \* ARABIC ">
        <w:r w:rsidR="00DF3E4B">
          <w:rPr>
            <w:noProof/>
          </w:rPr>
          <w:t>8</w:t>
        </w:r>
      </w:fldSimple>
      <w:bookmarkEnd w:id="24"/>
      <w:r>
        <w:t>.</w:t>
      </w:r>
      <w:r w:rsidR="0086232E">
        <w:t xml:space="preserve"> Авторизация на сайте государственных закупок</w:t>
      </w:r>
    </w:p>
    <w:p w14:paraId="74D96EA4" w14:textId="77777777" w:rsidR="0086232E" w:rsidRDefault="0086232E" w:rsidP="0086232E">
      <w:pPr>
        <w:ind w:firstLine="709"/>
      </w:pPr>
      <w:r>
        <w:t>В результате</w:t>
      </w:r>
      <w:r w:rsidR="00FE0EC6">
        <w:t xml:space="preserve"> успешного перехода</w:t>
      </w:r>
      <w:r>
        <w:t xml:space="preserve"> загрузится страница, на которой заказчику будет предложено ввести логин и пароль для входа в </w:t>
      </w:r>
      <w:r w:rsidR="00FE0EC6">
        <w:t>С</w:t>
      </w:r>
      <w:r>
        <w:t>истему.</w:t>
      </w:r>
    </w:p>
    <w:p w14:paraId="547690AC" w14:textId="77777777" w:rsidR="0086232E" w:rsidRPr="00037994" w:rsidRDefault="0086232E" w:rsidP="0086232E">
      <w:pPr>
        <w:spacing w:after="120"/>
        <w:ind w:firstLine="709"/>
      </w:pPr>
      <w:r>
        <w:t xml:space="preserve">В случае успешного ввода данных идентификации пользователя предоставляется доступ к автоматизированному рабочему месту (АРМ) заказчика госзаказа </w:t>
      </w:r>
      <w:r w:rsidRPr="00E50F6F">
        <w:t>(</w:t>
      </w:r>
      <w:r w:rsidR="00E50F6F" w:rsidRPr="00FE0EC6">
        <w:rPr>
          <w:i/>
        </w:rPr>
        <w:fldChar w:fldCharType="begin"/>
      </w:r>
      <w:r w:rsidR="00E50F6F" w:rsidRPr="00FE0EC6">
        <w:rPr>
          <w:i/>
        </w:rPr>
        <w:instrText xml:space="preserve"> REF _Ref416354254 \h </w:instrText>
      </w:r>
      <w:r w:rsidR="00FE0EC6" w:rsidRPr="00FE0EC6">
        <w:rPr>
          <w:i/>
        </w:rPr>
        <w:instrText xml:space="preserve"> \* MERGEFORMAT </w:instrText>
      </w:r>
      <w:r w:rsidR="00E50F6F" w:rsidRPr="00FE0EC6">
        <w:rPr>
          <w:i/>
        </w:rPr>
      </w:r>
      <w:r w:rsidR="00E50F6F" w:rsidRPr="00FE0EC6">
        <w:rPr>
          <w:i/>
        </w:rPr>
        <w:fldChar w:fldCharType="separate"/>
      </w:r>
      <w:r w:rsidR="00DF3E4B" w:rsidRPr="00DF3E4B">
        <w:rPr>
          <w:i/>
        </w:rPr>
        <w:t xml:space="preserve">Рисунок </w:t>
      </w:r>
      <w:r w:rsidR="00DF3E4B" w:rsidRPr="00DF3E4B">
        <w:rPr>
          <w:i/>
          <w:noProof/>
        </w:rPr>
        <w:t>9</w:t>
      </w:r>
      <w:r w:rsidR="00E50F6F" w:rsidRPr="00FE0EC6">
        <w:rPr>
          <w:i/>
        </w:rPr>
        <w:fldChar w:fldCharType="end"/>
      </w:r>
      <w:r w:rsidRPr="00E50F6F">
        <w:t>),</w:t>
      </w:r>
      <w:r w:rsidRPr="00A50D84">
        <w:rPr>
          <w:i/>
        </w:rPr>
        <w:t xml:space="preserve"> </w:t>
      </w:r>
      <w:r>
        <w:t>посредством которого осуществляется навигация по документам размещения заказа для данного пользователя.</w:t>
      </w:r>
    </w:p>
    <w:p w14:paraId="63990381" w14:textId="77777777" w:rsidR="0086232E" w:rsidRPr="00037994" w:rsidRDefault="006137D3" w:rsidP="0086232E">
      <w:pPr>
        <w:jc w:val="center"/>
        <w:rPr>
          <w:lang w:val="en-US"/>
        </w:rPr>
      </w:pPr>
      <w:r>
        <w:rPr>
          <w:noProof/>
        </w:rPr>
        <w:drawing>
          <wp:inline distT="0" distB="0" distL="0" distR="0" wp14:anchorId="12AB35CF" wp14:editId="4D3C07B0">
            <wp:extent cx="3801006" cy="4372586"/>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5">
                      <a:extLst>
                        <a:ext uri="{28A0092B-C50C-407E-A947-70E740481C1C}">
                          <a14:useLocalDpi xmlns:a14="http://schemas.microsoft.com/office/drawing/2010/main" val="0"/>
                        </a:ext>
                      </a:extLst>
                    </a:blip>
                    <a:stretch>
                      <a:fillRect/>
                    </a:stretch>
                  </pic:blipFill>
                  <pic:spPr>
                    <a:xfrm>
                      <a:off x="0" y="0"/>
                      <a:ext cx="3801006" cy="4372586"/>
                    </a:xfrm>
                    <a:prstGeom prst="rect">
                      <a:avLst/>
                    </a:prstGeom>
                  </pic:spPr>
                </pic:pic>
              </a:graphicData>
            </a:graphic>
          </wp:inline>
        </w:drawing>
      </w:r>
    </w:p>
    <w:p w14:paraId="002850B9" w14:textId="77777777" w:rsidR="0086232E" w:rsidRDefault="00200CF5" w:rsidP="00200CF5">
      <w:pPr>
        <w:pStyle w:val="affffe"/>
      </w:pPr>
      <w:bookmarkStart w:id="25" w:name="_Ref416354254"/>
      <w:bookmarkStart w:id="26" w:name="_Ref382982414"/>
      <w:r>
        <w:t xml:space="preserve">Рисунок </w:t>
      </w:r>
      <w:fldSimple w:instr=" SEQ Рисунок \* ARABIC ">
        <w:r w:rsidR="00DF3E4B">
          <w:rPr>
            <w:noProof/>
          </w:rPr>
          <w:t>9</w:t>
        </w:r>
      </w:fldSimple>
      <w:bookmarkEnd w:id="25"/>
      <w:r w:rsidR="0086232E" w:rsidRPr="00E348CF">
        <w:t xml:space="preserve">. АРМ </w:t>
      </w:r>
      <w:bookmarkEnd w:id="26"/>
      <w:r w:rsidR="00113CAB">
        <w:t>казенного учреждения</w:t>
      </w:r>
    </w:p>
    <w:p w14:paraId="25AD690E" w14:textId="77777777" w:rsidR="0086232E" w:rsidRDefault="0086232E" w:rsidP="0086232E">
      <w:pPr>
        <w:pStyle w:val="22"/>
        <w:tabs>
          <w:tab w:val="clear" w:pos="1440"/>
          <w:tab w:val="num" w:pos="1571"/>
        </w:tabs>
        <w:spacing w:after="120"/>
        <w:ind w:left="1571"/>
        <w:jc w:val="left"/>
        <w:outlineLvl w:val="9"/>
      </w:pPr>
      <w:bookmarkStart w:id="27" w:name="_Ref307928279"/>
      <w:bookmarkStart w:id="28" w:name="_Toc532823991"/>
      <w:r>
        <w:lastRenderedPageBreak/>
        <w:t>Основные настройки Системы</w:t>
      </w:r>
      <w:bookmarkEnd w:id="28"/>
    </w:p>
    <w:p w14:paraId="08A3F922" w14:textId="77777777" w:rsidR="0086232E" w:rsidRDefault="0086232E" w:rsidP="0086232E">
      <w:pPr>
        <w:pStyle w:val="30"/>
        <w:tabs>
          <w:tab w:val="clear" w:pos="1797"/>
          <w:tab w:val="num" w:pos="2212"/>
        </w:tabs>
        <w:spacing w:after="120"/>
        <w:ind w:left="2212"/>
        <w:jc w:val="left"/>
        <w:outlineLvl w:val="9"/>
      </w:pPr>
      <w:bookmarkStart w:id="29" w:name="_Ref419712739"/>
      <w:bookmarkStart w:id="30" w:name="_Toc532823992"/>
      <w:r>
        <w:t>Настройка расчетного периода</w:t>
      </w:r>
      <w:bookmarkEnd w:id="29"/>
      <w:bookmarkEnd w:id="30"/>
    </w:p>
    <w:p w14:paraId="15995450" w14:textId="77777777" w:rsidR="0086232E" w:rsidRDefault="0086232E" w:rsidP="0086232E">
      <w:pPr>
        <w:ind w:firstLine="709"/>
      </w:pPr>
      <w:r>
        <w:t xml:space="preserve">Параметры отбора документов (начало периода и конец периода) задаются в форме изменения периода обработки документов </w:t>
      </w:r>
      <w:r w:rsidRPr="00E50F6F">
        <w:t>(</w:t>
      </w:r>
      <w:r w:rsidR="00E50F6F" w:rsidRPr="00E50F6F">
        <w:rPr>
          <w:i/>
        </w:rPr>
        <w:fldChar w:fldCharType="begin"/>
      </w:r>
      <w:r w:rsidR="00E50F6F" w:rsidRPr="00E50F6F">
        <w:rPr>
          <w:i/>
        </w:rPr>
        <w:instrText xml:space="preserve"> REF _Ref416354295 \h  \* MERGEFORMAT </w:instrText>
      </w:r>
      <w:r w:rsidR="00E50F6F" w:rsidRPr="00E50F6F">
        <w:rPr>
          <w:i/>
        </w:rPr>
      </w:r>
      <w:r w:rsidR="00E50F6F" w:rsidRPr="00E50F6F">
        <w:rPr>
          <w:i/>
        </w:rPr>
        <w:fldChar w:fldCharType="separate"/>
      </w:r>
      <w:r w:rsidR="00DF3E4B" w:rsidRPr="00DF3E4B">
        <w:rPr>
          <w:i/>
        </w:rPr>
        <w:t xml:space="preserve">Рисунок </w:t>
      </w:r>
      <w:r w:rsidR="00DF3E4B" w:rsidRPr="00DF3E4B">
        <w:rPr>
          <w:i/>
          <w:noProof/>
        </w:rPr>
        <w:t>10</w:t>
      </w:r>
      <w:r w:rsidR="00E50F6F" w:rsidRPr="00E50F6F">
        <w:rPr>
          <w:i/>
        </w:rPr>
        <w:fldChar w:fldCharType="end"/>
      </w:r>
      <w:r w:rsidRPr="00EB79E4">
        <w:rPr>
          <w:i/>
        </w:rPr>
        <w:t>),</w:t>
      </w:r>
      <w:r>
        <w:t xml:space="preserve"> которая вызывается по кнопке </w:t>
      </w:r>
      <w:r w:rsidRPr="00425E42">
        <w:rPr>
          <w:b/>
        </w:rPr>
        <w:t>«Период обработки документов»</w:t>
      </w:r>
      <w:r>
        <w:t xml:space="preserve"> </w:t>
      </w:r>
      <w:r w:rsidRPr="00E50F6F">
        <w:t>(</w:t>
      </w:r>
      <w:r w:rsidR="00E50F6F" w:rsidRPr="00E50F6F">
        <w:rPr>
          <w:i/>
        </w:rPr>
        <w:fldChar w:fldCharType="begin"/>
      </w:r>
      <w:r w:rsidR="00E50F6F" w:rsidRPr="00E50F6F">
        <w:rPr>
          <w:i/>
        </w:rPr>
        <w:instrText xml:space="preserve"> REF _Ref416354306 \h  \* MERGEFORMAT </w:instrText>
      </w:r>
      <w:r w:rsidR="00E50F6F" w:rsidRPr="00E50F6F">
        <w:rPr>
          <w:i/>
        </w:rPr>
      </w:r>
      <w:r w:rsidR="00E50F6F" w:rsidRPr="00E50F6F">
        <w:rPr>
          <w:i/>
        </w:rPr>
        <w:fldChar w:fldCharType="separate"/>
      </w:r>
      <w:r w:rsidR="00DF3E4B" w:rsidRPr="00DF3E4B">
        <w:rPr>
          <w:i/>
        </w:rPr>
        <w:t xml:space="preserve">Рисунок </w:t>
      </w:r>
      <w:r w:rsidR="00DF3E4B" w:rsidRPr="00DF3E4B">
        <w:rPr>
          <w:i/>
          <w:noProof/>
        </w:rPr>
        <w:t>11</w:t>
      </w:r>
      <w:r w:rsidR="00E50F6F" w:rsidRPr="00E50F6F">
        <w:rPr>
          <w:i/>
        </w:rPr>
        <w:fldChar w:fldCharType="end"/>
      </w:r>
      <w:r w:rsidRPr="00E50F6F">
        <w:t>)</w:t>
      </w:r>
      <w:r w:rsidR="00E50F6F">
        <w:t>.</w:t>
      </w:r>
    </w:p>
    <w:p w14:paraId="36443510" w14:textId="77777777" w:rsidR="0086232E" w:rsidRDefault="0086232E" w:rsidP="0086232E">
      <w:pPr>
        <w:pStyle w:val="afff1"/>
      </w:pPr>
      <w:r>
        <w:rPr>
          <w:noProof/>
        </w:rPr>
        <w:drawing>
          <wp:inline distT="0" distB="0" distL="0" distR="0" wp14:anchorId="12FFBB57" wp14:editId="77C2A842">
            <wp:extent cx="3153410" cy="620395"/>
            <wp:effectExtent l="0" t="0" r="8890" b="8255"/>
            <wp:docPr id="242" name="Рисунок 24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53410" cy="620395"/>
                    </a:xfrm>
                    <a:prstGeom prst="rect">
                      <a:avLst/>
                    </a:prstGeom>
                    <a:noFill/>
                    <a:ln>
                      <a:noFill/>
                    </a:ln>
                  </pic:spPr>
                </pic:pic>
              </a:graphicData>
            </a:graphic>
          </wp:inline>
        </w:drawing>
      </w:r>
    </w:p>
    <w:p w14:paraId="71B482E6" w14:textId="77777777" w:rsidR="0086232E" w:rsidRDefault="00200CF5" w:rsidP="00200CF5">
      <w:pPr>
        <w:pStyle w:val="affffe"/>
      </w:pPr>
      <w:bookmarkStart w:id="31" w:name="_Ref416354295"/>
      <w:r>
        <w:t xml:space="preserve">Рисунок </w:t>
      </w:r>
      <w:fldSimple w:instr=" SEQ Рисунок \* ARABIC ">
        <w:r w:rsidR="00DF3E4B">
          <w:rPr>
            <w:noProof/>
          </w:rPr>
          <w:t>10</w:t>
        </w:r>
      </w:fldSimple>
      <w:bookmarkEnd w:id="31"/>
      <w:r w:rsidR="0086232E">
        <w:t>. Вызов формы редактирования расчетного периода</w:t>
      </w:r>
    </w:p>
    <w:p w14:paraId="350E9476" w14:textId="77777777" w:rsidR="0086232E" w:rsidRDefault="0086232E" w:rsidP="0086232E">
      <w:pPr>
        <w:pStyle w:val="afff1"/>
      </w:pPr>
      <w:r>
        <w:rPr>
          <w:noProof/>
        </w:rPr>
        <w:drawing>
          <wp:inline distT="0" distB="0" distL="0" distR="0" wp14:anchorId="01BDD9E7" wp14:editId="6B5D1203">
            <wp:extent cx="3289935" cy="1607820"/>
            <wp:effectExtent l="0" t="0" r="5715" b="0"/>
            <wp:docPr id="241" name="Рисунок 2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935" cy="1607820"/>
                    </a:xfrm>
                    <a:prstGeom prst="rect">
                      <a:avLst/>
                    </a:prstGeom>
                    <a:noFill/>
                    <a:ln>
                      <a:noFill/>
                    </a:ln>
                  </pic:spPr>
                </pic:pic>
              </a:graphicData>
            </a:graphic>
          </wp:inline>
        </w:drawing>
      </w:r>
    </w:p>
    <w:p w14:paraId="0B6243B8" w14:textId="77777777" w:rsidR="0086232E" w:rsidRDefault="00200CF5" w:rsidP="00200CF5">
      <w:pPr>
        <w:pStyle w:val="affffe"/>
      </w:pPr>
      <w:bookmarkStart w:id="32" w:name="_Ref416354306"/>
      <w:r>
        <w:t xml:space="preserve">Рисунок </w:t>
      </w:r>
      <w:fldSimple w:instr=" SEQ Рисунок \* ARABIC ">
        <w:r w:rsidR="00DF3E4B">
          <w:rPr>
            <w:noProof/>
          </w:rPr>
          <w:t>11</w:t>
        </w:r>
      </w:fldSimple>
      <w:bookmarkEnd w:id="32"/>
      <w:r w:rsidR="0086232E">
        <w:t>. Форма редактирования расчетного периода</w:t>
      </w:r>
    </w:p>
    <w:p w14:paraId="53CC9CF2" w14:textId="77777777" w:rsidR="0086232E" w:rsidRDefault="006137D3" w:rsidP="006137D3">
      <w:pPr>
        <w:ind w:firstLine="709"/>
        <w:rPr>
          <w:i/>
        </w:rPr>
      </w:pPr>
      <w:r>
        <w:t xml:space="preserve">Настройку расчетной даты и периода отбора документов </w:t>
      </w:r>
      <w:r w:rsidR="0086232E">
        <w:t>можно скорректировать в элементах управления «</w:t>
      </w:r>
      <w:r w:rsidR="0086232E" w:rsidRPr="003A0631">
        <w:rPr>
          <w:b/>
        </w:rPr>
        <w:t>Расчетная дата</w:t>
      </w:r>
      <w:r w:rsidR="0086232E">
        <w:t xml:space="preserve"> </w:t>
      </w:r>
      <w:r w:rsidR="00113CAB">
        <w:rPr>
          <w:noProof/>
        </w:rPr>
        <w:drawing>
          <wp:inline distT="0" distB="0" distL="0" distR="0" wp14:anchorId="6C88E58A" wp14:editId="5ADAD7FE">
            <wp:extent cx="946150" cy="189230"/>
            <wp:effectExtent l="0" t="0" r="635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6150" cy="189230"/>
                    </a:xfrm>
                    <a:prstGeom prst="rect">
                      <a:avLst/>
                    </a:prstGeom>
                    <a:noFill/>
                    <a:ln>
                      <a:noFill/>
                    </a:ln>
                  </pic:spPr>
                </pic:pic>
              </a:graphicData>
            </a:graphic>
          </wp:inline>
        </w:drawing>
      </w:r>
      <w:r>
        <w:t>» и «</w:t>
      </w:r>
      <w:r w:rsidRPr="006137D3">
        <w:rPr>
          <w:b/>
        </w:rPr>
        <w:t>Период</w:t>
      </w:r>
      <w:r>
        <w:rPr>
          <w:b/>
        </w:rPr>
        <w:t xml:space="preserve"> от</w:t>
      </w:r>
      <w:r w:rsidR="0086232E">
        <w:t xml:space="preserve"> </w:t>
      </w:r>
      <w:r w:rsidR="00113CAB">
        <w:rPr>
          <w:noProof/>
        </w:rPr>
        <w:drawing>
          <wp:inline distT="0" distB="0" distL="0" distR="0" wp14:anchorId="189D04AA" wp14:editId="5AC8BBFB">
            <wp:extent cx="927100" cy="189230"/>
            <wp:effectExtent l="0" t="0" r="635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7100" cy="189230"/>
                    </a:xfrm>
                    <a:prstGeom prst="rect">
                      <a:avLst/>
                    </a:prstGeom>
                    <a:noFill/>
                    <a:ln>
                      <a:noFill/>
                    </a:ln>
                  </pic:spPr>
                </pic:pic>
              </a:graphicData>
            </a:graphic>
          </wp:inline>
        </w:drawing>
      </w:r>
      <w:r w:rsidR="0086232E" w:rsidRPr="003A0631">
        <w:rPr>
          <w:b/>
        </w:rPr>
        <w:t xml:space="preserve"> до</w:t>
      </w:r>
      <w:r w:rsidR="0086232E">
        <w:t xml:space="preserve"> </w:t>
      </w:r>
      <w:r w:rsidR="00113CAB">
        <w:rPr>
          <w:noProof/>
        </w:rPr>
        <w:drawing>
          <wp:inline distT="0" distB="0" distL="0" distR="0" wp14:anchorId="61E07E4C" wp14:editId="7C5A1BF2">
            <wp:extent cx="933450" cy="189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3450" cy="189230"/>
                    </a:xfrm>
                    <a:prstGeom prst="rect">
                      <a:avLst/>
                    </a:prstGeom>
                    <a:noFill/>
                    <a:ln>
                      <a:noFill/>
                    </a:ln>
                  </pic:spPr>
                </pic:pic>
              </a:graphicData>
            </a:graphic>
          </wp:inline>
        </w:drawing>
      </w:r>
      <w:r w:rsidR="0086232E">
        <w:t xml:space="preserve">», которые находятся в правом верхнем углу </w:t>
      </w:r>
      <w:r>
        <w:t xml:space="preserve">личного кабинета пользователя в Системе </w:t>
      </w:r>
      <w:r w:rsidR="0086232E">
        <w:t xml:space="preserve"> </w:t>
      </w:r>
      <w:r>
        <w:t>«</w:t>
      </w:r>
      <w:r>
        <w:rPr>
          <w:lang w:val="en-US"/>
        </w:rPr>
        <w:t>WEB</w:t>
      </w:r>
      <w:r>
        <w:t xml:space="preserve">-Торги-КС» </w:t>
      </w:r>
      <w:r w:rsidR="0086232E">
        <w:t>(</w:t>
      </w:r>
      <w:r w:rsidR="00E50F6F" w:rsidRPr="00E50F6F">
        <w:rPr>
          <w:i/>
        </w:rPr>
        <w:fldChar w:fldCharType="begin"/>
      </w:r>
      <w:r w:rsidR="00E50F6F" w:rsidRPr="00E50F6F">
        <w:rPr>
          <w:i/>
        </w:rPr>
        <w:instrText xml:space="preserve"> REF _Ref416354340 \h  \* MERGEFORMAT </w:instrText>
      </w:r>
      <w:r w:rsidR="00E50F6F" w:rsidRPr="00E50F6F">
        <w:rPr>
          <w:i/>
        </w:rPr>
      </w:r>
      <w:r w:rsidR="00E50F6F" w:rsidRPr="00E50F6F">
        <w:rPr>
          <w:i/>
        </w:rPr>
        <w:fldChar w:fldCharType="separate"/>
      </w:r>
      <w:r w:rsidR="00DF3E4B" w:rsidRPr="00DF3E4B">
        <w:rPr>
          <w:i/>
        </w:rPr>
        <w:t xml:space="preserve">Рисунок </w:t>
      </w:r>
      <w:r w:rsidR="00DF3E4B" w:rsidRPr="00DF3E4B">
        <w:rPr>
          <w:i/>
          <w:noProof/>
        </w:rPr>
        <w:t>12</w:t>
      </w:r>
      <w:r w:rsidR="00E50F6F" w:rsidRPr="00E50F6F">
        <w:rPr>
          <w:i/>
        </w:rPr>
        <w:fldChar w:fldCharType="end"/>
      </w:r>
      <w:r w:rsidR="0086232E" w:rsidRPr="003A0631">
        <w:rPr>
          <w:i/>
        </w:rPr>
        <w:t>)</w:t>
      </w:r>
      <w:r w:rsidR="0086232E">
        <w:rPr>
          <w:i/>
        </w:rPr>
        <w:t>.</w:t>
      </w:r>
      <w:r w:rsidR="00E50F6F">
        <w:rPr>
          <w:i/>
        </w:rPr>
        <w:t xml:space="preserve"> </w:t>
      </w:r>
    </w:p>
    <w:p w14:paraId="6BADC51B" w14:textId="77777777" w:rsidR="0086232E" w:rsidRDefault="006137D3" w:rsidP="0086232E">
      <w:pPr>
        <w:pStyle w:val="afff1"/>
      </w:pPr>
      <w:r>
        <w:rPr>
          <w:noProof/>
        </w:rPr>
        <w:drawing>
          <wp:inline distT="0" distB="0" distL="0" distR="0" wp14:anchorId="27EF1A29" wp14:editId="1ACB6B7E">
            <wp:extent cx="6480175" cy="101854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1">
                      <a:extLst>
                        <a:ext uri="{28A0092B-C50C-407E-A947-70E740481C1C}">
                          <a14:useLocalDpi xmlns:a14="http://schemas.microsoft.com/office/drawing/2010/main" val="0"/>
                        </a:ext>
                      </a:extLst>
                    </a:blip>
                    <a:stretch>
                      <a:fillRect/>
                    </a:stretch>
                  </pic:blipFill>
                  <pic:spPr>
                    <a:xfrm>
                      <a:off x="0" y="0"/>
                      <a:ext cx="6480175" cy="1018540"/>
                    </a:xfrm>
                    <a:prstGeom prst="rect">
                      <a:avLst/>
                    </a:prstGeom>
                  </pic:spPr>
                </pic:pic>
              </a:graphicData>
            </a:graphic>
          </wp:inline>
        </w:drawing>
      </w:r>
    </w:p>
    <w:p w14:paraId="046F8ACF" w14:textId="77777777" w:rsidR="0086232E" w:rsidRPr="00C138C0" w:rsidRDefault="004E2B61" w:rsidP="004E2B61">
      <w:pPr>
        <w:pStyle w:val="affffe"/>
      </w:pPr>
      <w:bookmarkStart w:id="33" w:name="_Ref416354340"/>
      <w:r>
        <w:t xml:space="preserve">Рисунок </w:t>
      </w:r>
      <w:fldSimple w:instr=" SEQ Рисунок \* ARABIC ">
        <w:r w:rsidR="00DF3E4B">
          <w:rPr>
            <w:noProof/>
          </w:rPr>
          <w:t>12</w:t>
        </w:r>
      </w:fldSimple>
      <w:bookmarkEnd w:id="33"/>
      <w:r w:rsidR="0086232E" w:rsidRPr="00C138C0">
        <w:t>.</w:t>
      </w:r>
      <w:r w:rsidR="006137D3">
        <w:t xml:space="preserve"> Настройка расчетной даты и </w:t>
      </w:r>
      <w:r w:rsidR="0086232E">
        <w:t>периода</w:t>
      </w:r>
      <w:r w:rsidR="006137D3">
        <w:t xml:space="preserve"> отбора документов</w:t>
      </w:r>
    </w:p>
    <w:p w14:paraId="462CCD30" w14:textId="77777777" w:rsidR="0086232E" w:rsidRDefault="00754632" w:rsidP="0086232E">
      <w:pPr>
        <w:pStyle w:val="30"/>
        <w:tabs>
          <w:tab w:val="clear" w:pos="1797"/>
          <w:tab w:val="num" w:pos="2212"/>
        </w:tabs>
        <w:spacing w:after="120"/>
        <w:ind w:left="2212"/>
        <w:jc w:val="left"/>
        <w:outlineLvl w:val="9"/>
      </w:pPr>
      <w:bookmarkStart w:id="34" w:name="_Ref425318239"/>
      <w:bookmarkStart w:id="35" w:name="_Ref496876558"/>
      <w:bookmarkStart w:id="36" w:name="_Toc532823993"/>
      <w:r>
        <w:t>Заполнение формы</w:t>
      </w:r>
      <w:r w:rsidR="0086232E" w:rsidRPr="00A50D84">
        <w:t xml:space="preserve"> </w:t>
      </w:r>
      <w:r>
        <w:t>«Р</w:t>
      </w:r>
      <w:r w:rsidR="0086232E" w:rsidRPr="00A50D84">
        <w:t>егистрационн</w:t>
      </w:r>
      <w:r>
        <w:t>ые</w:t>
      </w:r>
      <w:r w:rsidR="0086232E" w:rsidRPr="00A50D84">
        <w:t xml:space="preserve"> данны</w:t>
      </w:r>
      <w:r>
        <w:t>е</w:t>
      </w:r>
      <w:r w:rsidR="0086232E" w:rsidRPr="00A50D84">
        <w:t xml:space="preserve"> </w:t>
      </w:r>
      <w:r w:rsidR="006243D8">
        <w:t>в ЕИС</w:t>
      </w:r>
      <w:bookmarkEnd w:id="27"/>
      <w:bookmarkEnd w:id="34"/>
      <w:r>
        <w:t>»</w:t>
      </w:r>
      <w:bookmarkEnd w:id="35"/>
      <w:bookmarkEnd w:id="36"/>
    </w:p>
    <w:p w14:paraId="3FC887CC" w14:textId="77777777" w:rsidR="0086232E" w:rsidRPr="00F80E28" w:rsidRDefault="0086232E" w:rsidP="0086232E">
      <w:pPr>
        <w:ind w:firstLine="709"/>
      </w:pPr>
      <w:r w:rsidRPr="00F80E28">
        <w:t>В режиме информационного взаимодействия происходит автоматизированный обмен информацией о размещении заказов между Системой и Общеросс</w:t>
      </w:r>
      <w:r>
        <w:t>ийским официальным сайтом (</w:t>
      </w:r>
      <w:r w:rsidR="00302C46">
        <w:t>ЕИС</w:t>
      </w:r>
      <w:r>
        <w:t>) и электронными торговыми площадками.</w:t>
      </w:r>
    </w:p>
    <w:p w14:paraId="0B0E8364" w14:textId="77777777" w:rsidR="0086232E" w:rsidRPr="00961494" w:rsidRDefault="0086232E" w:rsidP="0086232E">
      <w:pPr>
        <w:ind w:firstLine="709"/>
        <w:rPr>
          <w:i/>
        </w:rPr>
      </w:pPr>
      <w:r w:rsidRPr="00F80E28">
        <w:t xml:space="preserve">Ввод данных осуществляется с помощью специальной формы </w:t>
      </w:r>
      <w:r w:rsidRPr="004773CB">
        <w:t>(</w:t>
      </w:r>
      <w:r w:rsidR="004773CB" w:rsidRPr="004773CB">
        <w:rPr>
          <w:i/>
        </w:rPr>
        <w:fldChar w:fldCharType="begin"/>
      </w:r>
      <w:r w:rsidR="004773CB" w:rsidRPr="004773CB">
        <w:rPr>
          <w:i/>
        </w:rPr>
        <w:instrText xml:space="preserve"> REF _Ref416354573 \h  \* MERGEFORMAT </w:instrText>
      </w:r>
      <w:r w:rsidR="004773CB" w:rsidRPr="004773CB">
        <w:rPr>
          <w:i/>
        </w:rPr>
      </w:r>
      <w:r w:rsidR="004773CB" w:rsidRPr="004773CB">
        <w:rPr>
          <w:i/>
        </w:rPr>
        <w:fldChar w:fldCharType="separate"/>
      </w:r>
      <w:r w:rsidR="00DF3E4B" w:rsidRPr="00DF3E4B">
        <w:rPr>
          <w:i/>
        </w:rPr>
        <w:t xml:space="preserve">Рисунок </w:t>
      </w:r>
      <w:r w:rsidR="00DF3E4B" w:rsidRPr="00DF3E4B">
        <w:rPr>
          <w:i/>
          <w:noProof/>
        </w:rPr>
        <w:t>14</w:t>
      </w:r>
      <w:r w:rsidR="004773CB" w:rsidRPr="004773CB">
        <w:rPr>
          <w:i/>
        </w:rPr>
        <w:fldChar w:fldCharType="end"/>
      </w:r>
      <w:r w:rsidRPr="004773CB">
        <w:t>)</w:t>
      </w:r>
      <w:r w:rsidRPr="00961494">
        <w:t>,</w:t>
      </w:r>
      <w:r w:rsidRPr="00F80E28">
        <w:t xml:space="preserve"> которая вызывается при нажатии на кнопк</w:t>
      </w:r>
      <w:r>
        <w:t xml:space="preserve">и </w:t>
      </w:r>
      <w:r w:rsidRPr="0095070A">
        <w:rPr>
          <w:b/>
        </w:rPr>
        <w:t xml:space="preserve">[Настройки] </w:t>
      </w:r>
      <w:r w:rsidRPr="007A50C7">
        <w:rPr>
          <w:lang w:val="en-US"/>
        </w:rPr>
        <w:sym w:font="Wingdings" w:char="F0E0"/>
      </w:r>
      <w:r w:rsidRPr="007A50C7">
        <w:t xml:space="preserve"> </w:t>
      </w:r>
      <w:r w:rsidRPr="00425E42">
        <w:t>[</w:t>
      </w:r>
      <w:r w:rsidRPr="009A7DFA">
        <w:rPr>
          <w:b/>
        </w:rPr>
        <w:t xml:space="preserve">Регистрационные данные </w:t>
      </w:r>
      <w:r w:rsidR="006243D8">
        <w:rPr>
          <w:b/>
        </w:rPr>
        <w:t>в ЕИС</w:t>
      </w:r>
      <w:r w:rsidRPr="00850A7C">
        <w:rPr>
          <w:b/>
        </w:rPr>
        <w:t>]</w:t>
      </w:r>
      <w:r w:rsidRPr="00F80E28">
        <w:t xml:space="preserve"> панели инструментов</w:t>
      </w:r>
      <w:r>
        <w:t xml:space="preserve"> </w:t>
      </w:r>
      <w:r w:rsidRPr="004773CB">
        <w:t>(</w:t>
      </w:r>
      <w:r w:rsidR="004773CB" w:rsidRPr="004773CB">
        <w:rPr>
          <w:i/>
        </w:rPr>
        <w:fldChar w:fldCharType="begin"/>
      </w:r>
      <w:r w:rsidR="004773CB" w:rsidRPr="004773CB">
        <w:rPr>
          <w:i/>
        </w:rPr>
        <w:instrText xml:space="preserve"> REF _Ref416354543 \h  \* MERGEFORMAT </w:instrText>
      </w:r>
      <w:r w:rsidR="004773CB" w:rsidRPr="004773CB">
        <w:rPr>
          <w:i/>
        </w:rPr>
      </w:r>
      <w:r w:rsidR="004773CB" w:rsidRPr="004773CB">
        <w:rPr>
          <w:i/>
        </w:rPr>
        <w:fldChar w:fldCharType="separate"/>
      </w:r>
      <w:r w:rsidR="00DF3E4B" w:rsidRPr="00DF3E4B">
        <w:rPr>
          <w:i/>
        </w:rPr>
        <w:t xml:space="preserve">Рисунок </w:t>
      </w:r>
      <w:r w:rsidR="00DF3E4B" w:rsidRPr="00DF3E4B">
        <w:rPr>
          <w:i/>
          <w:noProof/>
        </w:rPr>
        <w:t>13</w:t>
      </w:r>
      <w:r w:rsidR="004773CB" w:rsidRPr="004773CB">
        <w:rPr>
          <w:i/>
        </w:rPr>
        <w:fldChar w:fldCharType="end"/>
      </w:r>
      <w:r w:rsidRPr="004773CB">
        <w:rPr>
          <w:u w:val="single"/>
        </w:rPr>
        <w:t>)</w:t>
      </w:r>
      <w:r w:rsidRPr="00961494">
        <w:rPr>
          <w:i/>
        </w:rPr>
        <w:t xml:space="preserve">. </w:t>
      </w:r>
    </w:p>
    <w:p w14:paraId="46D3447B" w14:textId="77777777" w:rsidR="0086232E" w:rsidRDefault="006E5918" w:rsidP="0086232E">
      <w:pPr>
        <w:ind w:firstLine="709"/>
        <w:jc w:val="center"/>
      </w:pPr>
      <w:r>
        <w:rPr>
          <w:noProof/>
        </w:rPr>
        <w:lastRenderedPageBreak/>
        <w:drawing>
          <wp:inline distT="0" distB="0" distL="0" distR="0" wp14:anchorId="08E77706" wp14:editId="32CDE823">
            <wp:extent cx="5315692" cy="1495634"/>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
                      <a:extLst>
                        <a:ext uri="{28A0092B-C50C-407E-A947-70E740481C1C}">
                          <a14:useLocalDpi xmlns:a14="http://schemas.microsoft.com/office/drawing/2010/main" val="0"/>
                        </a:ext>
                      </a:extLst>
                    </a:blip>
                    <a:stretch>
                      <a:fillRect/>
                    </a:stretch>
                  </pic:blipFill>
                  <pic:spPr>
                    <a:xfrm>
                      <a:off x="0" y="0"/>
                      <a:ext cx="5315692" cy="1495634"/>
                    </a:xfrm>
                    <a:prstGeom prst="rect">
                      <a:avLst/>
                    </a:prstGeom>
                  </pic:spPr>
                </pic:pic>
              </a:graphicData>
            </a:graphic>
          </wp:inline>
        </w:drawing>
      </w:r>
    </w:p>
    <w:p w14:paraId="31F70285" w14:textId="77777777" w:rsidR="0086232E" w:rsidRDefault="004E2B61" w:rsidP="004E2B61">
      <w:pPr>
        <w:pStyle w:val="affffe"/>
      </w:pPr>
      <w:bookmarkStart w:id="37" w:name="_Ref416354543"/>
      <w:r>
        <w:t xml:space="preserve">Рисунок </w:t>
      </w:r>
      <w:fldSimple w:instr=" SEQ Рисунок \* ARABIC ">
        <w:r w:rsidR="00DF3E4B">
          <w:rPr>
            <w:noProof/>
          </w:rPr>
          <w:t>13</w:t>
        </w:r>
      </w:fldSimple>
      <w:bookmarkEnd w:id="37"/>
      <w:r w:rsidR="0086232E">
        <w:t xml:space="preserve">. Вызов формы «Регистрационные данные </w:t>
      </w:r>
      <w:r w:rsidR="006243D8">
        <w:t>в ЕИС</w:t>
      </w:r>
      <w:r w:rsidR="0086232E">
        <w:t>»</w:t>
      </w:r>
    </w:p>
    <w:p w14:paraId="6C286801" w14:textId="77777777" w:rsidR="0086232E" w:rsidRPr="00193A75" w:rsidRDefault="00ED50BC" w:rsidP="0086232E">
      <w:pPr>
        <w:pStyle w:val="afff1"/>
      </w:pPr>
      <w:r>
        <w:rPr>
          <w:noProof/>
        </w:rPr>
        <w:drawing>
          <wp:inline distT="0" distB="0" distL="0" distR="0" wp14:anchorId="204F6115" wp14:editId="204C185B">
            <wp:extent cx="6480175" cy="440753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3">
                      <a:extLst>
                        <a:ext uri="{28A0092B-C50C-407E-A947-70E740481C1C}">
                          <a14:useLocalDpi xmlns:a14="http://schemas.microsoft.com/office/drawing/2010/main" val="0"/>
                        </a:ext>
                      </a:extLst>
                    </a:blip>
                    <a:stretch>
                      <a:fillRect/>
                    </a:stretch>
                  </pic:blipFill>
                  <pic:spPr>
                    <a:xfrm>
                      <a:off x="0" y="0"/>
                      <a:ext cx="6480175" cy="4407535"/>
                    </a:xfrm>
                    <a:prstGeom prst="rect">
                      <a:avLst/>
                    </a:prstGeom>
                  </pic:spPr>
                </pic:pic>
              </a:graphicData>
            </a:graphic>
          </wp:inline>
        </w:drawing>
      </w:r>
    </w:p>
    <w:p w14:paraId="652AD756" w14:textId="77777777" w:rsidR="0086232E" w:rsidRPr="0054092F" w:rsidRDefault="004E2B61" w:rsidP="004E2B61">
      <w:pPr>
        <w:pStyle w:val="affffe"/>
      </w:pPr>
      <w:bookmarkStart w:id="38" w:name="_Ref416354573"/>
      <w:r>
        <w:t xml:space="preserve">Рисунок </w:t>
      </w:r>
      <w:fldSimple w:instr=" SEQ Рисунок \* ARABIC ">
        <w:r w:rsidR="00DF3E4B">
          <w:rPr>
            <w:noProof/>
          </w:rPr>
          <w:t>14</w:t>
        </w:r>
      </w:fldSimple>
      <w:bookmarkEnd w:id="38"/>
      <w:r w:rsidR="0086232E" w:rsidRPr="0054092F">
        <w:t xml:space="preserve">. Ввод регистрационных данных </w:t>
      </w:r>
      <w:r w:rsidR="006243D8">
        <w:t>в ЕИС</w:t>
      </w:r>
      <w:r w:rsidR="0086232E" w:rsidRPr="0054092F">
        <w:t xml:space="preserve"> в Систему </w:t>
      </w:r>
    </w:p>
    <w:p w14:paraId="3793EA84" w14:textId="79225B06" w:rsidR="00ED50BC" w:rsidRDefault="0086232E" w:rsidP="00ED50BC">
      <w:pPr>
        <w:pStyle w:val="aff"/>
        <w:spacing w:after="120"/>
      </w:pPr>
      <w:r w:rsidRPr="00F80E28">
        <w:t xml:space="preserve">Для обеспечения информационного обмена с </w:t>
      </w:r>
      <w:r w:rsidR="00ED50BC">
        <w:t>единой информационной системой</w:t>
      </w:r>
      <w:r w:rsidRPr="00F80E28">
        <w:t>, необходимо ввести регистрационные данные пользователя</w:t>
      </w:r>
      <w:r>
        <w:t>, являющегося государственным заказчиком</w:t>
      </w:r>
      <w:r w:rsidRPr="00F80E28">
        <w:t xml:space="preserve"> </w:t>
      </w:r>
      <w:r w:rsidR="006243D8">
        <w:t>в ЕИС</w:t>
      </w:r>
      <w:r w:rsidRPr="00F80E28">
        <w:t xml:space="preserve"> в Систему</w:t>
      </w:r>
      <w:r w:rsidR="00ED50BC">
        <w:t xml:space="preserve"> «</w:t>
      </w:r>
      <w:r w:rsidR="00ED50BC">
        <w:rPr>
          <w:lang w:val="en-US"/>
        </w:rPr>
        <w:t>WEB</w:t>
      </w:r>
      <w:r w:rsidR="00ED50BC">
        <w:t>-Торги-КС»</w:t>
      </w:r>
      <w:r w:rsidRPr="00F80E28">
        <w:t xml:space="preserve">. </w:t>
      </w:r>
      <w:r>
        <w:t xml:space="preserve">Для этого </w:t>
      </w:r>
      <w:r w:rsidR="0020471A">
        <w:t>заполняются все обязательные для заполнения поля, а также поля во вкладке «</w:t>
      </w:r>
      <w:r w:rsidR="00302C46">
        <w:rPr>
          <w:b/>
        </w:rPr>
        <w:t>ЕИС</w:t>
      </w:r>
      <w:r w:rsidR="0020471A">
        <w:t>». В полях «</w:t>
      </w:r>
      <w:r w:rsidR="0020471A">
        <w:rPr>
          <w:b/>
        </w:rPr>
        <w:t>Логин</w:t>
      </w:r>
      <w:r w:rsidR="0020471A">
        <w:t>» и «</w:t>
      </w:r>
      <w:r w:rsidR="0020471A">
        <w:rPr>
          <w:b/>
        </w:rPr>
        <w:t>Пароль</w:t>
      </w:r>
      <w:r w:rsidR="0020471A">
        <w:t xml:space="preserve">» необходимо указать логин и пароль для входа в личный кабинет </w:t>
      </w:r>
      <w:r w:rsidR="00302C46">
        <w:t>ЕИС</w:t>
      </w:r>
      <w:r w:rsidR="00B27726">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ED50BC" w14:paraId="2D84EDE4" w14:textId="77777777" w:rsidTr="00ED50BC">
        <w:trPr>
          <w:trHeight w:val="1350"/>
        </w:trPr>
        <w:tc>
          <w:tcPr>
            <w:tcW w:w="1311" w:type="dxa"/>
          </w:tcPr>
          <w:p w14:paraId="40988F7D" w14:textId="77777777" w:rsidR="00ED50BC" w:rsidRDefault="00ED50BC" w:rsidP="006E0601">
            <w:pPr>
              <w:jc w:val="center"/>
              <w:rPr>
                <w:noProof/>
              </w:rPr>
            </w:pPr>
            <w:r>
              <w:rPr>
                <w:noProof/>
              </w:rPr>
              <w:drawing>
                <wp:inline distT="0" distB="0" distL="0" distR="0" wp14:anchorId="224F179A" wp14:editId="4F493FCB">
                  <wp:extent cx="311150" cy="30162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14:paraId="37C57777" w14:textId="77777777" w:rsidR="00ED50BC" w:rsidRPr="00D34960" w:rsidRDefault="00ED50BC" w:rsidP="006E0601">
            <w:r>
              <w:t>Если по тем или иным причинам не помните логин с паролем для входа в ЕИС, т.к. входите в личный кабинет с помощью ЭЦП, то у Вас есть возможность изменить пароль в личном кабинете ЕИС. В процессе изменения пароля будет отображен логин, для которого производите изменение пароля. Измененный пароль и логин с ЕИС необходимо внести в Систему «</w:t>
            </w:r>
            <w:r>
              <w:rPr>
                <w:lang w:val="en-US"/>
              </w:rPr>
              <w:t>WEB</w:t>
            </w:r>
            <w:r w:rsidRPr="00ED50BC">
              <w:t>-</w:t>
            </w:r>
            <w:r>
              <w:t>Торги-КС».</w:t>
            </w:r>
          </w:p>
        </w:tc>
      </w:tr>
    </w:tbl>
    <w:p w14:paraId="5FA71F9D" w14:textId="77777777" w:rsidR="0086232E" w:rsidRPr="00F80E28" w:rsidRDefault="0020471A" w:rsidP="00ED50BC">
      <w:pPr>
        <w:pStyle w:val="aff"/>
        <w:spacing w:before="120"/>
      </w:pPr>
      <w:r>
        <w:lastRenderedPageBreak/>
        <w:t>Номер СПЗ при этом проставляется автоматически и на момент заполнения данной форм</w:t>
      </w:r>
      <w:r w:rsidR="00542006">
        <w:t>ы</w:t>
      </w:r>
      <w:r>
        <w:t xml:space="preserve"> он у Вас должен быть заполнен. Если поле СПЗ пустое, то обратитесь к администраторам Системы, курирующим </w:t>
      </w:r>
      <w:r w:rsidR="00C732AC">
        <w:t>Систему «</w:t>
      </w:r>
      <w:r w:rsidR="00C732AC">
        <w:rPr>
          <w:lang w:val="en-US"/>
        </w:rPr>
        <w:t>WEB</w:t>
      </w:r>
      <w:r w:rsidR="00C732AC" w:rsidRPr="00C732AC">
        <w:t>-</w:t>
      </w:r>
      <w:r w:rsidR="00C732AC">
        <w:t xml:space="preserve">Торги-КС» в </w:t>
      </w:r>
      <w:r>
        <w:t>Ваш</w:t>
      </w:r>
      <w:r w:rsidR="00C732AC">
        <w:t>ем</w:t>
      </w:r>
      <w:r>
        <w:t xml:space="preserve"> регион</w:t>
      </w:r>
      <w:r w:rsidR="00C732AC">
        <w:t>е</w:t>
      </w:r>
      <w:r>
        <w:t xml:space="preserve">. </w:t>
      </w:r>
    </w:p>
    <w:p w14:paraId="2974B76F" w14:textId="77777777" w:rsidR="0086232E" w:rsidRDefault="0086232E" w:rsidP="0086232E">
      <w:pPr>
        <w:ind w:firstLine="709"/>
        <w:rPr>
          <w:b/>
        </w:rPr>
      </w:pPr>
      <w:r w:rsidRPr="00193A75">
        <w:t xml:space="preserve">После ввода </w:t>
      </w:r>
      <w:r>
        <w:t xml:space="preserve">необходимых </w:t>
      </w:r>
      <w:r w:rsidRPr="00193A75">
        <w:t xml:space="preserve">реквизитов, </w:t>
      </w:r>
      <w:r>
        <w:t>требуется</w:t>
      </w:r>
      <w:r w:rsidRPr="00193A75">
        <w:t xml:space="preserve"> произвести сохранен</w:t>
      </w:r>
      <w:r>
        <w:t>ие данных, для этого</w:t>
      </w:r>
      <w:r w:rsidRPr="00193A75">
        <w:t xml:space="preserve"> </w:t>
      </w:r>
      <w:r>
        <w:t>следует</w:t>
      </w:r>
      <w:r w:rsidRPr="00193A75">
        <w:t xml:space="preserve"> нажать на кнопку </w:t>
      </w:r>
      <w:r w:rsidR="00575813">
        <w:rPr>
          <w:b/>
          <w:noProof/>
        </w:rPr>
        <w:drawing>
          <wp:inline distT="0" distB="0" distL="0" distR="0" wp14:anchorId="48212836" wp14:editId="3B1074D0">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575813">
        <w:t xml:space="preserve"> </w:t>
      </w:r>
      <w:r w:rsidRPr="00F473EF">
        <w:rPr>
          <w:b/>
        </w:rPr>
        <w:t>[Сохранить].</w:t>
      </w:r>
    </w:p>
    <w:p w14:paraId="7DADD84A" w14:textId="77777777" w:rsidR="002F0868" w:rsidRDefault="002F0868" w:rsidP="0086232E">
      <w:pPr>
        <w:ind w:firstLine="709"/>
      </w:pPr>
      <w:r w:rsidRPr="002F0868">
        <w:t xml:space="preserve">Во </w:t>
      </w:r>
      <w:r>
        <w:t>вкладках «Сбербанк АСТ», «РТС-Тендер», «Единая ЭТП», «ММВБ» доступны для ввода логин и пароль от личного кабинета на торговых площадках. Заполнение данных полей позволяет загружать с торговых площадок первые и вторые части заявок, а также передавать на площадку протоколы, являющиеся результатами подведения итогов определения поставщика по электронному аукциону.</w:t>
      </w:r>
    </w:p>
    <w:p w14:paraId="114F8D37" w14:textId="77777777" w:rsidR="002F0868" w:rsidRDefault="002F0868" w:rsidP="002F0868">
      <w:pPr>
        <w:spacing w:before="120" w:after="120"/>
        <w:jc w:val="center"/>
      </w:pPr>
      <w:r>
        <w:rPr>
          <w:noProof/>
        </w:rPr>
        <w:drawing>
          <wp:inline distT="0" distB="0" distL="0" distR="0" wp14:anchorId="015E1733" wp14:editId="11ACA585">
            <wp:extent cx="3896269" cy="1390844"/>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5">
                      <a:extLst>
                        <a:ext uri="{28A0092B-C50C-407E-A947-70E740481C1C}">
                          <a14:useLocalDpi xmlns:a14="http://schemas.microsoft.com/office/drawing/2010/main" val="0"/>
                        </a:ext>
                      </a:extLst>
                    </a:blip>
                    <a:stretch>
                      <a:fillRect/>
                    </a:stretch>
                  </pic:blipFill>
                  <pic:spPr>
                    <a:xfrm>
                      <a:off x="0" y="0"/>
                      <a:ext cx="3896269" cy="1390844"/>
                    </a:xfrm>
                    <a:prstGeom prst="rect">
                      <a:avLst/>
                    </a:prstGeom>
                  </pic:spPr>
                </pic:pic>
              </a:graphicData>
            </a:graphic>
          </wp:inline>
        </w:drawing>
      </w:r>
    </w:p>
    <w:p w14:paraId="33E9340C" w14:textId="77777777" w:rsidR="002F0868" w:rsidRDefault="002F0868" w:rsidP="002F0868">
      <w:pPr>
        <w:pStyle w:val="affffe"/>
      </w:pPr>
      <w:r>
        <w:t xml:space="preserve">Рисунок </w:t>
      </w:r>
      <w:fldSimple w:instr=" SEQ Рисунок \* ARABIC ">
        <w:r w:rsidR="00DF3E4B">
          <w:rPr>
            <w:noProof/>
          </w:rPr>
          <w:t>15</w:t>
        </w:r>
      </w:fldSimple>
      <w:r>
        <w:t>. Ввод логина и пароля от личного кабинета от торговой площадки, на котором проводятся определения поставщика по способу «Электронный аукцион»</w:t>
      </w:r>
    </w:p>
    <w:p w14:paraId="147E8BA0" w14:textId="77777777" w:rsidR="00754632" w:rsidRDefault="00754632" w:rsidP="00754632">
      <w:pPr>
        <w:pStyle w:val="30"/>
        <w:tabs>
          <w:tab w:val="clear" w:pos="1797"/>
          <w:tab w:val="num" w:pos="2212"/>
        </w:tabs>
        <w:spacing w:after="120"/>
        <w:ind w:left="2212"/>
        <w:jc w:val="left"/>
        <w:outlineLvl w:val="9"/>
      </w:pPr>
      <w:bookmarkStart w:id="39" w:name="_Ref498346129"/>
      <w:bookmarkStart w:id="40" w:name="_Ref498346137"/>
      <w:bookmarkStart w:id="41" w:name="_Toc532823994"/>
      <w:r>
        <w:t>Внесение изменений в регистрационные данные после перерегистрации организации в ЕИС</w:t>
      </w:r>
      <w:bookmarkEnd w:id="39"/>
      <w:bookmarkEnd w:id="40"/>
      <w:bookmarkEnd w:id="41"/>
    </w:p>
    <w:p w14:paraId="55BF35BE" w14:textId="77777777" w:rsidR="00754632" w:rsidRDefault="00754632" w:rsidP="00754632">
      <w:pPr>
        <w:ind w:firstLine="709"/>
      </w:pPr>
      <w:r>
        <w:t>После перерегистрации организации в ЕИС, которое необходимо произвести до конца 2016 года, пользователям организации, работающим в ЕИС, автоматически назначается новый логин и пароль, генерируемые автоматически. Эти значения необходимо прописать в Системе «</w:t>
      </w:r>
      <w:r>
        <w:rPr>
          <w:lang w:val="en-US"/>
        </w:rPr>
        <w:t>WEB</w:t>
      </w:r>
      <w:r>
        <w:t>-Торги-КС» для дальнейшей возможность успешной отправки документов в ЕИС.</w:t>
      </w:r>
    </w:p>
    <w:p w14:paraId="237D91D7" w14:textId="77777777" w:rsidR="00754632" w:rsidRPr="000F39E9" w:rsidRDefault="00754632" w:rsidP="00754632">
      <w:pPr>
        <w:ind w:firstLine="709"/>
      </w:pPr>
      <w:r>
        <w:t xml:space="preserve">В первую очередь необходимо узнать новый логин и пароль учетной записи. Для этого необходимо в личном кабинете ЕИС перейти в регистрационные данные пользователя и нажать на гиперссылку </w:t>
      </w:r>
      <w:r w:rsidRPr="0081687E">
        <w:t>[</w:t>
      </w:r>
      <w:r>
        <w:rPr>
          <w:b/>
        </w:rPr>
        <w:t xml:space="preserve">Данные пользователя для альтернативной интеграции (по протоколу </w:t>
      </w:r>
      <w:r>
        <w:rPr>
          <w:b/>
          <w:lang w:val="en-US"/>
        </w:rPr>
        <w:t>HTTPS</w:t>
      </w:r>
      <w:r w:rsidRPr="0081687E">
        <w:rPr>
          <w:b/>
        </w:rPr>
        <w:t>)</w:t>
      </w:r>
      <w:r w:rsidRPr="0081687E">
        <w:t xml:space="preserve">] </w:t>
      </w:r>
      <w:r>
        <w:t>(</w:t>
      </w:r>
      <w:r w:rsidRPr="000F39E9">
        <w:rPr>
          <w:i/>
        </w:rPr>
        <w:fldChar w:fldCharType="begin"/>
      </w:r>
      <w:r w:rsidRPr="000F39E9">
        <w:rPr>
          <w:i/>
        </w:rPr>
        <w:instrText xml:space="preserve"> REF _Ref470256893 \h </w:instrText>
      </w:r>
      <w:r>
        <w:rPr>
          <w:i/>
        </w:rPr>
        <w:instrText xml:space="preserve"> \* MERGEFORMAT </w:instrText>
      </w:r>
      <w:r w:rsidRPr="000F39E9">
        <w:rPr>
          <w:i/>
        </w:rPr>
      </w:r>
      <w:r w:rsidRPr="000F39E9">
        <w:rPr>
          <w:i/>
        </w:rPr>
        <w:fldChar w:fldCharType="separate"/>
      </w:r>
      <w:r w:rsidR="00DF3E4B" w:rsidRPr="00DF3E4B">
        <w:rPr>
          <w:i/>
        </w:rPr>
        <w:t xml:space="preserve">Рисунок </w:t>
      </w:r>
      <w:r w:rsidR="00DF3E4B" w:rsidRPr="00DF3E4B">
        <w:rPr>
          <w:i/>
          <w:noProof/>
        </w:rPr>
        <w:t>16</w:t>
      </w:r>
      <w:r w:rsidRPr="000F39E9">
        <w:rPr>
          <w:i/>
        </w:rPr>
        <w:fldChar w:fldCharType="end"/>
      </w:r>
      <w:r>
        <w:t>).</w:t>
      </w:r>
    </w:p>
    <w:p w14:paraId="2350BA73" w14:textId="77777777" w:rsidR="00754632" w:rsidRDefault="00754632" w:rsidP="00754632">
      <w:pPr>
        <w:spacing w:before="120" w:after="120"/>
        <w:jc w:val="center"/>
      </w:pPr>
      <w:r>
        <w:rPr>
          <w:noProof/>
        </w:rPr>
        <w:lastRenderedPageBreak/>
        <w:drawing>
          <wp:inline distT="0" distB="0" distL="0" distR="0" wp14:anchorId="27569651" wp14:editId="3FD16CD7">
            <wp:extent cx="5940425" cy="3343275"/>
            <wp:effectExtent l="0" t="0" r="317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6">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14:paraId="6B0DA358" w14:textId="77777777" w:rsidR="00754632" w:rsidRDefault="00754632" w:rsidP="00754632">
      <w:pPr>
        <w:pStyle w:val="affffe"/>
      </w:pPr>
      <w:bookmarkStart w:id="42" w:name="_Ref470256893"/>
      <w:r>
        <w:t xml:space="preserve">Рисунок </w:t>
      </w:r>
      <w:fldSimple w:instr=" SEQ Рисунок \* ARABIC ">
        <w:r w:rsidR="00DF3E4B">
          <w:rPr>
            <w:noProof/>
          </w:rPr>
          <w:t>16</w:t>
        </w:r>
      </w:fldSimple>
      <w:bookmarkEnd w:id="42"/>
      <w:r>
        <w:t>. Получение данных пользователя для альтернативной интеграции</w:t>
      </w:r>
    </w:p>
    <w:p w14:paraId="05405172" w14:textId="77777777" w:rsidR="00754632" w:rsidRDefault="00754632" w:rsidP="00754632">
      <w:pPr>
        <w:ind w:firstLine="709"/>
      </w:pPr>
      <w:r>
        <w:t>При этом произойдет автоматическая генерация логина и пароля пользователя (</w:t>
      </w:r>
      <w:r w:rsidRPr="000E525E">
        <w:rPr>
          <w:i/>
        </w:rPr>
        <w:fldChar w:fldCharType="begin"/>
      </w:r>
      <w:r w:rsidRPr="000E525E">
        <w:rPr>
          <w:i/>
        </w:rPr>
        <w:instrText xml:space="preserve"> REF _Ref470257112 \h </w:instrText>
      </w:r>
      <w:r>
        <w:rPr>
          <w:i/>
        </w:rPr>
        <w:instrText xml:space="preserve"> \* MERGEFORMAT </w:instrText>
      </w:r>
      <w:r w:rsidRPr="000E525E">
        <w:rPr>
          <w:i/>
        </w:rPr>
      </w:r>
      <w:r w:rsidRPr="000E525E">
        <w:rPr>
          <w:i/>
        </w:rPr>
        <w:fldChar w:fldCharType="separate"/>
      </w:r>
      <w:r w:rsidR="00DF3E4B" w:rsidRPr="00DF3E4B">
        <w:rPr>
          <w:i/>
        </w:rPr>
        <w:t xml:space="preserve">Рисунок </w:t>
      </w:r>
      <w:r w:rsidR="00DF3E4B" w:rsidRPr="00DF3E4B">
        <w:rPr>
          <w:i/>
          <w:noProof/>
        </w:rPr>
        <w:t>17</w:t>
      </w:r>
      <w:r w:rsidRPr="000E525E">
        <w:rPr>
          <w:i/>
        </w:rPr>
        <w:fldChar w:fldCharType="end"/>
      </w:r>
      <w:r>
        <w:t>).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14:paraId="0F813A3D" w14:textId="77777777" w:rsidR="00754632" w:rsidRDefault="00754632" w:rsidP="00754632">
      <w:pPr>
        <w:spacing w:before="120" w:after="120"/>
        <w:ind w:firstLine="709"/>
        <w:jc w:val="center"/>
      </w:pPr>
      <w:r>
        <w:rPr>
          <w:noProof/>
        </w:rPr>
        <w:drawing>
          <wp:inline distT="0" distB="0" distL="0" distR="0" wp14:anchorId="60495A45" wp14:editId="7918E945">
            <wp:extent cx="5046824" cy="2196220"/>
            <wp:effectExtent l="0" t="0" r="190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77">
                      <a:extLst>
                        <a:ext uri="{28A0092B-C50C-407E-A947-70E740481C1C}">
                          <a14:useLocalDpi xmlns:a14="http://schemas.microsoft.com/office/drawing/2010/main" val="0"/>
                        </a:ext>
                      </a:extLst>
                    </a:blip>
                    <a:stretch>
                      <a:fillRect/>
                    </a:stretch>
                  </pic:blipFill>
                  <pic:spPr>
                    <a:xfrm>
                      <a:off x="0" y="0"/>
                      <a:ext cx="5061761" cy="2202720"/>
                    </a:xfrm>
                    <a:prstGeom prst="rect">
                      <a:avLst/>
                    </a:prstGeom>
                  </pic:spPr>
                </pic:pic>
              </a:graphicData>
            </a:graphic>
          </wp:inline>
        </w:drawing>
      </w:r>
    </w:p>
    <w:p w14:paraId="6BA3F5FF" w14:textId="77777777" w:rsidR="00754632" w:rsidRDefault="00754632" w:rsidP="00754632">
      <w:pPr>
        <w:pStyle w:val="affffe"/>
      </w:pPr>
      <w:bookmarkStart w:id="43" w:name="_Ref470257112"/>
      <w:r>
        <w:t xml:space="preserve">Рисунок </w:t>
      </w:r>
      <w:fldSimple w:instr=" SEQ Рисунок \* ARABIC ">
        <w:r w:rsidR="00DF3E4B">
          <w:rPr>
            <w:noProof/>
          </w:rPr>
          <w:t>17</w:t>
        </w:r>
      </w:fldSimple>
      <w:bookmarkEnd w:id="43"/>
      <w:r>
        <w:t>. Информация о пользователе</w:t>
      </w:r>
    </w:p>
    <w:p w14:paraId="0C212E8D" w14:textId="77777777" w:rsidR="00754632" w:rsidRDefault="00754632" w:rsidP="00754632">
      <w:pPr>
        <w:ind w:firstLine="709"/>
      </w:pPr>
      <w:r>
        <w:t xml:space="preserve">После того как данные будут записаны или сохранены в текстовом редакторе на компьютере, нажмите кнопку </w:t>
      </w:r>
      <w:r w:rsidRPr="0081687E">
        <w:t>[</w:t>
      </w:r>
      <w:r>
        <w:rPr>
          <w:b/>
        </w:rPr>
        <w:t>Продолжить</w:t>
      </w:r>
      <w:r w:rsidRPr="0081687E">
        <w:t>]</w:t>
      </w:r>
      <w:r>
        <w:t>. В этот момент произойдет присвоение отображаемого логина и пароля для пользователя.</w:t>
      </w:r>
    </w:p>
    <w:p w14:paraId="700394E3" w14:textId="2FBB6846" w:rsidR="00754632" w:rsidRDefault="00B27726" w:rsidP="00754632">
      <w:pPr>
        <w:ind w:firstLine="709"/>
      </w:pPr>
      <w:r>
        <w:t>Если по какой-</w:t>
      </w:r>
      <w:r w:rsidR="00754632">
        <w:t xml:space="preserve">то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sidR="00754632" w:rsidRPr="0081687E">
        <w:t>[</w:t>
      </w:r>
      <w:r w:rsidR="00754632">
        <w:rPr>
          <w:b/>
        </w:rPr>
        <w:t>Продолжить</w:t>
      </w:r>
      <w:r w:rsidR="00754632" w:rsidRPr="0081687E">
        <w:t>]</w:t>
      </w:r>
      <w:r w:rsidR="00754632">
        <w:t>.</w:t>
      </w:r>
    </w:p>
    <w:p w14:paraId="5473B51C" w14:textId="77777777" w:rsidR="00754632" w:rsidRDefault="00754632" w:rsidP="00754632">
      <w:pPr>
        <w:ind w:firstLine="709"/>
      </w:pPr>
      <w:r>
        <w:t>После того как логин с паролем будут получены, необходимо зайти в Систему «</w:t>
      </w:r>
      <w:r>
        <w:rPr>
          <w:lang w:val="en-US"/>
        </w:rPr>
        <w:t>WEB</w:t>
      </w:r>
      <w:r>
        <w:t>-Торги-КС» и открыть регистрационные данные в ЕИС (</w:t>
      </w:r>
      <w:r w:rsidRPr="00153102">
        <w:rPr>
          <w:i/>
        </w:rPr>
        <w:fldChar w:fldCharType="begin"/>
      </w:r>
      <w:r w:rsidRPr="00153102">
        <w:rPr>
          <w:i/>
        </w:rPr>
        <w:instrText xml:space="preserve"> REF _Ref470257563 \h </w:instrText>
      </w:r>
      <w:r>
        <w:rPr>
          <w:i/>
        </w:rPr>
        <w:instrText xml:space="preserve"> \* MERGEFORMAT </w:instrText>
      </w:r>
      <w:r w:rsidRPr="00153102">
        <w:rPr>
          <w:i/>
        </w:rPr>
      </w:r>
      <w:r w:rsidRPr="00153102">
        <w:rPr>
          <w:i/>
        </w:rPr>
        <w:fldChar w:fldCharType="separate"/>
      </w:r>
      <w:r w:rsidR="00DF3E4B" w:rsidRPr="00DF3E4B">
        <w:rPr>
          <w:i/>
        </w:rPr>
        <w:t xml:space="preserve">Рисунок </w:t>
      </w:r>
      <w:r w:rsidR="00DF3E4B" w:rsidRPr="00DF3E4B">
        <w:rPr>
          <w:i/>
          <w:noProof/>
        </w:rPr>
        <w:t>18</w:t>
      </w:r>
      <w:r w:rsidRPr="00153102">
        <w:rPr>
          <w:i/>
        </w:rPr>
        <w:fldChar w:fldCharType="end"/>
      </w:r>
      <w:r>
        <w:t>).</w:t>
      </w:r>
    </w:p>
    <w:p w14:paraId="75F7DBB2" w14:textId="77777777" w:rsidR="00754632" w:rsidRDefault="00754632" w:rsidP="00754632">
      <w:pPr>
        <w:spacing w:before="120" w:after="120"/>
        <w:jc w:val="center"/>
        <w:rPr>
          <w:lang w:val="en-US"/>
        </w:rPr>
      </w:pPr>
      <w:r>
        <w:rPr>
          <w:noProof/>
        </w:rPr>
        <w:lastRenderedPageBreak/>
        <w:drawing>
          <wp:inline distT="0" distB="0" distL="0" distR="0" wp14:anchorId="4BBA04F6" wp14:editId="3A5D25D0">
            <wp:extent cx="3105150" cy="1714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78">
                      <a:extLst>
                        <a:ext uri="{28A0092B-C50C-407E-A947-70E740481C1C}">
                          <a14:useLocalDpi xmlns:a14="http://schemas.microsoft.com/office/drawing/2010/main" val="0"/>
                        </a:ext>
                      </a:extLst>
                    </a:blip>
                    <a:srcRect r="26741" b="33579"/>
                    <a:stretch/>
                  </pic:blipFill>
                  <pic:spPr bwMode="auto">
                    <a:xfrm>
                      <a:off x="0" y="0"/>
                      <a:ext cx="3105584" cy="1714739"/>
                    </a:xfrm>
                    <a:prstGeom prst="rect">
                      <a:avLst/>
                    </a:prstGeom>
                    <a:ln>
                      <a:noFill/>
                    </a:ln>
                    <a:extLst>
                      <a:ext uri="{53640926-AAD7-44D8-BBD7-CCE9431645EC}">
                        <a14:shadowObscured xmlns:a14="http://schemas.microsoft.com/office/drawing/2010/main"/>
                      </a:ext>
                    </a:extLst>
                  </pic:spPr>
                </pic:pic>
              </a:graphicData>
            </a:graphic>
          </wp:inline>
        </w:drawing>
      </w:r>
    </w:p>
    <w:p w14:paraId="40B4246A" w14:textId="77777777" w:rsidR="00754632" w:rsidRDefault="00754632" w:rsidP="00754632">
      <w:pPr>
        <w:pStyle w:val="affffe"/>
      </w:pPr>
      <w:bookmarkStart w:id="44" w:name="_Ref470257563"/>
      <w:r>
        <w:t xml:space="preserve">Рисунок </w:t>
      </w:r>
      <w:fldSimple w:instr=" SEQ Рисунок \* ARABIC ">
        <w:r w:rsidR="00DF3E4B">
          <w:rPr>
            <w:noProof/>
          </w:rPr>
          <w:t>18</w:t>
        </w:r>
      </w:fldSimple>
      <w:bookmarkEnd w:id="44"/>
      <w:r>
        <w:t>. Регистрационные данные</w:t>
      </w:r>
    </w:p>
    <w:p w14:paraId="59E5CDF3" w14:textId="77777777" w:rsidR="00754632" w:rsidRPr="00A7430C" w:rsidRDefault="00754632" w:rsidP="00754632">
      <w:pPr>
        <w:ind w:firstLine="709"/>
      </w:pPr>
      <w:r>
        <w:t>В открывшемся окне во вкладке «</w:t>
      </w:r>
      <w:r>
        <w:rPr>
          <w:b/>
        </w:rPr>
        <w:t>ЕИС</w:t>
      </w:r>
      <w:r>
        <w:t>» в поля «</w:t>
      </w:r>
      <w:r>
        <w:rPr>
          <w:b/>
        </w:rPr>
        <w:t>Л</w:t>
      </w:r>
      <w:r w:rsidRPr="00A7430C">
        <w:rPr>
          <w:b/>
        </w:rPr>
        <w:t>огин</w:t>
      </w:r>
      <w:r>
        <w:t>» и «</w:t>
      </w:r>
      <w:r>
        <w:rPr>
          <w:b/>
        </w:rPr>
        <w:t>Пароль</w:t>
      </w:r>
      <w:r>
        <w:t>» вносим данные (</w:t>
      </w:r>
      <w:r w:rsidRPr="00A7430C">
        <w:rPr>
          <w:i/>
        </w:rPr>
        <w:fldChar w:fldCharType="begin"/>
      </w:r>
      <w:r w:rsidRPr="00A7430C">
        <w:rPr>
          <w:i/>
        </w:rPr>
        <w:instrText xml:space="preserve"> REF _Ref470257726 \h </w:instrText>
      </w:r>
      <w:r>
        <w:rPr>
          <w:i/>
        </w:rPr>
        <w:instrText xml:space="preserve"> \* MERGEFORMAT </w:instrText>
      </w:r>
      <w:r w:rsidRPr="00A7430C">
        <w:rPr>
          <w:i/>
        </w:rPr>
      </w:r>
      <w:r w:rsidRPr="00A7430C">
        <w:rPr>
          <w:i/>
        </w:rPr>
        <w:fldChar w:fldCharType="separate"/>
      </w:r>
      <w:r w:rsidR="00DF3E4B" w:rsidRPr="00DF3E4B">
        <w:rPr>
          <w:i/>
        </w:rPr>
        <w:t xml:space="preserve">Рисунок </w:t>
      </w:r>
      <w:r w:rsidR="00DF3E4B" w:rsidRPr="00DF3E4B">
        <w:rPr>
          <w:i/>
          <w:noProof/>
        </w:rPr>
        <w:t>19</w:t>
      </w:r>
      <w:r w:rsidRPr="00A7430C">
        <w:rPr>
          <w:i/>
        </w:rPr>
        <w:fldChar w:fldCharType="end"/>
      </w:r>
      <w:r>
        <w:t xml:space="preserve">), которые были получены в ЕИС (смотрим </w:t>
      </w:r>
      <w:r w:rsidRPr="00A7430C">
        <w:rPr>
          <w:i/>
        </w:rPr>
        <w:fldChar w:fldCharType="begin"/>
      </w:r>
      <w:r w:rsidRPr="00A7430C">
        <w:rPr>
          <w:i/>
        </w:rPr>
        <w:instrText xml:space="preserve"> REF _Ref470257112 \h </w:instrText>
      </w:r>
      <w:r>
        <w:rPr>
          <w:i/>
        </w:rPr>
        <w:instrText xml:space="preserve"> \* MERGEFORMAT </w:instrText>
      </w:r>
      <w:r w:rsidRPr="00A7430C">
        <w:rPr>
          <w:i/>
        </w:rPr>
      </w:r>
      <w:r w:rsidRPr="00A7430C">
        <w:rPr>
          <w:i/>
        </w:rPr>
        <w:fldChar w:fldCharType="separate"/>
      </w:r>
      <w:r w:rsidR="00DF3E4B" w:rsidRPr="00DF3E4B">
        <w:rPr>
          <w:i/>
        </w:rPr>
        <w:t xml:space="preserve">Рисунок </w:t>
      </w:r>
      <w:r w:rsidR="00DF3E4B" w:rsidRPr="00DF3E4B">
        <w:rPr>
          <w:i/>
          <w:noProof/>
        </w:rPr>
        <w:t>17</w:t>
      </w:r>
      <w:r w:rsidRPr="00A7430C">
        <w:rPr>
          <w:i/>
        </w:rPr>
        <w:fldChar w:fldCharType="end"/>
      </w:r>
      <w:r>
        <w:t>).</w:t>
      </w:r>
    </w:p>
    <w:p w14:paraId="601ABC24" w14:textId="77777777" w:rsidR="00754632" w:rsidRDefault="00754632" w:rsidP="00754632">
      <w:pPr>
        <w:spacing w:before="120" w:after="120"/>
        <w:jc w:val="center"/>
      </w:pPr>
      <w:r>
        <w:rPr>
          <w:noProof/>
        </w:rPr>
        <w:drawing>
          <wp:inline distT="0" distB="0" distL="0" distR="0" wp14:anchorId="22806B3D" wp14:editId="339ED25C">
            <wp:extent cx="5940425" cy="4324985"/>
            <wp:effectExtent l="0" t="0" r="317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79">
                      <a:extLst>
                        <a:ext uri="{28A0092B-C50C-407E-A947-70E740481C1C}">
                          <a14:useLocalDpi xmlns:a14="http://schemas.microsoft.com/office/drawing/2010/main" val="0"/>
                        </a:ext>
                      </a:extLst>
                    </a:blip>
                    <a:stretch>
                      <a:fillRect/>
                    </a:stretch>
                  </pic:blipFill>
                  <pic:spPr>
                    <a:xfrm>
                      <a:off x="0" y="0"/>
                      <a:ext cx="5940425" cy="4324985"/>
                    </a:xfrm>
                    <a:prstGeom prst="rect">
                      <a:avLst/>
                    </a:prstGeom>
                  </pic:spPr>
                </pic:pic>
              </a:graphicData>
            </a:graphic>
          </wp:inline>
        </w:drawing>
      </w:r>
    </w:p>
    <w:p w14:paraId="7CB09B40" w14:textId="77777777" w:rsidR="00754632" w:rsidRDefault="00754632" w:rsidP="00754632">
      <w:pPr>
        <w:pStyle w:val="affffe"/>
      </w:pPr>
      <w:bookmarkStart w:id="45" w:name="_Ref470257726"/>
      <w:r>
        <w:t xml:space="preserve">Рисунок </w:t>
      </w:r>
      <w:fldSimple w:instr=" SEQ Рисунок \* ARABIC ">
        <w:r w:rsidR="00DF3E4B">
          <w:rPr>
            <w:noProof/>
          </w:rPr>
          <w:t>19</w:t>
        </w:r>
      </w:fldSimple>
      <w:bookmarkEnd w:id="45"/>
      <w:r>
        <w:t>. Изменение регистрационных данных</w:t>
      </w:r>
    </w:p>
    <w:p w14:paraId="1E40CEDA" w14:textId="77777777" w:rsidR="00754632" w:rsidRPr="00754632" w:rsidRDefault="00754632" w:rsidP="00754632">
      <w:pPr>
        <w:pStyle w:val="aff"/>
      </w:pPr>
      <w:r>
        <w:t xml:space="preserve">Кроме этого следует заполнить обязательные поля и по кнопке </w:t>
      </w:r>
      <w:r>
        <w:rPr>
          <w:noProof/>
        </w:rPr>
        <w:drawing>
          <wp:inline distT="0" distB="0" distL="0" distR="0" wp14:anchorId="6EF8ED09" wp14:editId="5EAA5566">
            <wp:extent cx="152421" cy="161948"/>
            <wp:effectExtent l="0" t="0" r="0" b="952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xml:space="preserve"> сохранить внесенные данные. После выполнения действий, описанных выше, повторите отправку документа в ЕИС еще раз. При этом ошибки о несоответствии регистрационных данных пользователя в ЕИС больше не возникнет.</w:t>
      </w:r>
    </w:p>
    <w:p w14:paraId="374C4A8D" w14:textId="77777777" w:rsidR="0086232E" w:rsidRDefault="0086232E" w:rsidP="0086232E">
      <w:pPr>
        <w:pStyle w:val="30"/>
        <w:tabs>
          <w:tab w:val="clear" w:pos="1797"/>
          <w:tab w:val="num" w:pos="2212"/>
        </w:tabs>
        <w:spacing w:after="120"/>
        <w:ind w:left="2212"/>
        <w:jc w:val="left"/>
        <w:outlineLvl w:val="9"/>
      </w:pPr>
      <w:bookmarkStart w:id="46" w:name="_Toc532823995"/>
      <w:r>
        <w:t>Настройка банковских реквизитов</w:t>
      </w:r>
      <w:bookmarkEnd w:id="46"/>
    </w:p>
    <w:p w14:paraId="04D4D666" w14:textId="77777777" w:rsidR="0086232E" w:rsidRDefault="0086232E" w:rsidP="009D09CA">
      <w:pPr>
        <w:ind w:firstLine="709"/>
      </w:pPr>
      <w:r>
        <w:t>И</w:t>
      </w:r>
      <w:r w:rsidRPr="00C126F5">
        <w:t xml:space="preserve">нформация о банковских реквизитах </w:t>
      </w:r>
      <w:r>
        <w:t xml:space="preserve">учитывается в </w:t>
      </w:r>
      <w:r w:rsidRPr="00C126F5">
        <w:t xml:space="preserve">Системе </w:t>
      </w:r>
      <w:r w:rsidR="009D09CA">
        <w:t xml:space="preserve">в качестве данных для заполнения информации об обеспечении заявки участников, а также обеспечения исполнения контракта. </w:t>
      </w:r>
      <w:r w:rsidR="003E6ECD">
        <w:t>Комбинация д</w:t>
      </w:r>
      <w:r w:rsidR="009D09CA">
        <w:t xml:space="preserve">анные о банковских реквизитах в автоматическом режиме загружаются </w:t>
      </w:r>
      <w:r w:rsidR="009D09CA">
        <w:lastRenderedPageBreak/>
        <w:t xml:space="preserve">ежедневно с ЕИС. </w:t>
      </w:r>
      <w:r w:rsidRPr="00C126F5">
        <w:t xml:space="preserve">Для настройки </w:t>
      </w:r>
      <w:r w:rsidR="009D09CA">
        <w:t xml:space="preserve">актуальности </w:t>
      </w:r>
      <w:r w:rsidRPr="00C126F5">
        <w:t>банковских счетов, необходимо</w:t>
      </w:r>
      <w:r w:rsidR="009D09CA">
        <w:t xml:space="preserve"> открыть список банковских реквизитов организации</w:t>
      </w:r>
      <w:r w:rsidR="003E6ECD">
        <w:t>,</w:t>
      </w:r>
      <w:r w:rsidRPr="00C126F5">
        <w:t xml:space="preserve"> нажа</w:t>
      </w:r>
      <w:r w:rsidR="009D09CA">
        <w:t>в</w:t>
      </w:r>
      <w:r w:rsidRPr="00C126F5">
        <w:t xml:space="preserve"> на кнопку </w:t>
      </w:r>
      <w:r w:rsidRPr="00F473EF">
        <w:rPr>
          <w:b/>
        </w:rPr>
        <w:t>[Редактировать банковские реквизиты]</w:t>
      </w:r>
      <w:r>
        <w:rPr>
          <w:b/>
        </w:rPr>
        <w:t xml:space="preserve"> (</w:t>
      </w:r>
      <w:r w:rsidR="000D5BD8" w:rsidRPr="000D5BD8">
        <w:rPr>
          <w:i/>
        </w:rPr>
        <w:fldChar w:fldCharType="begin"/>
      </w:r>
      <w:r w:rsidR="000D5BD8" w:rsidRPr="000D5BD8">
        <w:rPr>
          <w:b/>
          <w:i/>
        </w:rPr>
        <w:instrText xml:space="preserve"> REF _Ref416355005 \h </w:instrText>
      </w:r>
      <w:r w:rsidR="000D5BD8" w:rsidRPr="000D5BD8">
        <w:rPr>
          <w:i/>
        </w:rPr>
        <w:instrText xml:space="preserve"> \* MERGEFORMAT </w:instrText>
      </w:r>
      <w:r w:rsidR="000D5BD8" w:rsidRPr="000D5BD8">
        <w:rPr>
          <w:i/>
        </w:rPr>
      </w:r>
      <w:r w:rsidR="000D5BD8" w:rsidRPr="000D5BD8">
        <w:rPr>
          <w:i/>
        </w:rPr>
        <w:fldChar w:fldCharType="separate"/>
      </w:r>
      <w:r w:rsidR="00DF3E4B" w:rsidRPr="00DF3E4B">
        <w:rPr>
          <w:i/>
        </w:rPr>
        <w:t xml:space="preserve">Рисунок </w:t>
      </w:r>
      <w:r w:rsidR="00DF3E4B" w:rsidRPr="00DF3E4B">
        <w:rPr>
          <w:i/>
          <w:noProof/>
        </w:rPr>
        <w:t>20</w:t>
      </w:r>
      <w:r w:rsidR="000D5BD8" w:rsidRPr="000D5BD8">
        <w:rPr>
          <w:i/>
        </w:rPr>
        <w:fldChar w:fldCharType="end"/>
      </w:r>
      <w:r w:rsidRPr="000D5BD8">
        <w:t>)</w:t>
      </w:r>
      <w:r w:rsidRPr="00F80E28">
        <w:t xml:space="preserve">. </w:t>
      </w:r>
    </w:p>
    <w:p w14:paraId="7431ABFE" w14:textId="77777777" w:rsidR="0086232E" w:rsidRDefault="00EA1366" w:rsidP="0086232E">
      <w:pPr>
        <w:pStyle w:val="afff1"/>
      </w:pPr>
      <w:r>
        <w:rPr>
          <w:noProof/>
        </w:rPr>
        <w:drawing>
          <wp:inline distT="0" distB="0" distL="0" distR="0" wp14:anchorId="479B0FE2" wp14:editId="22BD252C">
            <wp:extent cx="2953162" cy="14289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0">
                      <a:extLst>
                        <a:ext uri="{28A0092B-C50C-407E-A947-70E740481C1C}">
                          <a14:useLocalDpi xmlns:a14="http://schemas.microsoft.com/office/drawing/2010/main" val="0"/>
                        </a:ext>
                      </a:extLst>
                    </a:blip>
                    <a:stretch>
                      <a:fillRect/>
                    </a:stretch>
                  </pic:blipFill>
                  <pic:spPr>
                    <a:xfrm>
                      <a:off x="0" y="0"/>
                      <a:ext cx="2953162" cy="1428950"/>
                    </a:xfrm>
                    <a:prstGeom prst="rect">
                      <a:avLst/>
                    </a:prstGeom>
                  </pic:spPr>
                </pic:pic>
              </a:graphicData>
            </a:graphic>
          </wp:inline>
        </w:drawing>
      </w:r>
    </w:p>
    <w:p w14:paraId="30A01E2B" w14:textId="77777777" w:rsidR="0086232E" w:rsidRPr="00F80E28" w:rsidRDefault="004E2B61" w:rsidP="004E2B61">
      <w:pPr>
        <w:pStyle w:val="affffe"/>
      </w:pPr>
      <w:bookmarkStart w:id="47" w:name="_Ref416355005"/>
      <w:r>
        <w:t xml:space="preserve">Рисунок </w:t>
      </w:r>
      <w:fldSimple w:instr=" SEQ Рисунок \* ARABIC ">
        <w:r w:rsidR="00DF3E4B">
          <w:rPr>
            <w:noProof/>
          </w:rPr>
          <w:t>20</w:t>
        </w:r>
      </w:fldSimple>
      <w:bookmarkEnd w:id="47"/>
      <w:r w:rsidR="0086232E">
        <w:t>. Вызов формы редактирования банковских реквизитов.</w:t>
      </w:r>
    </w:p>
    <w:p w14:paraId="09B22ADF" w14:textId="77777777" w:rsidR="009D09CA" w:rsidRDefault="009D09CA" w:rsidP="0086232E">
      <w:pPr>
        <w:ind w:firstLine="709"/>
      </w:pPr>
      <w:r>
        <w:t>В ф</w:t>
      </w:r>
      <w:r w:rsidR="0086232E" w:rsidRPr="00F80E28">
        <w:t>орм</w:t>
      </w:r>
      <w:r>
        <w:t>е</w:t>
      </w:r>
      <w:r w:rsidR="0086232E" w:rsidRPr="00F80E28">
        <w:t xml:space="preserve"> редактирования банковских реквизитов (</w:t>
      </w:r>
      <w:r w:rsidR="000D5BD8" w:rsidRPr="000D5BD8">
        <w:rPr>
          <w:i/>
        </w:rPr>
        <w:fldChar w:fldCharType="begin"/>
      </w:r>
      <w:r w:rsidR="000D5BD8" w:rsidRPr="000D5BD8">
        <w:rPr>
          <w:i/>
        </w:rPr>
        <w:instrText xml:space="preserve"> REF _Ref416355029 \h  \* MERGEFORMAT </w:instrText>
      </w:r>
      <w:r w:rsidR="000D5BD8" w:rsidRPr="000D5BD8">
        <w:rPr>
          <w:i/>
        </w:rPr>
      </w:r>
      <w:r w:rsidR="000D5BD8" w:rsidRPr="000D5BD8">
        <w:rPr>
          <w:i/>
        </w:rPr>
        <w:fldChar w:fldCharType="separate"/>
      </w:r>
      <w:r w:rsidR="00DF3E4B" w:rsidRPr="00DF3E4B">
        <w:rPr>
          <w:i/>
        </w:rPr>
        <w:t xml:space="preserve">Рисунок </w:t>
      </w:r>
      <w:r w:rsidR="00DF3E4B" w:rsidRPr="00DF3E4B">
        <w:rPr>
          <w:i/>
          <w:noProof/>
        </w:rPr>
        <w:t>21</w:t>
      </w:r>
      <w:r w:rsidR="000D5BD8" w:rsidRPr="000D5BD8">
        <w:rPr>
          <w:i/>
        </w:rPr>
        <w:fldChar w:fldCharType="end"/>
      </w:r>
      <w:r w:rsidR="0086232E" w:rsidRPr="000D5BD8">
        <w:t>)</w:t>
      </w:r>
      <w:r w:rsidR="0086232E" w:rsidRPr="00A50D84">
        <w:rPr>
          <w:i/>
        </w:rPr>
        <w:t xml:space="preserve"> </w:t>
      </w:r>
      <w:r>
        <w:t>доступна</w:t>
      </w:r>
      <w:r w:rsidR="0086232E" w:rsidRPr="00F80E28">
        <w:t xml:space="preserve"> </w:t>
      </w:r>
      <w:r>
        <w:t>возможность удаления,</w:t>
      </w:r>
      <w:r w:rsidR="0086232E" w:rsidRPr="00F80E28">
        <w:t xml:space="preserve"> добавлени</w:t>
      </w:r>
      <w:r>
        <w:t>е</w:t>
      </w:r>
      <w:r w:rsidR="0086232E" w:rsidRPr="00F80E28">
        <w:t xml:space="preserve"> данных</w:t>
      </w:r>
      <w:r>
        <w:t>, а также актуализация банковских счетов организации</w:t>
      </w:r>
      <w:r w:rsidR="0086232E" w:rsidRPr="00F80E28">
        <w:t xml:space="preserve">. </w:t>
      </w:r>
    </w:p>
    <w:p w14:paraId="132358EC" w14:textId="77777777" w:rsidR="0086232E" w:rsidRPr="009D09CA" w:rsidRDefault="0086232E" w:rsidP="0086232E">
      <w:pPr>
        <w:ind w:firstLine="709"/>
      </w:pPr>
      <w:r w:rsidRPr="00F80E28">
        <w:t>Для добав</w:t>
      </w:r>
      <w:r w:rsidR="009D09CA">
        <w:t>ления</w:t>
      </w:r>
      <w:r w:rsidRPr="00F80E28">
        <w:t xml:space="preserve"> номер</w:t>
      </w:r>
      <w:r w:rsidR="009D09CA">
        <w:t>а</w:t>
      </w:r>
      <w:r w:rsidRPr="00F80E28">
        <w:t xml:space="preserve"> счета</w:t>
      </w:r>
      <w:r w:rsidR="009D09CA">
        <w:t xml:space="preserve"> в ручном режиме,</w:t>
      </w:r>
      <w:r w:rsidRPr="00F80E28">
        <w:t xml:space="preserve"> необходимо добавить новую строчку в таблице по кнопке </w:t>
      </w:r>
      <w:r w:rsidR="00A66CD7">
        <w:rPr>
          <w:noProof/>
        </w:rPr>
        <w:drawing>
          <wp:inline distT="0" distB="0" distL="0" distR="0" wp14:anchorId="4D47DB2E" wp14:editId="58B05784">
            <wp:extent cx="200025" cy="19050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5647B">
        <w:t xml:space="preserve"> </w:t>
      </w:r>
      <w:r w:rsidRPr="00C45749">
        <w:rPr>
          <w:b/>
        </w:rPr>
        <w:t>[Добавить строку]</w:t>
      </w:r>
      <w:r w:rsidR="009D09CA">
        <w:t xml:space="preserve"> и заполнить поля необходимыми значениями.</w:t>
      </w:r>
    </w:p>
    <w:p w14:paraId="4E171A25" w14:textId="77777777" w:rsidR="0086232E" w:rsidRDefault="0086232E" w:rsidP="0086232E">
      <w:pPr>
        <w:ind w:firstLine="709"/>
      </w:pPr>
      <w:r w:rsidRPr="00F80E28">
        <w:t>Данные о новом банковском счете формируются на о</w:t>
      </w:r>
      <w:r w:rsidR="009D09CA">
        <w:t>снове реального БИК банка.</w:t>
      </w:r>
      <w:r w:rsidRPr="00F80E28">
        <w:t xml:space="preserve"> </w:t>
      </w:r>
      <w:r w:rsidR="009D09CA">
        <w:t>П</w:t>
      </w:r>
      <w:r w:rsidRPr="00F80E28">
        <w:t>ри вводе несуществующего кода, сохранение данных произведено не будет.</w:t>
      </w:r>
    </w:p>
    <w:p w14:paraId="6752D10F" w14:textId="77777777" w:rsidR="0086232E" w:rsidRDefault="00EA1366" w:rsidP="0015647B">
      <w:pPr>
        <w:spacing w:before="120" w:after="120"/>
        <w:jc w:val="center"/>
      </w:pPr>
      <w:r>
        <w:rPr>
          <w:noProof/>
        </w:rPr>
        <w:drawing>
          <wp:inline distT="0" distB="0" distL="0" distR="0" wp14:anchorId="001A3AB3" wp14:editId="094A8D0B">
            <wp:extent cx="6480175" cy="2530475"/>
            <wp:effectExtent l="0" t="0" r="0" b="317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2">
                      <a:extLst>
                        <a:ext uri="{28A0092B-C50C-407E-A947-70E740481C1C}">
                          <a14:useLocalDpi xmlns:a14="http://schemas.microsoft.com/office/drawing/2010/main" val="0"/>
                        </a:ext>
                      </a:extLst>
                    </a:blip>
                    <a:stretch>
                      <a:fillRect/>
                    </a:stretch>
                  </pic:blipFill>
                  <pic:spPr>
                    <a:xfrm>
                      <a:off x="0" y="0"/>
                      <a:ext cx="6480175" cy="2530475"/>
                    </a:xfrm>
                    <a:prstGeom prst="rect">
                      <a:avLst/>
                    </a:prstGeom>
                  </pic:spPr>
                </pic:pic>
              </a:graphicData>
            </a:graphic>
          </wp:inline>
        </w:drawing>
      </w:r>
    </w:p>
    <w:p w14:paraId="6F2B218F" w14:textId="77777777" w:rsidR="0086232E" w:rsidRDefault="004E2B61" w:rsidP="0015647B">
      <w:pPr>
        <w:pStyle w:val="affffe"/>
      </w:pPr>
      <w:bookmarkStart w:id="48" w:name="_Ref416355029"/>
      <w:r>
        <w:t xml:space="preserve">Рисунок </w:t>
      </w:r>
      <w:fldSimple w:instr=" SEQ Рисунок \* ARABIC ">
        <w:r w:rsidR="00DF3E4B">
          <w:rPr>
            <w:noProof/>
          </w:rPr>
          <w:t>21</w:t>
        </w:r>
      </w:fldSimple>
      <w:bookmarkEnd w:id="48"/>
      <w:r w:rsidR="0086232E" w:rsidRPr="00EE7B2F">
        <w:t>. Форма редактирования банковских реквизитов.</w:t>
      </w:r>
    </w:p>
    <w:p w14:paraId="64B3677A" w14:textId="77777777" w:rsidR="0015647B" w:rsidRPr="0015647B" w:rsidRDefault="003E6ECD" w:rsidP="0015647B">
      <w:pPr>
        <w:pStyle w:val="aff"/>
      </w:pPr>
      <w:r>
        <w:t>В зависимости от выбранного значения «</w:t>
      </w:r>
      <w:r>
        <w:rPr>
          <w:b/>
        </w:rPr>
        <w:t>Актуально</w:t>
      </w:r>
      <w:r>
        <w:t>» или «</w:t>
      </w:r>
      <w:r>
        <w:rPr>
          <w:b/>
        </w:rPr>
        <w:t>Неактуально</w:t>
      </w:r>
      <w:r>
        <w:t>» зависит видимость счетов в формах заполнения документов.</w:t>
      </w:r>
      <w:r w:rsidR="0015647B">
        <w:t xml:space="preserve"> </w:t>
      </w:r>
      <w:r>
        <w:t xml:space="preserve">Все счета со статусом </w:t>
      </w:r>
      <w:r w:rsidR="0015647B">
        <w:t>«</w:t>
      </w:r>
      <w:r w:rsidR="0015647B">
        <w:rPr>
          <w:b/>
        </w:rPr>
        <w:t>Актуально</w:t>
      </w:r>
      <w:r w:rsidR="0015647B">
        <w:t>»</w:t>
      </w:r>
      <w:r>
        <w:t xml:space="preserve"> будут доступны в формах заполнения документов в Системе.</w:t>
      </w:r>
      <w:r w:rsidR="0015647B">
        <w:t xml:space="preserve"> </w:t>
      </w:r>
      <w:r>
        <w:t>Для исключения из видимости н</w:t>
      </w:r>
      <w:r w:rsidR="0015647B">
        <w:t>еактуальны</w:t>
      </w:r>
      <w:r>
        <w:t>х</w:t>
      </w:r>
      <w:r w:rsidR="0015647B">
        <w:t xml:space="preserve"> счет</w:t>
      </w:r>
      <w:r>
        <w:t>ов</w:t>
      </w:r>
      <w:r w:rsidR="0015647B">
        <w:t xml:space="preserve"> </w:t>
      </w:r>
      <w:r>
        <w:t xml:space="preserve">в форме заполнения </w:t>
      </w:r>
      <w:r w:rsidR="0015647B">
        <w:t>документ</w:t>
      </w:r>
      <w:r>
        <w:t>ов</w:t>
      </w:r>
      <w:r w:rsidR="0015647B">
        <w:t xml:space="preserve"> </w:t>
      </w:r>
      <w:r>
        <w:t>следует проставить статус «</w:t>
      </w:r>
      <w:r>
        <w:rPr>
          <w:b/>
        </w:rPr>
        <w:t>Неактуально</w:t>
      </w:r>
      <w:r>
        <w:t>»</w:t>
      </w:r>
      <w:r w:rsidR="0015647B">
        <w:t>.</w:t>
      </w:r>
    </w:p>
    <w:p w14:paraId="5195AF53" w14:textId="77777777" w:rsidR="00AA01A2" w:rsidRDefault="00AA01A2" w:rsidP="00AA01A2">
      <w:pPr>
        <w:pStyle w:val="22"/>
        <w:tabs>
          <w:tab w:val="clear" w:pos="1440"/>
          <w:tab w:val="num" w:pos="1418"/>
        </w:tabs>
        <w:ind w:left="1418"/>
      </w:pPr>
      <w:bookmarkStart w:id="49" w:name="_Ref437333691"/>
      <w:bookmarkStart w:id="50" w:name="_Toc306193058"/>
      <w:bookmarkStart w:id="51" w:name="_Toc532823996"/>
      <w:bookmarkEnd w:id="15"/>
      <w:bookmarkEnd w:id="21"/>
      <w:r>
        <w:t>Работа с документом «План закупок»</w:t>
      </w:r>
      <w:bookmarkEnd w:id="49"/>
      <w:bookmarkEnd w:id="51"/>
    </w:p>
    <w:p w14:paraId="7673F497" w14:textId="77777777" w:rsidR="001E70B1" w:rsidRDefault="00956D86" w:rsidP="001E70B1">
      <w:pPr>
        <w:pStyle w:val="30"/>
        <w:tabs>
          <w:tab w:val="clear" w:pos="1797"/>
          <w:tab w:val="num" w:pos="2212"/>
        </w:tabs>
        <w:spacing w:after="120"/>
        <w:ind w:left="2212"/>
        <w:jc w:val="left"/>
        <w:outlineLvl w:val="9"/>
      </w:pPr>
      <w:bookmarkStart w:id="52" w:name="_Ref397096380"/>
      <w:bookmarkStart w:id="53" w:name="_Toc430338082"/>
      <w:bookmarkStart w:id="54" w:name="_Toc532823997"/>
      <w:r>
        <w:t>Создание документа «П</w:t>
      </w:r>
      <w:r w:rsidR="001E70B1" w:rsidRPr="00EF0935">
        <w:t>лан закупок»</w:t>
      </w:r>
      <w:bookmarkEnd w:id="52"/>
      <w:bookmarkEnd w:id="53"/>
      <w:bookmarkEnd w:id="54"/>
    </w:p>
    <w:p w14:paraId="597B4535" w14:textId="77777777" w:rsidR="00190AF2" w:rsidRPr="00190AF2" w:rsidRDefault="00EF513E" w:rsidP="00190AF2">
      <w:pPr>
        <w:pStyle w:val="aff"/>
      </w:pPr>
      <w:r>
        <w:t>П</w:t>
      </w:r>
      <w:r w:rsidR="00190AF2" w:rsidRPr="00190AF2">
        <w:t xml:space="preserve">лан закупок </w:t>
      </w:r>
      <w:r>
        <w:t xml:space="preserve">формируется </w:t>
      </w:r>
      <w:r w:rsidR="00190AF2" w:rsidRPr="00190AF2">
        <w:t xml:space="preserve">исходя из целей осуществления закупок </w:t>
      </w:r>
      <w:r w:rsidR="00936904">
        <w:t>на предстоящий плановый период и для</w:t>
      </w:r>
      <w:r w:rsidR="00190AF2" w:rsidRPr="00190AF2">
        <w:t xml:space="preserve"> формирования на </w:t>
      </w:r>
      <w:r w:rsidR="00936904">
        <w:t>его</w:t>
      </w:r>
      <w:r w:rsidR="00190AF2" w:rsidRPr="00190AF2">
        <w:t xml:space="preserve"> основании</w:t>
      </w:r>
      <w:r w:rsidR="002975D4">
        <w:t>,</w:t>
      </w:r>
      <w:r w:rsidR="00190AF2" w:rsidRPr="00190AF2">
        <w:t xml:space="preserve"> в соответствии с </w:t>
      </w:r>
      <w:hyperlink r:id="rId83" w:history="1">
        <w:r w:rsidR="00190AF2" w:rsidRPr="00190AF2">
          <w:t>бюджетным законодательством</w:t>
        </w:r>
      </w:hyperlink>
      <w:r w:rsidR="00190AF2" w:rsidRPr="00190AF2">
        <w:t xml:space="preserve"> Российской Федерации</w:t>
      </w:r>
      <w:r w:rsidR="002975D4">
        <w:t>,</w:t>
      </w:r>
      <w:r w:rsidR="00190AF2" w:rsidRPr="00190AF2">
        <w:t xml:space="preserve"> обоснований бюджетных ассигнований на осуществление закупок</w:t>
      </w:r>
      <w:r>
        <w:t>.</w:t>
      </w:r>
    </w:p>
    <w:p w14:paraId="691AE1EF" w14:textId="77777777" w:rsidR="003C0C64" w:rsidRPr="00D52752" w:rsidRDefault="003C0C64" w:rsidP="003C0C64">
      <w:pPr>
        <w:pStyle w:val="aff"/>
      </w:pPr>
      <w:r w:rsidRPr="00D52752">
        <w:t>План</w:t>
      </w:r>
      <w:r w:rsidR="00936904">
        <w:t xml:space="preserve"> </w:t>
      </w:r>
      <w:r w:rsidRPr="00D52752">
        <w:t xml:space="preserve">закупок формируется в системе согласно </w:t>
      </w:r>
      <w:r w:rsidR="00936904">
        <w:t xml:space="preserve">Постановлению Правительства РФ от 5 июня 2015 г. N 555 "Об установлении порядка обоснования закупок товаров, работ и услуг для </w:t>
      </w:r>
      <w:r w:rsidR="00936904">
        <w:lastRenderedPageBreak/>
        <w:t>обеспечения государственных и муниципальных нужд и форм такого обоснования"</w:t>
      </w:r>
      <w:r w:rsidRPr="00D52752">
        <w:t xml:space="preserve"> и </w:t>
      </w:r>
      <w:r w:rsidR="00936904">
        <w:t>Постановления Правительства РФ от 21 ноября 2013 г. N 1043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r w:rsidRPr="00D52752">
        <w:t>.</w:t>
      </w:r>
    </w:p>
    <w:p w14:paraId="475A8C4E" w14:textId="77777777" w:rsidR="001E70B1" w:rsidRDefault="001E70B1" w:rsidP="001E70B1">
      <w:pPr>
        <w:ind w:firstLine="709"/>
        <w:rPr>
          <w:szCs w:val="28"/>
        </w:rPr>
      </w:pPr>
      <w:r>
        <w:rPr>
          <w:szCs w:val="28"/>
        </w:rPr>
        <w:t>Документ «</w:t>
      </w:r>
      <w:r>
        <w:rPr>
          <w:b/>
          <w:szCs w:val="28"/>
        </w:rPr>
        <w:t>План закупок (44-ФЗ)</w:t>
      </w:r>
      <w:r>
        <w:rPr>
          <w:szCs w:val="28"/>
        </w:rPr>
        <w:t xml:space="preserve">» в Системе </w:t>
      </w:r>
      <w:r>
        <w:rPr>
          <w:szCs w:val="28"/>
          <w:lang w:val="en-US"/>
        </w:rPr>
        <w:t>WEB</w:t>
      </w:r>
      <w:r w:rsidRPr="002018EE">
        <w:rPr>
          <w:szCs w:val="28"/>
        </w:rPr>
        <w:t>-</w:t>
      </w:r>
      <w:r>
        <w:rPr>
          <w:szCs w:val="28"/>
        </w:rPr>
        <w:t>Торги-КС состоит из документов «</w:t>
      </w:r>
      <w:r>
        <w:rPr>
          <w:b/>
          <w:szCs w:val="28"/>
        </w:rPr>
        <w:t>Закупка</w:t>
      </w:r>
      <w:r>
        <w:rPr>
          <w:szCs w:val="28"/>
        </w:rPr>
        <w:t>» и создается автоматически после сохранения хотя бы одного документа «</w:t>
      </w:r>
      <w:r>
        <w:rPr>
          <w:b/>
          <w:szCs w:val="28"/>
        </w:rPr>
        <w:t>Закупка</w:t>
      </w:r>
      <w:r>
        <w:rPr>
          <w:szCs w:val="28"/>
        </w:rPr>
        <w:t xml:space="preserve">». По этой причине для работы с документом план закупок не предусмотрена кнопка </w:t>
      </w:r>
      <w:r>
        <w:rPr>
          <w:noProof/>
          <w:szCs w:val="28"/>
        </w:rPr>
        <w:drawing>
          <wp:inline distT="0" distB="0" distL="0" distR="0" wp14:anchorId="0C119254" wp14:editId="19274C44">
            <wp:extent cx="133350" cy="17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Все изменения в документ план закупок вносятся путем создания нового документа «</w:t>
      </w:r>
      <w:r>
        <w:rPr>
          <w:b/>
          <w:szCs w:val="28"/>
        </w:rPr>
        <w:t>Закупка</w:t>
      </w:r>
      <w:r>
        <w:rPr>
          <w:szCs w:val="28"/>
        </w:rPr>
        <w:t>» или же формирования изменения к имеющимся документам «</w:t>
      </w:r>
      <w:r>
        <w:rPr>
          <w:b/>
          <w:szCs w:val="28"/>
        </w:rPr>
        <w:t>Закупка</w:t>
      </w:r>
      <w:r>
        <w:rPr>
          <w:szCs w:val="28"/>
        </w:rPr>
        <w:t>».</w:t>
      </w:r>
    </w:p>
    <w:p w14:paraId="77C55730" w14:textId="77777777" w:rsidR="001E70B1" w:rsidRPr="002018EE" w:rsidRDefault="001E70B1" w:rsidP="001E70B1">
      <w:pPr>
        <w:ind w:firstLine="709"/>
        <w:rPr>
          <w:szCs w:val="28"/>
        </w:rPr>
      </w:pPr>
      <w:r>
        <w:rPr>
          <w:szCs w:val="28"/>
        </w:rPr>
        <w:t>Для того, чтобы создать документ «</w:t>
      </w:r>
      <w:r>
        <w:rPr>
          <w:b/>
          <w:szCs w:val="28"/>
        </w:rPr>
        <w:t>Закупка</w:t>
      </w:r>
      <w:r>
        <w:rPr>
          <w:szCs w:val="28"/>
        </w:rPr>
        <w:t>», следует перейти в навигаторе в папку «</w:t>
      </w:r>
      <w:r>
        <w:rPr>
          <w:b/>
          <w:szCs w:val="28"/>
        </w:rPr>
        <w:t>Закупка</w:t>
      </w:r>
      <w:r>
        <w:rPr>
          <w:szCs w:val="28"/>
        </w:rPr>
        <w:t>», открыть фильтр «</w:t>
      </w:r>
      <w:r>
        <w:rPr>
          <w:b/>
          <w:szCs w:val="28"/>
        </w:rPr>
        <w:t>Создание нового</w:t>
      </w:r>
      <w:r>
        <w:rPr>
          <w:szCs w:val="28"/>
        </w:rPr>
        <w:t xml:space="preserve">» и нажать на кнопку </w:t>
      </w:r>
      <w:r>
        <w:rPr>
          <w:noProof/>
          <w:szCs w:val="28"/>
        </w:rPr>
        <w:drawing>
          <wp:inline distT="0" distB="0" distL="0" distR="0" wp14:anchorId="13A59A49" wp14:editId="531C9D56">
            <wp:extent cx="133350" cy="1714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xml:space="preserve"> (</w:t>
      </w:r>
      <w:r w:rsidRPr="00D839EA">
        <w:rPr>
          <w:i/>
          <w:szCs w:val="28"/>
        </w:rPr>
        <w:fldChar w:fldCharType="begin"/>
      </w:r>
      <w:r w:rsidRPr="00D839EA">
        <w:rPr>
          <w:i/>
          <w:szCs w:val="28"/>
        </w:rPr>
        <w:instrText xml:space="preserve"> REF _Ref430179275 \h </w:instrText>
      </w:r>
      <w:r>
        <w:rPr>
          <w:i/>
          <w:szCs w:val="28"/>
        </w:rPr>
        <w:instrText xml:space="preserve"> \* MERGEFORMAT </w:instrText>
      </w:r>
      <w:r w:rsidRPr="00D839EA">
        <w:rPr>
          <w:i/>
          <w:szCs w:val="28"/>
        </w:rPr>
      </w:r>
      <w:r w:rsidRPr="00D839EA">
        <w:rPr>
          <w:i/>
          <w:szCs w:val="28"/>
        </w:rPr>
        <w:fldChar w:fldCharType="separate"/>
      </w:r>
      <w:r w:rsidR="00DF3E4B" w:rsidRPr="00DF3E4B">
        <w:rPr>
          <w:i/>
        </w:rPr>
        <w:t xml:space="preserve">Рисунок </w:t>
      </w:r>
      <w:r w:rsidR="00DF3E4B" w:rsidRPr="00DF3E4B">
        <w:rPr>
          <w:i/>
          <w:noProof/>
        </w:rPr>
        <w:t>22</w:t>
      </w:r>
      <w:r w:rsidRPr="00D839EA">
        <w:rPr>
          <w:i/>
          <w:szCs w:val="28"/>
        </w:rPr>
        <w:fldChar w:fldCharType="end"/>
      </w:r>
      <w:r>
        <w:rPr>
          <w:szCs w:val="28"/>
        </w:rPr>
        <w:t>).</w:t>
      </w:r>
    </w:p>
    <w:p w14:paraId="68AEB7E2" w14:textId="77777777" w:rsidR="001E70B1" w:rsidRDefault="001E70B1" w:rsidP="001E70B1">
      <w:pPr>
        <w:spacing w:before="120" w:after="120"/>
        <w:jc w:val="center"/>
        <w:rPr>
          <w:szCs w:val="28"/>
        </w:rPr>
      </w:pPr>
      <w:r>
        <w:rPr>
          <w:noProof/>
          <w:szCs w:val="28"/>
        </w:rPr>
        <w:drawing>
          <wp:inline distT="0" distB="0" distL="0" distR="0" wp14:anchorId="0BCCDCA3" wp14:editId="4D391E60">
            <wp:extent cx="6011114" cy="2886478"/>
            <wp:effectExtent l="0" t="0" r="889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
                      <a:extLst>
                        <a:ext uri="{28A0092B-C50C-407E-A947-70E740481C1C}">
                          <a14:useLocalDpi xmlns:a14="http://schemas.microsoft.com/office/drawing/2010/main" val="0"/>
                        </a:ext>
                      </a:extLst>
                    </a:blip>
                    <a:stretch>
                      <a:fillRect/>
                    </a:stretch>
                  </pic:blipFill>
                  <pic:spPr>
                    <a:xfrm>
                      <a:off x="0" y="0"/>
                      <a:ext cx="6011114" cy="2886478"/>
                    </a:xfrm>
                    <a:prstGeom prst="rect">
                      <a:avLst/>
                    </a:prstGeom>
                  </pic:spPr>
                </pic:pic>
              </a:graphicData>
            </a:graphic>
          </wp:inline>
        </w:drawing>
      </w:r>
    </w:p>
    <w:p w14:paraId="11D1453A" w14:textId="77777777" w:rsidR="001E70B1" w:rsidRPr="002018EE" w:rsidRDefault="001E70B1" w:rsidP="001E70B1">
      <w:pPr>
        <w:pStyle w:val="affffe"/>
        <w:rPr>
          <w:sz w:val="24"/>
          <w:szCs w:val="28"/>
        </w:rPr>
      </w:pPr>
      <w:bookmarkStart w:id="55" w:name="_Ref430179275"/>
      <w:r>
        <w:t xml:space="preserve">Рисунок </w:t>
      </w:r>
      <w:fldSimple w:instr=" SEQ Рисунок \* ARABIC ">
        <w:r w:rsidR="00DF3E4B">
          <w:rPr>
            <w:noProof/>
          </w:rPr>
          <w:t>22</w:t>
        </w:r>
      </w:fldSimple>
      <w:bookmarkEnd w:id="55"/>
      <w:r>
        <w:t>. Кнопка создания нового документа «Закупка»</w:t>
      </w:r>
    </w:p>
    <w:p w14:paraId="245979AB" w14:textId="77777777" w:rsidR="001E70B1" w:rsidRPr="00392126" w:rsidRDefault="001E70B1" w:rsidP="001E70B1">
      <w:pPr>
        <w:ind w:firstLine="709"/>
        <w:rPr>
          <w:szCs w:val="28"/>
        </w:rPr>
      </w:pPr>
      <w:r>
        <w:rPr>
          <w:szCs w:val="28"/>
        </w:rPr>
        <w:t>В открывшейся электронной форме следует внести наименование объекта закупки, выбрать год плана закупок и планируемый год</w:t>
      </w:r>
      <w:r w:rsidR="005E3CBF" w:rsidRPr="005E3CBF">
        <w:rPr>
          <w:szCs w:val="28"/>
        </w:rPr>
        <w:t xml:space="preserve"> (</w:t>
      </w:r>
      <w:r w:rsidR="005E3CBF" w:rsidRPr="005E3CBF">
        <w:rPr>
          <w:i/>
          <w:szCs w:val="28"/>
        </w:rPr>
        <w:fldChar w:fldCharType="begin"/>
      </w:r>
      <w:r w:rsidR="005E3CBF" w:rsidRPr="005E3CBF">
        <w:rPr>
          <w:i/>
          <w:szCs w:val="28"/>
        </w:rPr>
        <w:instrText xml:space="preserve"> REF _Ref455999571 \h </w:instrText>
      </w:r>
      <w:r w:rsidR="005E3CBF">
        <w:rPr>
          <w:i/>
          <w:szCs w:val="28"/>
        </w:rPr>
        <w:instrText xml:space="preserve"> \* MERGEFORMAT </w:instrText>
      </w:r>
      <w:r w:rsidR="005E3CBF" w:rsidRPr="005E3CBF">
        <w:rPr>
          <w:i/>
          <w:szCs w:val="28"/>
        </w:rPr>
      </w:r>
      <w:r w:rsidR="005E3CBF" w:rsidRPr="005E3CBF">
        <w:rPr>
          <w:i/>
          <w:szCs w:val="28"/>
        </w:rPr>
        <w:fldChar w:fldCharType="separate"/>
      </w:r>
      <w:r w:rsidR="00DF3E4B" w:rsidRPr="00DF3E4B">
        <w:rPr>
          <w:i/>
        </w:rPr>
        <w:t xml:space="preserve">Рисунок </w:t>
      </w:r>
      <w:r w:rsidR="00DF3E4B" w:rsidRPr="00DF3E4B">
        <w:rPr>
          <w:i/>
          <w:noProof/>
        </w:rPr>
        <w:t>23</w:t>
      </w:r>
      <w:r w:rsidR="005E3CBF" w:rsidRPr="005E3CBF">
        <w:rPr>
          <w:i/>
          <w:szCs w:val="28"/>
        </w:rPr>
        <w:fldChar w:fldCharType="end"/>
      </w:r>
      <w:r w:rsidR="005E3CBF" w:rsidRPr="005E3CBF">
        <w:rPr>
          <w:szCs w:val="28"/>
        </w:rPr>
        <w:t>)</w:t>
      </w:r>
      <w:r>
        <w:rPr>
          <w:szCs w:val="28"/>
        </w:rPr>
        <w:t>. Под полем «</w:t>
      </w:r>
      <w:r>
        <w:rPr>
          <w:b/>
          <w:szCs w:val="28"/>
        </w:rPr>
        <w:t>Год плана закупок</w:t>
      </w:r>
      <w:r>
        <w:rPr>
          <w:szCs w:val="28"/>
        </w:rPr>
        <w:t>» подразумевается финансовый год, для которого создается документ закупка. В поле «</w:t>
      </w:r>
      <w:r>
        <w:rPr>
          <w:b/>
          <w:szCs w:val="28"/>
        </w:rPr>
        <w:t>Планируемый год</w:t>
      </w:r>
      <w:r>
        <w:rPr>
          <w:szCs w:val="28"/>
        </w:rPr>
        <w:t>» указывает год проведения данной закупки. Все поля серого цвета заполняются в системе автоматически и не доступны для ручного редактирования.</w:t>
      </w:r>
    </w:p>
    <w:p w14:paraId="179D666C" w14:textId="77777777" w:rsidR="001E70B1" w:rsidRDefault="008C5297" w:rsidP="001E70B1">
      <w:pPr>
        <w:spacing w:before="120" w:after="120"/>
        <w:jc w:val="center"/>
        <w:rPr>
          <w:szCs w:val="28"/>
        </w:rPr>
      </w:pPr>
      <w:r>
        <w:rPr>
          <w:noProof/>
          <w:szCs w:val="28"/>
        </w:rPr>
        <w:lastRenderedPageBreak/>
        <w:drawing>
          <wp:inline distT="0" distB="0" distL="0" distR="0" wp14:anchorId="234F1574" wp14:editId="2BF6CF0B">
            <wp:extent cx="6480175" cy="373761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5">
                      <a:extLst>
                        <a:ext uri="{28A0092B-C50C-407E-A947-70E740481C1C}">
                          <a14:useLocalDpi xmlns:a14="http://schemas.microsoft.com/office/drawing/2010/main" val="0"/>
                        </a:ext>
                      </a:extLst>
                    </a:blip>
                    <a:stretch>
                      <a:fillRect/>
                    </a:stretch>
                  </pic:blipFill>
                  <pic:spPr>
                    <a:xfrm>
                      <a:off x="0" y="0"/>
                      <a:ext cx="6480175" cy="3737610"/>
                    </a:xfrm>
                    <a:prstGeom prst="rect">
                      <a:avLst/>
                    </a:prstGeom>
                  </pic:spPr>
                </pic:pic>
              </a:graphicData>
            </a:graphic>
          </wp:inline>
        </w:drawing>
      </w:r>
    </w:p>
    <w:p w14:paraId="0C6EF3C9" w14:textId="77777777" w:rsidR="001E70B1" w:rsidRPr="002018EE" w:rsidRDefault="001E70B1" w:rsidP="001E70B1">
      <w:pPr>
        <w:pStyle w:val="affffe"/>
        <w:rPr>
          <w:sz w:val="24"/>
          <w:szCs w:val="28"/>
        </w:rPr>
      </w:pPr>
      <w:bookmarkStart w:id="56" w:name="_Ref455999571"/>
      <w:r>
        <w:t xml:space="preserve">Рисунок </w:t>
      </w:r>
      <w:fldSimple w:instr=" SEQ Рисунок \* ARABIC ">
        <w:r w:rsidR="00DF3E4B">
          <w:rPr>
            <w:noProof/>
          </w:rPr>
          <w:t>23</w:t>
        </w:r>
      </w:fldSimple>
      <w:bookmarkEnd w:id="56"/>
      <w:r>
        <w:t>. Пустая электронная форма для заполнения документа закупка</w:t>
      </w:r>
    </w:p>
    <w:p w14:paraId="178B227D" w14:textId="77777777" w:rsidR="001E70B1" w:rsidRPr="00C44544" w:rsidRDefault="001E70B1" w:rsidP="001E70B1">
      <w:pPr>
        <w:ind w:firstLine="709"/>
        <w:rPr>
          <w:szCs w:val="28"/>
        </w:rPr>
      </w:pPr>
      <w:r>
        <w:rPr>
          <w:szCs w:val="28"/>
        </w:rPr>
        <w:t>Поле «</w:t>
      </w:r>
      <w:r>
        <w:rPr>
          <w:b/>
          <w:szCs w:val="28"/>
        </w:rPr>
        <w:t>Способ определения поставщика (</w:t>
      </w:r>
      <w:r w:rsidR="005E3CBF">
        <w:rPr>
          <w:b/>
          <w:szCs w:val="28"/>
        </w:rPr>
        <w:t>п</w:t>
      </w:r>
      <w:r>
        <w:rPr>
          <w:b/>
          <w:szCs w:val="28"/>
        </w:rPr>
        <w:t>.2</w:t>
      </w:r>
      <w:r w:rsidR="005E3CBF">
        <w:rPr>
          <w:b/>
          <w:szCs w:val="28"/>
        </w:rPr>
        <w:t xml:space="preserve"> требований к форме планов закупок товаров, работ, услуг</w:t>
      </w:r>
      <w:r>
        <w:rPr>
          <w:b/>
          <w:szCs w:val="28"/>
        </w:rPr>
        <w:t>)</w:t>
      </w:r>
      <w:r>
        <w:rPr>
          <w:szCs w:val="28"/>
        </w:rPr>
        <w:t>» заполняется</w:t>
      </w:r>
      <w:r w:rsidR="00E04E98">
        <w:rPr>
          <w:szCs w:val="28"/>
        </w:rPr>
        <w:t xml:space="preserve"> выбором значения</w:t>
      </w:r>
      <w:r>
        <w:rPr>
          <w:szCs w:val="28"/>
        </w:rPr>
        <w:t xml:space="preserve"> из справочника</w:t>
      </w:r>
      <w:r w:rsidR="00E04E98">
        <w:rPr>
          <w:szCs w:val="28"/>
        </w:rPr>
        <w:t xml:space="preserve"> «</w:t>
      </w:r>
      <w:r w:rsidR="00E04E98">
        <w:rPr>
          <w:b/>
          <w:szCs w:val="28"/>
        </w:rPr>
        <w:t>Способы определения поставщика (подрядчика, исполнителя)</w:t>
      </w:r>
      <w:r w:rsidR="00E04E98">
        <w:rPr>
          <w:szCs w:val="28"/>
        </w:rPr>
        <w:t>»</w:t>
      </w:r>
      <w:r>
        <w:rPr>
          <w:szCs w:val="28"/>
        </w:rPr>
        <w:t xml:space="preserve">, если закупку предполагается провести по одному из следующих способов определения поставщика, указанных в справочнике на </w:t>
      </w:r>
      <w:r w:rsidRPr="00C44544">
        <w:rPr>
          <w:i/>
          <w:szCs w:val="28"/>
        </w:rPr>
        <w:fldChar w:fldCharType="begin"/>
      </w:r>
      <w:r w:rsidRPr="00C44544">
        <w:rPr>
          <w:i/>
          <w:szCs w:val="28"/>
        </w:rPr>
        <w:instrText xml:space="preserve"> REF _Ref430185943 \h  \* MERGEFORMAT </w:instrText>
      </w:r>
      <w:r w:rsidRPr="00C44544">
        <w:rPr>
          <w:i/>
          <w:szCs w:val="28"/>
        </w:rPr>
      </w:r>
      <w:r w:rsidRPr="00C44544">
        <w:rPr>
          <w:i/>
          <w:szCs w:val="28"/>
        </w:rPr>
        <w:fldChar w:fldCharType="separate"/>
      </w:r>
      <w:r w:rsidR="00DF3E4B" w:rsidRPr="00DF3E4B">
        <w:rPr>
          <w:i/>
        </w:rPr>
        <w:t xml:space="preserve">Рисунок </w:t>
      </w:r>
      <w:r w:rsidR="00DF3E4B" w:rsidRPr="00DF3E4B">
        <w:rPr>
          <w:i/>
          <w:noProof/>
        </w:rPr>
        <w:t>24</w:t>
      </w:r>
      <w:r w:rsidRPr="00C44544">
        <w:rPr>
          <w:i/>
          <w:szCs w:val="28"/>
        </w:rPr>
        <w:fldChar w:fldCharType="end"/>
      </w:r>
      <w:r>
        <w:rPr>
          <w:szCs w:val="28"/>
        </w:rPr>
        <w:t>.</w:t>
      </w:r>
    </w:p>
    <w:p w14:paraId="4FB6DF4A" w14:textId="77777777" w:rsidR="001E70B1" w:rsidRDefault="00A86CFA" w:rsidP="001E70B1">
      <w:pPr>
        <w:spacing w:before="120" w:after="120"/>
        <w:jc w:val="center"/>
        <w:rPr>
          <w:szCs w:val="28"/>
        </w:rPr>
      </w:pPr>
      <w:r>
        <w:rPr>
          <w:noProof/>
          <w:szCs w:val="28"/>
        </w:rPr>
        <w:drawing>
          <wp:inline distT="0" distB="0" distL="0" distR="0" wp14:anchorId="3671B2E9" wp14:editId="42E96D49">
            <wp:extent cx="6156325" cy="3814448"/>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20.png"/>
                    <pic:cNvPicPr/>
                  </pic:nvPicPr>
                  <pic:blipFill>
                    <a:blip r:embed="rId86">
                      <a:extLst>
                        <a:ext uri="{28A0092B-C50C-407E-A947-70E740481C1C}">
                          <a14:useLocalDpi xmlns:a14="http://schemas.microsoft.com/office/drawing/2010/main" val="0"/>
                        </a:ext>
                      </a:extLst>
                    </a:blip>
                    <a:stretch>
                      <a:fillRect/>
                    </a:stretch>
                  </pic:blipFill>
                  <pic:spPr>
                    <a:xfrm>
                      <a:off x="0" y="0"/>
                      <a:ext cx="6161494" cy="3817651"/>
                    </a:xfrm>
                    <a:prstGeom prst="rect">
                      <a:avLst/>
                    </a:prstGeom>
                  </pic:spPr>
                </pic:pic>
              </a:graphicData>
            </a:graphic>
          </wp:inline>
        </w:drawing>
      </w:r>
    </w:p>
    <w:p w14:paraId="35A0F778" w14:textId="77777777" w:rsidR="001E70B1" w:rsidRDefault="001E70B1" w:rsidP="001E70B1">
      <w:pPr>
        <w:pStyle w:val="affffe"/>
        <w:rPr>
          <w:szCs w:val="28"/>
        </w:rPr>
      </w:pPr>
      <w:bookmarkStart w:id="57" w:name="_Ref430185943"/>
      <w:r>
        <w:t xml:space="preserve">Рисунок </w:t>
      </w:r>
      <w:fldSimple w:instr=" SEQ Рисунок \* ARABIC ">
        <w:r w:rsidR="00DF3E4B">
          <w:rPr>
            <w:noProof/>
          </w:rPr>
          <w:t>24</w:t>
        </w:r>
      </w:fldSimple>
      <w:bookmarkEnd w:id="57"/>
      <w:r>
        <w:t>. Справочник способов определения поставщика</w:t>
      </w:r>
    </w:p>
    <w:p w14:paraId="7B428B69" w14:textId="77777777" w:rsidR="001E70B1" w:rsidRDefault="001E70B1" w:rsidP="001E70B1">
      <w:pPr>
        <w:ind w:firstLine="709"/>
        <w:rPr>
          <w:szCs w:val="28"/>
        </w:rPr>
      </w:pPr>
      <w:r>
        <w:rPr>
          <w:szCs w:val="28"/>
        </w:rPr>
        <w:lastRenderedPageBreak/>
        <w:t>Поле «</w:t>
      </w:r>
      <w:r>
        <w:rPr>
          <w:b/>
          <w:szCs w:val="28"/>
        </w:rPr>
        <w:t>Обоснование внесения изменений</w:t>
      </w:r>
      <w:r>
        <w:rPr>
          <w:szCs w:val="28"/>
        </w:rPr>
        <w:t>» заполняется в случае формирования изменения к закупке</w:t>
      </w:r>
      <w:r w:rsidR="00375D35">
        <w:rPr>
          <w:szCs w:val="28"/>
        </w:rPr>
        <w:t xml:space="preserve"> путем выбора значения из справочника (</w:t>
      </w:r>
      <w:r w:rsidR="00375D35" w:rsidRPr="00375D35">
        <w:rPr>
          <w:i/>
          <w:szCs w:val="28"/>
        </w:rPr>
        <w:fldChar w:fldCharType="begin"/>
      </w:r>
      <w:r w:rsidR="00375D35" w:rsidRPr="00375D35">
        <w:rPr>
          <w:i/>
          <w:szCs w:val="28"/>
        </w:rPr>
        <w:instrText xml:space="preserve"> REF _Ref437329119 \h </w:instrText>
      </w:r>
      <w:r w:rsidR="00375D35">
        <w:rPr>
          <w:i/>
          <w:szCs w:val="28"/>
        </w:rPr>
        <w:instrText xml:space="preserve"> \* MERGEFORMAT </w:instrText>
      </w:r>
      <w:r w:rsidR="00375D35" w:rsidRPr="00375D35">
        <w:rPr>
          <w:i/>
          <w:szCs w:val="28"/>
        </w:rPr>
      </w:r>
      <w:r w:rsidR="00375D35" w:rsidRPr="00375D35">
        <w:rPr>
          <w:i/>
          <w:szCs w:val="28"/>
        </w:rPr>
        <w:fldChar w:fldCharType="separate"/>
      </w:r>
      <w:r w:rsidR="00DF3E4B" w:rsidRPr="00DF3E4B">
        <w:rPr>
          <w:i/>
        </w:rPr>
        <w:t xml:space="preserve">Рисунок </w:t>
      </w:r>
      <w:r w:rsidR="00DF3E4B" w:rsidRPr="00DF3E4B">
        <w:rPr>
          <w:i/>
          <w:noProof/>
        </w:rPr>
        <w:t>25</w:t>
      </w:r>
      <w:r w:rsidR="00375D35" w:rsidRPr="00375D35">
        <w:rPr>
          <w:i/>
          <w:szCs w:val="28"/>
        </w:rPr>
        <w:fldChar w:fldCharType="end"/>
      </w:r>
      <w:r w:rsidR="00375D35">
        <w:rPr>
          <w:szCs w:val="28"/>
        </w:rPr>
        <w:t>).</w:t>
      </w:r>
      <w:r>
        <w:rPr>
          <w:szCs w:val="28"/>
        </w:rPr>
        <w:t xml:space="preserve"> </w:t>
      </w:r>
      <w:r w:rsidR="00375D35">
        <w:rPr>
          <w:szCs w:val="28"/>
        </w:rPr>
        <w:t>Д</w:t>
      </w:r>
      <w:r>
        <w:rPr>
          <w:szCs w:val="28"/>
        </w:rPr>
        <w:t>ля вновь создаваемого документа «</w:t>
      </w:r>
      <w:r>
        <w:rPr>
          <w:b/>
          <w:szCs w:val="28"/>
        </w:rPr>
        <w:t>Закупка</w:t>
      </w:r>
      <w:r>
        <w:rPr>
          <w:szCs w:val="28"/>
        </w:rPr>
        <w:t xml:space="preserve">» </w:t>
      </w:r>
      <w:r w:rsidR="00375D35">
        <w:rPr>
          <w:szCs w:val="28"/>
        </w:rPr>
        <w:t xml:space="preserve">данное поле </w:t>
      </w:r>
      <w:r>
        <w:rPr>
          <w:szCs w:val="28"/>
        </w:rPr>
        <w:t>не заполняется.</w:t>
      </w:r>
    </w:p>
    <w:p w14:paraId="42EB2CA9" w14:textId="77777777" w:rsidR="00375D35" w:rsidRDefault="00A86CFA" w:rsidP="00375D35">
      <w:pPr>
        <w:spacing w:before="120" w:after="120"/>
        <w:jc w:val="center"/>
        <w:rPr>
          <w:szCs w:val="28"/>
        </w:rPr>
      </w:pPr>
      <w:r>
        <w:rPr>
          <w:noProof/>
          <w:szCs w:val="28"/>
        </w:rPr>
        <w:drawing>
          <wp:inline distT="0" distB="0" distL="0" distR="0" wp14:anchorId="10125ECB" wp14:editId="2BCB39FC">
            <wp:extent cx="6480175" cy="379095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21.png"/>
                    <pic:cNvPicPr/>
                  </pic:nvPicPr>
                  <pic:blipFill>
                    <a:blip r:embed="rId87">
                      <a:extLst>
                        <a:ext uri="{28A0092B-C50C-407E-A947-70E740481C1C}">
                          <a14:useLocalDpi xmlns:a14="http://schemas.microsoft.com/office/drawing/2010/main" val="0"/>
                        </a:ext>
                      </a:extLst>
                    </a:blip>
                    <a:stretch>
                      <a:fillRect/>
                    </a:stretch>
                  </pic:blipFill>
                  <pic:spPr>
                    <a:xfrm>
                      <a:off x="0" y="0"/>
                      <a:ext cx="6480175" cy="3790950"/>
                    </a:xfrm>
                    <a:prstGeom prst="rect">
                      <a:avLst/>
                    </a:prstGeom>
                  </pic:spPr>
                </pic:pic>
              </a:graphicData>
            </a:graphic>
          </wp:inline>
        </w:drawing>
      </w:r>
    </w:p>
    <w:p w14:paraId="531D306D" w14:textId="77777777" w:rsidR="00375D35" w:rsidRDefault="00375D35" w:rsidP="00375D35">
      <w:pPr>
        <w:pStyle w:val="affffe"/>
        <w:rPr>
          <w:szCs w:val="28"/>
        </w:rPr>
      </w:pPr>
      <w:bookmarkStart w:id="58" w:name="_Ref437329119"/>
      <w:r>
        <w:t xml:space="preserve">Рисунок </w:t>
      </w:r>
      <w:fldSimple w:instr=" SEQ Рисунок \* ARABIC ">
        <w:r w:rsidR="00DF3E4B">
          <w:rPr>
            <w:noProof/>
          </w:rPr>
          <w:t>25</w:t>
        </w:r>
      </w:fldSimple>
      <w:bookmarkEnd w:id="58"/>
      <w:r>
        <w:t>. Справочник причин внесения изменений</w:t>
      </w:r>
    </w:p>
    <w:p w14:paraId="21D7A80E" w14:textId="77777777" w:rsidR="001E70B1" w:rsidRDefault="001E70B1" w:rsidP="001E70B1">
      <w:pPr>
        <w:ind w:firstLine="709"/>
        <w:rPr>
          <w:szCs w:val="28"/>
        </w:rPr>
      </w:pPr>
      <w:r>
        <w:rPr>
          <w:szCs w:val="28"/>
        </w:rPr>
        <w:t>Во вкладке «</w:t>
      </w:r>
      <w:r>
        <w:rPr>
          <w:b/>
          <w:szCs w:val="28"/>
        </w:rPr>
        <w:t>Товары, работы, услуги</w:t>
      </w:r>
      <w:r>
        <w:rPr>
          <w:szCs w:val="28"/>
        </w:rPr>
        <w:t>» заполняется информация по предполагаемой закупке с указанием следующих полей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DF3E4B" w:rsidRPr="00DF3E4B">
        <w:rPr>
          <w:i/>
        </w:rPr>
        <w:t xml:space="preserve">Рисунок </w:t>
      </w:r>
      <w:r w:rsidR="00DF3E4B" w:rsidRPr="00DF3E4B">
        <w:rPr>
          <w:i/>
          <w:noProof/>
        </w:rPr>
        <w:t>26</w:t>
      </w:r>
      <w:r w:rsidRPr="002761EE">
        <w:rPr>
          <w:i/>
          <w:szCs w:val="28"/>
        </w:rPr>
        <w:fldChar w:fldCharType="end"/>
      </w:r>
      <w:r>
        <w:rPr>
          <w:szCs w:val="28"/>
        </w:rPr>
        <w:t>):</w:t>
      </w:r>
    </w:p>
    <w:p w14:paraId="6956EE7C" w14:textId="77777777" w:rsidR="001E70B1" w:rsidRDefault="001E70B1" w:rsidP="001F55C2">
      <w:pPr>
        <w:pStyle w:val="affffff2"/>
        <w:numPr>
          <w:ilvl w:val="0"/>
          <w:numId w:val="40"/>
        </w:numPr>
        <w:spacing w:after="0"/>
        <w:jc w:val="both"/>
        <w:rPr>
          <w:szCs w:val="28"/>
        </w:rPr>
      </w:pPr>
      <w:r>
        <w:rPr>
          <w:szCs w:val="28"/>
        </w:rPr>
        <w:t>Код ОКПД2 (заполняется путем выбора значения из справочника);</w:t>
      </w:r>
    </w:p>
    <w:p w14:paraId="4707FD3D" w14:textId="77777777" w:rsidR="009F0B49" w:rsidRDefault="009F0B49" w:rsidP="001F55C2">
      <w:pPr>
        <w:pStyle w:val="affffff2"/>
        <w:numPr>
          <w:ilvl w:val="0"/>
          <w:numId w:val="40"/>
        </w:numPr>
        <w:spacing w:after="0"/>
        <w:jc w:val="both"/>
        <w:rPr>
          <w:szCs w:val="28"/>
        </w:rPr>
      </w:pPr>
      <w:r>
        <w:rPr>
          <w:szCs w:val="28"/>
        </w:rPr>
        <w:t>Позиция КТРУ ЕИС (заполняется путем выбора значения из справочника);</w:t>
      </w:r>
    </w:p>
    <w:p w14:paraId="188AE01C" w14:textId="77777777" w:rsidR="001E70B1" w:rsidRDefault="003D7075" w:rsidP="001F55C2">
      <w:pPr>
        <w:pStyle w:val="affffff2"/>
        <w:numPr>
          <w:ilvl w:val="0"/>
          <w:numId w:val="40"/>
        </w:numPr>
        <w:spacing w:after="0"/>
        <w:jc w:val="both"/>
        <w:rPr>
          <w:szCs w:val="28"/>
        </w:rPr>
      </w:pPr>
      <w:r>
        <w:rPr>
          <w:szCs w:val="28"/>
        </w:rPr>
        <w:t>БК</w:t>
      </w:r>
      <w:r w:rsidR="001E70B1">
        <w:rPr>
          <w:szCs w:val="28"/>
        </w:rPr>
        <w:t xml:space="preserve"> (заполняется путем выбора значения из справочника или же с помощью ручного ввода необходимой комбинации КБК при ее отсутствии в справочнике);</w:t>
      </w:r>
    </w:p>
    <w:p w14:paraId="22C44892" w14:textId="77777777" w:rsidR="001E70B1" w:rsidRDefault="001E70B1" w:rsidP="001F55C2">
      <w:pPr>
        <w:pStyle w:val="affffff2"/>
        <w:numPr>
          <w:ilvl w:val="0"/>
          <w:numId w:val="40"/>
        </w:numPr>
        <w:spacing w:after="0"/>
        <w:jc w:val="both"/>
        <w:rPr>
          <w:szCs w:val="28"/>
        </w:rPr>
      </w:pPr>
      <w:r>
        <w:rPr>
          <w:szCs w:val="28"/>
        </w:rPr>
        <w:t>Сумма 1 года (заполняется ручным вводом необходимого значения);</w:t>
      </w:r>
    </w:p>
    <w:p w14:paraId="5F20DDEE" w14:textId="77777777" w:rsidR="001E70B1" w:rsidRDefault="001E70B1" w:rsidP="001F55C2">
      <w:pPr>
        <w:pStyle w:val="affffff2"/>
        <w:numPr>
          <w:ilvl w:val="0"/>
          <w:numId w:val="40"/>
        </w:numPr>
        <w:spacing w:after="0"/>
        <w:jc w:val="both"/>
        <w:rPr>
          <w:szCs w:val="28"/>
        </w:rPr>
      </w:pPr>
      <w:r>
        <w:rPr>
          <w:szCs w:val="28"/>
        </w:rPr>
        <w:t>Сумма 2 года (заполняется ручным вводом необходимого значения);</w:t>
      </w:r>
    </w:p>
    <w:p w14:paraId="0AEEEBF3" w14:textId="77777777" w:rsidR="001E70B1" w:rsidRDefault="001E70B1" w:rsidP="001F55C2">
      <w:pPr>
        <w:pStyle w:val="affffff2"/>
        <w:numPr>
          <w:ilvl w:val="0"/>
          <w:numId w:val="40"/>
        </w:numPr>
        <w:spacing w:after="0"/>
        <w:jc w:val="both"/>
        <w:rPr>
          <w:szCs w:val="28"/>
        </w:rPr>
      </w:pPr>
      <w:r>
        <w:rPr>
          <w:szCs w:val="28"/>
        </w:rPr>
        <w:t>Сумма 3 года (заполняется ручным вводом необходимого значения);</w:t>
      </w:r>
    </w:p>
    <w:p w14:paraId="0ADE7FC1" w14:textId="77777777" w:rsidR="001E70B1" w:rsidRDefault="001E70B1" w:rsidP="001F55C2">
      <w:pPr>
        <w:pStyle w:val="affffff2"/>
        <w:numPr>
          <w:ilvl w:val="0"/>
          <w:numId w:val="40"/>
        </w:numPr>
        <w:spacing w:after="0"/>
        <w:jc w:val="both"/>
        <w:rPr>
          <w:szCs w:val="28"/>
        </w:rPr>
      </w:pPr>
      <w:r>
        <w:rPr>
          <w:szCs w:val="28"/>
        </w:rPr>
        <w:t>Сумма последующие года (заполняется ручным вводом необходимого значения).</w:t>
      </w:r>
    </w:p>
    <w:p w14:paraId="14D7C49D" w14:textId="1DDD0DFB" w:rsidR="00A46941" w:rsidRDefault="001E70B1" w:rsidP="00A46941">
      <w:pPr>
        <w:spacing w:after="120"/>
        <w:ind w:firstLine="709"/>
        <w:rPr>
          <w:szCs w:val="28"/>
        </w:rPr>
      </w:pPr>
      <w:r>
        <w:rPr>
          <w:szCs w:val="28"/>
        </w:rPr>
        <w:t>Добавлени</w:t>
      </w:r>
      <w:r w:rsidR="0041589F">
        <w:rPr>
          <w:szCs w:val="28"/>
        </w:rPr>
        <w:t>е</w:t>
      </w:r>
      <w:r>
        <w:rPr>
          <w:szCs w:val="28"/>
        </w:rPr>
        <w:t xml:space="preserve"> новой строки с целью ввода информации о предмете закупки осуществляется по </w:t>
      </w:r>
      <w:r w:rsidR="00530407">
        <w:rPr>
          <w:szCs w:val="28"/>
        </w:rPr>
        <w:t>кнопке</w:t>
      </w:r>
      <w:r w:rsidR="00B368B9" w:rsidRPr="00B46E03">
        <w:rPr>
          <w:szCs w:val="28"/>
        </w:rPr>
        <w:t xml:space="preserve"> </w:t>
      </w:r>
      <w:r w:rsidR="00B368B9">
        <w:rPr>
          <w:noProof/>
          <w:szCs w:val="28"/>
        </w:rPr>
        <w:drawing>
          <wp:inline distT="0" distB="0" distL="0" distR="0" wp14:anchorId="446E2B01" wp14:editId="41D1DE22">
            <wp:extent cx="200025" cy="190500"/>
            <wp:effectExtent l="0" t="0" r="9525"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530407">
        <w:rPr>
          <w:szCs w:val="28"/>
        </w:rPr>
        <w:t xml:space="preserve"> </w:t>
      </w:r>
      <w:r w:rsidR="00530407">
        <w:rPr>
          <w:noProof/>
          <w:szCs w:val="28"/>
        </w:rPr>
        <w:t>[</w:t>
      </w:r>
      <w:r>
        <w:rPr>
          <w:b/>
          <w:szCs w:val="28"/>
        </w:rPr>
        <w:t>Добавить строку</w:t>
      </w:r>
      <w:r w:rsidRPr="002761EE">
        <w:rPr>
          <w:szCs w:val="28"/>
        </w:rPr>
        <w:t>]</w:t>
      </w:r>
      <w:r>
        <w:rPr>
          <w:szCs w:val="28"/>
        </w:rPr>
        <w:t xml:space="preserve">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DF3E4B" w:rsidRPr="00DF3E4B">
        <w:rPr>
          <w:i/>
        </w:rPr>
        <w:t xml:space="preserve">Рисунок </w:t>
      </w:r>
      <w:r w:rsidR="00DF3E4B" w:rsidRPr="00DF3E4B">
        <w:rPr>
          <w:i/>
          <w:noProof/>
        </w:rPr>
        <w:t>26</w:t>
      </w:r>
      <w:r w:rsidRPr="002761EE">
        <w:rPr>
          <w:i/>
          <w:szCs w:val="28"/>
        </w:rPr>
        <w:fldChar w:fldCharType="end"/>
      </w:r>
      <w:r>
        <w:rPr>
          <w:szCs w:val="28"/>
        </w:rPr>
        <w:t>).</w:t>
      </w:r>
      <w:r w:rsidR="00E341C4">
        <w:rPr>
          <w:szCs w:val="28"/>
        </w:rPr>
        <w:t xml:space="preserve"> </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46941" w14:paraId="1DEB7607" w14:textId="77777777" w:rsidTr="00E35D63">
        <w:tc>
          <w:tcPr>
            <w:tcW w:w="1242" w:type="dxa"/>
          </w:tcPr>
          <w:p w14:paraId="349E8909" w14:textId="77777777" w:rsidR="00A46941" w:rsidRDefault="00A46941" w:rsidP="00E35D63">
            <w:pPr>
              <w:jc w:val="center"/>
              <w:rPr>
                <w:noProof/>
              </w:rPr>
            </w:pPr>
            <w:r>
              <w:rPr>
                <w:noProof/>
              </w:rPr>
              <w:drawing>
                <wp:inline distT="0" distB="0" distL="0" distR="0" wp14:anchorId="2E7C40C7" wp14:editId="6FCDF007">
                  <wp:extent cx="311150" cy="30162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40FBFB7B" w14:textId="77777777" w:rsidR="00A46941" w:rsidRPr="00D34960" w:rsidRDefault="00A46941" w:rsidP="00E35D63">
            <w:r>
              <w:rPr>
                <w:szCs w:val="28"/>
              </w:rPr>
              <w:t>Поля сумм по годам, следующие за годом планируемой закупки следует заполнять только в том случае, если закупка планируется многолетняя. Если закупка планируется однолетняя, то заполняется только поле суммы, соответствующая планируемому году в закупке. К примеру</w:t>
            </w:r>
            <w:r w:rsidR="005E62DE">
              <w:rPr>
                <w:szCs w:val="28"/>
              </w:rPr>
              <w:t>,</w:t>
            </w:r>
            <w:r>
              <w:rPr>
                <w:szCs w:val="28"/>
              </w:rPr>
              <w:t xml:space="preserve"> если закупка делается для 2017 года, то поля сумм для 2018 и 2010 следует оставить пустыми.</w:t>
            </w:r>
          </w:p>
        </w:tc>
      </w:tr>
      <w:tr w:rsidR="001E70B1" w14:paraId="057D33D3" w14:textId="77777777" w:rsidTr="00375D35">
        <w:tc>
          <w:tcPr>
            <w:tcW w:w="1242" w:type="dxa"/>
          </w:tcPr>
          <w:p w14:paraId="6AA2FD3C" w14:textId="77777777" w:rsidR="001E70B1" w:rsidRDefault="001E70B1" w:rsidP="00375D35">
            <w:pPr>
              <w:jc w:val="center"/>
              <w:rPr>
                <w:noProof/>
              </w:rPr>
            </w:pPr>
            <w:r>
              <w:rPr>
                <w:noProof/>
              </w:rPr>
              <w:drawing>
                <wp:inline distT="0" distB="0" distL="0" distR="0" wp14:anchorId="4939728D" wp14:editId="3BEC576D">
                  <wp:extent cx="311150" cy="301625"/>
                  <wp:effectExtent l="0" t="0" r="0" b="317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09D9D997" w14:textId="77777777" w:rsidR="001E70B1" w:rsidRPr="00D34960" w:rsidRDefault="001E70B1" w:rsidP="009F0B49">
            <w:r>
              <w:t>Обратите внимание на пустое поле «</w:t>
            </w:r>
            <w:r>
              <w:rPr>
                <w:b/>
              </w:rPr>
              <w:t>Способ определения поставщика (</w:t>
            </w:r>
            <w:r w:rsidR="00862240">
              <w:rPr>
                <w:b/>
                <w:szCs w:val="28"/>
              </w:rPr>
              <w:t>п.2 требований к форме планов закупок товаров, работ, услуг</w:t>
            </w:r>
            <w:r>
              <w:rPr>
                <w:b/>
              </w:rPr>
              <w:t>)</w:t>
            </w:r>
            <w:r>
              <w:t xml:space="preserve">» на </w:t>
            </w:r>
            <w:r w:rsidRPr="00BC1ED7">
              <w:rPr>
                <w:i/>
              </w:rPr>
              <w:fldChar w:fldCharType="begin"/>
            </w:r>
            <w:r w:rsidRPr="00BC1ED7">
              <w:rPr>
                <w:i/>
              </w:rPr>
              <w:instrText xml:space="preserve"> REF _Ref430247208 \h </w:instrText>
            </w:r>
            <w:r w:rsidR="00BC1ED7">
              <w:rPr>
                <w:i/>
              </w:rPr>
              <w:instrText xml:space="preserve"> \* MERGEFORMAT </w:instrText>
            </w:r>
            <w:r w:rsidRPr="00BC1ED7">
              <w:rPr>
                <w:i/>
              </w:rPr>
            </w:r>
            <w:r w:rsidRPr="00BC1ED7">
              <w:rPr>
                <w:i/>
              </w:rPr>
              <w:fldChar w:fldCharType="separate"/>
            </w:r>
            <w:r w:rsidR="00DF3E4B" w:rsidRPr="00DF3E4B">
              <w:rPr>
                <w:i/>
              </w:rPr>
              <w:t xml:space="preserve">Рисунок </w:t>
            </w:r>
            <w:r w:rsidR="00DF3E4B" w:rsidRPr="00DF3E4B">
              <w:rPr>
                <w:i/>
                <w:noProof/>
              </w:rPr>
              <w:t>26</w:t>
            </w:r>
            <w:r w:rsidRPr="00BC1ED7">
              <w:rPr>
                <w:i/>
              </w:rPr>
              <w:fldChar w:fldCharType="end"/>
            </w:r>
            <w:r>
              <w:t>. Оно не заполнено по причине того, что закупку предполагается провести</w:t>
            </w:r>
            <w:r w:rsidR="00A86CFA">
              <w:t xml:space="preserve"> </w:t>
            </w:r>
            <w:r w:rsidR="00A86CFA">
              <w:lastRenderedPageBreak/>
              <w:t>способом,</w:t>
            </w:r>
            <w:r w:rsidR="0041589F">
              <w:t xml:space="preserve"> </w:t>
            </w:r>
            <w:r>
              <w:t>отличным от тех способов определения поставщик</w:t>
            </w:r>
            <w:r w:rsidR="00862240">
              <w:t>а, которые доступны для выбора из</w:t>
            </w:r>
            <w:r>
              <w:t xml:space="preserve"> справочник</w:t>
            </w:r>
            <w:r w:rsidR="00862240">
              <w:t>а (см.</w:t>
            </w:r>
            <w:r>
              <w:t xml:space="preserve"> </w:t>
            </w:r>
            <w:r w:rsidRPr="003D7075">
              <w:rPr>
                <w:i/>
              </w:rPr>
              <w:fldChar w:fldCharType="begin"/>
            </w:r>
            <w:r w:rsidRPr="003D7075">
              <w:rPr>
                <w:i/>
              </w:rPr>
              <w:instrText xml:space="preserve"> REF _Ref430185943 \h </w:instrText>
            </w:r>
            <w:r w:rsidR="003D7075">
              <w:rPr>
                <w:i/>
              </w:rPr>
              <w:instrText xml:space="preserve"> \* MERGEFORMAT </w:instrText>
            </w:r>
            <w:r w:rsidRPr="003D7075">
              <w:rPr>
                <w:i/>
              </w:rPr>
            </w:r>
            <w:r w:rsidRPr="003D7075">
              <w:rPr>
                <w:i/>
              </w:rPr>
              <w:fldChar w:fldCharType="separate"/>
            </w:r>
            <w:r w:rsidR="00DF3E4B" w:rsidRPr="00DF3E4B">
              <w:rPr>
                <w:i/>
              </w:rPr>
              <w:t xml:space="preserve">Рисунок </w:t>
            </w:r>
            <w:r w:rsidR="00DF3E4B" w:rsidRPr="00DF3E4B">
              <w:rPr>
                <w:i/>
                <w:noProof/>
              </w:rPr>
              <w:t>24</w:t>
            </w:r>
            <w:r w:rsidRPr="003D7075">
              <w:rPr>
                <w:i/>
              </w:rPr>
              <w:fldChar w:fldCharType="end"/>
            </w:r>
            <w:r w:rsidR="00862240" w:rsidRPr="00862240">
              <w:t>)</w:t>
            </w:r>
            <w:r>
              <w:t>.</w:t>
            </w:r>
          </w:p>
        </w:tc>
      </w:tr>
    </w:tbl>
    <w:p w14:paraId="7C9BBB7D" w14:textId="77777777" w:rsidR="00AE7021" w:rsidRDefault="00AE7021" w:rsidP="00AE7021">
      <w:pPr>
        <w:spacing w:before="120" w:after="120"/>
        <w:jc w:val="center"/>
        <w:rPr>
          <w:szCs w:val="28"/>
        </w:rPr>
      </w:pPr>
      <w:r>
        <w:rPr>
          <w:noProof/>
          <w:szCs w:val="28"/>
        </w:rPr>
        <w:lastRenderedPageBreak/>
        <w:drawing>
          <wp:inline distT="0" distB="0" distL="0" distR="0" wp14:anchorId="0162E7F5" wp14:editId="4A69655D">
            <wp:extent cx="6480175" cy="332359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Безымянный.png"/>
                    <pic:cNvPicPr/>
                  </pic:nvPicPr>
                  <pic:blipFill>
                    <a:blip r:embed="rId88">
                      <a:extLst>
                        <a:ext uri="{28A0092B-C50C-407E-A947-70E740481C1C}">
                          <a14:useLocalDpi xmlns:a14="http://schemas.microsoft.com/office/drawing/2010/main" val="0"/>
                        </a:ext>
                      </a:extLst>
                    </a:blip>
                    <a:stretch>
                      <a:fillRect/>
                    </a:stretch>
                  </pic:blipFill>
                  <pic:spPr>
                    <a:xfrm>
                      <a:off x="0" y="0"/>
                      <a:ext cx="6480175" cy="3323590"/>
                    </a:xfrm>
                    <a:prstGeom prst="rect">
                      <a:avLst/>
                    </a:prstGeom>
                  </pic:spPr>
                </pic:pic>
              </a:graphicData>
            </a:graphic>
          </wp:inline>
        </w:drawing>
      </w:r>
    </w:p>
    <w:p w14:paraId="12EF2CF0" w14:textId="7D74B579" w:rsidR="00AE7021" w:rsidRDefault="00AE7021" w:rsidP="00AE7021">
      <w:pPr>
        <w:pStyle w:val="affffe"/>
        <w:rPr>
          <w:szCs w:val="28"/>
        </w:rPr>
      </w:pPr>
      <w:bookmarkStart w:id="59" w:name="_Ref430247208"/>
      <w:r>
        <w:rPr>
          <w:noProof/>
        </w:rPr>
        <w:t xml:space="preserve">Рисунок </w:t>
      </w:r>
      <w:r>
        <w:rPr>
          <w:noProof/>
        </w:rPr>
        <w:fldChar w:fldCharType="begin"/>
      </w:r>
      <w:r>
        <w:rPr>
          <w:noProof/>
        </w:rPr>
        <w:instrText xml:space="preserve"> SEQ Рисунок \* ARABIC </w:instrText>
      </w:r>
      <w:r>
        <w:rPr>
          <w:noProof/>
        </w:rPr>
        <w:fldChar w:fldCharType="separate"/>
      </w:r>
      <w:r w:rsidR="00DF3E4B">
        <w:rPr>
          <w:noProof/>
        </w:rPr>
        <w:t>26</w:t>
      </w:r>
      <w:r>
        <w:rPr>
          <w:noProof/>
        </w:rPr>
        <w:fldChar w:fldCharType="end"/>
      </w:r>
      <w:bookmarkEnd w:id="59"/>
      <w:r>
        <w:rPr>
          <w:noProof/>
        </w:rPr>
        <w:t>. Заполненный документ «Закупка»</w:t>
      </w:r>
    </w:p>
    <w:p w14:paraId="2F39E172" w14:textId="26F53DD6" w:rsidR="009F0B49" w:rsidRDefault="009F0B49" w:rsidP="00A46941">
      <w:pPr>
        <w:tabs>
          <w:tab w:val="left" w:pos="4140"/>
        </w:tabs>
        <w:spacing w:before="120"/>
        <w:ind w:firstLine="709"/>
        <w:rPr>
          <w:szCs w:val="28"/>
        </w:rPr>
      </w:pPr>
      <w:r>
        <w:rPr>
          <w:szCs w:val="28"/>
        </w:rPr>
        <w:t>В случае закупки за счет нескольких кодов ОКПД2 во вкладке «</w:t>
      </w:r>
      <w:r w:rsidRPr="009F0B49">
        <w:rPr>
          <w:b/>
          <w:szCs w:val="28"/>
        </w:rPr>
        <w:t>Товары, работы, услуги</w:t>
      </w:r>
      <w:r>
        <w:rPr>
          <w:szCs w:val="28"/>
        </w:rPr>
        <w:t>» необходимо установить флаг «</w:t>
      </w:r>
      <w:r w:rsidRPr="009F0B49">
        <w:rPr>
          <w:b/>
          <w:szCs w:val="28"/>
        </w:rPr>
        <w:t>Закупка за счет нескольких кодов ОКПД2</w:t>
      </w:r>
      <w:r w:rsidR="0054330E">
        <w:rPr>
          <w:szCs w:val="28"/>
        </w:rPr>
        <w:t>»</w:t>
      </w:r>
      <w:r w:rsidR="00A3507D">
        <w:rPr>
          <w:szCs w:val="28"/>
        </w:rPr>
        <w:t xml:space="preserve"> (</w:t>
      </w:r>
      <w:r w:rsidR="00A3507D" w:rsidRPr="00A3507D">
        <w:rPr>
          <w:i/>
          <w:szCs w:val="28"/>
        </w:rPr>
        <w:fldChar w:fldCharType="begin"/>
      </w:r>
      <w:r w:rsidR="00A3507D" w:rsidRPr="00A3507D">
        <w:rPr>
          <w:i/>
          <w:szCs w:val="28"/>
        </w:rPr>
        <w:instrText xml:space="preserve"> REF _Ref512418364 \h </w:instrText>
      </w:r>
      <w:r w:rsidR="00A3507D">
        <w:rPr>
          <w:i/>
          <w:szCs w:val="28"/>
        </w:rPr>
        <w:instrText xml:space="preserve"> \* MERGEFORMAT </w:instrText>
      </w:r>
      <w:r w:rsidR="00A3507D" w:rsidRPr="00A3507D">
        <w:rPr>
          <w:i/>
          <w:szCs w:val="28"/>
        </w:rPr>
      </w:r>
      <w:r w:rsidR="00A3507D" w:rsidRPr="00A3507D">
        <w:rPr>
          <w:i/>
          <w:szCs w:val="28"/>
        </w:rPr>
        <w:fldChar w:fldCharType="separate"/>
      </w:r>
      <w:r w:rsidR="00DF3E4B" w:rsidRPr="00DF3E4B">
        <w:rPr>
          <w:i/>
        </w:rPr>
        <w:t xml:space="preserve">Рисунок </w:t>
      </w:r>
      <w:r w:rsidR="00DF3E4B" w:rsidRPr="00DF3E4B">
        <w:rPr>
          <w:i/>
          <w:noProof/>
        </w:rPr>
        <w:t>27</w:t>
      </w:r>
      <w:r w:rsidR="00A3507D" w:rsidRPr="00A3507D">
        <w:rPr>
          <w:i/>
          <w:szCs w:val="28"/>
        </w:rPr>
        <w:fldChar w:fldCharType="end"/>
      </w:r>
      <w:r w:rsidR="00A3507D">
        <w:rPr>
          <w:szCs w:val="28"/>
        </w:rPr>
        <w:t>)</w:t>
      </w:r>
      <w:r w:rsidR="0054330E">
        <w:rPr>
          <w:szCs w:val="28"/>
        </w:rPr>
        <w:t>.</w:t>
      </w:r>
      <w:r>
        <w:rPr>
          <w:szCs w:val="28"/>
        </w:rPr>
        <w:t xml:space="preserve"> </w:t>
      </w:r>
      <w:r w:rsidR="0054330E">
        <w:rPr>
          <w:szCs w:val="28"/>
        </w:rPr>
        <w:t>П</w:t>
      </w:r>
      <w:r>
        <w:rPr>
          <w:szCs w:val="28"/>
        </w:rPr>
        <w:t>ри установке данного флага</w:t>
      </w:r>
      <w:r w:rsidR="002010A0">
        <w:rPr>
          <w:szCs w:val="28"/>
        </w:rPr>
        <w:t xml:space="preserve"> поля</w:t>
      </w:r>
      <w:r w:rsidR="0054330E">
        <w:rPr>
          <w:szCs w:val="28"/>
        </w:rPr>
        <w:t xml:space="preserve"> «</w:t>
      </w:r>
      <w:r w:rsidR="0054330E">
        <w:rPr>
          <w:b/>
          <w:szCs w:val="28"/>
        </w:rPr>
        <w:t>Код ОКПД2</w:t>
      </w:r>
      <w:r w:rsidR="0054330E">
        <w:rPr>
          <w:szCs w:val="28"/>
        </w:rPr>
        <w:t>» и «</w:t>
      </w:r>
      <w:r w:rsidR="0054330E">
        <w:rPr>
          <w:b/>
          <w:szCs w:val="28"/>
        </w:rPr>
        <w:t>Позиция КТРУ ЕИС</w:t>
      </w:r>
      <w:r w:rsidR="0054330E">
        <w:rPr>
          <w:szCs w:val="28"/>
        </w:rPr>
        <w:t xml:space="preserve">» становятся не доступными для заполнения. </w:t>
      </w:r>
    </w:p>
    <w:p w14:paraId="5A8AAA4E" w14:textId="77777777" w:rsidR="009F0B49" w:rsidRDefault="00A71352" w:rsidP="009F0B49">
      <w:pPr>
        <w:tabs>
          <w:tab w:val="left" w:pos="4140"/>
        </w:tabs>
        <w:spacing w:before="120"/>
        <w:rPr>
          <w:szCs w:val="28"/>
        </w:rPr>
      </w:pPr>
      <w:r>
        <w:rPr>
          <w:noProof/>
          <w:szCs w:val="28"/>
        </w:rPr>
        <w:drawing>
          <wp:inline distT="0" distB="0" distL="0" distR="0" wp14:anchorId="64AEB015" wp14:editId="1CA6037A">
            <wp:extent cx="6480175" cy="1424763"/>
            <wp:effectExtent l="0" t="0" r="0" b="444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Безымянный.png"/>
                    <pic:cNvPicPr/>
                  </pic:nvPicPr>
                  <pic:blipFill rotWithShape="1">
                    <a:blip r:embed="rId89">
                      <a:extLst>
                        <a:ext uri="{28A0092B-C50C-407E-A947-70E740481C1C}">
                          <a14:useLocalDpi xmlns:a14="http://schemas.microsoft.com/office/drawing/2010/main" val="0"/>
                        </a:ext>
                      </a:extLst>
                    </a:blip>
                    <a:srcRect b="6551"/>
                    <a:stretch/>
                  </pic:blipFill>
                  <pic:spPr bwMode="auto">
                    <a:xfrm>
                      <a:off x="0" y="0"/>
                      <a:ext cx="6480175" cy="1424763"/>
                    </a:xfrm>
                    <a:prstGeom prst="rect">
                      <a:avLst/>
                    </a:prstGeom>
                    <a:ln>
                      <a:noFill/>
                    </a:ln>
                    <a:extLst>
                      <a:ext uri="{53640926-AAD7-44D8-BBD7-CCE9431645EC}">
                        <a14:shadowObscured xmlns:a14="http://schemas.microsoft.com/office/drawing/2010/main"/>
                      </a:ext>
                    </a:extLst>
                  </pic:spPr>
                </pic:pic>
              </a:graphicData>
            </a:graphic>
          </wp:inline>
        </w:drawing>
      </w:r>
    </w:p>
    <w:p w14:paraId="14B44EA7" w14:textId="77777777" w:rsidR="0099712C" w:rsidRDefault="0099712C" w:rsidP="0099712C">
      <w:pPr>
        <w:pStyle w:val="affffe"/>
        <w:rPr>
          <w:szCs w:val="28"/>
        </w:rPr>
      </w:pPr>
      <w:bookmarkStart w:id="60" w:name="_Ref512418364"/>
      <w:r>
        <w:t xml:space="preserve">Рисунок </w:t>
      </w:r>
      <w:fldSimple w:instr=" SEQ Рисунок \* ARABIC ">
        <w:r w:rsidR="00DF3E4B">
          <w:rPr>
            <w:noProof/>
          </w:rPr>
          <w:t>27</w:t>
        </w:r>
      </w:fldSimple>
      <w:bookmarkEnd w:id="60"/>
      <w:r>
        <w:t>. Закупка за счет нескольких кодов ОКПД2</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D34DF" w14:paraId="41085D9D" w14:textId="77777777" w:rsidTr="0009537F">
        <w:tc>
          <w:tcPr>
            <w:tcW w:w="1242" w:type="dxa"/>
          </w:tcPr>
          <w:p w14:paraId="643A07C0" w14:textId="77777777" w:rsidR="00AD34DF" w:rsidRDefault="00AD34DF" w:rsidP="0009537F">
            <w:pPr>
              <w:jc w:val="center"/>
              <w:rPr>
                <w:noProof/>
              </w:rPr>
            </w:pPr>
            <w:r>
              <w:rPr>
                <w:noProof/>
              </w:rPr>
              <w:drawing>
                <wp:inline distT="0" distB="0" distL="0" distR="0" wp14:anchorId="49A965ED" wp14:editId="02B80127">
                  <wp:extent cx="311150" cy="301625"/>
                  <wp:effectExtent l="0" t="0" r="0" b="3175"/>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21483B9A" w14:textId="04DEAFC6" w:rsidR="00AD34DF" w:rsidRDefault="00AD34DF" w:rsidP="0009537F">
            <w:r>
              <w:t>Установка флага «</w:t>
            </w:r>
            <w:r w:rsidRPr="009F0B49">
              <w:rPr>
                <w:b/>
                <w:szCs w:val="28"/>
              </w:rPr>
              <w:t>Закупка за счет нескольких кодов ОКПД2</w:t>
            </w:r>
            <w:r>
              <w:t xml:space="preserve">» доступна только для </w:t>
            </w:r>
            <w:r w:rsidR="00150E48">
              <w:t xml:space="preserve">первичных </w:t>
            </w:r>
            <w:r>
              <w:t>зак</w:t>
            </w:r>
            <w:r w:rsidR="00AE7021">
              <w:t>упок, которые ещё не сохранены.</w:t>
            </w:r>
            <w:r w:rsidR="00AE7021" w:rsidRPr="00AE7021">
              <w:t xml:space="preserve"> </w:t>
            </w:r>
            <w:r w:rsidR="00150E48">
              <w:t>На сохраненных закупках</w:t>
            </w:r>
            <w:r>
              <w:t xml:space="preserve"> поле становится не активным. </w:t>
            </w:r>
          </w:p>
          <w:p w14:paraId="6B23372B" w14:textId="77777777" w:rsidR="00AD34DF" w:rsidRPr="0099712C" w:rsidRDefault="00AD34DF" w:rsidP="0009537F">
            <w:r>
              <w:t>При установке флага «</w:t>
            </w:r>
            <w:r w:rsidRPr="009F0B49">
              <w:rPr>
                <w:b/>
                <w:szCs w:val="28"/>
              </w:rPr>
              <w:t>Закупка за счет нескольких кодов ОКПД2</w:t>
            </w:r>
            <w:r>
              <w:t xml:space="preserve">» в ИКЗ идёт значение </w:t>
            </w:r>
            <w:r w:rsidRPr="0099712C">
              <w:t>‘</w:t>
            </w:r>
            <w:r>
              <w:t>0000</w:t>
            </w:r>
            <w:r w:rsidRPr="0099712C">
              <w:t>’</w:t>
            </w:r>
            <w:r>
              <w:t>.</w:t>
            </w:r>
          </w:p>
        </w:tc>
      </w:tr>
    </w:tbl>
    <w:p w14:paraId="78FC2693" w14:textId="77777777" w:rsidR="00403C70" w:rsidRDefault="00AD34DF" w:rsidP="00A46941">
      <w:pPr>
        <w:tabs>
          <w:tab w:val="left" w:pos="4140"/>
        </w:tabs>
        <w:spacing w:before="120"/>
        <w:ind w:firstLine="709"/>
        <w:rPr>
          <w:szCs w:val="28"/>
        </w:rPr>
      </w:pPr>
      <w:r>
        <w:rPr>
          <w:szCs w:val="28"/>
        </w:rPr>
        <w:t>Во вкладке «</w:t>
      </w:r>
      <w:r>
        <w:rPr>
          <w:b/>
          <w:szCs w:val="28"/>
        </w:rPr>
        <w:t>Товары, работы, услуги</w:t>
      </w:r>
      <w:r>
        <w:rPr>
          <w:szCs w:val="28"/>
        </w:rPr>
        <w:t>» п</w:t>
      </w:r>
      <w:r w:rsidR="00A3507D">
        <w:rPr>
          <w:szCs w:val="28"/>
        </w:rPr>
        <w:t>оле «</w:t>
      </w:r>
      <w:r w:rsidR="00A3507D">
        <w:rPr>
          <w:b/>
          <w:szCs w:val="28"/>
        </w:rPr>
        <w:t>Позиция КТРУ ЕИС</w:t>
      </w:r>
      <w:r w:rsidR="00A3507D">
        <w:rPr>
          <w:szCs w:val="28"/>
        </w:rPr>
        <w:t>» заполняется выбором значения из справочника «</w:t>
      </w:r>
      <w:r w:rsidR="00A3507D">
        <w:rPr>
          <w:b/>
          <w:szCs w:val="28"/>
        </w:rPr>
        <w:t>Справочник позиций каталога ЕИС</w:t>
      </w:r>
      <w:r w:rsidR="00A3507D">
        <w:rPr>
          <w:szCs w:val="28"/>
        </w:rPr>
        <w:t>»</w:t>
      </w:r>
      <w:r w:rsidR="006D7417">
        <w:rPr>
          <w:szCs w:val="28"/>
        </w:rPr>
        <w:t xml:space="preserve"> (</w:t>
      </w:r>
      <w:r w:rsidR="006D7417" w:rsidRPr="006D7417">
        <w:rPr>
          <w:i/>
          <w:szCs w:val="28"/>
        </w:rPr>
        <w:fldChar w:fldCharType="begin"/>
      </w:r>
      <w:r w:rsidR="006D7417" w:rsidRPr="006D7417">
        <w:rPr>
          <w:i/>
          <w:szCs w:val="28"/>
        </w:rPr>
        <w:instrText xml:space="preserve"> REF _Ref512419036 \h  \* MERGEFORMAT </w:instrText>
      </w:r>
      <w:r w:rsidR="006D7417" w:rsidRPr="006D7417">
        <w:rPr>
          <w:i/>
          <w:szCs w:val="28"/>
        </w:rPr>
      </w:r>
      <w:r w:rsidR="006D7417" w:rsidRPr="006D7417">
        <w:rPr>
          <w:i/>
          <w:szCs w:val="28"/>
        </w:rPr>
        <w:fldChar w:fldCharType="separate"/>
      </w:r>
      <w:r w:rsidR="00DF3E4B" w:rsidRPr="00DF3E4B">
        <w:rPr>
          <w:i/>
        </w:rPr>
        <w:t xml:space="preserve">Рисунок </w:t>
      </w:r>
      <w:r w:rsidR="00DF3E4B" w:rsidRPr="00DF3E4B">
        <w:rPr>
          <w:i/>
          <w:noProof/>
        </w:rPr>
        <w:t>28</w:t>
      </w:r>
      <w:r w:rsidR="006D7417" w:rsidRPr="006D7417">
        <w:rPr>
          <w:i/>
          <w:szCs w:val="28"/>
        </w:rPr>
        <w:fldChar w:fldCharType="end"/>
      </w:r>
      <w:r w:rsidR="006D7417">
        <w:rPr>
          <w:szCs w:val="28"/>
        </w:rPr>
        <w:t>)</w:t>
      </w:r>
      <w:r w:rsidR="00A3507D">
        <w:rPr>
          <w:szCs w:val="28"/>
        </w:rPr>
        <w:t xml:space="preserve">.  По кнопке </w:t>
      </w:r>
      <w:r w:rsidR="00A3507D">
        <w:rPr>
          <w:noProof/>
          <w:szCs w:val="28"/>
        </w:rPr>
        <w:drawing>
          <wp:inline distT="0" distB="0" distL="0" distR="0" wp14:anchorId="27E01DBD" wp14:editId="5BE19AE6">
            <wp:extent cx="133369" cy="152421"/>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A3507D">
        <w:rPr>
          <w:szCs w:val="28"/>
        </w:rPr>
        <w:t xml:space="preserve"> </w:t>
      </w:r>
      <w:r w:rsidR="00A3507D" w:rsidRPr="00DE15C3">
        <w:rPr>
          <w:szCs w:val="28"/>
        </w:rPr>
        <w:t>[</w:t>
      </w:r>
      <w:r w:rsidR="00A3507D">
        <w:rPr>
          <w:b/>
          <w:szCs w:val="28"/>
        </w:rPr>
        <w:t>Редактировать</w:t>
      </w:r>
      <w:r w:rsidR="00A3507D" w:rsidRPr="00DE15C3">
        <w:rPr>
          <w:szCs w:val="28"/>
        </w:rPr>
        <w:t>]</w:t>
      </w:r>
      <w:r w:rsidR="00A3507D">
        <w:rPr>
          <w:szCs w:val="28"/>
        </w:rPr>
        <w:t xml:space="preserve"> можно просмотреть каталожную позицию и </w:t>
      </w:r>
      <w:r>
        <w:rPr>
          <w:szCs w:val="28"/>
        </w:rPr>
        <w:t xml:space="preserve">доступные </w:t>
      </w:r>
      <w:r w:rsidR="00A3507D">
        <w:rPr>
          <w:szCs w:val="28"/>
        </w:rPr>
        <w:t>характеристики для данной позиции.</w:t>
      </w:r>
      <w:r w:rsidR="00403C70">
        <w:rPr>
          <w:szCs w:val="28"/>
        </w:rPr>
        <w:t xml:space="preserve"> </w:t>
      </w:r>
    </w:p>
    <w:p w14:paraId="7C60CDBC" w14:textId="7B7A58A7" w:rsidR="0099712C" w:rsidRDefault="00403C70" w:rsidP="00A46941">
      <w:pPr>
        <w:tabs>
          <w:tab w:val="left" w:pos="4140"/>
        </w:tabs>
        <w:spacing w:before="120"/>
        <w:ind w:firstLine="709"/>
        <w:rPr>
          <w:szCs w:val="28"/>
        </w:rPr>
      </w:pPr>
      <w:r>
        <w:rPr>
          <w:szCs w:val="28"/>
        </w:rPr>
        <w:t>При выборе из справочника детализированной позиции каталога, код ОКПД2 будет также детализирован в соответствии с позицией.</w:t>
      </w:r>
    </w:p>
    <w:p w14:paraId="28C19AB6" w14:textId="77777777" w:rsidR="00A3507D" w:rsidRDefault="006D7417" w:rsidP="00A3507D">
      <w:pPr>
        <w:tabs>
          <w:tab w:val="left" w:pos="4140"/>
        </w:tabs>
        <w:spacing w:before="120"/>
        <w:rPr>
          <w:szCs w:val="28"/>
        </w:rPr>
      </w:pPr>
      <w:r>
        <w:rPr>
          <w:noProof/>
          <w:szCs w:val="28"/>
        </w:rPr>
        <w:lastRenderedPageBreak/>
        <w:drawing>
          <wp:inline distT="0" distB="0" distL="0" distR="0" wp14:anchorId="79004F14" wp14:editId="1BE6B731">
            <wp:extent cx="6480175" cy="342900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Безымянный.png"/>
                    <pic:cNvPicPr/>
                  </pic:nvPicPr>
                  <pic:blipFill>
                    <a:blip r:embed="rId90">
                      <a:extLst>
                        <a:ext uri="{28A0092B-C50C-407E-A947-70E740481C1C}">
                          <a14:useLocalDpi xmlns:a14="http://schemas.microsoft.com/office/drawing/2010/main" val="0"/>
                        </a:ext>
                      </a:extLst>
                    </a:blip>
                    <a:stretch>
                      <a:fillRect/>
                    </a:stretch>
                  </pic:blipFill>
                  <pic:spPr>
                    <a:xfrm>
                      <a:off x="0" y="0"/>
                      <a:ext cx="6480175" cy="3429000"/>
                    </a:xfrm>
                    <a:prstGeom prst="rect">
                      <a:avLst/>
                    </a:prstGeom>
                  </pic:spPr>
                </pic:pic>
              </a:graphicData>
            </a:graphic>
          </wp:inline>
        </w:drawing>
      </w:r>
    </w:p>
    <w:p w14:paraId="265903DF" w14:textId="77777777" w:rsidR="006D7417" w:rsidRDefault="006D7417" w:rsidP="006D7417">
      <w:pPr>
        <w:pStyle w:val="affffe"/>
        <w:rPr>
          <w:szCs w:val="28"/>
        </w:rPr>
      </w:pPr>
      <w:bookmarkStart w:id="61" w:name="_Ref512419036"/>
      <w:r>
        <w:t xml:space="preserve">Рисунок </w:t>
      </w:r>
      <w:fldSimple w:instr=" SEQ Рисунок \* ARABIC ">
        <w:r w:rsidR="00DF3E4B">
          <w:rPr>
            <w:noProof/>
          </w:rPr>
          <w:t>28</w:t>
        </w:r>
      </w:fldSimple>
      <w:bookmarkEnd w:id="61"/>
      <w:r>
        <w:t>. Справочник позиций каталога ЕИС</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3507D" w14:paraId="08D61745" w14:textId="77777777" w:rsidTr="0009537F">
        <w:tc>
          <w:tcPr>
            <w:tcW w:w="1242" w:type="dxa"/>
          </w:tcPr>
          <w:p w14:paraId="3FF64DFD" w14:textId="77777777" w:rsidR="00A3507D" w:rsidRDefault="00A3507D" w:rsidP="0009537F">
            <w:pPr>
              <w:jc w:val="center"/>
              <w:rPr>
                <w:noProof/>
              </w:rPr>
            </w:pPr>
            <w:r>
              <w:rPr>
                <w:noProof/>
              </w:rPr>
              <w:drawing>
                <wp:inline distT="0" distB="0" distL="0" distR="0" wp14:anchorId="7D0E8F44" wp14:editId="329B13F2">
                  <wp:extent cx="311150" cy="301625"/>
                  <wp:effectExtent l="0" t="0" r="0" b="3175"/>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671AC3CA" w14:textId="77777777" w:rsidR="00A3507D" w:rsidRPr="0099712C" w:rsidRDefault="00A3507D" w:rsidP="00AD34DF">
            <w:r>
              <w:t>Позицию каталога, которая имеет флаг «</w:t>
            </w:r>
            <w:r w:rsidRPr="00A3507D">
              <w:rPr>
                <w:b/>
              </w:rPr>
              <w:t>Позиция является укрупненной (шаблоном)</w:t>
            </w:r>
            <w:r>
              <w:t xml:space="preserve">» доступны для выбора только в закупке плана закупок. </w:t>
            </w:r>
            <w:r w:rsidR="00AD34DF">
              <w:t>П</w:t>
            </w:r>
            <w:r>
              <w:t xml:space="preserve">ри формировании лота плана графика необходимо будет указать </w:t>
            </w:r>
            <w:r w:rsidR="006D7417">
              <w:t>детализированную позицию КТРУ.</w:t>
            </w:r>
          </w:p>
        </w:tc>
      </w:tr>
    </w:tbl>
    <w:p w14:paraId="503E60B3" w14:textId="0B25DFF9" w:rsidR="00242608" w:rsidRDefault="00242608" w:rsidP="00A46941">
      <w:pPr>
        <w:tabs>
          <w:tab w:val="left" w:pos="4140"/>
        </w:tabs>
        <w:spacing w:before="120"/>
        <w:ind w:firstLine="709"/>
        <w:rPr>
          <w:szCs w:val="28"/>
        </w:rPr>
      </w:pPr>
      <w:r>
        <w:rPr>
          <w:szCs w:val="28"/>
        </w:rPr>
        <w:t>Для заказчиков, проводящих финансовый контроль плана закупок по ч. 5 ст. 99 44-ФЗ в Федеральном казначействе, в Системе реализован функционал предусмотренный подпунктом «а» пункта 13 Правил № 1367, сведений, подтверждающих возможность осуществления закупки за пределами п</w:t>
      </w:r>
      <w:r w:rsidR="0089620B">
        <w:rPr>
          <w:szCs w:val="28"/>
        </w:rPr>
        <w:t>ериода планирования в случаях, у</w:t>
      </w:r>
      <w:r>
        <w:rPr>
          <w:szCs w:val="28"/>
        </w:rPr>
        <w:t>казанных в пункте 3 статье 72 Бюджетного кодекса Российской Федерации</w:t>
      </w:r>
      <w:r w:rsidR="00C550E1">
        <w:rPr>
          <w:szCs w:val="28"/>
        </w:rPr>
        <w:t xml:space="preserve"> (</w:t>
      </w:r>
      <w:r w:rsidR="00C550E1" w:rsidRPr="003E7B6A">
        <w:rPr>
          <w:i/>
          <w:szCs w:val="28"/>
        </w:rPr>
        <w:fldChar w:fldCharType="begin"/>
      </w:r>
      <w:r w:rsidR="00C550E1" w:rsidRPr="003E7B6A">
        <w:rPr>
          <w:i/>
          <w:szCs w:val="28"/>
        </w:rPr>
        <w:instrText xml:space="preserve"> REF _Ref516234315 \h </w:instrText>
      </w:r>
      <w:r w:rsidR="003E7B6A">
        <w:rPr>
          <w:i/>
          <w:szCs w:val="28"/>
        </w:rPr>
        <w:instrText xml:space="preserve"> \* MERGEFORMAT </w:instrText>
      </w:r>
      <w:r w:rsidR="00C550E1" w:rsidRPr="003E7B6A">
        <w:rPr>
          <w:i/>
          <w:szCs w:val="28"/>
        </w:rPr>
      </w:r>
      <w:r w:rsidR="00C550E1" w:rsidRPr="003E7B6A">
        <w:rPr>
          <w:i/>
          <w:szCs w:val="28"/>
        </w:rPr>
        <w:fldChar w:fldCharType="separate"/>
      </w:r>
      <w:r w:rsidR="00DF3E4B" w:rsidRPr="00DF3E4B">
        <w:rPr>
          <w:i/>
        </w:rPr>
        <w:t xml:space="preserve">Рисунок </w:t>
      </w:r>
      <w:r w:rsidR="00DF3E4B" w:rsidRPr="00DF3E4B">
        <w:rPr>
          <w:i/>
          <w:noProof/>
        </w:rPr>
        <w:t>29</w:t>
      </w:r>
      <w:r w:rsidR="00C550E1" w:rsidRPr="003E7B6A">
        <w:rPr>
          <w:i/>
          <w:szCs w:val="28"/>
        </w:rPr>
        <w:fldChar w:fldCharType="end"/>
      </w:r>
      <w:r w:rsidR="00C550E1">
        <w:rPr>
          <w:szCs w:val="28"/>
        </w:rPr>
        <w:t>)</w:t>
      </w:r>
      <w:r>
        <w:rPr>
          <w:szCs w:val="28"/>
        </w:rPr>
        <w:t>.</w:t>
      </w:r>
      <w:r w:rsidR="00143EAF">
        <w:rPr>
          <w:szCs w:val="28"/>
        </w:rPr>
        <w:t xml:space="preserve"> </w:t>
      </w:r>
      <w:r w:rsidR="00143EAF">
        <w:t xml:space="preserve">Ссылка на инструкцию ЕИС по финансовому контролю в ч. 5 ст. 99 44-ФЗ: </w:t>
      </w:r>
      <w:hyperlink r:id="rId91" w:history="1">
        <w:r w:rsidR="00143EAF" w:rsidRPr="001B5C20">
          <w:rPr>
            <w:rStyle w:val="ac"/>
            <w:lang w:val="x-none"/>
          </w:rPr>
          <w:t>http://zakupki.gov.ru/epz/main/public/download/downloadDocument.html?id=22176</w:t>
        </w:r>
      </w:hyperlink>
      <w:r w:rsidR="00143EAF">
        <w:t>.</w:t>
      </w:r>
    </w:p>
    <w:p w14:paraId="1AE42506" w14:textId="1651E3BF" w:rsidR="00C550E1" w:rsidRDefault="006D26FA" w:rsidP="00C550E1">
      <w:pPr>
        <w:tabs>
          <w:tab w:val="left" w:pos="4140"/>
        </w:tabs>
        <w:spacing w:before="120"/>
        <w:jc w:val="center"/>
        <w:rPr>
          <w:szCs w:val="28"/>
        </w:rPr>
      </w:pPr>
      <w:r>
        <w:rPr>
          <w:noProof/>
          <w:szCs w:val="28"/>
        </w:rPr>
        <w:drawing>
          <wp:inline distT="0" distB="0" distL="0" distR="0" wp14:anchorId="5E9AC404" wp14:editId="58CE652D">
            <wp:extent cx="6480175" cy="1739265"/>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36.png"/>
                    <pic:cNvPicPr/>
                  </pic:nvPicPr>
                  <pic:blipFill>
                    <a:blip r:embed="rId92">
                      <a:extLst>
                        <a:ext uri="{28A0092B-C50C-407E-A947-70E740481C1C}">
                          <a14:useLocalDpi xmlns:a14="http://schemas.microsoft.com/office/drawing/2010/main" val="0"/>
                        </a:ext>
                      </a:extLst>
                    </a:blip>
                    <a:stretch>
                      <a:fillRect/>
                    </a:stretch>
                  </pic:blipFill>
                  <pic:spPr>
                    <a:xfrm>
                      <a:off x="0" y="0"/>
                      <a:ext cx="6480175" cy="1739265"/>
                    </a:xfrm>
                    <a:prstGeom prst="rect">
                      <a:avLst/>
                    </a:prstGeom>
                  </pic:spPr>
                </pic:pic>
              </a:graphicData>
            </a:graphic>
          </wp:inline>
        </w:drawing>
      </w:r>
    </w:p>
    <w:p w14:paraId="1F6129AE" w14:textId="1DFB2C87" w:rsidR="00C550E1" w:rsidRPr="00242608" w:rsidRDefault="00C550E1" w:rsidP="00C550E1">
      <w:pPr>
        <w:pStyle w:val="affffe"/>
        <w:rPr>
          <w:szCs w:val="28"/>
        </w:rPr>
      </w:pPr>
      <w:bookmarkStart w:id="62" w:name="_Ref516234315"/>
      <w:r>
        <w:t xml:space="preserve">Рисунок </w:t>
      </w:r>
      <w:fldSimple w:instr=" SEQ Рисунок \* ARABIC ">
        <w:r w:rsidR="00DF3E4B">
          <w:rPr>
            <w:noProof/>
          </w:rPr>
          <w:t>29</w:t>
        </w:r>
      </w:fldSimple>
      <w:bookmarkEnd w:id="62"/>
      <w:r>
        <w:t>. Поле для заполнения сведений о НПА для заключения многолетних контрактов</w:t>
      </w:r>
    </w:p>
    <w:p w14:paraId="738A5BF2" w14:textId="762B3508" w:rsidR="00C550E1" w:rsidRDefault="00C550E1" w:rsidP="00A46941">
      <w:pPr>
        <w:tabs>
          <w:tab w:val="left" w:pos="4140"/>
        </w:tabs>
        <w:spacing w:before="120"/>
        <w:ind w:firstLine="709"/>
        <w:rPr>
          <w:szCs w:val="28"/>
        </w:rPr>
      </w:pPr>
      <w:r>
        <w:rPr>
          <w:szCs w:val="28"/>
        </w:rPr>
        <w:t>Заполнение поля «</w:t>
      </w:r>
      <w:r>
        <w:rPr>
          <w:b/>
          <w:szCs w:val="28"/>
        </w:rPr>
        <w:t xml:space="preserve">Правовые акты, предусматривающие </w:t>
      </w:r>
      <w:r w:rsidR="006D26FA">
        <w:rPr>
          <w:b/>
          <w:szCs w:val="28"/>
        </w:rPr>
        <w:t>возможность заключения контракта на срок, превышающий срок действия доведенных ЛБО</w:t>
      </w:r>
      <w:r>
        <w:rPr>
          <w:szCs w:val="28"/>
        </w:rPr>
        <w:t>»</w:t>
      </w:r>
      <w:r w:rsidR="006D26FA">
        <w:rPr>
          <w:szCs w:val="28"/>
        </w:rPr>
        <w:t xml:space="preserve"> происходит выбором значения из справочника «Справочник оснований (НПА) для заключения многолетних контрактов» (</w:t>
      </w:r>
      <w:r w:rsidR="006D26FA" w:rsidRPr="006D26FA">
        <w:rPr>
          <w:i/>
          <w:szCs w:val="28"/>
        </w:rPr>
        <w:fldChar w:fldCharType="begin"/>
      </w:r>
      <w:r w:rsidR="006D26FA" w:rsidRPr="006D26FA">
        <w:rPr>
          <w:i/>
          <w:szCs w:val="28"/>
        </w:rPr>
        <w:instrText xml:space="preserve"> REF _Ref516238135 \h </w:instrText>
      </w:r>
      <w:r w:rsidR="006D26FA">
        <w:rPr>
          <w:i/>
          <w:szCs w:val="28"/>
        </w:rPr>
        <w:instrText xml:space="preserve"> \* MERGEFORMAT </w:instrText>
      </w:r>
      <w:r w:rsidR="006D26FA" w:rsidRPr="006D26FA">
        <w:rPr>
          <w:i/>
          <w:szCs w:val="28"/>
        </w:rPr>
      </w:r>
      <w:r w:rsidR="006D26FA" w:rsidRPr="006D26FA">
        <w:rPr>
          <w:i/>
          <w:szCs w:val="28"/>
        </w:rPr>
        <w:fldChar w:fldCharType="separate"/>
      </w:r>
      <w:r w:rsidR="00DF3E4B" w:rsidRPr="00DF3E4B">
        <w:rPr>
          <w:i/>
        </w:rPr>
        <w:t xml:space="preserve">Рисунок </w:t>
      </w:r>
      <w:r w:rsidR="00DF3E4B" w:rsidRPr="00DF3E4B">
        <w:rPr>
          <w:i/>
          <w:noProof/>
        </w:rPr>
        <w:t>30</w:t>
      </w:r>
      <w:r w:rsidR="006D26FA" w:rsidRPr="006D26FA">
        <w:rPr>
          <w:i/>
          <w:szCs w:val="28"/>
        </w:rPr>
        <w:fldChar w:fldCharType="end"/>
      </w:r>
      <w:r w:rsidR="006D26FA">
        <w:rPr>
          <w:szCs w:val="28"/>
        </w:rPr>
        <w:t>).</w:t>
      </w:r>
    </w:p>
    <w:p w14:paraId="28DCEDCD" w14:textId="1732B1C8" w:rsidR="006D26FA" w:rsidRDefault="006D26FA" w:rsidP="006D26FA">
      <w:pPr>
        <w:tabs>
          <w:tab w:val="left" w:pos="4140"/>
        </w:tabs>
        <w:spacing w:before="120"/>
        <w:jc w:val="center"/>
        <w:rPr>
          <w:szCs w:val="28"/>
        </w:rPr>
      </w:pPr>
      <w:r>
        <w:rPr>
          <w:noProof/>
          <w:szCs w:val="28"/>
        </w:rPr>
        <w:lastRenderedPageBreak/>
        <w:drawing>
          <wp:inline distT="0" distB="0" distL="0" distR="0" wp14:anchorId="0EDAF444" wp14:editId="4BBC4C16">
            <wp:extent cx="6325483" cy="2829320"/>
            <wp:effectExtent l="0" t="0" r="0" b="9525"/>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35.png"/>
                    <pic:cNvPicPr/>
                  </pic:nvPicPr>
                  <pic:blipFill>
                    <a:blip r:embed="rId93">
                      <a:extLst>
                        <a:ext uri="{28A0092B-C50C-407E-A947-70E740481C1C}">
                          <a14:useLocalDpi xmlns:a14="http://schemas.microsoft.com/office/drawing/2010/main" val="0"/>
                        </a:ext>
                      </a:extLst>
                    </a:blip>
                    <a:stretch>
                      <a:fillRect/>
                    </a:stretch>
                  </pic:blipFill>
                  <pic:spPr>
                    <a:xfrm>
                      <a:off x="0" y="0"/>
                      <a:ext cx="6325483" cy="2829320"/>
                    </a:xfrm>
                    <a:prstGeom prst="rect">
                      <a:avLst/>
                    </a:prstGeom>
                  </pic:spPr>
                </pic:pic>
              </a:graphicData>
            </a:graphic>
          </wp:inline>
        </w:drawing>
      </w:r>
    </w:p>
    <w:p w14:paraId="11BFBDFA" w14:textId="31E0D7E5" w:rsidR="006D26FA" w:rsidRDefault="006D26FA" w:rsidP="006D26FA">
      <w:pPr>
        <w:pStyle w:val="affffe"/>
        <w:rPr>
          <w:szCs w:val="28"/>
        </w:rPr>
      </w:pPr>
      <w:bookmarkStart w:id="63" w:name="_Ref516238135"/>
      <w:r>
        <w:t xml:space="preserve">Рисунок </w:t>
      </w:r>
      <w:fldSimple w:instr=" SEQ Рисунок \* ARABIC ">
        <w:r w:rsidR="00DF3E4B">
          <w:rPr>
            <w:noProof/>
          </w:rPr>
          <w:t>30</w:t>
        </w:r>
      </w:fldSimple>
      <w:bookmarkEnd w:id="63"/>
      <w:r>
        <w:t>. Справочник оснований (НПА) для заключения многолетних контрактов</w:t>
      </w:r>
    </w:p>
    <w:p w14:paraId="729E63B2" w14:textId="57BCA163" w:rsidR="006D26FA" w:rsidRDefault="006D26FA" w:rsidP="00A46941">
      <w:pPr>
        <w:tabs>
          <w:tab w:val="left" w:pos="4140"/>
        </w:tabs>
        <w:spacing w:before="120"/>
        <w:ind w:firstLine="709"/>
        <w:rPr>
          <w:szCs w:val="28"/>
        </w:rPr>
      </w:pPr>
      <w:r>
        <w:rPr>
          <w:szCs w:val="28"/>
        </w:rPr>
        <w:t>Заполнить данное поле необходимо для каждой строки финансирования</w:t>
      </w:r>
      <w:r w:rsidR="003E7B6A">
        <w:rPr>
          <w:szCs w:val="28"/>
        </w:rPr>
        <w:t xml:space="preserve"> (</w:t>
      </w:r>
      <w:r w:rsidR="003E7B6A" w:rsidRPr="003E7B6A">
        <w:rPr>
          <w:i/>
          <w:szCs w:val="28"/>
        </w:rPr>
        <w:fldChar w:fldCharType="begin"/>
      </w:r>
      <w:r w:rsidR="003E7B6A" w:rsidRPr="003E7B6A">
        <w:rPr>
          <w:i/>
          <w:szCs w:val="28"/>
        </w:rPr>
        <w:instrText xml:space="preserve"> REF _Ref516239899 \h </w:instrText>
      </w:r>
      <w:r w:rsidR="003E7B6A">
        <w:rPr>
          <w:i/>
          <w:szCs w:val="28"/>
        </w:rPr>
        <w:instrText xml:space="preserve"> \* MERGEFORMAT </w:instrText>
      </w:r>
      <w:r w:rsidR="003E7B6A" w:rsidRPr="003E7B6A">
        <w:rPr>
          <w:i/>
          <w:szCs w:val="28"/>
        </w:rPr>
      </w:r>
      <w:r w:rsidR="003E7B6A" w:rsidRPr="003E7B6A">
        <w:rPr>
          <w:i/>
          <w:szCs w:val="28"/>
        </w:rPr>
        <w:fldChar w:fldCharType="separate"/>
      </w:r>
      <w:r w:rsidR="00DF3E4B" w:rsidRPr="00DF3E4B">
        <w:rPr>
          <w:i/>
        </w:rPr>
        <w:t xml:space="preserve">Рисунок </w:t>
      </w:r>
      <w:r w:rsidR="00DF3E4B" w:rsidRPr="00DF3E4B">
        <w:rPr>
          <w:i/>
          <w:noProof/>
        </w:rPr>
        <w:t>31</w:t>
      </w:r>
      <w:r w:rsidR="003E7B6A" w:rsidRPr="003E7B6A">
        <w:rPr>
          <w:i/>
          <w:szCs w:val="28"/>
        </w:rPr>
        <w:fldChar w:fldCharType="end"/>
      </w:r>
      <w:r w:rsidR="003E7B6A">
        <w:rPr>
          <w:szCs w:val="28"/>
        </w:rPr>
        <w:t>)</w:t>
      </w:r>
      <w:r>
        <w:rPr>
          <w:szCs w:val="28"/>
        </w:rPr>
        <w:t xml:space="preserve">. </w:t>
      </w:r>
    </w:p>
    <w:p w14:paraId="269DCCE1" w14:textId="31C6DEE8" w:rsidR="006D26FA" w:rsidRDefault="006D26FA" w:rsidP="006D26FA">
      <w:pPr>
        <w:tabs>
          <w:tab w:val="left" w:pos="4140"/>
        </w:tabs>
        <w:spacing w:before="120"/>
        <w:jc w:val="center"/>
        <w:rPr>
          <w:szCs w:val="28"/>
        </w:rPr>
      </w:pPr>
      <w:r>
        <w:rPr>
          <w:noProof/>
          <w:szCs w:val="28"/>
        </w:rPr>
        <w:drawing>
          <wp:inline distT="0" distB="0" distL="0" distR="0" wp14:anchorId="35624B2A" wp14:editId="296579B2">
            <wp:extent cx="6480175" cy="2279650"/>
            <wp:effectExtent l="0" t="0" r="0" b="635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34.png"/>
                    <pic:cNvPicPr/>
                  </pic:nvPicPr>
                  <pic:blipFill>
                    <a:blip r:embed="rId94">
                      <a:extLst>
                        <a:ext uri="{28A0092B-C50C-407E-A947-70E740481C1C}">
                          <a14:useLocalDpi xmlns:a14="http://schemas.microsoft.com/office/drawing/2010/main" val="0"/>
                        </a:ext>
                      </a:extLst>
                    </a:blip>
                    <a:stretch>
                      <a:fillRect/>
                    </a:stretch>
                  </pic:blipFill>
                  <pic:spPr>
                    <a:xfrm>
                      <a:off x="0" y="0"/>
                      <a:ext cx="6480175" cy="2279650"/>
                    </a:xfrm>
                    <a:prstGeom prst="rect">
                      <a:avLst/>
                    </a:prstGeom>
                  </pic:spPr>
                </pic:pic>
              </a:graphicData>
            </a:graphic>
          </wp:inline>
        </w:drawing>
      </w:r>
    </w:p>
    <w:p w14:paraId="6AF1EBBE" w14:textId="3382250E" w:rsidR="001A0062" w:rsidRDefault="001A0062" w:rsidP="001A0062">
      <w:pPr>
        <w:pStyle w:val="affffe"/>
        <w:rPr>
          <w:szCs w:val="28"/>
        </w:rPr>
      </w:pPr>
      <w:bookmarkStart w:id="64" w:name="_Ref516239899"/>
      <w:r>
        <w:t xml:space="preserve">Рисунок </w:t>
      </w:r>
      <w:fldSimple w:instr=" SEQ Рисунок \* ARABIC ">
        <w:r w:rsidR="00DF3E4B">
          <w:rPr>
            <w:noProof/>
          </w:rPr>
          <w:t>31</w:t>
        </w:r>
      </w:fldSimple>
      <w:bookmarkEnd w:id="64"/>
      <w:r>
        <w:t>. Заполненная строка финансирования для многолетних контрактов</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A0062" w14:paraId="2E0C2476" w14:textId="77777777" w:rsidTr="001A0062">
        <w:tc>
          <w:tcPr>
            <w:tcW w:w="1242" w:type="dxa"/>
          </w:tcPr>
          <w:p w14:paraId="3507C464" w14:textId="77777777" w:rsidR="001A0062" w:rsidRDefault="001A0062" w:rsidP="001A0062">
            <w:pPr>
              <w:jc w:val="center"/>
              <w:rPr>
                <w:noProof/>
              </w:rPr>
            </w:pPr>
            <w:r>
              <w:rPr>
                <w:noProof/>
              </w:rPr>
              <w:drawing>
                <wp:inline distT="0" distB="0" distL="0" distR="0" wp14:anchorId="22DF97FD" wp14:editId="76D68592">
                  <wp:extent cx="311150" cy="301625"/>
                  <wp:effectExtent l="0" t="0" r="0" b="317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0605F81D" w14:textId="77113A55" w:rsidR="001A0062" w:rsidRPr="0099712C" w:rsidRDefault="001A0062" w:rsidP="001A0062">
            <w:r>
              <w:rPr>
                <w:szCs w:val="28"/>
              </w:rPr>
              <w:t>Все значения справочника оснований (НПА) для заключения многолетних контрактов содержат вложенные документы, являющиеся основаниями создания выбранного справочного значения. Заполняют данный справочник администраторы Системы каждого региона самостоятельно по мере необходимости. При отправке в ЕИС плана закупок вложенные файлы справочников также передаются в ЕИС и будут доступны для просмотра в той позиции плана закупок, в которой было заполнено поле «</w:t>
            </w:r>
            <w:r>
              <w:rPr>
                <w:b/>
                <w:szCs w:val="28"/>
              </w:rPr>
              <w:t>Правовые акты, предусматривающие возможность заключения контракта на срок, превышающий срок действия доведенных ЛБО</w:t>
            </w:r>
            <w:r>
              <w:rPr>
                <w:szCs w:val="28"/>
              </w:rPr>
              <w:t>» (</w:t>
            </w:r>
            <w:r w:rsidRPr="001A0062">
              <w:rPr>
                <w:i/>
                <w:szCs w:val="28"/>
              </w:rPr>
              <w:fldChar w:fldCharType="begin"/>
            </w:r>
            <w:r w:rsidRPr="001A0062">
              <w:rPr>
                <w:i/>
                <w:szCs w:val="28"/>
              </w:rPr>
              <w:instrText xml:space="preserve"> REF _Ref516239132 \h </w:instrText>
            </w:r>
            <w:r>
              <w:rPr>
                <w:i/>
                <w:szCs w:val="28"/>
              </w:rPr>
              <w:instrText xml:space="preserve"> \* MERGEFORMAT </w:instrText>
            </w:r>
            <w:r w:rsidRPr="001A0062">
              <w:rPr>
                <w:i/>
                <w:szCs w:val="28"/>
              </w:rPr>
            </w:r>
            <w:r w:rsidRPr="001A0062">
              <w:rPr>
                <w:i/>
                <w:szCs w:val="28"/>
              </w:rPr>
              <w:fldChar w:fldCharType="separate"/>
            </w:r>
            <w:r w:rsidR="00DF3E4B" w:rsidRPr="00DF3E4B">
              <w:rPr>
                <w:i/>
              </w:rPr>
              <w:t xml:space="preserve">Рисунок </w:t>
            </w:r>
            <w:r w:rsidR="00DF3E4B" w:rsidRPr="00DF3E4B">
              <w:rPr>
                <w:i/>
                <w:noProof/>
              </w:rPr>
              <w:t>32</w:t>
            </w:r>
            <w:r w:rsidRPr="001A0062">
              <w:rPr>
                <w:i/>
                <w:szCs w:val="28"/>
              </w:rPr>
              <w:fldChar w:fldCharType="end"/>
            </w:r>
            <w:r>
              <w:rPr>
                <w:szCs w:val="28"/>
              </w:rPr>
              <w:t>).</w:t>
            </w:r>
          </w:p>
        </w:tc>
      </w:tr>
    </w:tbl>
    <w:p w14:paraId="30574FD2" w14:textId="535B3412" w:rsidR="001A0062" w:rsidRDefault="001A0062" w:rsidP="001A0062">
      <w:pPr>
        <w:tabs>
          <w:tab w:val="left" w:pos="4140"/>
        </w:tabs>
        <w:spacing w:before="120"/>
        <w:jc w:val="center"/>
        <w:rPr>
          <w:szCs w:val="28"/>
        </w:rPr>
      </w:pPr>
      <w:r>
        <w:rPr>
          <w:noProof/>
          <w:szCs w:val="28"/>
        </w:rPr>
        <w:lastRenderedPageBreak/>
        <w:drawing>
          <wp:inline distT="0" distB="0" distL="0" distR="0" wp14:anchorId="6CE98548" wp14:editId="735136BA">
            <wp:extent cx="6480175" cy="4415155"/>
            <wp:effectExtent l="0" t="0" r="0" b="444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Пример.JPG"/>
                    <pic:cNvPicPr/>
                  </pic:nvPicPr>
                  <pic:blipFill>
                    <a:blip r:embed="rId95">
                      <a:extLst>
                        <a:ext uri="{28A0092B-C50C-407E-A947-70E740481C1C}">
                          <a14:useLocalDpi xmlns:a14="http://schemas.microsoft.com/office/drawing/2010/main" val="0"/>
                        </a:ext>
                      </a:extLst>
                    </a:blip>
                    <a:stretch>
                      <a:fillRect/>
                    </a:stretch>
                  </pic:blipFill>
                  <pic:spPr>
                    <a:xfrm>
                      <a:off x="0" y="0"/>
                      <a:ext cx="6480175" cy="4415155"/>
                    </a:xfrm>
                    <a:prstGeom prst="rect">
                      <a:avLst/>
                    </a:prstGeom>
                  </pic:spPr>
                </pic:pic>
              </a:graphicData>
            </a:graphic>
          </wp:inline>
        </w:drawing>
      </w:r>
    </w:p>
    <w:p w14:paraId="0DAD75E9" w14:textId="1849C9BB" w:rsidR="001A0062" w:rsidRDefault="001A0062" w:rsidP="00B368B9">
      <w:pPr>
        <w:pStyle w:val="affffe"/>
        <w:rPr>
          <w:szCs w:val="28"/>
        </w:rPr>
      </w:pPr>
      <w:bookmarkStart w:id="65" w:name="_Ref516239132"/>
      <w:r>
        <w:t xml:space="preserve">Рисунок </w:t>
      </w:r>
      <w:fldSimple w:instr=" SEQ Рисунок \* ARABIC ">
        <w:r w:rsidR="00DF3E4B">
          <w:rPr>
            <w:noProof/>
          </w:rPr>
          <w:t>32</w:t>
        </w:r>
      </w:fldSimple>
      <w:bookmarkEnd w:id="65"/>
      <w:r>
        <w:t>. Вкладка «Сведения о закупках на последующие годы» позиции плана закупок в ЛК ЕИС заказчика</w:t>
      </w:r>
    </w:p>
    <w:p w14:paraId="18476159" w14:textId="77777777" w:rsidR="00055AF5" w:rsidRDefault="0029271A" w:rsidP="00A46941">
      <w:pPr>
        <w:tabs>
          <w:tab w:val="left" w:pos="4140"/>
        </w:tabs>
        <w:spacing w:before="120"/>
        <w:ind w:firstLine="709"/>
        <w:rPr>
          <w:szCs w:val="28"/>
        </w:rPr>
      </w:pPr>
      <w:r>
        <w:rPr>
          <w:szCs w:val="28"/>
        </w:rPr>
        <w:t>Во вкладке «</w:t>
      </w:r>
      <w:r>
        <w:rPr>
          <w:b/>
          <w:szCs w:val="28"/>
        </w:rPr>
        <w:t>Цель осуществления закупки</w:t>
      </w:r>
      <w:r>
        <w:rPr>
          <w:szCs w:val="28"/>
        </w:rPr>
        <w:t>» внос</w:t>
      </w:r>
      <w:r w:rsidR="00055AF5">
        <w:rPr>
          <w:szCs w:val="28"/>
        </w:rPr>
        <w:t>я</w:t>
      </w:r>
      <w:r>
        <w:rPr>
          <w:szCs w:val="28"/>
        </w:rPr>
        <w:t>тся</w:t>
      </w:r>
      <w:r w:rsidR="00055AF5">
        <w:rPr>
          <w:szCs w:val="28"/>
        </w:rPr>
        <w:t xml:space="preserve"> сведения</w:t>
      </w:r>
      <w:r>
        <w:rPr>
          <w:szCs w:val="28"/>
        </w:rPr>
        <w:t xml:space="preserve"> о целях, которые предполагается достичь путем планируемой закупки (</w:t>
      </w:r>
      <w:r w:rsidRPr="0029271A">
        <w:rPr>
          <w:i/>
          <w:szCs w:val="28"/>
        </w:rPr>
        <w:fldChar w:fldCharType="begin"/>
      </w:r>
      <w:r w:rsidRPr="0029271A">
        <w:rPr>
          <w:i/>
          <w:szCs w:val="28"/>
        </w:rPr>
        <w:instrText xml:space="preserve"> REF _Ref456086635 \h </w:instrText>
      </w:r>
      <w:r>
        <w:rPr>
          <w:i/>
          <w:szCs w:val="28"/>
        </w:rPr>
        <w:instrText xml:space="preserve"> \* MERGEFORMAT </w:instrText>
      </w:r>
      <w:r w:rsidRPr="0029271A">
        <w:rPr>
          <w:i/>
          <w:szCs w:val="28"/>
        </w:rPr>
      </w:r>
      <w:r w:rsidRPr="0029271A">
        <w:rPr>
          <w:i/>
          <w:szCs w:val="28"/>
        </w:rPr>
        <w:fldChar w:fldCharType="separate"/>
      </w:r>
      <w:r w:rsidR="00DF3E4B" w:rsidRPr="00DF3E4B">
        <w:rPr>
          <w:i/>
        </w:rPr>
        <w:t xml:space="preserve">Рисунок </w:t>
      </w:r>
      <w:r w:rsidR="00DF3E4B" w:rsidRPr="00DF3E4B">
        <w:rPr>
          <w:i/>
          <w:noProof/>
        </w:rPr>
        <w:t>33</w:t>
      </w:r>
      <w:r w:rsidRPr="0029271A">
        <w:rPr>
          <w:i/>
          <w:szCs w:val="28"/>
        </w:rPr>
        <w:fldChar w:fldCharType="end"/>
      </w:r>
      <w:r>
        <w:rPr>
          <w:szCs w:val="28"/>
        </w:rPr>
        <w:t>). Для заполнения поля «</w:t>
      </w:r>
      <w:r>
        <w:rPr>
          <w:b/>
          <w:szCs w:val="28"/>
        </w:rPr>
        <w:t>Тип цели</w:t>
      </w:r>
      <w:r>
        <w:rPr>
          <w:szCs w:val="28"/>
        </w:rPr>
        <w:t>»</w:t>
      </w:r>
      <w:r w:rsidRPr="0029271A">
        <w:rPr>
          <w:szCs w:val="28"/>
        </w:rPr>
        <w:t xml:space="preserve"> </w:t>
      </w:r>
      <w:r>
        <w:rPr>
          <w:szCs w:val="28"/>
        </w:rPr>
        <w:t>используется выбор значение из выпадающего</w:t>
      </w:r>
      <w:r w:rsidR="00A46941">
        <w:rPr>
          <w:szCs w:val="28"/>
        </w:rPr>
        <w:t xml:space="preserve"> списка.</w:t>
      </w:r>
    </w:p>
    <w:p w14:paraId="056E5E6A" w14:textId="77777777" w:rsidR="0029271A" w:rsidRDefault="00055AF5" w:rsidP="00F91854">
      <w:pPr>
        <w:spacing w:before="120" w:after="120"/>
        <w:jc w:val="center"/>
        <w:rPr>
          <w:szCs w:val="28"/>
        </w:rPr>
      </w:pPr>
      <w:r>
        <w:rPr>
          <w:noProof/>
          <w:szCs w:val="28"/>
        </w:rPr>
        <w:drawing>
          <wp:inline distT="0" distB="0" distL="0" distR="0" wp14:anchorId="025908A7" wp14:editId="2CADAB10">
            <wp:extent cx="6480175" cy="3253740"/>
            <wp:effectExtent l="0" t="0" r="0" b="381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6">
                      <a:extLst>
                        <a:ext uri="{28A0092B-C50C-407E-A947-70E740481C1C}">
                          <a14:useLocalDpi xmlns:a14="http://schemas.microsoft.com/office/drawing/2010/main" val="0"/>
                        </a:ext>
                      </a:extLst>
                    </a:blip>
                    <a:stretch>
                      <a:fillRect/>
                    </a:stretch>
                  </pic:blipFill>
                  <pic:spPr>
                    <a:xfrm>
                      <a:off x="0" y="0"/>
                      <a:ext cx="6480175" cy="3253740"/>
                    </a:xfrm>
                    <a:prstGeom prst="rect">
                      <a:avLst/>
                    </a:prstGeom>
                  </pic:spPr>
                </pic:pic>
              </a:graphicData>
            </a:graphic>
          </wp:inline>
        </w:drawing>
      </w:r>
    </w:p>
    <w:p w14:paraId="7628BC21" w14:textId="77777777" w:rsidR="0029271A" w:rsidRDefault="0029271A" w:rsidP="0029271A">
      <w:pPr>
        <w:pStyle w:val="affffe"/>
        <w:rPr>
          <w:szCs w:val="28"/>
        </w:rPr>
      </w:pPr>
      <w:bookmarkStart w:id="66" w:name="_Ref456086635"/>
      <w:r>
        <w:t xml:space="preserve">Рисунок </w:t>
      </w:r>
      <w:fldSimple w:instr=" SEQ Рисунок \* ARABIC ">
        <w:r w:rsidR="00DF3E4B">
          <w:rPr>
            <w:noProof/>
          </w:rPr>
          <w:t>33</w:t>
        </w:r>
      </w:fldSimple>
      <w:bookmarkEnd w:id="66"/>
      <w:r>
        <w:t>. Цель осуществления закупки</w:t>
      </w:r>
    </w:p>
    <w:p w14:paraId="13C643F7" w14:textId="77777777" w:rsidR="00055AF5" w:rsidRDefault="00055AF5" w:rsidP="00055AF5">
      <w:pPr>
        <w:ind w:firstLine="709"/>
        <w:rPr>
          <w:szCs w:val="28"/>
        </w:rPr>
      </w:pPr>
      <w:r>
        <w:rPr>
          <w:szCs w:val="28"/>
        </w:rPr>
        <w:lastRenderedPageBreak/>
        <w:t>Только при выборе значения «</w:t>
      </w:r>
      <w:r w:rsidRPr="0029271A">
        <w:rPr>
          <w:b/>
          <w:szCs w:val="28"/>
        </w:rPr>
        <w:t>Достижение целей и реализации мероприятий, предусмотренных государственными программами Российской Федерации (в том числе федеральными целевыми программами, иными документами стратегического и программно-целевого планирования Российской Федерации), государственными программами субъектов Российской Федерации (в том числе региональными целевыми программами, иными документами стратегического и программно-целевого планирования субъектов Российской Федерации), муниципальными программами</w:t>
      </w:r>
      <w:r>
        <w:rPr>
          <w:szCs w:val="28"/>
        </w:rPr>
        <w:t>» активно для ввода текста поле «</w:t>
      </w:r>
      <w:r>
        <w:rPr>
          <w:b/>
          <w:szCs w:val="28"/>
        </w:rPr>
        <w:t>Ожидаемый результат</w:t>
      </w:r>
      <w:r>
        <w:rPr>
          <w:szCs w:val="28"/>
        </w:rPr>
        <w:t>», а значение в поле «</w:t>
      </w:r>
      <w:r w:rsidRPr="00055AF5">
        <w:rPr>
          <w:b/>
          <w:szCs w:val="28"/>
        </w:rPr>
        <w:t>Мероприятие гос. программы/международные обязательства/функции и полномочия госорганов</w:t>
      </w:r>
      <w:r w:rsidRPr="00055AF5">
        <w:rPr>
          <w:szCs w:val="28"/>
        </w:rPr>
        <w:t>»</w:t>
      </w:r>
      <w:r>
        <w:rPr>
          <w:szCs w:val="28"/>
        </w:rPr>
        <w:t xml:space="preserve"> заполняется путем выбора значения из справочника «</w:t>
      </w:r>
      <w:r>
        <w:rPr>
          <w:b/>
          <w:szCs w:val="28"/>
        </w:rPr>
        <w:t>Программы и непрограммная деятельность</w:t>
      </w:r>
      <w:r>
        <w:rPr>
          <w:szCs w:val="28"/>
        </w:rPr>
        <w:t>» (</w:t>
      </w:r>
      <w:r w:rsidRPr="0029271A">
        <w:rPr>
          <w:i/>
          <w:szCs w:val="28"/>
        </w:rPr>
        <w:fldChar w:fldCharType="begin"/>
      </w:r>
      <w:r w:rsidRPr="0029271A">
        <w:rPr>
          <w:i/>
          <w:szCs w:val="28"/>
        </w:rPr>
        <w:instrText xml:space="preserve"> REF _Ref456086653 \h </w:instrText>
      </w:r>
      <w:r>
        <w:rPr>
          <w:i/>
          <w:szCs w:val="28"/>
        </w:rPr>
        <w:instrText xml:space="preserve"> \* MERGEFORMAT </w:instrText>
      </w:r>
      <w:r w:rsidRPr="0029271A">
        <w:rPr>
          <w:i/>
          <w:szCs w:val="28"/>
        </w:rPr>
      </w:r>
      <w:r w:rsidRPr="0029271A">
        <w:rPr>
          <w:i/>
          <w:szCs w:val="28"/>
        </w:rPr>
        <w:fldChar w:fldCharType="separate"/>
      </w:r>
      <w:r w:rsidR="00DF3E4B" w:rsidRPr="00DF3E4B">
        <w:rPr>
          <w:i/>
        </w:rPr>
        <w:t xml:space="preserve">Рисунок </w:t>
      </w:r>
      <w:r w:rsidR="00DF3E4B" w:rsidRPr="00DF3E4B">
        <w:rPr>
          <w:i/>
          <w:noProof/>
        </w:rPr>
        <w:t>34</w:t>
      </w:r>
      <w:r w:rsidRPr="0029271A">
        <w:rPr>
          <w:i/>
          <w:szCs w:val="28"/>
        </w:rPr>
        <w:fldChar w:fldCharType="end"/>
      </w:r>
      <w:r>
        <w:rPr>
          <w:szCs w:val="28"/>
        </w:rPr>
        <w:t>). Доступен множественный выбор значений из справочника при необходимости.</w:t>
      </w:r>
    </w:p>
    <w:p w14:paraId="382A0584" w14:textId="77777777" w:rsidR="00055AF5" w:rsidRDefault="00055AF5" w:rsidP="00055AF5">
      <w:pPr>
        <w:ind w:firstLine="709"/>
        <w:rPr>
          <w:szCs w:val="28"/>
        </w:rPr>
      </w:pPr>
      <w:r>
        <w:rPr>
          <w:szCs w:val="28"/>
        </w:rPr>
        <w:t>В случае выбора иного типа цели значение в поле «</w:t>
      </w:r>
      <w:r w:rsidRPr="00055AF5">
        <w:rPr>
          <w:b/>
          <w:szCs w:val="28"/>
        </w:rPr>
        <w:t>Мероприятие гос. программы/международные обязательства/функции и полномочия госорганов</w:t>
      </w:r>
      <w:r>
        <w:rPr>
          <w:szCs w:val="28"/>
        </w:rPr>
        <w:t>» заполняется вручную, без возможности выбора значения из справочника «</w:t>
      </w:r>
      <w:r>
        <w:rPr>
          <w:b/>
          <w:szCs w:val="28"/>
        </w:rPr>
        <w:t>Программы и непрограммная деятельность</w:t>
      </w:r>
      <w:r>
        <w:rPr>
          <w:szCs w:val="28"/>
        </w:rPr>
        <w:t>».</w:t>
      </w:r>
    </w:p>
    <w:p w14:paraId="3F2267EE" w14:textId="77777777" w:rsidR="00055AF5" w:rsidRDefault="00055AF5" w:rsidP="00055AF5">
      <w:pPr>
        <w:ind w:firstLine="709"/>
        <w:rPr>
          <w:szCs w:val="28"/>
        </w:rPr>
      </w:pPr>
      <w:r>
        <w:rPr>
          <w:szCs w:val="28"/>
        </w:rPr>
        <w:t>Значение в поле «</w:t>
      </w:r>
      <w:r>
        <w:rPr>
          <w:b/>
          <w:szCs w:val="28"/>
        </w:rPr>
        <w:t>Программа</w:t>
      </w:r>
      <w:r>
        <w:rPr>
          <w:szCs w:val="28"/>
        </w:rPr>
        <w:t>» заполняется автоматически, в случае заполнения поля «</w:t>
      </w:r>
      <w:r w:rsidRPr="00055AF5">
        <w:rPr>
          <w:b/>
          <w:szCs w:val="28"/>
        </w:rPr>
        <w:t>Мероприятие гос. программы/международные обязательства/функции и полномочия госорганов</w:t>
      </w:r>
      <w:r>
        <w:rPr>
          <w:szCs w:val="28"/>
        </w:rPr>
        <w:t xml:space="preserve">» из справочника. Именно это значение будет фигурировать в 4-ом столбце </w:t>
      </w:r>
      <w:r w:rsidR="00E01663">
        <w:rPr>
          <w:szCs w:val="28"/>
        </w:rPr>
        <w:t>таблицы обоснования плана закупок.</w:t>
      </w:r>
    </w:p>
    <w:p w14:paraId="25F9DA2C" w14:textId="77777777" w:rsidR="0029271A" w:rsidRDefault="0029271A" w:rsidP="0029271A">
      <w:pPr>
        <w:spacing w:before="120" w:after="120"/>
        <w:jc w:val="center"/>
        <w:rPr>
          <w:szCs w:val="28"/>
        </w:rPr>
      </w:pPr>
      <w:r>
        <w:rPr>
          <w:noProof/>
          <w:szCs w:val="28"/>
        </w:rPr>
        <w:drawing>
          <wp:inline distT="0" distB="0" distL="0" distR="0" wp14:anchorId="1D8847BA" wp14:editId="10347CEB">
            <wp:extent cx="6480175" cy="3121025"/>
            <wp:effectExtent l="0" t="0" r="0" b="317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4.png"/>
                    <pic:cNvPicPr/>
                  </pic:nvPicPr>
                  <pic:blipFill>
                    <a:blip r:embed="rId97">
                      <a:extLst>
                        <a:ext uri="{28A0092B-C50C-407E-A947-70E740481C1C}">
                          <a14:useLocalDpi xmlns:a14="http://schemas.microsoft.com/office/drawing/2010/main" val="0"/>
                        </a:ext>
                      </a:extLst>
                    </a:blip>
                    <a:stretch>
                      <a:fillRect/>
                    </a:stretch>
                  </pic:blipFill>
                  <pic:spPr>
                    <a:xfrm>
                      <a:off x="0" y="0"/>
                      <a:ext cx="6480175" cy="3121025"/>
                    </a:xfrm>
                    <a:prstGeom prst="rect">
                      <a:avLst/>
                    </a:prstGeom>
                  </pic:spPr>
                </pic:pic>
              </a:graphicData>
            </a:graphic>
          </wp:inline>
        </w:drawing>
      </w:r>
    </w:p>
    <w:p w14:paraId="7D33931C" w14:textId="77777777" w:rsidR="0029271A" w:rsidRDefault="0029271A" w:rsidP="0029271A">
      <w:pPr>
        <w:pStyle w:val="affffe"/>
        <w:rPr>
          <w:szCs w:val="28"/>
        </w:rPr>
      </w:pPr>
      <w:bookmarkStart w:id="67" w:name="_Ref456086653"/>
      <w:r>
        <w:t xml:space="preserve">Рисунок </w:t>
      </w:r>
      <w:fldSimple w:instr=" SEQ Рисунок \* ARABIC ">
        <w:r w:rsidR="00DF3E4B">
          <w:rPr>
            <w:noProof/>
          </w:rPr>
          <w:t>34</w:t>
        </w:r>
      </w:fldSimple>
      <w:bookmarkEnd w:id="67"/>
      <w:r>
        <w:t>. Программы и непрограммная деятельность</w:t>
      </w:r>
    </w:p>
    <w:p w14:paraId="3E9FA42A" w14:textId="77777777" w:rsidR="002F4176" w:rsidRDefault="002F4176" w:rsidP="001E70B1">
      <w:pPr>
        <w:ind w:firstLine="709"/>
        <w:rPr>
          <w:szCs w:val="28"/>
        </w:rPr>
      </w:pPr>
      <w:r>
        <w:rPr>
          <w:szCs w:val="28"/>
        </w:rPr>
        <w:t>Во вкладке «</w:t>
      </w:r>
      <w:r>
        <w:rPr>
          <w:b/>
          <w:szCs w:val="28"/>
        </w:rPr>
        <w:t>Информация о закупке</w:t>
      </w:r>
      <w:r>
        <w:rPr>
          <w:szCs w:val="28"/>
        </w:rPr>
        <w:t>» доступны для заполнения поля:</w:t>
      </w:r>
    </w:p>
    <w:p w14:paraId="0D69B701" w14:textId="77777777" w:rsidR="002F4176" w:rsidRDefault="002F4176" w:rsidP="001F55C2">
      <w:pPr>
        <w:pStyle w:val="affffff2"/>
        <w:numPr>
          <w:ilvl w:val="0"/>
          <w:numId w:val="65"/>
        </w:numPr>
        <w:rPr>
          <w:szCs w:val="28"/>
        </w:rPr>
      </w:pPr>
      <w:r w:rsidRPr="00B26BD8">
        <w:rPr>
          <w:b/>
          <w:szCs w:val="28"/>
        </w:rPr>
        <w:t>Требуется общественное обсуждение</w:t>
      </w:r>
      <w:r>
        <w:rPr>
          <w:szCs w:val="28"/>
        </w:rPr>
        <w:t xml:space="preserve"> (заполняется значением «Да/Нет)»;</w:t>
      </w:r>
    </w:p>
    <w:p w14:paraId="2B9E4960" w14:textId="77777777" w:rsidR="002F4176" w:rsidRDefault="002F4176" w:rsidP="001F55C2">
      <w:pPr>
        <w:pStyle w:val="affffff2"/>
        <w:numPr>
          <w:ilvl w:val="0"/>
          <w:numId w:val="65"/>
        </w:numPr>
        <w:rPr>
          <w:szCs w:val="28"/>
        </w:rPr>
      </w:pPr>
      <w:r w:rsidRPr="00B26BD8">
        <w:rPr>
          <w:b/>
          <w:szCs w:val="28"/>
        </w:rPr>
        <w:t>Дополнительная информация в соответствии с пунктом 7 части 2 статьи 17</w:t>
      </w:r>
      <w:r>
        <w:rPr>
          <w:szCs w:val="28"/>
        </w:rPr>
        <w:t xml:space="preserve"> (заполняется значением «Да/Нет)»;</w:t>
      </w:r>
    </w:p>
    <w:p w14:paraId="7271C190" w14:textId="77777777" w:rsidR="002F4176" w:rsidRDefault="002F4176" w:rsidP="001F55C2">
      <w:pPr>
        <w:pStyle w:val="affffff2"/>
        <w:numPr>
          <w:ilvl w:val="0"/>
          <w:numId w:val="65"/>
        </w:numPr>
        <w:rPr>
          <w:szCs w:val="28"/>
        </w:rPr>
      </w:pPr>
      <w:r w:rsidRPr="00B26BD8">
        <w:rPr>
          <w:b/>
          <w:szCs w:val="28"/>
        </w:rPr>
        <w:t>Сведения о технической сложности, инновации, высокотехнологичности или специальном характере закупки</w:t>
      </w:r>
      <w:r>
        <w:rPr>
          <w:szCs w:val="28"/>
        </w:rPr>
        <w:t xml:space="preserve"> </w:t>
      </w:r>
      <w:r w:rsidR="00B26BD8">
        <w:rPr>
          <w:szCs w:val="28"/>
        </w:rPr>
        <w:t>(доступно для заполнения, в случае выбора значения «Да» в поле «Дополнительная информация в соответствии с пунктом 7 части 2 статьи 1»)</w:t>
      </w:r>
      <w:r>
        <w:rPr>
          <w:szCs w:val="28"/>
        </w:rPr>
        <w:t>;</w:t>
      </w:r>
    </w:p>
    <w:p w14:paraId="111B9B6A" w14:textId="77777777" w:rsidR="00B26BD8" w:rsidRDefault="00B26BD8" w:rsidP="001F55C2">
      <w:pPr>
        <w:pStyle w:val="affffff2"/>
        <w:numPr>
          <w:ilvl w:val="0"/>
          <w:numId w:val="65"/>
        </w:numPr>
        <w:rPr>
          <w:szCs w:val="28"/>
        </w:rPr>
      </w:pPr>
      <w:r w:rsidRPr="00B26BD8">
        <w:rPr>
          <w:b/>
          <w:szCs w:val="28"/>
        </w:rPr>
        <w:t>Периодичность осуществления закупки</w:t>
      </w:r>
      <w:r>
        <w:rPr>
          <w:szCs w:val="28"/>
        </w:rPr>
        <w:t xml:space="preserve"> (заполняется выбором значения из справочника);</w:t>
      </w:r>
    </w:p>
    <w:p w14:paraId="6B25ECC6" w14:textId="77777777" w:rsidR="00B26BD8" w:rsidRDefault="00B26BD8" w:rsidP="001F55C2">
      <w:pPr>
        <w:pStyle w:val="affffff2"/>
        <w:numPr>
          <w:ilvl w:val="0"/>
          <w:numId w:val="65"/>
        </w:numPr>
        <w:rPr>
          <w:szCs w:val="28"/>
        </w:rPr>
      </w:pPr>
      <w:r w:rsidRPr="00B26BD8">
        <w:rPr>
          <w:b/>
          <w:szCs w:val="28"/>
        </w:rPr>
        <w:lastRenderedPageBreak/>
        <w:t>Другая периодичность</w:t>
      </w:r>
      <w:r>
        <w:rPr>
          <w:szCs w:val="28"/>
        </w:rPr>
        <w:t xml:space="preserve"> (поле свободного ввода текста, активная </w:t>
      </w:r>
      <w:r w:rsidR="00284228">
        <w:rPr>
          <w:szCs w:val="28"/>
        </w:rPr>
        <w:t xml:space="preserve">только </w:t>
      </w:r>
      <w:r>
        <w:rPr>
          <w:szCs w:val="28"/>
        </w:rPr>
        <w:t>в случае выбора значения «другое» в поле «Периодичность осуществления закупки»);</w:t>
      </w:r>
    </w:p>
    <w:p w14:paraId="28F95BC5" w14:textId="77777777" w:rsidR="00B26BD8" w:rsidRDefault="00B26BD8" w:rsidP="001F55C2">
      <w:pPr>
        <w:pStyle w:val="affffff2"/>
        <w:numPr>
          <w:ilvl w:val="0"/>
          <w:numId w:val="65"/>
        </w:numPr>
        <w:rPr>
          <w:szCs w:val="28"/>
        </w:rPr>
      </w:pPr>
      <w:r w:rsidRPr="00B26BD8">
        <w:rPr>
          <w:b/>
          <w:szCs w:val="28"/>
        </w:rPr>
        <w:t>Дата начала</w:t>
      </w:r>
      <w:r>
        <w:rPr>
          <w:szCs w:val="28"/>
        </w:rPr>
        <w:t xml:space="preserve"> (определяет начало осуществления закупки);</w:t>
      </w:r>
    </w:p>
    <w:p w14:paraId="01426784" w14:textId="77777777" w:rsidR="00B26BD8" w:rsidRDefault="00B26BD8" w:rsidP="001F55C2">
      <w:pPr>
        <w:pStyle w:val="affffff2"/>
        <w:numPr>
          <w:ilvl w:val="0"/>
          <w:numId w:val="65"/>
        </w:numPr>
        <w:rPr>
          <w:szCs w:val="28"/>
        </w:rPr>
      </w:pPr>
      <w:r w:rsidRPr="00B26BD8">
        <w:rPr>
          <w:b/>
          <w:szCs w:val="28"/>
        </w:rPr>
        <w:t>Дата окончания</w:t>
      </w:r>
      <w:r>
        <w:rPr>
          <w:szCs w:val="28"/>
        </w:rPr>
        <w:t xml:space="preserve"> (определяет дату завершения закупки);</w:t>
      </w:r>
    </w:p>
    <w:p w14:paraId="6B89E959" w14:textId="77777777" w:rsidR="00B26BD8" w:rsidRPr="002F4176" w:rsidRDefault="00B26BD8" w:rsidP="001F55C2">
      <w:pPr>
        <w:pStyle w:val="affffff2"/>
        <w:numPr>
          <w:ilvl w:val="0"/>
          <w:numId w:val="65"/>
        </w:numPr>
        <w:rPr>
          <w:szCs w:val="28"/>
        </w:rPr>
      </w:pPr>
      <w:r w:rsidRPr="00B26BD8">
        <w:rPr>
          <w:b/>
          <w:szCs w:val="28"/>
        </w:rPr>
        <w:t>Срок (сроки) поставки товаров, выполнения работ, оказания услуг</w:t>
      </w:r>
      <w:r>
        <w:rPr>
          <w:szCs w:val="28"/>
        </w:rPr>
        <w:t xml:space="preserve"> (поле не обязательное для заполнения, оставлено для тех заказчиков, которые ранее заполнили документ закупка и чтобы после обновления формы документа имели возможность видеть ранее введенные значения в качестве сроков осуществления закупки).</w:t>
      </w:r>
    </w:p>
    <w:p w14:paraId="24C9F698" w14:textId="77777777" w:rsidR="002F4176" w:rsidRDefault="002F4176" w:rsidP="002F4176">
      <w:pPr>
        <w:spacing w:before="120" w:after="120"/>
        <w:jc w:val="center"/>
        <w:rPr>
          <w:szCs w:val="28"/>
        </w:rPr>
      </w:pPr>
      <w:r>
        <w:rPr>
          <w:noProof/>
          <w:szCs w:val="28"/>
        </w:rPr>
        <w:drawing>
          <wp:inline distT="0" distB="0" distL="0" distR="0" wp14:anchorId="48A90EC0" wp14:editId="18A7AB40">
            <wp:extent cx="6480175" cy="374332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8">
                      <a:extLst>
                        <a:ext uri="{28A0092B-C50C-407E-A947-70E740481C1C}">
                          <a14:useLocalDpi xmlns:a14="http://schemas.microsoft.com/office/drawing/2010/main" val="0"/>
                        </a:ext>
                      </a:extLst>
                    </a:blip>
                    <a:stretch>
                      <a:fillRect/>
                    </a:stretch>
                  </pic:blipFill>
                  <pic:spPr>
                    <a:xfrm>
                      <a:off x="0" y="0"/>
                      <a:ext cx="6480175" cy="3743325"/>
                    </a:xfrm>
                    <a:prstGeom prst="rect">
                      <a:avLst/>
                    </a:prstGeom>
                  </pic:spPr>
                </pic:pic>
              </a:graphicData>
            </a:graphic>
          </wp:inline>
        </w:drawing>
      </w:r>
    </w:p>
    <w:p w14:paraId="7305DC97" w14:textId="77777777" w:rsidR="002F4176" w:rsidRDefault="002F4176" w:rsidP="002F4176">
      <w:pPr>
        <w:pStyle w:val="affffe"/>
        <w:rPr>
          <w:szCs w:val="28"/>
        </w:rPr>
      </w:pPr>
      <w:r>
        <w:t xml:space="preserve">Рисунок </w:t>
      </w:r>
      <w:fldSimple w:instr=" SEQ Рисунок \* ARABIC ">
        <w:r w:rsidR="00DF3E4B">
          <w:rPr>
            <w:noProof/>
          </w:rPr>
          <w:t>35</w:t>
        </w:r>
      </w:fldSimple>
      <w:r>
        <w:t>. Информация о закупке</w:t>
      </w:r>
    </w:p>
    <w:p w14:paraId="42EC6F9C" w14:textId="77777777" w:rsidR="002E4615" w:rsidRDefault="001E70B1" w:rsidP="001E70B1">
      <w:pPr>
        <w:ind w:firstLine="709"/>
        <w:rPr>
          <w:szCs w:val="28"/>
        </w:rPr>
      </w:pPr>
      <w:r>
        <w:rPr>
          <w:szCs w:val="28"/>
        </w:rPr>
        <w:t>Вкладка «</w:t>
      </w:r>
      <w:r>
        <w:rPr>
          <w:b/>
          <w:szCs w:val="28"/>
        </w:rPr>
        <w:t>Обоснование закупок</w:t>
      </w:r>
      <w:r>
        <w:rPr>
          <w:szCs w:val="28"/>
        </w:rPr>
        <w:t xml:space="preserve">» содержит в себе поля для ввода информации об обосновании соответствия объекта или объектов закупки мероприятию, а также информацию о </w:t>
      </w:r>
      <w:r w:rsidR="002E4615">
        <w:rPr>
          <w:szCs w:val="28"/>
        </w:rPr>
        <w:t>нормативно правовых актах, устанавливающих требования к отдельным видам товаров, работ и услуг в соответствии со ст. 19 44-ФЗ (</w:t>
      </w:r>
      <w:r w:rsidR="002E4615" w:rsidRPr="000557CF">
        <w:rPr>
          <w:i/>
          <w:szCs w:val="28"/>
        </w:rPr>
        <w:fldChar w:fldCharType="begin"/>
      </w:r>
      <w:r w:rsidR="002E4615" w:rsidRPr="000557CF">
        <w:rPr>
          <w:i/>
          <w:szCs w:val="28"/>
        </w:rPr>
        <w:instrText xml:space="preserve"> REF _Ref430254833 \h </w:instrText>
      </w:r>
      <w:r w:rsidR="002E4615">
        <w:rPr>
          <w:i/>
          <w:szCs w:val="28"/>
        </w:rPr>
        <w:instrText xml:space="preserve"> \* MERGEFORMAT </w:instrText>
      </w:r>
      <w:r w:rsidR="002E4615" w:rsidRPr="000557CF">
        <w:rPr>
          <w:i/>
          <w:szCs w:val="28"/>
        </w:rPr>
      </w:r>
      <w:r w:rsidR="002E4615" w:rsidRPr="000557CF">
        <w:rPr>
          <w:i/>
          <w:szCs w:val="28"/>
        </w:rPr>
        <w:fldChar w:fldCharType="separate"/>
      </w:r>
      <w:r w:rsidR="00DF3E4B" w:rsidRPr="00DF3E4B">
        <w:rPr>
          <w:i/>
        </w:rPr>
        <w:t xml:space="preserve">Рисунок </w:t>
      </w:r>
      <w:r w:rsidR="00DF3E4B" w:rsidRPr="00DF3E4B">
        <w:rPr>
          <w:i/>
          <w:noProof/>
        </w:rPr>
        <w:t>36</w:t>
      </w:r>
      <w:r w:rsidR="002E4615" w:rsidRPr="000557CF">
        <w:rPr>
          <w:i/>
          <w:szCs w:val="28"/>
        </w:rPr>
        <w:fldChar w:fldCharType="end"/>
      </w:r>
      <w:r w:rsidR="002E4615">
        <w:rPr>
          <w:szCs w:val="28"/>
        </w:rPr>
        <w:t>).</w:t>
      </w:r>
    </w:p>
    <w:p w14:paraId="03829D1A" w14:textId="77777777" w:rsidR="001E70B1" w:rsidRDefault="00B26BD8" w:rsidP="001E70B1">
      <w:pPr>
        <w:spacing w:before="120" w:after="120"/>
        <w:jc w:val="center"/>
        <w:rPr>
          <w:szCs w:val="28"/>
        </w:rPr>
      </w:pPr>
      <w:r>
        <w:rPr>
          <w:noProof/>
          <w:szCs w:val="28"/>
        </w:rPr>
        <w:lastRenderedPageBreak/>
        <w:drawing>
          <wp:inline distT="0" distB="0" distL="0" distR="0" wp14:anchorId="7361855F" wp14:editId="7F468684">
            <wp:extent cx="6480175" cy="3428365"/>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9">
                      <a:extLst>
                        <a:ext uri="{28A0092B-C50C-407E-A947-70E740481C1C}">
                          <a14:useLocalDpi xmlns:a14="http://schemas.microsoft.com/office/drawing/2010/main" val="0"/>
                        </a:ext>
                      </a:extLst>
                    </a:blip>
                    <a:stretch>
                      <a:fillRect/>
                    </a:stretch>
                  </pic:blipFill>
                  <pic:spPr>
                    <a:xfrm>
                      <a:off x="0" y="0"/>
                      <a:ext cx="6480175" cy="3428365"/>
                    </a:xfrm>
                    <a:prstGeom prst="rect">
                      <a:avLst/>
                    </a:prstGeom>
                  </pic:spPr>
                </pic:pic>
              </a:graphicData>
            </a:graphic>
          </wp:inline>
        </w:drawing>
      </w:r>
    </w:p>
    <w:p w14:paraId="44D1915D" w14:textId="77777777" w:rsidR="001E70B1" w:rsidRDefault="001E70B1" w:rsidP="001E70B1">
      <w:pPr>
        <w:pStyle w:val="affffe"/>
        <w:rPr>
          <w:szCs w:val="28"/>
        </w:rPr>
      </w:pPr>
      <w:bookmarkStart w:id="68" w:name="_Ref430254833"/>
      <w:r>
        <w:t xml:space="preserve">Рисунок </w:t>
      </w:r>
      <w:fldSimple w:instr=" SEQ Рисунок \* ARABIC ">
        <w:r w:rsidR="00DF3E4B">
          <w:rPr>
            <w:noProof/>
          </w:rPr>
          <w:t>36</w:t>
        </w:r>
      </w:fldSimple>
      <w:bookmarkEnd w:id="68"/>
      <w:r>
        <w:t>. Вкладка «Обоснование закупки»</w:t>
      </w:r>
    </w:p>
    <w:p w14:paraId="36C268FD" w14:textId="77777777" w:rsidR="002E4615" w:rsidRDefault="002E4615" w:rsidP="001E70B1">
      <w:pPr>
        <w:ind w:firstLine="709"/>
      </w:pPr>
      <w:r>
        <w:rPr>
          <w:szCs w:val="28"/>
        </w:rPr>
        <w:t>Значение в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заполняется автоматически из справочника «</w:t>
      </w:r>
      <w:r>
        <w:rPr>
          <w:b/>
        </w:rPr>
        <w:t>Справочник НПА в соответствии со ст.19 44-ФЗ</w:t>
      </w:r>
      <w:r>
        <w:t>» (</w:t>
      </w:r>
      <w:r w:rsidRPr="002E4615">
        <w:rPr>
          <w:i/>
        </w:rPr>
        <w:fldChar w:fldCharType="begin"/>
      </w:r>
      <w:r w:rsidRPr="002E4615">
        <w:rPr>
          <w:i/>
        </w:rPr>
        <w:instrText xml:space="preserve"> REF _Ref456250062 \h </w:instrText>
      </w:r>
      <w:r>
        <w:rPr>
          <w:i/>
        </w:rPr>
        <w:instrText xml:space="preserve"> \* MERGEFORMAT </w:instrText>
      </w:r>
      <w:r w:rsidRPr="002E4615">
        <w:rPr>
          <w:i/>
        </w:rPr>
      </w:r>
      <w:r w:rsidRPr="002E4615">
        <w:rPr>
          <w:i/>
        </w:rPr>
        <w:fldChar w:fldCharType="separate"/>
      </w:r>
      <w:r w:rsidR="00DF3E4B" w:rsidRPr="00DF3E4B">
        <w:rPr>
          <w:i/>
        </w:rPr>
        <w:t xml:space="preserve">Рисунок </w:t>
      </w:r>
      <w:r w:rsidR="00DF3E4B" w:rsidRPr="00DF3E4B">
        <w:rPr>
          <w:i/>
          <w:noProof/>
        </w:rPr>
        <w:t>37</w:t>
      </w:r>
      <w:r w:rsidRPr="002E4615">
        <w:rPr>
          <w:i/>
        </w:rPr>
        <w:fldChar w:fldCharType="end"/>
      </w:r>
      <w:r>
        <w:t>)</w:t>
      </w:r>
      <w:r w:rsidR="006F1A57">
        <w:t xml:space="preserve"> и генерируется на основе справочных значений определенным образом</w:t>
      </w:r>
      <w:r>
        <w:t>.</w:t>
      </w:r>
    </w:p>
    <w:p w14:paraId="5B428155" w14:textId="77777777" w:rsidR="002E4615" w:rsidRDefault="002E4615" w:rsidP="005D7EF0">
      <w:pPr>
        <w:spacing w:before="120" w:after="120"/>
        <w:jc w:val="center"/>
        <w:rPr>
          <w:szCs w:val="28"/>
        </w:rPr>
      </w:pPr>
      <w:r>
        <w:rPr>
          <w:noProof/>
          <w:szCs w:val="28"/>
        </w:rPr>
        <w:drawing>
          <wp:inline distT="0" distB="0" distL="0" distR="0" wp14:anchorId="4FA383A4" wp14:editId="4EFE1700">
            <wp:extent cx="6480175" cy="179133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6.png"/>
                    <pic:cNvPicPr/>
                  </pic:nvPicPr>
                  <pic:blipFill>
                    <a:blip r:embed="rId100">
                      <a:extLst>
                        <a:ext uri="{28A0092B-C50C-407E-A947-70E740481C1C}">
                          <a14:useLocalDpi xmlns:a14="http://schemas.microsoft.com/office/drawing/2010/main" val="0"/>
                        </a:ext>
                      </a:extLst>
                    </a:blip>
                    <a:stretch>
                      <a:fillRect/>
                    </a:stretch>
                  </pic:blipFill>
                  <pic:spPr>
                    <a:xfrm>
                      <a:off x="0" y="0"/>
                      <a:ext cx="6480175" cy="1791335"/>
                    </a:xfrm>
                    <a:prstGeom prst="rect">
                      <a:avLst/>
                    </a:prstGeom>
                  </pic:spPr>
                </pic:pic>
              </a:graphicData>
            </a:graphic>
          </wp:inline>
        </w:drawing>
      </w:r>
    </w:p>
    <w:p w14:paraId="21688866" w14:textId="77777777" w:rsidR="002E4615" w:rsidRDefault="002E4615" w:rsidP="002E4615">
      <w:pPr>
        <w:pStyle w:val="affffe"/>
      </w:pPr>
      <w:bookmarkStart w:id="69" w:name="_Ref456250062"/>
      <w:r>
        <w:t xml:space="preserve">Рисунок </w:t>
      </w:r>
      <w:fldSimple w:instr=" SEQ Рисунок \* ARABIC ">
        <w:r w:rsidR="00DF3E4B">
          <w:rPr>
            <w:noProof/>
          </w:rPr>
          <w:t>37</w:t>
        </w:r>
      </w:fldSimple>
      <w:bookmarkEnd w:id="69"/>
      <w:r>
        <w:t>. Справочник НПА в соответствии со ст.19 44-ФЗ</w:t>
      </w:r>
    </w:p>
    <w:p w14:paraId="424587D2" w14:textId="77777777" w:rsidR="006F1A57" w:rsidRDefault="006F1A57" w:rsidP="006F1A57">
      <w:pPr>
        <w:pStyle w:val="aff"/>
      </w:pPr>
      <w:r>
        <w:t>Генерация наименования происходит следующим образом:</w:t>
      </w:r>
    </w:p>
    <w:p w14:paraId="00786A2B" w14:textId="77777777" w:rsidR="006F1A57" w:rsidRDefault="006F1A57" w:rsidP="001F55C2">
      <w:pPr>
        <w:pStyle w:val="aff"/>
        <w:numPr>
          <w:ilvl w:val="0"/>
          <w:numId w:val="55"/>
        </w:numPr>
        <w:ind w:left="1134"/>
      </w:pPr>
      <w:r>
        <w:t>если первое слово в наименовании справочного значения соответствует типу НПА, то текст генерируется по шаблону: «Текст наименования</w:t>
      </w:r>
      <w:r w:rsidR="00B6300C">
        <w:t xml:space="preserve"> справочного значения</w:t>
      </w:r>
      <w:r>
        <w:t>» + «№ документа» + «Дата документа»</w:t>
      </w:r>
      <w:r w:rsidR="00B6300C">
        <w:t xml:space="preserve"> (</w:t>
      </w:r>
      <w:r w:rsidR="00B6300C" w:rsidRPr="00B6300C">
        <w:rPr>
          <w:i/>
        </w:rPr>
        <w:fldChar w:fldCharType="begin"/>
      </w:r>
      <w:r w:rsidR="00B6300C" w:rsidRPr="00B6300C">
        <w:rPr>
          <w:i/>
        </w:rPr>
        <w:instrText xml:space="preserve"> REF _Ref456773172 \h </w:instrText>
      </w:r>
      <w:r w:rsidR="00B6300C">
        <w:rPr>
          <w:i/>
        </w:rPr>
        <w:instrText xml:space="preserve"> \* MERGEFORMAT </w:instrText>
      </w:r>
      <w:r w:rsidR="00B6300C" w:rsidRPr="00B6300C">
        <w:rPr>
          <w:i/>
        </w:rPr>
      </w:r>
      <w:r w:rsidR="00B6300C" w:rsidRPr="00B6300C">
        <w:rPr>
          <w:i/>
        </w:rPr>
        <w:fldChar w:fldCharType="separate"/>
      </w:r>
      <w:r w:rsidR="00DF3E4B" w:rsidRPr="00DF3E4B">
        <w:rPr>
          <w:i/>
        </w:rPr>
        <w:t xml:space="preserve">Рисунок </w:t>
      </w:r>
      <w:r w:rsidR="00DF3E4B" w:rsidRPr="00DF3E4B">
        <w:rPr>
          <w:i/>
          <w:noProof/>
        </w:rPr>
        <w:t>38</w:t>
      </w:r>
      <w:r w:rsidR="00B6300C" w:rsidRPr="00B6300C">
        <w:rPr>
          <w:i/>
        </w:rPr>
        <w:fldChar w:fldCharType="end"/>
      </w:r>
      <w:r w:rsidR="00B6300C">
        <w:t>)</w:t>
      </w:r>
      <w:r>
        <w:t>;</w:t>
      </w:r>
    </w:p>
    <w:p w14:paraId="268DB629" w14:textId="77777777" w:rsidR="006F1A57" w:rsidRDefault="006F1A57" w:rsidP="001F55C2">
      <w:pPr>
        <w:pStyle w:val="aff"/>
        <w:numPr>
          <w:ilvl w:val="0"/>
          <w:numId w:val="55"/>
        </w:numPr>
        <w:ind w:left="1134"/>
      </w:pPr>
      <w:r>
        <w:t xml:space="preserve">если же </w:t>
      </w:r>
      <w:r w:rsidR="003A21A7">
        <w:t>первое слово в наименовании справочного значения не соответствует типу НПА, то текст генерируется по шаблону: «Тип документа» + «Дата документа» + «Номер документа» + «Наименование документа»</w:t>
      </w:r>
      <w:r w:rsidR="00B6300C">
        <w:t xml:space="preserve"> (</w:t>
      </w:r>
      <w:r w:rsidR="00B6300C" w:rsidRPr="00B6300C">
        <w:rPr>
          <w:i/>
        </w:rPr>
        <w:fldChar w:fldCharType="begin"/>
      </w:r>
      <w:r w:rsidR="00B6300C" w:rsidRPr="00B6300C">
        <w:rPr>
          <w:i/>
        </w:rPr>
        <w:instrText xml:space="preserve"> REF _Ref456773326 \h </w:instrText>
      </w:r>
      <w:r w:rsidR="00B6300C">
        <w:rPr>
          <w:i/>
        </w:rPr>
        <w:instrText xml:space="preserve"> \* MERGEFORMAT </w:instrText>
      </w:r>
      <w:r w:rsidR="00B6300C" w:rsidRPr="00B6300C">
        <w:rPr>
          <w:i/>
        </w:rPr>
      </w:r>
      <w:r w:rsidR="00B6300C" w:rsidRPr="00B6300C">
        <w:rPr>
          <w:i/>
        </w:rPr>
        <w:fldChar w:fldCharType="separate"/>
      </w:r>
      <w:r w:rsidR="00DF3E4B" w:rsidRPr="00DF3E4B">
        <w:rPr>
          <w:i/>
        </w:rPr>
        <w:t xml:space="preserve">Рисунок </w:t>
      </w:r>
      <w:r w:rsidR="00DF3E4B" w:rsidRPr="00DF3E4B">
        <w:rPr>
          <w:i/>
          <w:noProof/>
        </w:rPr>
        <w:t>39</w:t>
      </w:r>
      <w:r w:rsidR="00B6300C" w:rsidRPr="00B6300C">
        <w:rPr>
          <w:i/>
        </w:rPr>
        <w:fldChar w:fldCharType="end"/>
      </w:r>
      <w:r w:rsidR="00B6300C">
        <w:t>)</w:t>
      </w:r>
      <w:r w:rsidR="003A21A7">
        <w:t>.</w:t>
      </w:r>
    </w:p>
    <w:p w14:paraId="259201C3" w14:textId="77777777" w:rsidR="00B6300C" w:rsidRDefault="00B6300C" w:rsidP="00B6300C">
      <w:pPr>
        <w:pStyle w:val="aff"/>
        <w:spacing w:before="120" w:after="120"/>
        <w:ind w:firstLine="0"/>
        <w:jc w:val="center"/>
      </w:pPr>
      <w:r>
        <w:rPr>
          <w:noProof/>
        </w:rPr>
        <w:lastRenderedPageBreak/>
        <w:drawing>
          <wp:inline distT="0" distB="0" distL="0" distR="0" wp14:anchorId="04C52E79" wp14:editId="1B9498C6">
            <wp:extent cx="6480175" cy="4166235"/>
            <wp:effectExtent l="0" t="0" r="0" b="571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3.png"/>
                    <pic:cNvPicPr/>
                  </pic:nvPicPr>
                  <pic:blipFill>
                    <a:blip r:embed="rId101">
                      <a:extLst>
                        <a:ext uri="{28A0092B-C50C-407E-A947-70E740481C1C}">
                          <a14:useLocalDpi xmlns:a14="http://schemas.microsoft.com/office/drawing/2010/main" val="0"/>
                        </a:ext>
                      </a:extLst>
                    </a:blip>
                    <a:stretch>
                      <a:fillRect/>
                    </a:stretch>
                  </pic:blipFill>
                  <pic:spPr>
                    <a:xfrm>
                      <a:off x="0" y="0"/>
                      <a:ext cx="6480175" cy="4166235"/>
                    </a:xfrm>
                    <a:prstGeom prst="rect">
                      <a:avLst/>
                    </a:prstGeom>
                  </pic:spPr>
                </pic:pic>
              </a:graphicData>
            </a:graphic>
          </wp:inline>
        </w:drawing>
      </w:r>
    </w:p>
    <w:p w14:paraId="6D5A6406" w14:textId="77777777" w:rsidR="00B6300C" w:rsidRDefault="00B6300C" w:rsidP="00B6300C">
      <w:pPr>
        <w:pStyle w:val="affffe"/>
      </w:pPr>
      <w:bookmarkStart w:id="70" w:name="_Ref456773172"/>
      <w:r>
        <w:t xml:space="preserve">Рисунок </w:t>
      </w:r>
      <w:fldSimple w:instr=" SEQ Рисунок \* ARABIC ">
        <w:r w:rsidR="00DF3E4B">
          <w:rPr>
            <w:noProof/>
          </w:rPr>
          <w:t>38</w:t>
        </w:r>
      </w:fldSimple>
      <w:bookmarkEnd w:id="70"/>
      <w:r>
        <w:t>. Вариант генерации, если в наименовании справочного значения первое слово совпадает со значением типа документа</w:t>
      </w:r>
    </w:p>
    <w:p w14:paraId="3FBC3BFE" w14:textId="77777777" w:rsidR="00112B75" w:rsidRDefault="00B6300C" w:rsidP="00B6300C">
      <w:pPr>
        <w:pStyle w:val="aff"/>
        <w:ind w:firstLine="0"/>
        <w:jc w:val="center"/>
      </w:pPr>
      <w:r>
        <w:rPr>
          <w:noProof/>
        </w:rPr>
        <w:lastRenderedPageBreak/>
        <w:drawing>
          <wp:inline distT="0" distB="0" distL="0" distR="0" wp14:anchorId="2EB59BFA" wp14:editId="082D9A91">
            <wp:extent cx="6480175" cy="4356735"/>
            <wp:effectExtent l="0" t="0" r="0" b="571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14.png"/>
                    <pic:cNvPicPr/>
                  </pic:nvPicPr>
                  <pic:blipFill>
                    <a:blip r:embed="rId102">
                      <a:extLst>
                        <a:ext uri="{28A0092B-C50C-407E-A947-70E740481C1C}">
                          <a14:useLocalDpi xmlns:a14="http://schemas.microsoft.com/office/drawing/2010/main" val="0"/>
                        </a:ext>
                      </a:extLst>
                    </a:blip>
                    <a:stretch>
                      <a:fillRect/>
                    </a:stretch>
                  </pic:blipFill>
                  <pic:spPr>
                    <a:xfrm>
                      <a:off x="0" y="0"/>
                      <a:ext cx="6480175" cy="4356735"/>
                    </a:xfrm>
                    <a:prstGeom prst="rect">
                      <a:avLst/>
                    </a:prstGeom>
                  </pic:spPr>
                </pic:pic>
              </a:graphicData>
            </a:graphic>
          </wp:inline>
        </w:drawing>
      </w:r>
    </w:p>
    <w:p w14:paraId="3356609B" w14:textId="77777777" w:rsidR="00B6300C" w:rsidRDefault="00B6300C" w:rsidP="00B6300C">
      <w:pPr>
        <w:pStyle w:val="affffe"/>
      </w:pPr>
      <w:bookmarkStart w:id="71" w:name="_Ref456773326"/>
      <w:r>
        <w:t xml:space="preserve">Рисунок </w:t>
      </w:r>
      <w:fldSimple w:instr=" SEQ Рисунок \* ARABIC ">
        <w:r w:rsidR="00DF3E4B">
          <w:rPr>
            <w:noProof/>
          </w:rPr>
          <w:t>39</w:t>
        </w:r>
      </w:fldSimple>
      <w:bookmarkEnd w:id="71"/>
      <w:r>
        <w:t>. Вариант генерации, если в наименовании справочного значения первое слово не совпадает со значением типа документа</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2E4615" w14:paraId="6531F571" w14:textId="77777777" w:rsidTr="00D97226">
        <w:tc>
          <w:tcPr>
            <w:tcW w:w="1242" w:type="dxa"/>
          </w:tcPr>
          <w:p w14:paraId="13C4F247" w14:textId="77777777" w:rsidR="002E4615" w:rsidRDefault="002E4615" w:rsidP="00D97226">
            <w:pPr>
              <w:jc w:val="center"/>
              <w:rPr>
                <w:noProof/>
              </w:rPr>
            </w:pPr>
            <w:r>
              <w:rPr>
                <w:noProof/>
              </w:rPr>
              <w:drawing>
                <wp:inline distT="0" distB="0" distL="0" distR="0" wp14:anchorId="588F70DC" wp14:editId="11E98D01">
                  <wp:extent cx="311150" cy="301625"/>
                  <wp:effectExtent l="0" t="0" r="0" b="317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058F4AB7" w14:textId="77777777" w:rsidR="002E4615" w:rsidRPr="00D34960" w:rsidRDefault="002E4615" w:rsidP="006F1A57">
            <w:r>
              <w:t>Значения в «</w:t>
            </w:r>
            <w:r w:rsidRPr="002E4615">
              <w:rPr>
                <w:b/>
              </w:rPr>
              <w:t>Справочник НПА в соответствии со ст.19 44-ФЗ</w:t>
            </w:r>
            <w:r>
              <w:t>» загружаются в автоматическом режиме из ЕИС и для каждого региона имеют свои значения. Кроме этого набор значений в справочнике может отличаться у заказчиков, относящихся к разным ГРБС.</w:t>
            </w:r>
          </w:p>
        </w:tc>
      </w:tr>
    </w:tbl>
    <w:p w14:paraId="48A1DB46" w14:textId="77777777" w:rsidR="005D7EF0" w:rsidRDefault="005D7EF0" w:rsidP="00BF3D2B">
      <w:pPr>
        <w:spacing w:before="120"/>
        <w:ind w:firstLine="709"/>
        <w:rPr>
          <w:szCs w:val="28"/>
        </w:rPr>
      </w:pPr>
      <w:r>
        <w:rPr>
          <w:szCs w:val="28"/>
        </w:rPr>
        <w:t>Если применительно к закупке нормативно правовые (правовые) акты отсутствуют, то следует установить одноименный флаг. В результате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не доступно будет для заполнения и Система не затребует необходимости заполнения данного поля.</w:t>
      </w:r>
    </w:p>
    <w:p w14:paraId="0465E380" w14:textId="789DD662" w:rsidR="001E70B1" w:rsidRDefault="001E70B1" w:rsidP="00422F5B">
      <w:pPr>
        <w:ind w:firstLine="709"/>
        <w:rPr>
          <w:szCs w:val="28"/>
        </w:rPr>
      </w:pPr>
      <w:r>
        <w:rPr>
          <w:szCs w:val="28"/>
        </w:rPr>
        <w:t xml:space="preserve">После внесения всей необходимой информации о предполагаемой закупке документ следует сохранить по кнопке </w:t>
      </w:r>
      <w:r>
        <w:rPr>
          <w:noProof/>
          <w:szCs w:val="28"/>
        </w:rPr>
        <w:drawing>
          <wp:inline distT="0" distB="0" distL="0" distR="0" wp14:anchorId="47D3141D" wp14:editId="07B77195">
            <wp:extent cx="152421" cy="161948"/>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EC133D">
        <w:rPr>
          <w:szCs w:val="28"/>
        </w:rPr>
        <w:t>[</w:t>
      </w:r>
      <w:r>
        <w:rPr>
          <w:b/>
          <w:szCs w:val="28"/>
        </w:rPr>
        <w:t>Сохранить</w:t>
      </w:r>
      <w:r w:rsidRPr="00EC133D">
        <w:rPr>
          <w:szCs w:val="28"/>
        </w:rPr>
        <w:t>]</w:t>
      </w:r>
      <w:r>
        <w:rPr>
          <w:szCs w:val="28"/>
        </w:rPr>
        <w:t>.</w:t>
      </w:r>
      <w:r w:rsidR="00D548D7">
        <w:rPr>
          <w:szCs w:val="28"/>
        </w:rPr>
        <w:t xml:space="preserve"> После успешного сохранения документа, поле «</w:t>
      </w:r>
      <w:r w:rsidR="00D548D7">
        <w:rPr>
          <w:b/>
          <w:szCs w:val="28"/>
        </w:rPr>
        <w:t>Идентификационный код закупки</w:t>
      </w:r>
      <w:r w:rsidR="00D548D7">
        <w:rPr>
          <w:szCs w:val="28"/>
        </w:rPr>
        <w:t>» будет сформирован автоматически на основе введенных данных в закупке. При этом, если во вкладке «</w:t>
      </w:r>
      <w:r w:rsidR="00D548D7">
        <w:rPr>
          <w:b/>
          <w:szCs w:val="28"/>
        </w:rPr>
        <w:t>Товары, работы, услуги</w:t>
      </w:r>
      <w:r w:rsidR="00D548D7">
        <w:rPr>
          <w:szCs w:val="28"/>
        </w:rPr>
        <w:t xml:space="preserve">» будет внесено несколько строк с разными значениями </w:t>
      </w:r>
      <w:r w:rsidR="007D074E">
        <w:rPr>
          <w:szCs w:val="28"/>
        </w:rPr>
        <w:t>«</w:t>
      </w:r>
      <w:r w:rsidR="00D548D7">
        <w:rPr>
          <w:szCs w:val="28"/>
        </w:rPr>
        <w:t>ОКПД2</w:t>
      </w:r>
      <w:r w:rsidR="007D074E">
        <w:rPr>
          <w:szCs w:val="28"/>
        </w:rPr>
        <w:t>»</w:t>
      </w:r>
      <w:r w:rsidR="00D548D7">
        <w:rPr>
          <w:szCs w:val="28"/>
        </w:rPr>
        <w:t xml:space="preserve"> и </w:t>
      </w:r>
      <w:r w:rsidR="007D074E">
        <w:rPr>
          <w:szCs w:val="28"/>
        </w:rPr>
        <w:t>«</w:t>
      </w:r>
      <w:r w:rsidR="00D548D7">
        <w:rPr>
          <w:szCs w:val="28"/>
        </w:rPr>
        <w:t>КВР</w:t>
      </w:r>
      <w:r w:rsidR="007D074E">
        <w:rPr>
          <w:szCs w:val="28"/>
        </w:rPr>
        <w:t>», то в идентификационном коде закупки в качестве кода ОКПД2 будет использовано значение «0000», а в качестве КВР значение «000». Если все строки содержат одинаковое значение КВР и у введенных ОКПД2 совпадают первые 4 знака, то будут использованы введенные значения при формировании идентификационного кода закупки.</w:t>
      </w:r>
    </w:p>
    <w:p w14:paraId="53D55B86" w14:textId="77777777" w:rsidR="001E70B1" w:rsidRDefault="001E70B1" w:rsidP="001E70B1">
      <w:pPr>
        <w:ind w:firstLine="709"/>
        <w:rPr>
          <w:szCs w:val="28"/>
        </w:rPr>
      </w:pPr>
      <w:r>
        <w:rPr>
          <w:szCs w:val="28"/>
        </w:rPr>
        <w:t>Успешно сохраненный документ будет доступен в фильтре «</w:t>
      </w:r>
      <w:r>
        <w:rPr>
          <w:b/>
          <w:szCs w:val="28"/>
        </w:rPr>
        <w:t>Создание нового</w:t>
      </w:r>
      <w:r>
        <w:rPr>
          <w:szCs w:val="28"/>
        </w:rPr>
        <w:t>» в папке «</w:t>
      </w:r>
      <w:r>
        <w:rPr>
          <w:b/>
          <w:szCs w:val="28"/>
        </w:rPr>
        <w:t>Закупка</w:t>
      </w:r>
      <w:r>
        <w:rPr>
          <w:szCs w:val="28"/>
        </w:rPr>
        <w:t>»</w:t>
      </w:r>
      <w:r w:rsidR="00BF3D2B">
        <w:rPr>
          <w:szCs w:val="28"/>
        </w:rPr>
        <w:t>.</w:t>
      </w:r>
      <w:r>
        <w:rPr>
          <w:szCs w:val="28"/>
        </w:rPr>
        <w:t xml:space="preserve"> </w:t>
      </w:r>
      <w:r w:rsidR="00BF3D2B">
        <w:rPr>
          <w:szCs w:val="28"/>
        </w:rPr>
        <w:t>Закупка т</w:t>
      </w:r>
      <w:r>
        <w:rPr>
          <w:szCs w:val="28"/>
        </w:rPr>
        <w:t>акже будет доступен для просмотра в документе «</w:t>
      </w:r>
      <w:r>
        <w:rPr>
          <w:b/>
          <w:szCs w:val="28"/>
        </w:rPr>
        <w:t>План закупок</w:t>
      </w:r>
      <w:r>
        <w:rPr>
          <w:szCs w:val="28"/>
        </w:rPr>
        <w:t>» того финансового года, какой год был указан в поле «</w:t>
      </w:r>
      <w:r>
        <w:rPr>
          <w:b/>
          <w:szCs w:val="28"/>
        </w:rPr>
        <w:t>Год плана закупок</w:t>
      </w:r>
      <w:r>
        <w:rPr>
          <w:szCs w:val="28"/>
        </w:rPr>
        <w:t>» (</w:t>
      </w:r>
      <w:r w:rsidRPr="008F4312">
        <w:rPr>
          <w:i/>
          <w:szCs w:val="28"/>
        </w:rPr>
        <w:fldChar w:fldCharType="begin"/>
      </w:r>
      <w:r w:rsidRPr="008F4312">
        <w:rPr>
          <w:i/>
          <w:szCs w:val="28"/>
        </w:rPr>
        <w:instrText xml:space="preserve"> REF _Ref430247208 \h </w:instrText>
      </w:r>
      <w:r>
        <w:rPr>
          <w:i/>
          <w:szCs w:val="28"/>
        </w:rPr>
        <w:instrText xml:space="preserve"> \* MERGEFORMAT </w:instrText>
      </w:r>
      <w:r w:rsidRPr="008F4312">
        <w:rPr>
          <w:i/>
          <w:szCs w:val="28"/>
        </w:rPr>
      </w:r>
      <w:r w:rsidRPr="008F4312">
        <w:rPr>
          <w:i/>
          <w:szCs w:val="28"/>
        </w:rPr>
        <w:fldChar w:fldCharType="separate"/>
      </w:r>
      <w:r w:rsidR="00DF3E4B" w:rsidRPr="00DF3E4B">
        <w:rPr>
          <w:i/>
        </w:rPr>
        <w:t xml:space="preserve">Рисунок </w:t>
      </w:r>
      <w:r w:rsidR="00DF3E4B" w:rsidRPr="00DF3E4B">
        <w:rPr>
          <w:i/>
          <w:noProof/>
        </w:rPr>
        <w:t>26</w:t>
      </w:r>
      <w:r w:rsidRPr="008F4312">
        <w:rPr>
          <w:i/>
          <w:szCs w:val="28"/>
        </w:rPr>
        <w:fldChar w:fldCharType="end"/>
      </w:r>
      <w:r>
        <w:rPr>
          <w:szCs w:val="28"/>
        </w:rPr>
        <w:t xml:space="preserve">). Добавление </w:t>
      </w:r>
      <w:r>
        <w:rPr>
          <w:szCs w:val="28"/>
        </w:rPr>
        <w:lastRenderedPageBreak/>
        <w:t>документа «</w:t>
      </w:r>
      <w:r>
        <w:rPr>
          <w:b/>
          <w:szCs w:val="28"/>
        </w:rPr>
        <w:t>Закупка</w:t>
      </w:r>
      <w:r>
        <w:rPr>
          <w:szCs w:val="28"/>
        </w:rPr>
        <w:t>» к документу «</w:t>
      </w:r>
      <w:r>
        <w:rPr>
          <w:b/>
          <w:szCs w:val="28"/>
        </w:rPr>
        <w:t>План закупок</w:t>
      </w:r>
      <w:r>
        <w:rPr>
          <w:szCs w:val="28"/>
        </w:rPr>
        <w:t>» происходит автоматически после успешного сохранения документа «</w:t>
      </w:r>
      <w:r>
        <w:rPr>
          <w:b/>
          <w:szCs w:val="28"/>
        </w:rPr>
        <w:t>Закупка</w:t>
      </w:r>
      <w:r>
        <w:rPr>
          <w:szCs w:val="28"/>
        </w:rPr>
        <w:t>».</w:t>
      </w:r>
    </w:p>
    <w:p w14:paraId="3B24FC18" w14:textId="77777777" w:rsidR="001E70B1" w:rsidRPr="00EC133D" w:rsidRDefault="001E70B1" w:rsidP="001E70B1">
      <w:pPr>
        <w:ind w:firstLine="709"/>
        <w:rPr>
          <w:szCs w:val="28"/>
        </w:rPr>
      </w:pPr>
      <w:r>
        <w:rPr>
          <w:szCs w:val="28"/>
        </w:rPr>
        <w:t>При этом если документа «</w:t>
      </w:r>
      <w:r>
        <w:rPr>
          <w:b/>
          <w:szCs w:val="28"/>
        </w:rPr>
        <w:t>План закупок</w:t>
      </w:r>
      <w:r>
        <w:rPr>
          <w:szCs w:val="28"/>
        </w:rPr>
        <w:t xml:space="preserve">» ранее в Системе у данной организации не существовало </w:t>
      </w:r>
      <w:r w:rsidR="00D97226">
        <w:rPr>
          <w:szCs w:val="28"/>
        </w:rPr>
        <w:t xml:space="preserve">на выбранный финансовый год </w:t>
      </w:r>
      <w:r>
        <w:rPr>
          <w:szCs w:val="28"/>
        </w:rPr>
        <w:t xml:space="preserve">или же все редакции документа находились в согласованном состоянии, то </w:t>
      </w:r>
      <w:r w:rsidR="00BF3D2B">
        <w:rPr>
          <w:szCs w:val="28"/>
        </w:rPr>
        <w:t>будет автоматически сформирован</w:t>
      </w:r>
      <w:r>
        <w:rPr>
          <w:szCs w:val="28"/>
        </w:rPr>
        <w:t xml:space="preserve"> новый документ или </w:t>
      </w:r>
      <w:r w:rsidR="00BF3D2B">
        <w:rPr>
          <w:szCs w:val="28"/>
        </w:rPr>
        <w:t xml:space="preserve">же </w:t>
      </w:r>
      <w:r>
        <w:rPr>
          <w:szCs w:val="28"/>
        </w:rPr>
        <w:t xml:space="preserve">новая редакция документа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Документ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будет доступен для отображения и дальнейшей работы с ним в фильтре «</w:t>
      </w:r>
      <w:r>
        <w:rPr>
          <w:b/>
          <w:szCs w:val="28"/>
        </w:rPr>
        <w:t>Создание нового</w:t>
      </w:r>
      <w:r>
        <w:rPr>
          <w:szCs w:val="28"/>
        </w:rPr>
        <w:t>» в папке «</w:t>
      </w:r>
      <w:r>
        <w:rPr>
          <w:b/>
          <w:szCs w:val="28"/>
        </w:rPr>
        <w:t>План закупок (44-ФЗ)</w:t>
      </w:r>
      <w:r>
        <w:rPr>
          <w:szCs w:val="28"/>
        </w:rPr>
        <w:t>» (</w:t>
      </w:r>
      <w:r w:rsidRPr="006D72E7">
        <w:rPr>
          <w:i/>
          <w:szCs w:val="28"/>
        </w:rPr>
        <w:fldChar w:fldCharType="begin"/>
      </w:r>
      <w:r w:rsidRPr="006D72E7">
        <w:rPr>
          <w:i/>
          <w:szCs w:val="28"/>
        </w:rPr>
        <w:instrText xml:space="preserve"> REF _Ref430256344 \h </w:instrText>
      </w:r>
      <w:r>
        <w:rPr>
          <w:i/>
          <w:szCs w:val="28"/>
        </w:rPr>
        <w:instrText xml:space="preserve"> \* MERGEFORMAT </w:instrText>
      </w:r>
      <w:r w:rsidRPr="006D72E7">
        <w:rPr>
          <w:i/>
          <w:szCs w:val="28"/>
        </w:rPr>
      </w:r>
      <w:r w:rsidRPr="006D72E7">
        <w:rPr>
          <w:i/>
          <w:szCs w:val="28"/>
        </w:rPr>
        <w:fldChar w:fldCharType="separate"/>
      </w:r>
      <w:r w:rsidR="00DF3E4B" w:rsidRPr="00DF3E4B">
        <w:rPr>
          <w:i/>
        </w:rPr>
        <w:t xml:space="preserve">Рисунок </w:t>
      </w:r>
      <w:r w:rsidR="00DF3E4B" w:rsidRPr="00DF3E4B">
        <w:rPr>
          <w:i/>
          <w:noProof/>
        </w:rPr>
        <w:t>40</w:t>
      </w:r>
      <w:r w:rsidRPr="006D72E7">
        <w:rPr>
          <w:i/>
          <w:szCs w:val="28"/>
        </w:rPr>
        <w:fldChar w:fldCharType="end"/>
      </w:r>
      <w:r>
        <w:rPr>
          <w:szCs w:val="28"/>
        </w:rPr>
        <w:t>).</w:t>
      </w:r>
    </w:p>
    <w:p w14:paraId="14E80B73" w14:textId="77777777" w:rsidR="001E70B1" w:rsidRDefault="001E70B1" w:rsidP="001E70B1">
      <w:pPr>
        <w:spacing w:before="120" w:after="120"/>
        <w:jc w:val="center"/>
        <w:rPr>
          <w:szCs w:val="28"/>
        </w:rPr>
      </w:pPr>
      <w:r>
        <w:rPr>
          <w:noProof/>
          <w:szCs w:val="28"/>
        </w:rPr>
        <w:drawing>
          <wp:inline distT="0" distB="0" distL="0" distR="0" wp14:anchorId="238D1AD3" wp14:editId="774AE53E">
            <wp:extent cx="6268325" cy="2191056"/>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03">
                      <a:extLst>
                        <a:ext uri="{28A0092B-C50C-407E-A947-70E740481C1C}">
                          <a14:useLocalDpi xmlns:a14="http://schemas.microsoft.com/office/drawing/2010/main" val="0"/>
                        </a:ext>
                      </a:extLst>
                    </a:blip>
                    <a:stretch>
                      <a:fillRect/>
                    </a:stretch>
                  </pic:blipFill>
                  <pic:spPr>
                    <a:xfrm>
                      <a:off x="0" y="0"/>
                      <a:ext cx="6268325" cy="2191056"/>
                    </a:xfrm>
                    <a:prstGeom prst="rect">
                      <a:avLst/>
                    </a:prstGeom>
                  </pic:spPr>
                </pic:pic>
              </a:graphicData>
            </a:graphic>
          </wp:inline>
        </w:drawing>
      </w:r>
    </w:p>
    <w:p w14:paraId="250BEF61" w14:textId="77777777" w:rsidR="001E70B1" w:rsidRDefault="001E70B1" w:rsidP="001E70B1">
      <w:pPr>
        <w:pStyle w:val="affffe"/>
        <w:rPr>
          <w:szCs w:val="28"/>
        </w:rPr>
      </w:pPr>
      <w:bookmarkStart w:id="72" w:name="_Ref430256344"/>
      <w:r>
        <w:t xml:space="preserve">Рисунок </w:t>
      </w:r>
      <w:fldSimple w:instr=" SEQ Рисунок \* ARABIC ">
        <w:r w:rsidR="00DF3E4B">
          <w:rPr>
            <w:noProof/>
          </w:rPr>
          <w:t>40</w:t>
        </w:r>
      </w:fldSimple>
      <w:bookmarkEnd w:id="72"/>
      <w:r>
        <w:t>. Документ «План закупок» в фильтре «Создание нового»</w:t>
      </w:r>
    </w:p>
    <w:p w14:paraId="55EB2358" w14:textId="77777777" w:rsidR="001E70B1" w:rsidRPr="00DE15C3" w:rsidRDefault="001E70B1" w:rsidP="001E70B1">
      <w:pPr>
        <w:ind w:firstLine="709"/>
        <w:rPr>
          <w:szCs w:val="28"/>
        </w:rPr>
      </w:pPr>
      <w:r>
        <w:rPr>
          <w:szCs w:val="28"/>
        </w:rPr>
        <w:t>Для просмотра документа «</w:t>
      </w:r>
      <w:r>
        <w:rPr>
          <w:b/>
          <w:szCs w:val="28"/>
        </w:rPr>
        <w:t>План закупок</w:t>
      </w:r>
      <w:r>
        <w:rPr>
          <w:szCs w:val="28"/>
        </w:rPr>
        <w:t xml:space="preserve">» необходимо выделить документ и нажать на кнопку </w:t>
      </w:r>
      <w:r>
        <w:rPr>
          <w:noProof/>
          <w:szCs w:val="28"/>
        </w:rPr>
        <w:drawing>
          <wp:inline distT="0" distB="0" distL="0" distR="0" wp14:anchorId="0F497E80" wp14:editId="1186BB76">
            <wp:extent cx="133369" cy="152421"/>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В открывшемся документе во вкладке «</w:t>
      </w:r>
      <w:r>
        <w:rPr>
          <w:b/>
          <w:szCs w:val="28"/>
        </w:rPr>
        <w:t>Позиции</w:t>
      </w:r>
      <w:r>
        <w:rPr>
          <w:szCs w:val="28"/>
        </w:rPr>
        <w:t>» отображается список закупок, которые связаны с планом закупок (</w:t>
      </w:r>
      <w:r w:rsidRPr="005F0F5C">
        <w:rPr>
          <w:i/>
          <w:szCs w:val="28"/>
        </w:rPr>
        <w:fldChar w:fldCharType="begin"/>
      </w:r>
      <w:r w:rsidRPr="005F0F5C">
        <w:rPr>
          <w:i/>
          <w:szCs w:val="28"/>
        </w:rPr>
        <w:instrText xml:space="preserve"> REF _Ref430338466 \h </w:instrText>
      </w:r>
      <w:r>
        <w:rPr>
          <w:i/>
          <w:szCs w:val="28"/>
        </w:rPr>
        <w:instrText xml:space="preserve"> \* MERGEFORMAT </w:instrText>
      </w:r>
      <w:r w:rsidRPr="005F0F5C">
        <w:rPr>
          <w:i/>
          <w:szCs w:val="28"/>
        </w:rPr>
      </w:r>
      <w:r w:rsidRPr="005F0F5C">
        <w:rPr>
          <w:i/>
          <w:szCs w:val="28"/>
        </w:rPr>
        <w:fldChar w:fldCharType="separate"/>
      </w:r>
      <w:r w:rsidR="00DF3E4B" w:rsidRPr="00DF3E4B">
        <w:rPr>
          <w:i/>
        </w:rPr>
        <w:t xml:space="preserve">Рисунок </w:t>
      </w:r>
      <w:r w:rsidR="00DF3E4B" w:rsidRPr="00DF3E4B">
        <w:rPr>
          <w:i/>
          <w:noProof/>
        </w:rPr>
        <w:t>41</w:t>
      </w:r>
      <w:r w:rsidRPr="005F0F5C">
        <w:rPr>
          <w:i/>
          <w:szCs w:val="28"/>
        </w:rPr>
        <w:fldChar w:fldCharType="end"/>
      </w:r>
      <w:r>
        <w:rPr>
          <w:szCs w:val="28"/>
        </w:rPr>
        <w:t>). По двойному клику ЛКМ по</w:t>
      </w:r>
      <w:r w:rsidR="007D074E">
        <w:rPr>
          <w:szCs w:val="28"/>
        </w:rPr>
        <w:t xml:space="preserve"> номеру</w:t>
      </w:r>
      <w:r>
        <w:rPr>
          <w:szCs w:val="28"/>
        </w:rPr>
        <w:t xml:space="preserve"> закупк</w:t>
      </w:r>
      <w:r w:rsidR="007D074E">
        <w:rPr>
          <w:szCs w:val="28"/>
        </w:rPr>
        <w:t>и</w:t>
      </w:r>
      <w:r>
        <w:rPr>
          <w:szCs w:val="28"/>
        </w:rPr>
        <w:t xml:space="preserve"> из списка позиций открывается электронная форма выбранного документа «</w:t>
      </w:r>
      <w:r>
        <w:rPr>
          <w:b/>
          <w:szCs w:val="28"/>
        </w:rPr>
        <w:t>Закупка</w:t>
      </w:r>
      <w:r>
        <w:rPr>
          <w:szCs w:val="28"/>
        </w:rPr>
        <w:t xml:space="preserve">» </w:t>
      </w:r>
      <w:r w:rsidRPr="005F0F5C">
        <w:rPr>
          <w:szCs w:val="28"/>
        </w:rPr>
        <w:t>(</w:t>
      </w:r>
      <w:r w:rsidRPr="005F0F5C">
        <w:rPr>
          <w:i/>
          <w:szCs w:val="28"/>
        </w:rPr>
        <w:fldChar w:fldCharType="begin"/>
      </w:r>
      <w:r w:rsidRPr="005F0F5C">
        <w:rPr>
          <w:i/>
          <w:szCs w:val="28"/>
        </w:rPr>
        <w:instrText xml:space="preserve"> REF _Ref430247208 \h </w:instrText>
      </w:r>
      <w:r>
        <w:rPr>
          <w:i/>
          <w:szCs w:val="28"/>
        </w:rPr>
        <w:instrText xml:space="preserve"> \* MERGEFORMAT </w:instrText>
      </w:r>
      <w:r w:rsidRPr="005F0F5C">
        <w:rPr>
          <w:i/>
          <w:szCs w:val="28"/>
        </w:rPr>
      </w:r>
      <w:r w:rsidRPr="005F0F5C">
        <w:rPr>
          <w:i/>
          <w:szCs w:val="28"/>
        </w:rPr>
        <w:fldChar w:fldCharType="separate"/>
      </w:r>
      <w:r w:rsidR="00DF3E4B" w:rsidRPr="00DF3E4B">
        <w:rPr>
          <w:i/>
        </w:rPr>
        <w:t xml:space="preserve">Рисунок </w:t>
      </w:r>
      <w:r w:rsidR="00DF3E4B" w:rsidRPr="00DF3E4B">
        <w:rPr>
          <w:i/>
          <w:noProof/>
        </w:rPr>
        <w:t>26</w:t>
      </w:r>
      <w:r w:rsidRPr="005F0F5C">
        <w:rPr>
          <w:i/>
          <w:szCs w:val="28"/>
        </w:rPr>
        <w:fldChar w:fldCharType="end"/>
      </w:r>
      <w:r w:rsidRPr="005F0F5C">
        <w:rPr>
          <w:szCs w:val="28"/>
        </w:rPr>
        <w:t>)</w:t>
      </w:r>
      <w:r w:rsidR="00BE1F2A">
        <w:rPr>
          <w:szCs w:val="28"/>
        </w:rPr>
        <w:t>.</w:t>
      </w:r>
    </w:p>
    <w:p w14:paraId="38B7CF45" w14:textId="77777777" w:rsidR="001E70B1" w:rsidRDefault="000F21A7" w:rsidP="001E70B1">
      <w:pPr>
        <w:spacing w:before="120" w:after="120"/>
        <w:jc w:val="center"/>
        <w:rPr>
          <w:szCs w:val="28"/>
        </w:rPr>
      </w:pPr>
      <w:r>
        <w:rPr>
          <w:noProof/>
          <w:szCs w:val="28"/>
        </w:rPr>
        <w:drawing>
          <wp:inline distT="0" distB="0" distL="0" distR="0" wp14:anchorId="78D251DD" wp14:editId="379B8DBC">
            <wp:extent cx="6480175" cy="3725545"/>
            <wp:effectExtent l="0" t="0" r="0" b="825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17.png"/>
                    <pic:cNvPicPr/>
                  </pic:nvPicPr>
                  <pic:blipFill>
                    <a:blip r:embed="rId104">
                      <a:extLst>
                        <a:ext uri="{28A0092B-C50C-407E-A947-70E740481C1C}">
                          <a14:useLocalDpi xmlns:a14="http://schemas.microsoft.com/office/drawing/2010/main" val="0"/>
                        </a:ext>
                      </a:extLst>
                    </a:blip>
                    <a:stretch>
                      <a:fillRect/>
                    </a:stretch>
                  </pic:blipFill>
                  <pic:spPr>
                    <a:xfrm>
                      <a:off x="0" y="0"/>
                      <a:ext cx="6480175" cy="3725545"/>
                    </a:xfrm>
                    <a:prstGeom prst="rect">
                      <a:avLst/>
                    </a:prstGeom>
                  </pic:spPr>
                </pic:pic>
              </a:graphicData>
            </a:graphic>
          </wp:inline>
        </w:drawing>
      </w:r>
    </w:p>
    <w:p w14:paraId="7E975DE8" w14:textId="77777777" w:rsidR="001E70B1" w:rsidRDefault="001E70B1" w:rsidP="001E70B1">
      <w:pPr>
        <w:pStyle w:val="affffe"/>
        <w:rPr>
          <w:szCs w:val="28"/>
        </w:rPr>
      </w:pPr>
      <w:bookmarkStart w:id="73" w:name="_Ref430338466"/>
      <w:bookmarkStart w:id="74" w:name="_Ref430338455"/>
      <w:r>
        <w:t xml:space="preserve">Рисунок </w:t>
      </w:r>
      <w:fldSimple w:instr=" SEQ Рисунок \* ARABIC ">
        <w:r w:rsidR="00DF3E4B">
          <w:rPr>
            <w:noProof/>
          </w:rPr>
          <w:t>41</w:t>
        </w:r>
      </w:fldSimple>
      <w:bookmarkEnd w:id="73"/>
      <w:r>
        <w:t>. Документ «План закупок»</w:t>
      </w:r>
      <w:bookmarkEnd w:id="74"/>
    </w:p>
    <w:p w14:paraId="0FFA974D" w14:textId="77777777" w:rsidR="000F21A7" w:rsidRDefault="000F21A7" w:rsidP="001E70B1">
      <w:pPr>
        <w:ind w:firstLine="709"/>
        <w:rPr>
          <w:szCs w:val="28"/>
        </w:rPr>
      </w:pPr>
      <w:r>
        <w:rPr>
          <w:szCs w:val="28"/>
        </w:rPr>
        <w:lastRenderedPageBreak/>
        <w:t>Во вкладке «</w:t>
      </w:r>
      <w:r>
        <w:rPr>
          <w:b/>
          <w:szCs w:val="28"/>
        </w:rPr>
        <w:t>Основные данные</w:t>
      </w:r>
      <w:r>
        <w:rPr>
          <w:szCs w:val="28"/>
        </w:rPr>
        <w:t>» расположены поля (</w:t>
      </w:r>
      <w:r w:rsidRPr="000F21A7">
        <w:rPr>
          <w:i/>
          <w:szCs w:val="28"/>
        </w:rPr>
        <w:fldChar w:fldCharType="begin"/>
      </w:r>
      <w:r w:rsidRPr="000F21A7">
        <w:rPr>
          <w:i/>
          <w:szCs w:val="28"/>
        </w:rPr>
        <w:instrText xml:space="preserve"> REF _Ref470085946 \h </w:instrText>
      </w:r>
      <w:r>
        <w:rPr>
          <w:i/>
          <w:szCs w:val="28"/>
        </w:rPr>
        <w:instrText xml:space="preserve"> \* MERGEFORMAT </w:instrText>
      </w:r>
      <w:r w:rsidRPr="000F21A7">
        <w:rPr>
          <w:i/>
          <w:szCs w:val="28"/>
        </w:rPr>
      </w:r>
      <w:r w:rsidRPr="000F21A7">
        <w:rPr>
          <w:i/>
          <w:szCs w:val="28"/>
        </w:rPr>
        <w:fldChar w:fldCharType="separate"/>
      </w:r>
      <w:r w:rsidR="00DF3E4B" w:rsidRPr="00DF3E4B">
        <w:rPr>
          <w:i/>
        </w:rPr>
        <w:t xml:space="preserve">Рисунок </w:t>
      </w:r>
      <w:r w:rsidR="00DF3E4B" w:rsidRPr="00DF3E4B">
        <w:rPr>
          <w:i/>
          <w:noProof/>
        </w:rPr>
        <w:t>42</w:t>
      </w:r>
      <w:r w:rsidRPr="000F21A7">
        <w:rPr>
          <w:i/>
          <w:szCs w:val="28"/>
        </w:rPr>
        <w:fldChar w:fldCharType="end"/>
      </w:r>
      <w:r>
        <w:rPr>
          <w:szCs w:val="28"/>
        </w:rPr>
        <w:t>):</w:t>
      </w:r>
    </w:p>
    <w:p w14:paraId="1B8B2EEE" w14:textId="77777777" w:rsidR="000F21A7" w:rsidRDefault="000F21A7" w:rsidP="001F55C2">
      <w:pPr>
        <w:pStyle w:val="affffff2"/>
        <w:numPr>
          <w:ilvl w:val="0"/>
          <w:numId w:val="70"/>
        </w:numPr>
        <w:rPr>
          <w:szCs w:val="28"/>
        </w:rPr>
      </w:pPr>
      <w:r>
        <w:rPr>
          <w:szCs w:val="28"/>
        </w:rPr>
        <w:t>Тип сведений (может принимать значение «первичные» или «измененные»);</w:t>
      </w:r>
    </w:p>
    <w:p w14:paraId="45941EA7" w14:textId="77777777" w:rsidR="000F21A7" w:rsidRDefault="000F21A7" w:rsidP="001F55C2">
      <w:pPr>
        <w:pStyle w:val="affffff2"/>
        <w:numPr>
          <w:ilvl w:val="0"/>
          <w:numId w:val="70"/>
        </w:numPr>
        <w:rPr>
          <w:szCs w:val="28"/>
        </w:rPr>
      </w:pPr>
      <w:r>
        <w:rPr>
          <w:szCs w:val="28"/>
        </w:rPr>
        <w:t>Номер изменения (отражает номер изменения в Системе);</w:t>
      </w:r>
    </w:p>
    <w:p w14:paraId="5E68BD5D" w14:textId="77777777" w:rsidR="000F21A7" w:rsidRDefault="000F21A7" w:rsidP="001F55C2">
      <w:pPr>
        <w:pStyle w:val="affffff2"/>
        <w:numPr>
          <w:ilvl w:val="0"/>
          <w:numId w:val="70"/>
        </w:numPr>
        <w:rPr>
          <w:szCs w:val="28"/>
        </w:rPr>
      </w:pPr>
      <w:r>
        <w:rPr>
          <w:szCs w:val="28"/>
        </w:rPr>
        <w:t>Дата изменения;</w:t>
      </w:r>
    </w:p>
    <w:p w14:paraId="73358AAC" w14:textId="77777777" w:rsidR="000F21A7" w:rsidRDefault="000F21A7" w:rsidP="001F55C2">
      <w:pPr>
        <w:pStyle w:val="affffff2"/>
        <w:numPr>
          <w:ilvl w:val="0"/>
          <w:numId w:val="70"/>
        </w:numPr>
        <w:rPr>
          <w:szCs w:val="28"/>
        </w:rPr>
      </w:pPr>
      <w:r>
        <w:rPr>
          <w:szCs w:val="28"/>
        </w:rPr>
        <w:t>Реестровый номер (значение заполняется автоматически после публикации плана закупок в ЕИС);</w:t>
      </w:r>
    </w:p>
    <w:p w14:paraId="6815EC48" w14:textId="77777777" w:rsidR="000F21A7" w:rsidRPr="000F21A7" w:rsidRDefault="000F21A7" w:rsidP="001F55C2">
      <w:pPr>
        <w:pStyle w:val="affffff2"/>
        <w:numPr>
          <w:ilvl w:val="0"/>
          <w:numId w:val="70"/>
        </w:numPr>
        <w:rPr>
          <w:szCs w:val="28"/>
        </w:rPr>
      </w:pPr>
      <w:r>
        <w:rPr>
          <w:szCs w:val="28"/>
        </w:rPr>
        <w:t>Дата публикации (значение заполняется автоматически после публикации плана закупок в ЕИС).</w:t>
      </w:r>
    </w:p>
    <w:p w14:paraId="2C16737A" w14:textId="77777777" w:rsidR="000F21A7" w:rsidRDefault="000F21A7" w:rsidP="000F21A7">
      <w:pPr>
        <w:spacing w:before="120" w:after="120"/>
        <w:jc w:val="center"/>
        <w:rPr>
          <w:szCs w:val="28"/>
        </w:rPr>
      </w:pPr>
      <w:r>
        <w:rPr>
          <w:noProof/>
          <w:szCs w:val="28"/>
        </w:rPr>
        <w:drawing>
          <wp:inline distT="0" distB="0" distL="0" distR="0" wp14:anchorId="65994846" wp14:editId="4476A39C">
            <wp:extent cx="6480175" cy="3554730"/>
            <wp:effectExtent l="0" t="0" r="0" b="762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18.png"/>
                    <pic:cNvPicPr/>
                  </pic:nvPicPr>
                  <pic:blipFill>
                    <a:blip r:embed="rId105">
                      <a:extLst>
                        <a:ext uri="{28A0092B-C50C-407E-A947-70E740481C1C}">
                          <a14:useLocalDpi xmlns:a14="http://schemas.microsoft.com/office/drawing/2010/main" val="0"/>
                        </a:ext>
                      </a:extLst>
                    </a:blip>
                    <a:stretch>
                      <a:fillRect/>
                    </a:stretch>
                  </pic:blipFill>
                  <pic:spPr>
                    <a:xfrm>
                      <a:off x="0" y="0"/>
                      <a:ext cx="6480175" cy="3554730"/>
                    </a:xfrm>
                    <a:prstGeom prst="rect">
                      <a:avLst/>
                    </a:prstGeom>
                  </pic:spPr>
                </pic:pic>
              </a:graphicData>
            </a:graphic>
          </wp:inline>
        </w:drawing>
      </w:r>
    </w:p>
    <w:p w14:paraId="7458E9AE" w14:textId="77777777" w:rsidR="000F21A7" w:rsidRDefault="000F21A7" w:rsidP="000F21A7">
      <w:pPr>
        <w:pStyle w:val="affffe"/>
        <w:rPr>
          <w:szCs w:val="28"/>
        </w:rPr>
      </w:pPr>
      <w:bookmarkStart w:id="75" w:name="_Ref470085946"/>
      <w:r>
        <w:t xml:space="preserve">Рисунок </w:t>
      </w:r>
      <w:fldSimple w:instr=" SEQ Рисунок \* ARABIC ">
        <w:r w:rsidR="00DF3E4B">
          <w:rPr>
            <w:noProof/>
          </w:rPr>
          <w:t>42</w:t>
        </w:r>
      </w:fldSimple>
      <w:bookmarkEnd w:id="75"/>
      <w:r>
        <w:t>. Основные данные</w:t>
      </w:r>
    </w:p>
    <w:p w14:paraId="1209BAAA" w14:textId="77777777" w:rsidR="001E70B1" w:rsidRDefault="001E70B1" w:rsidP="001E70B1">
      <w:pPr>
        <w:ind w:firstLine="709"/>
        <w:rPr>
          <w:szCs w:val="28"/>
        </w:rPr>
      </w:pPr>
      <w:r>
        <w:rPr>
          <w:szCs w:val="28"/>
        </w:rPr>
        <w:t>Во вкладке «</w:t>
      </w:r>
      <w:r>
        <w:rPr>
          <w:b/>
          <w:szCs w:val="28"/>
        </w:rPr>
        <w:t>Дополнительные данные</w:t>
      </w:r>
      <w:r>
        <w:rPr>
          <w:szCs w:val="28"/>
        </w:rPr>
        <w:t>» доступны для заполнения поля</w:t>
      </w:r>
      <w:r w:rsidR="00BE1F2A">
        <w:rPr>
          <w:szCs w:val="28"/>
        </w:rPr>
        <w:t xml:space="preserve"> (</w:t>
      </w:r>
      <w:r w:rsidR="00BE1F2A" w:rsidRPr="00BE1F2A">
        <w:rPr>
          <w:i/>
          <w:szCs w:val="28"/>
        </w:rPr>
        <w:fldChar w:fldCharType="begin"/>
      </w:r>
      <w:r w:rsidR="00BE1F2A" w:rsidRPr="00BE1F2A">
        <w:rPr>
          <w:i/>
          <w:szCs w:val="28"/>
        </w:rPr>
        <w:instrText xml:space="preserve"> REF _Ref456268952 \h </w:instrText>
      </w:r>
      <w:r w:rsidR="00BE1F2A">
        <w:rPr>
          <w:i/>
          <w:szCs w:val="28"/>
        </w:rPr>
        <w:instrText xml:space="preserve"> \* MERGEFORMAT </w:instrText>
      </w:r>
      <w:r w:rsidR="00BE1F2A" w:rsidRPr="00BE1F2A">
        <w:rPr>
          <w:i/>
          <w:szCs w:val="28"/>
        </w:rPr>
      </w:r>
      <w:r w:rsidR="00BE1F2A" w:rsidRPr="00BE1F2A">
        <w:rPr>
          <w:i/>
          <w:szCs w:val="28"/>
        </w:rPr>
        <w:fldChar w:fldCharType="separate"/>
      </w:r>
      <w:r w:rsidR="00DF3E4B" w:rsidRPr="00DF3E4B">
        <w:rPr>
          <w:i/>
        </w:rPr>
        <w:t xml:space="preserve">Рисунок </w:t>
      </w:r>
      <w:r w:rsidR="00DF3E4B" w:rsidRPr="00DF3E4B">
        <w:rPr>
          <w:i/>
          <w:noProof/>
        </w:rPr>
        <w:t>43</w:t>
      </w:r>
      <w:r w:rsidR="00BE1F2A" w:rsidRPr="00BE1F2A">
        <w:rPr>
          <w:i/>
          <w:szCs w:val="28"/>
        </w:rPr>
        <w:fldChar w:fldCharType="end"/>
      </w:r>
      <w:r w:rsidR="00BE1F2A">
        <w:rPr>
          <w:szCs w:val="28"/>
        </w:rPr>
        <w:t>)</w:t>
      </w:r>
      <w:r>
        <w:rPr>
          <w:szCs w:val="28"/>
        </w:rPr>
        <w:t>:</w:t>
      </w:r>
    </w:p>
    <w:p w14:paraId="1A4AC861" w14:textId="77777777" w:rsidR="001E70B1" w:rsidRDefault="001E70B1" w:rsidP="001F55C2">
      <w:pPr>
        <w:pStyle w:val="affffff2"/>
        <w:numPr>
          <w:ilvl w:val="0"/>
          <w:numId w:val="41"/>
        </w:numPr>
        <w:spacing w:after="0"/>
        <w:jc w:val="both"/>
        <w:rPr>
          <w:szCs w:val="28"/>
        </w:rPr>
      </w:pPr>
      <w:r>
        <w:rPr>
          <w:szCs w:val="28"/>
        </w:rPr>
        <w:t>Дата утверждения</w:t>
      </w:r>
      <w:r w:rsidR="001474F8">
        <w:rPr>
          <w:szCs w:val="28"/>
        </w:rPr>
        <w:t xml:space="preserve"> (изменения)</w:t>
      </w:r>
      <w:r>
        <w:rPr>
          <w:szCs w:val="28"/>
        </w:rPr>
        <w:t>;</w:t>
      </w:r>
    </w:p>
    <w:p w14:paraId="41F5E2B1" w14:textId="77777777" w:rsidR="00F77389" w:rsidRDefault="00F77389" w:rsidP="001F55C2">
      <w:pPr>
        <w:pStyle w:val="affffff2"/>
        <w:numPr>
          <w:ilvl w:val="0"/>
          <w:numId w:val="41"/>
        </w:numPr>
        <w:spacing w:after="0"/>
        <w:jc w:val="both"/>
        <w:rPr>
          <w:szCs w:val="28"/>
        </w:rPr>
      </w:pPr>
      <w:r>
        <w:rPr>
          <w:szCs w:val="28"/>
        </w:rPr>
        <w:t>Дата утверждения обоснования закупок;</w:t>
      </w:r>
    </w:p>
    <w:p w14:paraId="110675A6" w14:textId="77777777" w:rsidR="001E70B1" w:rsidRDefault="001E70B1" w:rsidP="001F55C2">
      <w:pPr>
        <w:pStyle w:val="affffff2"/>
        <w:numPr>
          <w:ilvl w:val="0"/>
          <w:numId w:val="41"/>
        </w:numPr>
        <w:spacing w:after="0"/>
        <w:jc w:val="both"/>
        <w:rPr>
          <w:szCs w:val="28"/>
        </w:rPr>
      </w:pPr>
      <w:r>
        <w:rPr>
          <w:szCs w:val="28"/>
        </w:rPr>
        <w:t>ФИО ответственного исполнителя</w:t>
      </w:r>
      <w:r w:rsidR="00BE1F2A">
        <w:rPr>
          <w:szCs w:val="28"/>
        </w:rPr>
        <w:t xml:space="preserve"> (доступен как ручной ввод, так и выбор из справочника)</w:t>
      </w:r>
      <w:r>
        <w:rPr>
          <w:szCs w:val="28"/>
        </w:rPr>
        <w:t>;</w:t>
      </w:r>
    </w:p>
    <w:p w14:paraId="3FDC1083" w14:textId="77777777" w:rsidR="005D3640" w:rsidRDefault="005D3640" w:rsidP="001F55C2">
      <w:pPr>
        <w:pStyle w:val="affffff2"/>
        <w:numPr>
          <w:ilvl w:val="0"/>
          <w:numId w:val="41"/>
        </w:numPr>
        <w:spacing w:after="0"/>
        <w:jc w:val="both"/>
        <w:rPr>
          <w:szCs w:val="28"/>
        </w:rPr>
      </w:pPr>
      <w:r>
        <w:rPr>
          <w:szCs w:val="28"/>
        </w:rPr>
        <w:t>Должность исполнителя;</w:t>
      </w:r>
    </w:p>
    <w:p w14:paraId="787235B2" w14:textId="77777777" w:rsidR="001E70B1" w:rsidRDefault="001E70B1" w:rsidP="001F55C2">
      <w:pPr>
        <w:pStyle w:val="affffff2"/>
        <w:numPr>
          <w:ilvl w:val="0"/>
          <w:numId w:val="41"/>
        </w:numPr>
        <w:spacing w:after="0"/>
        <w:jc w:val="both"/>
        <w:rPr>
          <w:szCs w:val="28"/>
        </w:rPr>
      </w:pPr>
      <w:r>
        <w:rPr>
          <w:szCs w:val="28"/>
        </w:rPr>
        <w:t>ФИО руководителя;</w:t>
      </w:r>
    </w:p>
    <w:p w14:paraId="5082F223" w14:textId="77777777" w:rsidR="001E70B1" w:rsidRDefault="005D3640" w:rsidP="001F55C2">
      <w:pPr>
        <w:pStyle w:val="affffff2"/>
        <w:numPr>
          <w:ilvl w:val="0"/>
          <w:numId w:val="41"/>
        </w:numPr>
        <w:spacing w:after="0"/>
        <w:jc w:val="both"/>
        <w:rPr>
          <w:szCs w:val="28"/>
        </w:rPr>
      </w:pPr>
      <w:r>
        <w:rPr>
          <w:szCs w:val="28"/>
        </w:rPr>
        <w:t>Должность руководителя;</w:t>
      </w:r>
    </w:p>
    <w:p w14:paraId="4A9007F3" w14:textId="77777777" w:rsidR="005D3640" w:rsidRDefault="005D3640" w:rsidP="001F55C2">
      <w:pPr>
        <w:pStyle w:val="affffff2"/>
        <w:numPr>
          <w:ilvl w:val="0"/>
          <w:numId w:val="41"/>
        </w:numPr>
        <w:spacing w:after="0"/>
        <w:jc w:val="both"/>
        <w:rPr>
          <w:szCs w:val="28"/>
        </w:rPr>
      </w:pPr>
      <w:r>
        <w:rPr>
          <w:szCs w:val="28"/>
        </w:rPr>
        <w:t>Версия проекта плана закупок (ЕИС);</w:t>
      </w:r>
    </w:p>
    <w:p w14:paraId="128DC9F3" w14:textId="77777777" w:rsidR="005D3640" w:rsidRPr="005D3640" w:rsidRDefault="005D3640" w:rsidP="001F55C2">
      <w:pPr>
        <w:pStyle w:val="affffff2"/>
        <w:numPr>
          <w:ilvl w:val="0"/>
          <w:numId w:val="41"/>
        </w:numPr>
        <w:spacing w:after="0"/>
        <w:jc w:val="both"/>
        <w:rPr>
          <w:szCs w:val="28"/>
        </w:rPr>
      </w:pPr>
      <w:r>
        <w:rPr>
          <w:szCs w:val="28"/>
          <w:lang w:val="en-US"/>
        </w:rPr>
        <w:t>ID</w:t>
      </w:r>
      <w:r w:rsidRPr="0081687E">
        <w:rPr>
          <w:szCs w:val="28"/>
        </w:rPr>
        <w:t xml:space="preserve"> </w:t>
      </w:r>
      <w:r>
        <w:rPr>
          <w:szCs w:val="28"/>
        </w:rPr>
        <w:t>загрузки ЕИС (служебная информация, записывается после успешного приема документа в ЕИС, на основе присвоенного значения на стороне ЕИС)</w:t>
      </w:r>
      <w:r w:rsidRPr="005D3640">
        <w:rPr>
          <w:szCs w:val="28"/>
        </w:rPr>
        <w:t>.</w:t>
      </w:r>
    </w:p>
    <w:p w14:paraId="64892C7E" w14:textId="77777777" w:rsidR="00BE1F2A" w:rsidRDefault="005D3640" w:rsidP="00BE1F2A">
      <w:pPr>
        <w:pStyle w:val="aff"/>
        <w:spacing w:before="120" w:after="120"/>
        <w:ind w:firstLine="0"/>
        <w:jc w:val="center"/>
        <w:rPr>
          <w:szCs w:val="28"/>
        </w:rPr>
      </w:pPr>
      <w:r>
        <w:rPr>
          <w:noProof/>
          <w:szCs w:val="28"/>
        </w:rPr>
        <w:lastRenderedPageBreak/>
        <w:drawing>
          <wp:inline distT="0" distB="0" distL="0" distR="0" wp14:anchorId="166F6D05" wp14:editId="4BB60805">
            <wp:extent cx="6480175" cy="287909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22.png"/>
                    <pic:cNvPicPr/>
                  </pic:nvPicPr>
                  <pic:blipFill>
                    <a:blip r:embed="rId106">
                      <a:extLst>
                        <a:ext uri="{28A0092B-C50C-407E-A947-70E740481C1C}">
                          <a14:useLocalDpi xmlns:a14="http://schemas.microsoft.com/office/drawing/2010/main" val="0"/>
                        </a:ext>
                      </a:extLst>
                    </a:blip>
                    <a:stretch>
                      <a:fillRect/>
                    </a:stretch>
                  </pic:blipFill>
                  <pic:spPr>
                    <a:xfrm>
                      <a:off x="0" y="0"/>
                      <a:ext cx="6480175" cy="2879090"/>
                    </a:xfrm>
                    <a:prstGeom prst="rect">
                      <a:avLst/>
                    </a:prstGeom>
                  </pic:spPr>
                </pic:pic>
              </a:graphicData>
            </a:graphic>
          </wp:inline>
        </w:drawing>
      </w:r>
    </w:p>
    <w:p w14:paraId="7D7CC6F8" w14:textId="77777777" w:rsidR="00BE1F2A" w:rsidRDefault="00BE1F2A" w:rsidP="00BE1F2A">
      <w:pPr>
        <w:pStyle w:val="affffe"/>
        <w:rPr>
          <w:szCs w:val="28"/>
        </w:rPr>
      </w:pPr>
      <w:bookmarkStart w:id="76" w:name="_Ref456268952"/>
      <w:r>
        <w:t xml:space="preserve">Рисунок </w:t>
      </w:r>
      <w:fldSimple w:instr=" SEQ Рисунок \* ARABIC ">
        <w:r w:rsidR="00DF3E4B">
          <w:rPr>
            <w:noProof/>
          </w:rPr>
          <w:t>43</w:t>
        </w:r>
      </w:fldSimple>
      <w:bookmarkEnd w:id="76"/>
      <w:r>
        <w:t>. Вкладка «Дополнительные данные»</w:t>
      </w:r>
    </w:p>
    <w:p w14:paraId="36EA1932" w14:textId="77777777" w:rsidR="001E70B1" w:rsidRDefault="00C0358B" w:rsidP="001E70B1">
      <w:pPr>
        <w:pStyle w:val="aff"/>
        <w:rPr>
          <w:szCs w:val="28"/>
        </w:rPr>
      </w:pPr>
      <w:r>
        <w:rPr>
          <w:szCs w:val="28"/>
        </w:rPr>
        <w:t>Для сохранения в</w:t>
      </w:r>
      <w:r w:rsidR="001E70B1">
        <w:rPr>
          <w:szCs w:val="28"/>
        </w:rPr>
        <w:t>несенны</w:t>
      </w:r>
      <w:r>
        <w:rPr>
          <w:szCs w:val="28"/>
        </w:rPr>
        <w:t>х</w:t>
      </w:r>
      <w:r w:rsidR="001E70B1">
        <w:rPr>
          <w:szCs w:val="28"/>
        </w:rPr>
        <w:t xml:space="preserve"> данны</w:t>
      </w:r>
      <w:r>
        <w:rPr>
          <w:szCs w:val="28"/>
        </w:rPr>
        <w:t>х</w:t>
      </w:r>
      <w:r w:rsidR="001E70B1">
        <w:rPr>
          <w:szCs w:val="28"/>
        </w:rPr>
        <w:t xml:space="preserve"> в документ</w:t>
      </w:r>
      <w:r>
        <w:rPr>
          <w:szCs w:val="28"/>
        </w:rPr>
        <w:t>е</w:t>
      </w:r>
      <w:r w:rsidR="001E70B1">
        <w:rPr>
          <w:szCs w:val="28"/>
        </w:rPr>
        <w:t xml:space="preserve"> следует </w:t>
      </w:r>
      <w:r>
        <w:rPr>
          <w:szCs w:val="28"/>
        </w:rPr>
        <w:t>нажать на</w:t>
      </w:r>
      <w:r w:rsidR="001E70B1">
        <w:rPr>
          <w:szCs w:val="28"/>
        </w:rPr>
        <w:t xml:space="preserve"> кнопк</w:t>
      </w:r>
      <w:r>
        <w:rPr>
          <w:szCs w:val="28"/>
        </w:rPr>
        <w:t>у</w:t>
      </w:r>
      <w:r w:rsidR="001E70B1">
        <w:rPr>
          <w:szCs w:val="28"/>
        </w:rPr>
        <w:t xml:space="preserve"> </w:t>
      </w:r>
      <w:r w:rsidR="001E70B1">
        <w:rPr>
          <w:noProof/>
          <w:szCs w:val="28"/>
        </w:rPr>
        <w:drawing>
          <wp:inline distT="0" distB="0" distL="0" distR="0" wp14:anchorId="215E924B" wp14:editId="441EFEFE">
            <wp:extent cx="152421" cy="161948"/>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E70B1">
        <w:rPr>
          <w:szCs w:val="28"/>
        </w:rPr>
        <w:t xml:space="preserve"> </w:t>
      </w:r>
      <w:r w:rsidR="001E70B1" w:rsidRPr="00061C5E">
        <w:rPr>
          <w:szCs w:val="28"/>
        </w:rPr>
        <w:t>[</w:t>
      </w:r>
      <w:r w:rsidR="001E70B1">
        <w:rPr>
          <w:b/>
          <w:szCs w:val="28"/>
        </w:rPr>
        <w:t>Сохранить</w:t>
      </w:r>
      <w:r w:rsidR="001E70B1" w:rsidRPr="00061C5E">
        <w:rPr>
          <w:szCs w:val="28"/>
        </w:rPr>
        <w:t>]</w:t>
      </w:r>
      <w:r w:rsidR="001E70B1">
        <w:rPr>
          <w:szCs w:val="28"/>
        </w:rPr>
        <w:t>.</w:t>
      </w:r>
    </w:p>
    <w:p w14:paraId="4DD56BCE" w14:textId="77777777" w:rsidR="000018F6" w:rsidRDefault="000018F6" w:rsidP="001E70B1">
      <w:pPr>
        <w:pStyle w:val="aff"/>
        <w:rPr>
          <w:szCs w:val="28"/>
        </w:rPr>
      </w:pPr>
      <w:r>
        <w:rPr>
          <w:szCs w:val="28"/>
        </w:rPr>
        <w:t>Для документа «</w:t>
      </w:r>
      <w:r w:rsidRPr="000018F6">
        <w:rPr>
          <w:b/>
          <w:szCs w:val="28"/>
        </w:rPr>
        <w:t>План закупок</w:t>
      </w:r>
      <w:r>
        <w:rPr>
          <w:szCs w:val="28"/>
        </w:rPr>
        <w:t xml:space="preserve">» предусмотрена кнопка </w:t>
      </w:r>
      <w:r w:rsidR="001474F8">
        <w:rPr>
          <w:szCs w:val="28"/>
        </w:rPr>
        <w:t xml:space="preserve">автоматический </w:t>
      </w:r>
      <w:r>
        <w:rPr>
          <w:szCs w:val="28"/>
        </w:rPr>
        <w:t xml:space="preserve">генерации обоснования плана закупок </w:t>
      </w:r>
      <w:r>
        <w:rPr>
          <w:noProof/>
        </w:rPr>
        <w:drawing>
          <wp:inline distT="0" distB="0" distL="0" distR="0" wp14:anchorId="74293581" wp14:editId="6BF690E5">
            <wp:extent cx="142895" cy="114316"/>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печат_форма.png"/>
                    <pic:cNvPicPr/>
                  </pic:nvPicPr>
                  <pic:blipFill>
                    <a:blip r:embed="rId10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Pr>
          <w:szCs w:val="28"/>
        </w:rPr>
        <w:t xml:space="preserve"> </w:t>
      </w:r>
      <w:r w:rsidRPr="000018F6">
        <w:rPr>
          <w:szCs w:val="28"/>
        </w:rPr>
        <w:t>[</w:t>
      </w:r>
      <w:r>
        <w:rPr>
          <w:b/>
          <w:szCs w:val="28"/>
        </w:rPr>
        <w:t>Генерация обоснования плана закупок</w:t>
      </w:r>
      <w:r w:rsidRPr="000018F6">
        <w:rPr>
          <w:szCs w:val="28"/>
        </w:rPr>
        <w:t>]</w:t>
      </w:r>
      <w:r>
        <w:rPr>
          <w:szCs w:val="28"/>
        </w:rPr>
        <w:t xml:space="preserve"> </w:t>
      </w:r>
      <w:r w:rsidR="001474F8">
        <w:rPr>
          <w:szCs w:val="28"/>
        </w:rPr>
        <w:t xml:space="preserve">на основе введенных данных в закупки </w:t>
      </w:r>
      <w:r>
        <w:rPr>
          <w:szCs w:val="28"/>
        </w:rPr>
        <w:t>(</w:t>
      </w:r>
      <w:r w:rsidRPr="000018F6">
        <w:rPr>
          <w:i/>
          <w:szCs w:val="28"/>
        </w:rPr>
        <w:fldChar w:fldCharType="begin"/>
      </w:r>
      <w:r w:rsidRPr="000018F6">
        <w:rPr>
          <w:i/>
          <w:szCs w:val="28"/>
        </w:rPr>
        <w:instrText xml:space="preserve"> REF _Ref456270990 \h </w:instrText>
      </w:r>
      <w:r>
        <w:rPr>
          <w:i/>
          <w:szCs w:val="28"/>
        </w:rPr>
        <w:instrText xml:space="preserve"> \* MERGEFORMAT </w:instrText>
      </w:r>
      <w:r w:rsidRPr="000018F6">
        <w:rPr>
          <w:i/>
          <w:szCs w:val="28"/>
        </w:rPr>
      </w:r>
      <w:r w:rsidRPr="000018F6">
        <w:rPr>
          <w:i/>
          <w:szCs w:val="28"/>
        </w:rPr>
        <w:fldChar w:fldCharType="separate"/>
      </w:r>
      <w:r w:rsidR="00DF3E4B" w:rsidRPr="00DF3E4B">
        <w:rPr>
          <w:i/>
        </w:rPr>
        <w:t xml:space="preserve">Рисунок </w:t>
      </w:r>
      <w:r w:rsidR="00DF3E4B" w:rsidRPr="00DF3E4B">
        <w:rPr>
          <w:i/>
          <w:noProof/>
        </w:rPr>
        <w:t>44</w:t>
      </w:r>
      <w:r w:rsidRPr="000018F6">
        <w:rPr>
          <w:i/>
          <w:szCs w:val="28"/>
        </w:rPr>
        <w:fldChar w:fldCharType="end"/>
      </w:r>
      <w:r>
        <w:rPr>
          <w:szCs w:val="28"/>
        </w:rPr>
        <w:t>).</w:t>
      </w:r>
    </w:p>
    <w:p w14:paraId="0F95931C" w14:textId="77777777" w:rsidR="000018F6" w:rsidRDefault="000F21A7" w:rsidP="00711300">
      <w:pPr>
        <w:pStyle w:val="aff"/>
        <w:spacing w:before="120" w:after="120"/>
        <w:ind w:firstLine="0"/>
        <w:jc w:val="center"/>
        <w:rPr>
          <w:szCs w:val="28"/>
        </w:rPr>
      </w:pPr>
      <w:r>
        <w:rPr>
          <w:noProof/>
          <w:szCs w:val="28"/>
        </w:rPr>
        <w:drawing>
          <wp:inline distT="0" distB="0" distL="0" distR="0" wp14:anchorId="6D2184EB" wp14:editId="39F52295">
            <wp:extent cx="6480175" cy="3688715"/>
            <wp:effectExtent l="0" t="0" r="0" b="698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16.png"/>
                    <pic:cNvPicPr/>
                  </pic:nvPicPr>
                  <pic:blipFill>
                    <a:blip r:embed="rId108">
                      <a:extLst>
                        <a:ext uri="{28A0092B-C50C-407E-A947-70E740481C1C}">
                          <a14:useLocalDpi xmlns:a14="http://schemas.microsoft.com/office/drawing/2010/main" val="0"/>
                        </a:ext>
                      </a:extLst>
                    </a:blip>
                    <a:stretch>
                      <a:fillRect/>
                    </a:stretch>
                  </pic:blipFill>
                  <pic:spPr>
                    <a:xfrm>
                      <a:off x="0" y="0"/>
                      <a:ext cx="6480175" cy="3688715"/>
                    </a:xfrm>
                    <a:prstGeom prst="rect">
                      <a:avLst/>
                    </a:prstGeom>
                  </pic:spPr>
                </pic:pic>
              </a:graphicData>
            </a:graphic>
          </wp:inline>
        </w:drawing>
      </w:r>
    </w:p>
    <w:p w14:paraId="78394168" w14:textId="77777777" w:rsidR="000018F6" w:rsidRDefault="000018F6" w:rsidP="000018F6">
      <w:pPr>
        <w:pStyle w:val="affffe"/>
        <w:rPr>
          <w:szCs w:val="28"/>
        </w:rPr>
      </w:pPr>
      <w:bookmarkStart w:id="77" w:name="_Ref456270990"/>
      <w:r>
        <w:t xml:space="preserve">Рисунок </w:t>
      </w:r>
      <w:fldSimple w:instr=" SEQ Рисунок \* ARABIC ">
        <w:r w:rsidR="00DF3E4B">
          <w:rPr>
            <w:noProof/>
          </w:rPr>
          <w:t>44</w:t>
        </w:r>
      </w:fldSimple>
      <w:bookmarkEnd w:id="77"/>
      <w:r>
        <w:t>. Генерация обоснования плана закупок</w:t>
      </w:r>
    </w:p>
    <w:p w14:paraId="478F2160" w14:textId="77777777" w:rsidR="000018F6" w:rsidRDefault="000018F6" w:rsidP="000018F6">
      <w:pPr>
        <w:pStyle w:val="aff"/>
        <w:rPr>
          <w:szCs w:val="28"/>
        </w:rPr>
      </w:pPr>
      <w:r>
        <w:rPr>
          <w:szCs w:val="28"/>
        </w:rPr>
        <w:t>По нажатию на кнопку генерации обоснования плана закупок Система предложит скачать и сохранить полученный файл, а также автоматически прикрепит его к плану закупок (</w:t>
      </w:r>
      <w:r w:rsidRPr="000018F6">
        <w:rPr>
          <w:i/>
          <w:szCs w:val="28"/>
        </w:rPr>
        <w:fldChar w:fldCharType="begin"/>
      </w:r>
      <w:r w:rsidRPr="000018F6">
        <w:rPr>
          <w:i/>
          <w:szCs w:val="28"/>
        </w:rPr>
        <w:instrText xml:space="preserve"> REF _Ref456271314 \h </w:instrText>
      </w:r>
      <w:r>
        <w:rPr>
          <w:i/>
          <w:szCs w:val="28"/>
        </w:rPr>
        <w:instrText xml:space="preserve"> \* MERGEFORMAT </w:instrText>
      </w:r>
      <w:r w:rsidRPr="000018F6">
        <w:rPr>
          <w:i/>
          <w:szCs w:val="28"/>
        </w:rPr>
      </w:r>
      <w:r w:rsidRPr="000018F6">
        <w:rPr>
          <w:i/>
          <w:szCs w:val="28"/>
        </w:rPr>
        <w:fldChar w:fldCharType="separate"/>
      </w:r>
      <w:r w:rsidR="00DF3E4B" w:rsidRPr="00DF3E4B">
        <w:rPr>
          <w:i/>
        </w:rPr>
        <w:t xml:space="preserve">Рисунок </w:t>
      </w:r>
      <w:r w:rsidR="00DF3E4B" w:rsidRPr="00DF3E4B">
        <w:rPr>
          <w:i/>
          <w:noProof/>
        </w:rPr>
        <w:t>45</w:t>
      </w:r>
      <w:r w:rsidRPr="000018F6">
        <w:rPr>
          <w:i/>
          <w:szCs w:val="28"/>
        </w:rPr>
        <w:fldChar w:fldCharType="end"/>
      </w:r>
      <w:r>
        <w:rPr>
          <w:szCs w:val="28"/>
        </w:rPr>
        <w:t>).</w:t>
      </w:r>
    </w:p>
    <w:p w14:paraId="59003D9C" w14:textId="77777777" w:rsidR="000018F6" w:rsidRDefault="000018F6" w:rsidP="000018F6">
      <w:pPr>
        <w:pStyle w:val="aff"/>
        <w:spacing w:before="120" w:after="120"/>
        <w:ind w:firstLine="0"/>
        <w:jc w:val="center"/>
        <w:rPr>
          <w:szCs w:val="28"/>
        </w:rPr>
      </w:pPr>
      <w:r>
        <w:rPr>
          <w:noProof/>
          <w:szCs w:val="28"/>
        </w:rPr>
        <w:lastRenderedPageBreak/>
        <w:drawing>
          <wp:inline distT="0" distB="0" distL="0" distR="0" wp14:anchorId="0C3C87AC" wp14:editId="092D8749">
            <wp:extent cx="6182588" cy="1057423"/>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9.png"/>
                    <pic:cNvPicPr/>
                  </pic:nvPicPr>
                  <pic:blipFill>
                    <a:blip r:embed="rId109">
                      <a:extLst>
                        <a:ext uri="{28A0092B-C50C-407E-A947-70E740481C1C}">
                          <a14:useLocalDpi xmlns:a14="http://schemas.microsoft.com/office/drawing/2010/main" val="0"/>
                        </a:ext>
                      </a:extLst>
                    </a:blip>
                    <a:stretch>
                      <a:fillRect/>
                    </a:stretch>
                  </pic:blipFill>
                  <pic:spPr>
                    <a:xfrm>
                      <a:off x="0" y="0"/>
                      <a:ext cx="6182588" cy="1057423"/>
                    </a:xfrm>
                    <a:prstGeom prst="rect">
                      <a:avLst/>
                    </a:prstGeom>
                  </pic:spPr>
                </pic:pic>
              </a:graphicData>
            </a:graphic>
          </wp:inline>
        </w:drawing>
      </w:r>
    </w:p>
    <w:p w14:paraId="79486C6D" w14:textId="77777777" w:rsidR="000018F6" w:rsidRDefault="000018F6" w:rsidP="000018F6">
      <w:pPr>
        <w:pStyle w:val="affffe"/>
        <w:rPr>
          <w:szCs w:val="28"/>
        </w:rPr>
      </w:pPr>
      <w:bookmarkStart w:id="78" w:name="_Ref456271314"/>
      <w:r>
        <w:t xml:space="preserve">Рисунок </w:t>
      </w:r>
      <w:fldSimple w:instr=" SEQ Рисунок \* ARABIC ">
        <w:r w:rsidR="00DF3E4B">
          <w:rPr>
            <w:noProof/>
          </w:rPr>
          <w:t>45</w:t>
        </w:r>
      </w:fldSimple>
      <w:bookmarkEnd w:id="78"/>
      <w:r>
        <w:t>. Автоматически сформированный документ обоснования плана закупок</w:t>
      </w:r>
    </w:p>
    <w:p w14:paraId="6A747ADF" w14:textId="77777777" w:rsidR="004A3B88" w:rsidRPr="004E5D8C" w:rsidRDefault="004A3B88" w:rsidP="004A3B88">
      <w:pPr>
        <w:pStyle w:val="aff"/>
      </w:pPr>
      <w:r>
        <w:t xml:space="preserve">Для документа </w:t>
      </w:r>
      <w:r w:rsidR="0090307F">
        <w:t>«</w:t>
      </w:r>
      <w:r w:rsidR="0090307F" w:rsidRPr="0090307F">
        <w:rPr>
          <w:b/>
        </w:rPr>
        <w:t>П</w:t>
      </w:r>
      <w:r w:rsidRPr="0090307F">
        <w:rPr>
          <w:b/>
        </w:rPr>
        <w:t>лан закупок</w:t>
      </w:r>
      <w:r w:rsidR="0090307F">
        <w:t>»</w:t>
      </w:r>
      <w:r>
        <w:t xml:space="preserve"> доступн</w:t>
      </w:r>
      <w:r w:rsidR="0090307F">
        <w:t>а</w:t>
      </w:r>
      <w:r>
        <w:t xml:space="preserve"> </w:t>
      </w:r>
      <w:r w:rsidR="0090307F">
        <w:t>возможность</w:t>
      </w:r>
      <w:r>
        <w:t xml:space="preserve"> формирования печатной формы. Для этого необходимо выделить </w:t>
      </w:r>
      <w:r w:rsidR="004E5D8C">
        <w:t xml:space="preserve">план закупок и нажать на кнопку </w:t>
      </w:r>
      <w:r w:rsidR="004E5D8C">
        <w:rPr>
          <w:noProof/>
        </w:rPr>
        <w:drawing>
          <wp:inline distT="0" distB="0" distL="0" distR="0" wp14:anchorId="32ABBF08" wp14:editId="01CC62A3">
            <wp:extent cx="152421" cy="15242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10">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4E5D8C">
        <w:t xml:space="preserve"> </w:t>
      </w:r>
      <w:r w:rsidR="004E5D8C" w:rsidRPr="004E5D8C">
        <w:t>[</w:t>
      </w:r>
      <w:r w:rsidR="004E5D8C" w:rsidRPr="004E5D8C">
        <w:rPr>
          <w:b/>
        </w:rPr>
        <w:t>Печать</w:t>
      </w:r>
      <w:r w:rsidR="004E5D8C" w:rsidRPr="004E5D8C">
        <w:t>]</w:t>
      </w:r>
      <w:r w:rsidR="004E5D8C">
        <w:t xml:space="preserve"> (</w:t>
      </w:r>
      <w:r w:rsidR="004E5D8C" w:rsidRPr="004E5D8C">
        <w:rPr>
          <w:i/>
        </w:rPr>
        <w:fldChar w:fldCharType="begin"/>
      </w:r>
      <w:r w:rsidR="004E5D8C" w:rsidRPr="004E5D8C">
        <w:rPr>
          <w:i/>
        </w:rPr>
        <w:instrText xml:space="preserve"> REF _Ref456552292 \h </w:instrText>
      </w:r>
      <w:r w:rsidR="004E5D8C">
        <w:rPr>
          <w:i/>
        </w:rPr>
        <w:instrText xml:space="preserve"> \* MERGEFORMAT </w:instrText>
      </w:r>
      <w:r w:rsidR="004E5D8C" w:rsidRPr="004E5D8C">
        <w:rPr>
          <w:i/>
        </w:rPr>
      </w:r>
      <w:r w:rsidR="004E5D8C" w:rsidRPr="004E5D8C">
        <w:rPr>
          <w:i/>
        </w:rPr>
        <w:fldChar w:fldCharType="separate"/>
      </w:r>
      <w:r w:rsidR="00DF3E4B" w:rsidRPr="00DF3E4B">
        <w:rPr>
          <w:i/>
        </w:rPr>
        <w:t xml:space="preserve">Рисунок </w:t>
      </w:r>
      <w:r w:rsidR="00DF3E4B" w:rsidRPr="00DF3E4B">
        <w:rPr>
          <w:i/>
          <w:noProof/>
        </w:rPr>
        <w:t>46</w:t>
      </w:r>
      <w:r w:rsidR="004E5D8C" w:rsidRPr="004E5D8C">
        <w:rPr>
          <w:i/>
        </w:rPr>
        <w:fldChar w:fldCharType="end"/>
      </w:r>
      <w:r w:rsidR="004E5D8C">
        <w:t>).</w:t>
      </w:r>
      <w:r w:rsidR="007E1925">
        <w:t xml:space="preserve"> По нажатию на кнопку Система предложит указать место сохранения генерируемой печатной формы. После этого его можно будет открыть для просмотра.</w:t>
      </w:r>
    </w:p>
    <w:p w14:paraId="119A9ECC" w14:textId="77777777" w:rsidR="004E5D8C" w:rsidRDefault="004E5D8C" w:rsidP="004E5D8C">
      <w:pPr>
        <w:pStyle w:val="aff"/>
        <w:spacing w:before="120" w:after="120"/>
        <w:ind w:firstLine="0"/>
        <w:jc w:val="center"/>
      </w:pPr>
      <w:r>
        <w:rPr>
          <w:noProof/>
        </w:rPr>
        <w:drawing>
          <wp:inline distT="0" distB="0" distL="0" distR="0" wp14:anchorId="18F0BAB1" wp14:editId="6636E9F9">
            <wp:extent cx="4591691" cy="1676634"/>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11">
                      <a:extLst>
                        <a:ext uri="{28A0092B-C50C-407E-A947-70E740481C1C}">
                          <a14:useLocalDpi xmlns:a14="http://schemas.microsoft.com/office/drawing/2010/main" val="0"/>
                        </a:ext>
                      </a:extLst>
                    </a:blip>
                    <a:stretch>
                      <a:fillRect/>
                    </a:stretch>
                  </pic:blipFill>
                  <pic:spPr>
                    <a:xfrm>
                      <a:off x="0" y="0"/>
                      <a:ext cx="4591691" cy="1676634"/>
                    </a:xfrm>
                    <a:prstGeom prst="rect">
                      <a:avLst/>
                    </a:prstGeom>
                  </pic:spPr>
                </pic:pic>
              </a:graphicData>
            </a:graphic>
          </wp:inline>
        </w:drawing>
      </w:r>
    </w:p>
    <w:p w14:paraId="73CAAD28" w14:textId="77777777" w:rsidR="004E5D8C" w:rsidRDefault="004E5D8C" w:rsidP="004E5D8C">
      <w:pPr>
        <w:pStyle w:val="affffe"/>
      </w:pPr>
      <w:bookmarkStart w:id="79" w:name="_Ref456552292"/>
      <w:r>
        <w:t xml:space="preserve">Рисунок </w:t>
      </w:r>
      <w:fldSimple w:instr=" SEQ Рисунок \* ARABIC ">
        <w:r w:rsidR="00DF3E4B">
          <w:rPr>
            <w:noProof/>
          </w:rPr>
          <w:t>46</w:t>
        </w:r>
      </w:fldSimple>
      <w:bookmarkEnd w:id="79"/>
      <w:r>
        <w:t>. Формирование печатной формы плана закупок</w:t>
      </w:r>
    </w:p>
    <w:p w14:paraId="5F53B36D" w14:textId="77777777" w:rsidR="001E70B1" w:rsidRDefault="001E70B1" w:rsidP="001E70B1">
      <w:pPr>
        <w:pStyle w:val="30"/>
        <w:tabs>
          <w:tab w:val="clear" w:pos="1797"/>
          <w:tab w:val="num" w:pos="2212"/>
        </w:tabs>
        <w:spacing w:after="120"/>
        <w:ind w:left="2212"/>
        <w:jc w:val="left"/>
        <w:outlineLvl w:val="9"/>
      </w:pPr>
      <w:bookmarkStart w:id="80" w:name="_Ref437326530"/>
      <w:bookmarkStart w:id="81" w:name="_Toc532823998"/>
      <w:r w:rsidRPr="007724B2">
        <w:t>Согласование документа «</w:t>
      </w:r>
      <w:r w:rsidR="00530407">
        <w:t>П</w:t>
      </w:r>
      <w:r w:rsidRPr="007724B2">
        <w:t>лан закупок»</w:t>
      </w:r>
      <w:bookmarkEnd w:id="80"/>
      <w:bookmarkEnd w:id="81"/>
    </w:p>
    <w:p w14:paraId="291739A9" w14:textId="77777777" w:rsidR="001E70B1" w:rsidRPr="00AD7951" w:rsidRDefault="001E70B1" w:rsidP="001E70B1">
      <w:pPr>
        <w:ind w:firstLine="709"/>
        <w:rPr>
          <w:szCs w:val="28"/>
        </w:rPr>
      </w:pPr>
      <w:r>
        <w:rPr>
          <w:szCs w:val="28"/>
        </w:rPr>
        <w:t xml:space="preserve">Документ </w:t>
      </w:r>
      <w:r w:rsidR="0090307F">
        <w:rPr>
          <w:szCs w:val="28"/>
        </w:rPr>
        <w:t>«</w:t>
      </w:r>
      <w:r w:rsidR="0090307F" w:rsidRPr="0090307F">
        <w:rPr>
          <w:b/>
          <w:szCs w:val="28"/>
        </w:rPr>
        <w:t>П</w:t>
      </w:r>
      <w:r w:rsidRPr="0090307F">
        <w:rPr>
          <w:b/>
          <w:szCs w:val="28"/>
        </w:rPr>
        <w:t>лан закупок</w:t>
      </w:r>
      <w:r w:rsidR="0090307F">
        <w:rPr>
          <w:szCs w:val="28"/>
        </w:rPr>
        <w:t>»</w:t>
      </w:r>
      <w:r>
        <w:rPr>
          <w:szCs w:val="28"/>
        </w:rPr>
        <w:t xml:space="preserve"> </w:t>
      </w:r>
      <w:r w:rsidR="0090307F">
        <w:rPr>
          <w:szCs w:val="28"/>
        </w:rPr>
        <w:t xml:space="preserve">следует разместить в ЕИС, но перед этим его </w:t>
      </w:r>
      <w:r>
        <w:rPr>
          <w:szCs w:val="28"/>
        </w:rPr>
        <w:t xml:space="preserve">следует согласовать. Для этого в зависимости от региона может быть использован маршрут для движения документа или же кнопка </w:t>
      </w:r>
      <w:r w:rsidRPr="00AD7951">
        <w:rPr>
          <w:szCs w:val="28"/>
        </w:rPr>
        <w:t>[</w:t>
      </w:r>
      <w:r>
        <w:rPr>
          <w:b/>
          <w:szCs w:val="28"/>
        </w:rPr>
        <w:t>Согласовать план закупок</w:t>
      </w:r>
      <w:r w:rsidRPr="00AD7951">
        <w:rPr>
          <w:szCs w:val="28"/>
        </w:rPr>
        <w:t>]</w:t>
      </w:r>
      <w:r>
        <w:rPr>
          <w:szCs w:val="28"/>
        </w:rPr>
        <w:t xml:space="preserve"> (</w:t>
      </w:r>
      <w:r w:rsidRPr="00DB1A3F">
        <w:rPr>
          <w:i/>
          <w:szCs w:val="28"/>
        </w:rPr>
        <w:fldChar w:fldCharType="begin"/>
      </w:r>
      <w:r w:rsidRPr="00DB1A3F">
        <w:rPr>
          <w:i/>
          <w:szCs w:val="28"/>
        </w:rPr>
        <w:instrText xml:space="preserve"> REF _Ref430263404 \h </w:instrText>
      </w:r>
      <w:r>
        <w:rPr>
          <w:i/>
          <w:szCs w:val="28"/>
        </w:rPr>
        <w:instrText xml:space="preserve"> \* MERGEFORMAT </w:instrText>
      </w:r>
      <w:r w:rsidRPr="00DB1A3F">
        <w:rPr>
          <w:i/>
          <w:szCs w:val="28"/>
        </w:rPr>
      </w:r>
      <w:r w:rsidRPr="00DB1A3F">
        <w:rPr>
          <w:i/>
          <w:szCs w:val="28"/>
        </w:rPr>
        <w:fldChar w:fldCharType="separate"/>
      </w:r>
      <w:r w:rsidR="00DF3E4B" w:rsidRPr="00DF3E4B">
        <w:rPr>
          <w:i/>
        </w:rPr>
        <w:t xml:space="preserve">Рисунок </w:t>
      </w:r>
      <w:r w:rsidR="00DF3E4B" w:rsidRPr="00DF3E4B">
        <w:rPr>
          <w:i/>
          <w:noProof/>
        </w:rPr>
        <w:t>47</w:t>
      </w:r>
      <w:r w:rsidRPr="00DB1A3F">
        <w:rPr>
          <w:i/>
          <w:szCs w:val="28"/>
        </w:rPr>
        <w:fldChar w:fldCharType="end"/>
      </w:r>
      <w:r>
        <w:rPr>
          <w:szCs w:val="28"/>
        </w:rPr>
        <w:t xml:space="preserve">). </w:t>
      </w:r>
    </w:p>
    <w:p w14:paraId="7B0BD2CC" w14:textId="77777777" w:rsidR="001E70B1" w:rsidRDefault="001E70B1" w:rsidP="001E70B1">
      <w:pPr>
        <w:spacing w:before="120" w:after="120"/>
        <w:jc w:val="center"/>
        <w:rPr>
          <w:szCs w:val="28"/>
        </w:rPr>
      </w:pPr>
      <w:r>
        <w:rPr>
          <w:noProof/>
          <w:szCs w:val="28"/>
        </w:rPr>
        <w:drawing>
          <wp:inline distT="0" distB="0" distL="0" distR="0" wp14:anchorId="63BAE5D9" wp14:editId="1410A15B">
            <wp:extent cx="4582165" cy="1743318"/>
            <wp:effectExtent l="0" t="0" r="8890" b="952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12">
                      <a:extLst>
                        <a:ext uri="{28A0092B-C50C-407E-A947-70E740481C1C}">
                          <a14:useLocalDpi xmlns:a14="http://schemas.microsoft.com/office/drawing/2010/main" val="0"/>
                        </a:ext>
                      </a:extLst>
                    </a:blip>
                    <a:stretch>
                      <a:fillRect/>
                    </a:stretch>
                  </pic:blipFill>
                  <pic:spPr>
                    <a:xfrm>
                      <a:off x="0" y="0"/>
                      <a:ext cx="4582165" cy="1743318"/>
                    </a:xfrm>
                    <a:prstGeom prst="rect">
                      <a:avLst/>
                    </a:prstGeom>
                  </pic:spPr>
                </pic:pic>
              </a:graphicData>
            </a:graphic>
          </wp:inline>
        </w:drawing>
      </w:r>
    </w:p>
    <w:p w14:paraId="0FA2C41D" w14:textId="77777777" w:rsidR="001E70B1" w:rsidRPr="00AD7951" w:rsidRDefault="001E70B1" w:rsidP="001E70B1">
      <w:pPr>
        <w:pStyle w:val="affffe"/>
        <w:rPr>
          <w:szCs w:val="28"/>
        </w:rPr>
      </w:pPr>
      <w:bookmarkStart w:id="82" w:name="_Ref430263404"/>
      <w:r>
        <w:t xml:space="preserve">Рисунок </w:t>
      </w:r>
      <w:fldSimple w:instr=" SEQ Рисунок \* ARABIC ">
        <w:r w:rsidR="00DF3E4B">
          <w:rPr>
            <w:noProof/>
          </w:rPr>
          <w:t>47</w:t>
        </w:r>
      </w:fldSimple>
      <w:bookmarkEnd w:id="82"/>
      <w:r>
        <w:t xml:space="preserve">. Согласование документа по кнопке </w:t>
      </w:r>
      <w:r w:rsidRPr="00AD7951">
        <w:t>[</w:t>
      </w:r>
      <w:r>
        <w:t>Согласовать план закупок</w:t>
      </w:r>
      <w:r w:rsidRPr="00AD7951">
        <w:t>]</w:t>
      </w:r>
    </w:p>
    <w:p w14:paraId="724A4481" w14:textId="3452EBFE" w:rsidR="001E70B1" w:rsidRDefault="001E70B1" w:rsidP="001E70B1">
      <w:pPr>
        <w:ind w:firstLine="709"/>
        <w:rPr>
          <w:szCs w:val="28"/>
        </w:rPr>
      </w:pPr>
      <w:r>
        <w:rPr>
          <w:szCs w:val="28"/>
        </w:rPr>
        <w:t xml:space="preserve">В случае использования маршрута для согласования документа используется кнопка </w:t>
      </w:r>
      <w:r w:rsidR="00A03729">
        <w:rPr>
          <w:noProof/>
          <w:szCs w:val="28"/>
        </w:rPr>
        <w:drawing>
          <wp:inline distT="0" distB="0" distL="0" distR="0" wp14:anchorId="6C34328F" wp14:editId="29847623">
            <wp:extent cx="142895" cy="123842"/>
            <wp:effectExtent l="0" t="0" r="9525" b="952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rPr>
          <w:szCs w:val="28"/>
        </w:rPr>
        <w:t xml:space="preserve"> </w:t>
      </w:r>
      <w:r w:rsidRPr="00F33322">
        <w:rPr>
          <w:szCs w:val="28"/>
        </w:rPr>
        <w:t>[</w:t>
      </w:r>
      <w:r>
        <w:rPr>
          <w:b/>
          <w:szCs w:val="28"/>
        </w:rPr>
        <w:t>Отправить по маршруту</w:t>
      </w:r>
      <w:r w:rsidRPr="00F33322">
        <w:rPr>
          <w:szCs w:val="28"/>
        </w:rPr>
        <w:t>]</w:t>
      </w:r>
      <w:r>
        <w:rPr>
          <w:szCs w:val="28"/>
        </w:rPr>
        <w:t xml:space="preserve"> применительно к выделенному документу (</w:t>
      </w:r>
      <w:r w:rsidRPr="00187558">
        <w:rPr>
          <w:i/>
          <w:szCs w:val="28"/>
        </w:rPr>
        <w:fldChar w:fldCharType="begin"/>
      </w:r>
      <w:r w:rsidRPr="00187558">
        <w:rPr>
          <w:i/>
          <w:szCs w:val="28"/>
        </w:rPr>
        <w:instrText xml:space="preserve"> REF _Ref430272647 \h </w:instrText>
      </w:r>
      <w:r>
        <w:rPr>
          <w:i/>
          <w:szCs w:val="28"/>
        </w:rPr>
        <w:instrText xml:space="preserve"> \* MERGEFORMAT </w:instrText>
      </w:r>
      <w:r w:rsidRPr="00187558">
        <w:rPr>
          <w:i/>
          <w:szCs w:val="28"/>
        </w:rPr>
      </w:r>
      <w:r w:rsidRPr="00187558">
        <w:rPr>
          <w:i/>
          <w:szCs w:val="28"/>
        </w:rPr>
        <w:fldChar w:fldCharType="separate"/>
      </w:r>
      <w:r w:rsidR="00DF3E4B" w:rsidRPr="00DF3E4B">
        <w:rPr>
          <w:i/>
        </w:rPr>
        <w:t xml:space="preserve">Рисунок </w:t>
      </w:r>
      <w:r w:rsidR="00DF3E4B" w:rsidRPr="00DF3E4B">
        <w:rPr>
          <w:i/>
          <w:noProof/>
        </w:rPr>
        <w:t>48</w:t>
      </w:r>
      <w:r w:rsidRPr="00187558">
        <w:rPr>
          <w:i/>
          <w:szCs w:val="28"/>
        </w:rPr>
        <w:fldChar w:fldCharType="end"/>
      </w:r>
      <w:r>
        <w:rPr>
          <w:szCs w:val="28"/>
        </w:rPr>
        <w:t>). В процессе движение документа по маршруту он будет проходить согласование в вышестоящих органах согласно построенному маршруту.</w:t>
      </w:r>
    </w:p>
    <w:p w14:paraId="2632FD01" w14:textId="11FDFFE2" w:rsidR="001E70B1" w:rsidRPr="00F33322" w:rsidRDefault="00A03729" w:rsidP="001E70B1">
      <w:pPr>
        <w:spacing w:before="120" w:after="120"/>
        <w:jc w:val="center"/>
        <w:rPr>
          <w:szCs w:val="28"/>
        </w:rPr>
      </w:pPr>
      <w:r>
        <w:rPr>
          <w:noProof/>
          <w:szCs w:val="28"/>
        </w:rPr>
        <w:lastRenderedPageBreak/>
        <w:drawing>
          <wp:inline distT="0" distB="0" distL="0" distR="0" wp14:anchorId="584E3699" wp14:editId="4B917FF2">
            <wp:extent cx="4382112" cy="2086266"/>
            <wp:effectExtent l="0" t="0" r="0" b="952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OtprMarshr.png"/>
                    <pic:cNvPicPr/>
                  </pic:nvPicPr>
                  <pic:blipFill>
                    <a:blip r:embed="rId114">
                      <a:extLst>
                        <a:ext uri="{28A0092B-C50C-407E-A947-70E740481C1C}">
                          <a14:useLocalDpi xmlns:a14="http://schemas.microsoft.com/office/drawing/2010/main" val="0"/>
                        </a:ext>
                      </a:extLst>
                    </a:blip>
                    <a:stretch>
                      <a:fillRect/>
                    </a:stretch>
                  </pic:blipFill>
                  <pic:spPr>
                    <a:xfrm>
                      <a:off x="0" y="0"/>
                      <a:ext cx="4382112" cy="2086266"/>
                    </a:xfrm>
                    <a:prstGeom prst="rect">
                      <a:avLst/>
                    </a:prstGeom>
                  </pic:spPr>
                </pic:pic>
              </a:graphicData>
            </a:graphic>
          </wp:inline>
        </w:drawing>
      </w:r>
    </w:p>
    <w:p w14:paraId="0D20D7D3" w14:textId="77777777" w:rsidR="001E70B1" w:rsidRDefault="001E70B1" w:rsidP="001E70B1">
      <w:pPr>
        <w:pStyle w:val="affffe"/>
        <w:rPr>
          <w:szCs w:val="28"/>
        </w:rPr>
      </w:pPr>
      <w:bookmarkStart w:id="83" w:name="_Ref430272647"/>
      <w:r>
        <w:t xml:space="preserve">Рисунок </w:t>
      </w:r>
      <w:fldSimple w:instr=" SEQ Рисунок \* ARABIC ">
        <w:r w:rsidR="00DF3E4B">
          <w:rPr>
            <w:noProof/>
          </w:rPr>
          <w:t>48</w:t>
        </w:r>
      </w:fldSimple>
      <w:bookmarkEnd w:id="83"/>
      <w:r>
        <w:t>. Отправка документа по маршруту для согласования</w:t>
      </w:r>
    </w:p>
    <w:p w14:paraId="40045F91" w14:textId="77777777" w:rsidR="001E70B1" w:rsidRDefault="001E70B1" w:rsidP="001E70B1">
      <w:pPr>
        <w:pStyle w:val="aff"/>
        <w:rPr>
          <w:szCs w:val="28"/>
        </w:rPr>
      </w:pPr>
      <w:r w:rsidRPr="009E4CBA">
        <w:rPr>
          <w:szCs w:val="28"/>
        </w:rPr>
        <w:t xml:space="preserve">Согласованный документ план закупок </w:t>
      </w:r>
      <w:r>
        <w:rPr>
          <w:szCs w:val="28"/>
        </w:rPr>
        <w:t>в конечном итоге перейдет</w:t>
      </w:r>
      <w:r w:rsidRPr="009E4CBA">
        <w:rPr>
          <w:szCs w:val="28"/>
        </w:rPr>
        <w:t xml:space="preserve"> в фильтр «</w:t>
      </w:r>
      <w:r w:rsidRPr="009E4CBA">
        <w:rPr>
          <w:b/>
          <w:szCs w:val="28"/>
        </w:rPr>
        <w:t>Согласованы</w:t>
      </w:r>
      <w:r>
        <w:rPr>
          <w:szCs w:val="28"/>
        </w:rPr>
        <w:t>» в папку</w:t>
      </w:r>
      <w:r w:rsidRPr="009E4CBA">
        <w:rPr>
          <w:szCs w:val="28"/>
        </w:rPr>
        <w:t xml:space="preserve"> «</w:t>
      </w:r>
      <w:r w:rsidRPr="009E4CBA">
        <w:rPr>
          <w:b/>
          <w:szCs w:val="28"/>
        </w:rPr>
        <w:t>План закупок (44 ФЗ)</w:t>
      </w:r>
      <w:r w:rsidRPr="009E4CBA">
        <w:rPr>
          <w:szCs w:val="28"/>
        </w:rPr>
        <w:t>». В процессе движения плана закупок по маршруту происходит смена состояний и для документа закупка. Поэтому после согласования плана закупок</w:t>
      </w:r>
      <w:r>
        <w:rPr>
          <w:szCs w:val="28"/>
        </w:rPr>
        <w:t xml:space="preserve"> все</w:t>
      </w:r>
      <w:r w:rsidRPr="009E4CBA">
        <w:rPr>
          <w:szCs w:val="28"/>
        </w:rPr>
        <w:t xml:space="preserve"> </w:t>
      </w:r>
      <w:r>
        <w:rPr>
          <w:szCs w:val="28"/>
        </w:rPr>
        <w:t xml:space="preserve">связанные с ним </w:t>
      </w:r>
      <w:r w:rsidRPr="009E4CBA">
        <w:rPr>
          <w:szCs w:val="28"/>
        </w:rPr>
        <w:t>документ</w:t>
      </w:r>
      <w:r>
        <w:rPr>
          <w:szCs w:val="28"/>
        </w:rPr>
        <w:t>ы</w:t>
      </w:r>
      <w:r w:rsidRPr="009E4CBA">
        <w:rPr>
          <w:szCs w:val="28"/>
        </w:rPr>
        <w:t xml:space="preserve"> </w:t>
      </w:r>
      <w:r>
        <w:rPr>
          <w:szCs w:val="28"/>
        </w:rPr>
        <w:t>«</w:t>
      </w:r>
      <w:r w:rsidRPr="004A7E59">
        <w:rPr>
          <w:b/>
          <w:szCs w:val="28"/>
        </w:rPr>
        <w:t>Закупка</w:t>
      </w:r>
      <w:r>
        <w:rPr>
          <w:szCs w:val="28"/>
        </w:rPr>
        <w:t>»</w:t>
      </w:r>
      <w:r w:rsidRPr="009E4CBA">
        <w:rPr>
          <w:szCs w:val="28"/>
        </w:rPr>
        <w:t xml:space="preserve"> перейд</w:t>
      </w:r>
      <w:r>
        <w:rPr>
          <w:szCs w:val="28"/>
        </w:rPr>
        <w:t>у</w:t>
      </w:r>
      <w:r w:rsidRPr="009E4CBA">
        <w:rPr>
          <w:szCs w:val="28"/>
        </w:rPr>
        <w:t>т в фильтр «</w:t>
      </w:r>
      <w:r w:rsidRPr="009E4CBA">
        <w:rPr>
          <w:b/>
          <w:szCs w:val="28"/>
        </w:rPr>
        <w:t>Согласованы</w:t>
      </w:r>
      <w:r>
        <w:rPr>
          <w:szCs w:val="28"/>
        </w:rPr>
        <w:t>» в папк</w:t>
      </w:r>
      <w:r w:rsidR="000018F6">
        <w:rPr>
          <w:szCs w:val="28"/>
        </w:rPr>
        <w:t>е</w:t>
      </w:r>
      <w:r w:rsidRPr="009E4CBA">
        <w:rPr>
          <w:szCs w:val="28"/>
        </w:rPr>
        <w:t xml:space="preserve"> «</w:t>
      </w:r>
      <w:r w:rsidRPr="009E4CBA">
        <w:rPr>
          <w:b/>
          <w:szCs w:val="28"/>
        </w:rPr>
        <w:t>Закупка</w:t>
      </w:r>
      <w:r w:rsidRPr="009E4CBA">
        <w:rPr>
          <w:szCs w:val="28"/>
        </w:rPr>
        <w:t>».</w:t>
      </w:r>
    </w:p>
    <w:p w14:paraId="02D31412" w14:textId="77777777" w:rsidR="0090307F" w:rsidRDefault="0090307F" w:rsidP="0090307F">
      <w:pPr>
        <w:pStyle w:val="30"/>
        <w:tabs>
          <w:tab w:val="clear" w:pos="1797"/>
          <w:tab w:val="num" w:pos="2212"/>
        </w:tabs>
        <w:spacing w:after="120"/>
        <w:ind w:left="2212"/>
        <w:jc w:val="left"/>
        <w:outlineLvl w:val="9"/>
      </w:pPr>
      <w:bookmarkStart w:id="84" w:name="_Ref496875552"/>
      <w:bookmarkStart w:id="85" w:name="_Toc532823999"/>
      <w:r>
        <w:t>Размещение плана закупок в ЕИС</w:t>
      </w:r>
      <w:bookmarkEnd w:id="84"/>
      <w:bookmarkEnd w:id="85"/>
    </w:p>
    <w:p w14:paraId="76B5BA92" w14:textId="77777777" w:rsidR="0090307F" w:rsidRDefault="008C4C79" w:rsidP="0090307F">
      <w:pPr>
        <w:pStyle w:val="aff"/>
      </w:pPr>
      <w:r>
        <w:t>П</w:t>
      </w:r>
      <w:r w:rsidR="0090307F">
        <w:t>осле успешного согласования план</w:t>
      </w:r>
      <w:r>
        <w:t>а</w:t>
      </w:r>
      <w:r w:rsidR="0090307F">
        <w:t xml:space="preserve"> закупок следует </w:t>
      </w:r>
      <w:r>
        <w:t xml:space="preserve">его </w:t>
      </w:r>
      <w:r w:rsidR="0090307F">
        <w:t xml:space="preserve">отправить в ЕИС для дальнейшего размещения. Для отправки документа в ЕИС используется кнопка </w:t>
      </w:r>
      <w:r w:rsidR="0090307F" w:rsidRPr="0090307F">
        <w:t>[</w:t>
      </w:r>
      <w:r w:rsidR="0090307F">
        <w:rPr>
          <w:b/>
        </w:rPr>
        <w:t>Отправить документ в ЕИС</w:t>
      </w:r>
      <w:r w:rsidR="0090307F" w:rsidRPr="0090307F">
        <w:t>]</w:t>
      </w:r>
      <w:r w:rsidR="0090307F">
        <w:t xml:space="preserve"> (</w:t>
      </w:r>
      <w:r w:rsidRPr="008C4C79">
        <w:rPr>
          <w:i/>
        </w:rPr>
        <w:fldChar w:fldCharType="begin"/>
      </w:r>
      <w:r w:rsidRPr="008C4C79">
        <w:rPr>
          <w:i/>
        </w:rPr>
        <w:instrText xml:space="preserve"> REF _Ref469865510 \h </w:instrText>
      </w:r>
      <w:r>
        <w:rPr>
          <w:i/>
        </w:rPr>
        <w:instrText xml:space="preserve"> \* MERGEFORMAT </w:instrText>
      </w:r>
      <w:r w:rsidRPr="008C4C79">
        <w:rPr>
          <w:i/>
        </w:rPr>
      </w:r>
      <w:r w:rsidRPr="008C4C79">
        <w:rPr>
          <w:i/>
        </w:rPr>
        <w:fldChar w:fldCharType="separate"/>
      </w:r>
      <w:r w:rsidR="00DF3E4B" w:rsidRPr="00DF3E4B">
        <w:rPr>
          <w:i/>
        </w:rPr>
        <w:t xml:space="preserve">Рисунок </w:t>
      </w:r>
      <w:r w:rsidR="00DF3E4B" w:rsidRPr="00DF3E4B">
        <w:rPr>
          <w:i/>
          <w:noProof/>
        </w:rPr>
        <w:t>49</w:t>
      </w:r>
      <w:r w:rsidRPr="008C4C79">
        <w:rPr>
          <w:i/>
        </w:rPr>
        <w:fldChar w:fldCharType="end"/>
      </w:r>
      <w:r w:rsidR="0090307F">
        <w:t>).</w:t>
      </w:r>
    </w:p>
    <w:p w14:paraId="34C3708C" w14:textId="77777777" w:rsidR="0090307F" w:rsidRDefault="008C4C79" w:rsidP="008C4C79">
      <w:pPr>
        <w:pStyle w:val="aff"/>
        <w:spacing w:before="120" w:after="120"/>
        <w:ind w:firstLine="0"/>
        <w:jc w:val="center"/>
      </w:pPr>
      <w:r>
        <w:rPr>
          <w:noProof/>
        </w:rPr>
        <w:drawing>
          <wp:inline distT="0" distB="0" distL="0" distR="0" wp14:anchorId="2B60F529" wp14:editId="41A9F47F">
            <wp:extent cx="5753903" cy="2419688"/>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15">
                      <a:extLst>
                        <a:ext uri="{28A0092B-C50C-407E-A947-70E740481C1C}">
                          <a14:useLocalDpi xmlns:a14="http://schemas.microsoft.com/office/drawing/2010/main" val="0"/>
                        </a:ext>
                      </a:extLst>
                    </a:blip>
                    <a:stretch>
                      <a:fillRect/>
                    </a:stretch>
                  </pic:blipFill>
                  <pic:spPr>
                    <a:xfrm>
                      <a:off x="0" y="0"/>
                      <a:ext cx="5753903" cy="2419688"/>
                    </a:xfrm>
                    <a:prstGeom prst="rect">
                      <a:avLst/>
                    </a:prstGeom>
                  </pic:spPr>
                </pic:pic>
              </a:graphicData>
            </a:graphic>
          </wp:inline>
        </w:drawing>
      </w:r>
    </w:p>
    <w:p w14:paraId="48C17EDB" w14:textId="77777777" w:rsidR="008C4C79" w:rsidRPr="0090307F" w:rsidRDefault="008C4C79" w:rsidP="008C4C79">
      <w:pPr>
        <w:pStyle w:val="affffe"/>
      </w:pPr>
      <w:bookmarkStart w:id="86" w:name="_Ref469865510"/>
      <w:r>
        <w:t xml:space="preserve">Рисунок </w:t>
      </w:r>
      <w:fldSimple w:instr=" SEQ Рисунок \* ARABIC ">
        <w:r w:rsidR="00DF3E4B">
          <w:rPr>
            <w:noProof/>
          </w:rPr>
          <w:t>49</w:t>
        </w:r>
      </w:fldSimple>
      <w:bookmarkEnd w:id="86"/>
      <w:r>
        <w:t>. Отправка Плана закупок в ЕИС</w:t>
      </w:r>
    </w:p>
    <w:p w14:paraId="422C62C9" w14:textId="77777777" w:rsidR="001B3288" w:rsidRPr="006766E9" w:rsidRDefault="001B3288" w:rsidP="001B3288">
      <w:pPr>
        <w:pStyle w:val="aff"/>
        <w:rPr>
          <w:highlight w:val="yellow"/>
        </w:rPr>
      </w:pPr>
      <w:r w:rsidRPr="007958C7">
        <w:t>В случае успешной загрузки документа в личный кабинет ЕИС, заказчик отправляет его на размещ</w:t>
      </w:r>
      <w:r>
        <w:t>ение, подписа</w:t>
      </w:r>
      <w:r w:rsidRPr="007958C7">
        <w:t>в при этом план закупок своей ЭП.</w:t>
      </w:r>
      <w:r w:rsidRPr="006766E9">
        <w:rPr>
          <w:highlight w:val="yellow"/>
        </w:rPr>
        <w:t xml:space="preserve"> </w:t>
      </w:r>
    </w:p>
    <w:p w14:paraId="3BD6A0F2" w14:textId="77777777" w:rsidR="001B3288" w:rsidRPr="007958C7" w:rsidRDefault="001B3288" w:rsidP="001B3288">
      <w:pPr>
        <w:pStyle w:val="aff"/>
      </w:pPr>
      <w:r w:rsidRPr="007958C7">
        <w:t>Если применительно к документу будет размещено уведомление о соответствии контролируемой информации, то документ «</w:t>
      </w:r>
      <w:r w:rsidRPr="00B52D5D">
        <w:rPr>
          <w:b/>
        </w:rPr>
        <w:t>План закупок</w:t>
      </w:r>
      <w:r w:rsidRPr="007958C7">
        <w:t>» отобразится в открытой части и получит дату публикации. Сведения о размещении документа из ЕИС поступят в Систему на следующей день после дня публикации. В этом случае документ перейдет в фильтр «</w:t>
      </w:r>
      <w:r w:rsidRPr="007958C7">
        <w:rPr>
          <w:b/>
        </w:rPr>
        <w:t>Опубликовано</w:t>
      </w:r>
      <w:r w:rsidRPr="007958C7">
        <w:t>».</w:t>
      </w:r>
    </w:p>
    <w:p w14:paraId="33E93B48" w14:textId="77777777" w:rsidR="007D20F1" w:rsidRDefault="001B3288" w:rsidP="001B3288">
      <w:pPr>
        <w:pStyle w:val="aff"/>
      </w:pPr>
      <w:r w:rsidRPr="00280B38">
        <w:t>Если применительно к документу будет размещен протокол о несоответствии контролируемой информации, то документ «</w:t>
      </w:r>
      <w:r w:rsidRPr="00280B38">
        <w:rPr>
          <w:b/>
        </w:rPr>
        <w:t>План закупок</w:t>
      </w:r>
      <w:r w:rsidRPr="00280B38">
        <w:t>» размещен не будет и в Системе необходимо будет внести исправления, путем формирования изменения к имеющемуся документу «</w:t>
      </w:r>
      <w:r w:rsidRPr="00280B38">
        <w:rPr>
          <w:b/>
        </w:rPr>
        <w:t>План закупок</w:t>
      </w:r>
      <w:r w:rsidRPr="00280B38">
        <w:t>».</w:t>
      </w:r>
    </w:p>
    <w:p w14:paraId="15940B0E" w14:textId="77777777" w:rsidR="007D20F1" w:rsidRPr="00E35D63" w:rsidRDefault="007D20F1" w:rsidP="007D20F1">
      <w:pPr>
        <w:pStyle w:val="aff"/>
      </w:pPr>
      <w:r>
        <w:lastRenderedPageBreak/>
        <w:t>Если документ получил признак «</w:t>
      </w:r>
      <w:r>
        <w:rPr>
          <w:b/>
        </w:rPr>
        <w:t>Ошибка при отправке документа в ЕИС</w:t>
      </w:r>
      <w:r>
        <w:t xml:space="preserve">», то причину возникновения ошибки можно посмотреть по кнопке </w:t>
      </w:r>
      <w:r w:rsidRPr="0081687E">
        <w:t>[</w:t>
      </w:r>
      <w:r>
        <w:rPr>
          <w:b/>
        </w:rPr>
        <w:t>Журнал отправки документа в ЕИС</w:t>
      </w:r>
      <w:r w:rsidRPr="0081687E">
        <w:t>]</w:t>
      </w:r>
      <w:r>
        <w:t>.</w:t>
      </w:r>
    </w:p>
    <w:p w14:paraId="6B78E004" w14:textId="77777777" w:rsidR="007D20F1" w:rsidRDefault="007D20F1" w:rsidP="007D20F1">
      <w:pPr>
        <w:pStyle w:val="aff"/>
      </w:pPr>
      <w:r>
        <w:t>Ниже приведены схема работы с планом</w:t>
      </w:r>
      <w:r w:rsidR="009F6E35">
        <w:t xml:space="preserve"> </w:t>
      </w:r>
      <w:r>
        <w:t>закупок в целях выполнения постановления Правительства РФ от 12 декабря 2015 г. N 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p>
    <w:p w14:paraId="1736E1AE" w14:textId="77777777" w:rsidR="007D20F1" w:rsidRDefault="007D20F1" w:rsidP="007D20F1">
      <w:pPr>
        <w:pStyle w:val="aff"/>
      </w:pPr>
      <w:r>
        <w:t>Н</w:t>
      </w:r>
      <w:r w:rsidR="009F6E35">
        <w:t>ачиная с 01.01.2017г. все планы</w:t>
      </w:r>
      <w:r>
        <w:t xml:space="preserve"> закупок должны пройти контроль на соответствие ч.5 ст.99 44-ФЗ. До момента вступления в силу постановления Правительства РФ от 20 марта 2017 г. N 315 "О внесении изменений в Правила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 и после 01.01.2019 </w:t>
      </w:r>
      <w:r w:rsidRPr="00F75807">
        <w:t>в отношении заказчиков, осуществляющих закупки для обеспечения государственных нужд субъектов Российской Федерации (муниципальных нужд)</w:t>
      </w:r>
      <w:r>
        <w:t xml:space="preserve"> была и будет применяться следующая последовательность действий.</w:t>
      </w:r>
    </w:p>
    <w:p w14:paraId="2F7C9D2A" w14:textId="77777777" w:rsidR="007D20F1" w:rsidRDefault="007D20F1" w:rsidP="007D20F1">
      <w:pPr>
        <w:pStyle w:val="aff"/>
      </w:pPr>
      <w:r>
        <w:t>После отправки на размещение плана</w:t>
      </w:r>
      <w:r w:rsidR="009F6E35">
        <w:t xml:space="preserve"> </w:t>
      </w:r>
      <w:r>
        <w:t>закупок в ЕИС документ сразу же не будет доступен в открытой части. Первоначально в Систему будет загружено из ЕИС уведомление о начале контроля. Выгрузка данных сведений производится со стороны ЕИС раз в час. После того, как в Систему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Pr="00034F07">
        <w:rPr>
          <w:b/>
        </w:rPr>
        <w:t>План</w:t>
      </w:r>
      <w:r w:rsidR="009F6E35">
        <w:rPr>
          <w:b/>
        </w:rPr>
        <w:t xml:space="preserve"> </w:t>
      </w:r>
      <w:r w:rsidRPr="00034F07">
        <w:rPr>
          <w:b/>
        </w:rPr>
        <w:t>закупок</w:t>
      </w:r>
      <w:r>
        <w:t>» из фильтра «</w:t>
      </w:r>
      <w:r w:rsidRPr="00034F07">
        <w:rPr>
          <w:b/>
        </w:rPr>
        <w:t>Принят в ЕИС</w:t>
      </w:r>
      <w:r>
        <w:t>» перейдет в фильтр «</w:t>
      </w:r>
      <w:r w:rsidRPr="00034F07">
        <w:rPr>
          <w:b/>
        </w:rPr>
        <w:t>Поступил на финконтроль</w:t>
      </w:r>
      <w:r>
        <w:t>». По результатам прохождения контроля, документ перейдет в следующий фильтр «</w:t>
      </w:r>
      <w:r>
        <w:rPr>
          <w:b/>
        </w:rPr>
        <w:t>Завершил финконтроль</w:t>
      </w:r>
      <w:r>
        <w:t>».</w:t>
      </w:r>
    </w:p>
    <w:p w14:paraId="5AA61CA3" w14:textId="77777777" w:rsidR="007D20F1" w:rsidRDefault="007D20F1" w:rsidP="007D20F1">
      <w:pPr>
        <w:pStyle w:val="aff"/>
      </w:pPr>
      <w:r>
        <w:t>В случае прохождения документом контроля на соответствие ч.5 ст.99 44-ФЗ в Системе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специалисты финансового органа размещают результаты контроля используя свою ЭП.</w:t>
      </w:r>
    </w:p>
    <w:p w14:paraId="31A584E3" w14:textId="77777777" w:rsidR="007D20F1" w:rsidRDefault="007D20F1" w:rsidP="007D20F1">
      <w:pPr>
        <w:pStyle w:val="aff"/>
      </w:pPr>
      <w:r>
        <w:t xml:space="preserve">Если применительно к документу будет размещено уведомление о соответствии контролируемой информации, то документ «План закупок» отобразится в открытой части и получит дату публикации. Сведения о размещении документа из ЕИС поступят в Систему на следующей день после дня публикации. В этом случае </w:t>
      </w:r>
      <w:r w:rsidR="009F6E35">
        <w:t>план</w:t>
      </w:r>
      <w:r>
        <w:t xml:space="preserve"> закупок перейдет в фильтр «</w:t>
      </w:r>
      <w:r>
        <w:rPr>
          <w:b/>
        </w:rPr>
        <w:t>Опубликовано</w:t>
      </w:r>
      <w:r>
        <w:t>».</w:t>
      </w:r>
    </w:p>
    <w:p w14:paraId="35E7D2FB" w14:textId="77777777" w:rsidR="007D20F1" w:rsidRDefault="007D20F1" w:rsidP="007D20F1">
      <w:pPr>
        <w:pStyle w:val="aff"/>
      </w:pPr>
      <w:r>
        <w:t>Если применительно к документу будет размещен протокол о несоответствии контролируемой информации, то документ «</w:t>
      </w:r>
      <w:r>
        <w:rPr>
          <w:b/>
        </w:rPr>
        <w:t>План закупок</w:t>
      </w:r>
      <w:r>
        <w:t>» размещен не будет и в Системе необходимо будет внести исправления, путем формирования изменения к имеющемуся документу «</w:t>
      </w:r>
      <w:r w:rsidRPr="00CC282C">
        <w:rPr>
          <w:b/>
        </w:rPr>
        <w:t>План закупок</w:t>
      </w:r>
      <w:r>
        <w:t>».</w:t>
      </w:r>
      <w:r w:rsidR="00A9433A">
        <w:t xml:space="preserve"> Исправленный план закупок необходимо будет повторно отправить в ЕИС и отправить на финансовый контроль.</w:t>
      </w:r>
    </w:p>
    <w:p w14:paraId="1995AAD9" w14:textId="77777777" w:rsidR="007D20F1" w:rsidRDefault="007D20F1" w:rsidP="007D20F1">
      <w:pPr>
        <w:pStyle w:val="aff"/>
      </w:pPr>
    </w:p>
    <w:p w14:paraId="1DC7FB22" w14:textId="77777777" w:rsidR="007D20F1" w:rsidRDefault="007D20F1" w:rsidP="007D20F1">
      <w:pPr>
        <w:pStyle w:val="aff"/>
      </w:pPr>
      <w:r>
        <w:t xml:space="preserve">Текущая </w:t>
      </w:r>
      <w:r w:rsidR="009F6E35">
        <w:t>же схема работы с планом</w:t>
      </w:r>
      <w:r>
        <w:t xml:space="preserve"> закупок до достижения 01.01.2019</w:t>
      </w:r>
      <w:r w:rsidR="009F6E35">
        <w:t xml:space="preserve"> г.</w:t>
      </w:r>
      <w:r>
        <w:t xml:space="preserve"> следующая:</w:t>
      </w:r>
    </w:p>
    <w:p w14:paraId="1BFA18F3" w14:textId="77777777" w:rsidR="007D20F1" w:rsidRDefault="009F6E35" w:rsidP="001F55C2">
      <w:pPr>
        <w:pStyle w:val="aff"/>
        <w:numPr>
          <w:ilvl w:val="0"/>
          <w:numId w:val="86"/>
        </w:numPr>
        <w:ind w:left="1134"/>
      </w:pPr>
      <w:r>
        <w:t>документ план</w:t>
      </w:r>
      <w:r w:rsidR="007D20F1">
        <w:t xml:space="preserve"> закупок формируется в Системе, проходит согласование и из фильтра «Согласовано» передается в ЕИС по кнопке </w:t>
      </w:r>
      <w:r w:rsidR="007D20F1" w:rsidRPr="001143FF">
        <w:t>[</w:t>
      </w:r>
      <w:r w:rsidR="007D20F1">
        <w:rPr>
          <w:b/>
        </w:rPr>
        <w:t>Отправить документ в ЕИС</w:t>
      </w:r>
      <w:r w:rsidR="007D20F1" w:rsidRPr="001143FF">
        <w:t>]</w:t>
      </w:r>
      <w:r w:rsidR="007D20F1">
        <w:t>;</w:t>
      </w:r>
    </w:p>
    <w:p w14:paraId="649BF4B2" w14:textId="77777777" w:rsidR="007D20F1" w:rsidRDefault="007D20F1" w:rsidP="001F55C2">
      <w:pPr>
        <w:pStyle w:val="aff"/>
        <w:numPr>
          <w:ilvl w:val="0"/>
          <w:numId w:val="86"/>
        </w:numPr>
        <w:ind w:left="1134"/>
      </w:pPr>
      <w:r>
        <w:t>отправленный в ЕИС пла</w:t>
      </w:r>
      <w:r w:rsidR="009F6E35">
        <w:t>н закупок</w:t>
      </w:r>
      <w:r>
        <w:t xml:space="preserve"> после нажатия кнопки размещения и отправки на контроль и подписания ЭП в личном кабинете ЕИС получает статус «Опубликовано». В этот же момент документ становится доступным в открытой части ЕИС и попадает на финансовый контроль;</w:t>
      </w:r>
    </w:p>
    <w:p w14:paraId="4E07495F" w14:textId="77777777" w:rsidR="007D20F1" w:rsidRDefault="007D20F1" w:rsidP="001F55C2">
      <w:pPr>
        <w:pStyle w:val="aff"/>
        <w:numPr>
          <w:ilvl w:val="0"/>
          <w:numId w:val="86"/>
        </w:numPr>
        <w:ind w:left="1134"/>
      </w:pPr>
      <w:r>
        <w:t>сведения о начале контроля в течении одно часа поступают в Системе и финансовый орган на основе поступивших сведения проводит финансовый контроль;</w:t>
      </w:r>
    </w:p>
    <w:p w14:paraId="0896B342" w14:textId="77777777" w:rsidR="007D20F1" w:rsidRDefault="007D20F1" w:rsidP="001F55C2">
      <w:pPr>
        <w:pStyle w:val="aff"/>
        <w:numPr>
          <w:ilvl w:val="0"/>
          <w:numId w:val="86"/>
        </w:numPr>
        <w:ind w:left="1134"/>
      </w:pPr>
      <w:r>
        <w:t>по результатам контроль документ получит дополнительный аналитический признак «Контроль по ст. 99 пройден» или «Контроль по ст. 99 не пройден».</w:t>
      </w:r>
    </w:p>
    <w:p w14:paraId="1867941D" w14:textId="77777777" w:rsidR="007D20F1" w:rsidRDefault="007D20F1" w:rsidP="001F55C2">
      <w:pPr>
        <w:pStyle w:val="aff"/>
        <w:numPr>
          <w:ilvl w:val="0"/>
          <w:numId w:val="86"/>
        </w:numPr>
        <w:spacing w:after="120"/>
        <w:ind w:left="1134" w:hanging="357"/>
      </w:pPr>
      <w:r>
        <w:lastRenderedPageBreak/>
        <w:t>в случае получения отрицательного контроля по документу, необходимо сф</w:t>
      </w:r>
      <w:r w:rsidR="009F6E35">
        <w:t>ормировать новую редакцию плана закупок</w:t>
      </w:r>
      <w:r>
        <w:t xml:space="preserve"> с целью исправления выявленных неточностей и пройти повторно вышеописанную процедуру;</w:t>
      </w:r>
    </w:p>
    <w:p w14:paraId="58A9EBA9" w14:textId="77777777" w:rsidR="007D20F1" w:rsidRDefault="009F6E35" w:rsidP="007D20F1">
      <w:pPr>
        <w:pStyle w:val="aff"/>
      </w:pPr>
      <w:r>
        <w:t>Д</w:t>
      </w:r>
      <w:r w:rsidR="007D20F1">
        <w:t xml:space="preserve">окументы же, успешно прошедшие </w:t>
      </w:r>
      <w:r>
        <w:t xml:space="preserve">финансовый </w:t>
      </w:r>
      <w:r w:rsidR="007D20F1">
        <w:t>контроль, будут доступны в фильтре «</w:t>
      </w:r>
      <w:r w:rsidR="007D20F1" w:rsidRPr="009F6E35">
        <w:rPr>
          <w:b/>
        </w:rPr>
        <w:t>Опубликовано</w:t>
      </w:r>
      <w:r w:rsidR="007D20F1">
        <w:t>» на следую</w:t>
      </w:r>
      <w:r w:rsidR="00A9433A">
        <w:t>щий день после публикации данных</w:t>
      </w:r>
      <w:r w:rsidR="007D20F1">
        <w:t xml:space="preserve"> сведений в ЕИС.</w:t>
      </w:r>
    </w:p>
    <w:p w14:paraId="09C2850B" w14:textId="77777777" w:rsidR="001E70B1" w:rsidRDefault="00BD38A7" w:rsidP="001E70B1">
      <w:pPr>
        <w:pStyle w:val="30"/>
        <w:tabs>
          <w:tab w:val="clear" w:pos="1797"/>
          <w:tab w:val="num" w:pos="2212"/>
        </w:tabs>
        <w:spacing w:after="120"/>
        <w:ind w:left="2212"/>
        <w:jc w:val="left"/>
        <w:outlineLvl w:val="9"/>
      </w:pPr>
      <w:bookmarkStart w:id="87" w:name="_Ref496875571"/>
      <w:bookmarkStart w:id="88" w:name="_Toc532824000"/>
      <w:r>
        <w:t>Формирование изменения документа</w:t>
      </w:r>
      <w:r w:rsidR="00E348B5" w:rsidRPr="007724B2">
        <w:t xml:space="preserve"> «</w:t>
      </w:r>
      <w:r w:rsidR="00E348B5">
        <w:t>П</w:t>
      </w:r>
      <w:r w:rsidR="00E348B5" w:rsidRPr="007724B2">
        <w:t>лан закупок»</w:t>
      </w:r>
      <w:bookmarkEnd w:id="87"/>
      <w:bookmarkEnd w:id="88"/>
    </w:p>
    <w:p w14:paraId="0676B7E3" w14:textId="77777777" w:rsidR="001E70B1" w:rsidRPr="00497350" w:rsidRDefault="001E70B1" w:rsidP="001E70B1">
      <w:pPr>
        <w:pStyle w:val="affffff7"/>
        <w:ind w:firstLine="709"/>
        <w:jc w:val="both"/>
        <w:rPr>
          <w:b w:val="0"/>
          <w:sz w:val="24"/>
          <w:szCs w:val="28"/>
        </w:rPr>
      </w:pPr>
      <w:r>
        <w:rPr>
          <w:b w:val="0"/>
          <w:sz w:val="24"/>
          <w:szCs w:val="28"/>
        </w:rPr>
        <w:t xml:space="preserve">При необходимости внесения изменения в согласованный документ план закупок следует вносить изменения в документ закупка, являющейся составной частью документа план закупок. Если изменение плана закупок подразумевает добавление новой позиции, то создается новый документ </w:t>
      </w:r>
      <w:r w:rsidR="003216D5">
        <w:rPr>
          <w:b w:val="0"/>
          <w:sz w:val="24"/>
          <w:szCs w:val="28"/>
        </w:rPr>
        <w:t>«</w:t>
      </w:r>
      <w:r w:rsidR="003216D5" w:rsidRPr="003216D5">
        <w:rPr>
          <w:sz w:val="24"/>
          <w:szCs w:val="28"/>
        </w:rPr>
        <w:t>З</w:t>
      </w:r>
      <w:r w:rsidRPr="003216D5">
        <w:rPr>
          <w:sz w:val="24"/>
          <w:szCs w:val="28"/>
        </w:rPr>
        <w:t>акупка</w:t>
      </w:r>
      <w:r w:rsidR="003216D5">
        <w:rPr>
          <w:b w:val="0"/>
          <w:sz w:val="24"/>
          <w:szCs w:val="28"/>
        </w:rPr>
        <w:t>»</w:t>
      </w:r>
      <w:r>
        <w:rPr>
          <w:b w:val="0"/>
          <w:sz w:val="24"/>
          <w:szCs w:val="28"/>
        </w:rPr>
        <w:t xml:space="preserve"> (см. п. </w:t>
      </w:r>
      <w:r>
        <w:rPr>
          <w:b w:val="0"/>
          <w:sz w:val="24"/>
          <w:szCs w:val="28"/>
        </w:rPr>
        <w:fldChar w:fldCharType="begin"/>
      </w:r>
      <w:r>
        <w:rPr>
          <w:b w:val="0"/>
          <w:sz w:val="24"/>
          <w:szCs w:val="28"/>
        </w:rPr>
        <w:instrText xml:space="preserve"> REF _Ref397096380 \n \h </w:instrText>
      </w:r>
      <w:r>
        <w:rPr>
          <w:b w:val="0"/>
          <w:sz w:val="24"/>
          <w:szCs w:val="28"/>
        </w:rPr>
      </w:r>
      <w:r>
        <w:rPr>
          <w:b w:val="0"/>
          <w:sz w:val="24"/>
          <w:szCs w:val="28"/>
        </w:rPr>
        <w:fldChar w:fldCharType="separate"/>
      </w:r>
      <w:r w:rsidR="00DF3E4B">
        <w:rPr>
          <w:b w:val="0"/>
          <w:sz w:val="24"/>
          <w:szCs w:val="28"/>
        </w:rPr>
        <w:t>2.3.1</w:t>
      </w:r>
      <w:r>
        <w:rPr>
          <w:b w:val="0"/>
          <w:sz w:val="24"/>
          <w:szCs w:val="28"/>
        </w:rPr>
        <w:fldChar w:fldCharType="end"/>
      </w:r>
      <w:r>
        <w:rPr>
          <w:b w:val="0"/>
          <w:sz w:val="24"/>
          <w:szCs w:val="28"/>
        </w:rPr>
        <w:t xml:space="preserve"> данного руководства). Если же требуется изменить имеющуюся позицию в плане закупок, то для этого необходимо сформировать изменение к согласованному документу закупка. Для этого в окне навигатора необходимо перейти в папку «</w:t>
      </w:r>
      <w:r>
        <w:rPr>
          <w:sz w:val="24"/>
          <w:szCs w:val="28"/>
        </w:rPr>
        <w:t>Закупка</w:t>
      </w:r>
      <w:r>
        <w:rPr>
          <w:b w:val="0"/>
          <w:sz w:val="24"/>
          <w:szCs w:val="28"/>
        </w:rPr>
        <w:t>» и открыть</w:t>
      </w:r>
      <w:r w:rsidR="000B1844">
        <w:rPr>
          <w:b w:val="0"/>
          <w:sz w:val="24"/>
          <w:szCs w:val="28"/>
        </w:rPr>
        <w:t xml:space="preserve"> список документов в</w:t>
      </w:r>
      <w:r>
        <w:rPr>
          <w:b w:val="0"/>
          <w:sz w:val="24"/>
          <w:szCs w:val="28"/>
        </w:rPr>
        <w:t xml:space="preserve"> фильтр</w:t>
      </w:r>
      <w:r w:rsidR="000B1844">
        <w:rPr>
          <w:b w:val="0"/>
          <w:sz w:val="24"/>
          <w:szCs w:val="28"/>
        </w:rPr>
        <w:t>е</w:t>
      </w:r>
      <w:r>
        <w:rPr>
          <w:b w:val="0"/>
          <w:sz w:val="24"/>
          <w:szCs w:val="28"/>
        </w:rPr>
        <w:t xml:space="preserve"> «</w:t>
      </w:r>
      <w:r>
        <w:rPr>
          <w:sz w:val="24"/>
          <w:szCs w:val="28"/>
        </w:rPr>
        <w:t>Согласован</w:t>
      </w:r>
      <w:r w:rsidR="004532F3">
        <w:rPr>
          <w:sz w:val="24"/>
          <w:szCs w:val="28"/>
        </w:rPr>
        <w:t>ная закупка</w:t>
      </w:r>
      <w:r>
        <w:rPr>
          <w:b w:val="0"/>
          <w:sz w:val="24"/>
          <w:szCs w:val="28"/>
        </w:rPr>
        <w:t>»</w:t>
      </w:r>
      <w:r w:rsidR="004532F3">
        <w:rPr>
          <w:b w:val="0"/>
          <w:sz w:val="24"/>
          <w:szCs w:val="28"/>
        </w:rPr>
        <w:t xml:space="preserve"> </w:t>
      </w:r>
      <w:r>
        <w:rPr>
          <w:b w:val="0"/>
          <w:sz w:val="24"/>
          <w:szCs w:val="28"/>
        </w:rPr>
        <w:t>(</w:t>
      </w:r>
      <w:r w:rsidRPr="00D72EA6">
        <w:rPr>
          <w:b w:val="0"/>
          <w:i/>
          <w:sz w:val="24"/>
          <w:szCs w:val="24"/>
        </w:rPr>
        <w:fldChar w:fldCharType="begin"/>
      </w:r>
      <w:r w:rsidRPr="00D72EA6">
        <w:rPr>
          <w:b w:val="0"/>
          <w:i/>
          <w:sz w:val="24"/>
          <w:szCs w:val="24"/>
        </w:rPr>
        <w:instrText xml:space="preserve"> REF _Ref430332031 \h  \* MERGEFORMAT </w:instrText>
      </w:r>
      <w:r w:rsidRPr="00D72EA6">
        <w:rPr>
          <w:b w:val="0"/>
          <w:i/>
          <w:sz w:val="24"/>
          <w:szCs w:val="24"/>
        </w:rPr>
      </w:r>
      <w:r w:rsidRPr="00D72EA6">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50</w:t>
      </w:r>
      <w:r w:rsidRPr="00D72EA6">
        <w:rPr>
          <w:b w:val="0"/>
          <w:i/>
          <w:sz w:val="24"/>
          <w:szCs w:val="24"/>
        </w:rPr>
        <w:fldChar w:fldCharType="end"/>
      </w:r>
      <w:r>
        <w:rPr>
          <w:b w:val="0"/>
          <w:sz w:val="24"/>
          <w:szCs w:val="28"/>
        </w:rPr>
        <w:t xml:space="preserve">). Выделить необходимую закупку и нажать на кнопку </w:t>
      </w:r>
      <w:r w:rsidR="00F31BDA">
        <w:rPr>
          <w:b w:val="0"/>
          <w:noProof/>
          <w:sz w:val="24"/>
          <w:szCs w:val="28"/>
          <w:lang w:eastAsia="ru-RU"/>
        </w:rPr>
        <w:drawing>
          <wp:inline distT="0" distB="0" distL="0" distR="0" wp14:anchorId="3015745E" wp14:editId="421E17E2">
            <wp:extent cx="190527" cy="190527"/>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sz w:val="24"/>
          <w:szCs w:val="28"/>
        </w:rPr>
        <w:t xml:space="preserve"> </w:t>
      </w:r>
      <w:r w:rsidRPr="00F31BDA">
        <w:rPr>
          <w:b w:val="0"/>
          <w:sz w:val="24"/>
          <w:szCs w:val="28"/>
        </w:rPr>
        <w:t>[</w:t>
      </w:r>
      <w:r>
        <w:rPr>
          <w:sz w:val="24"/>
          <w:szCs w:val="28"/>
        </w:rPr>
        <w:t>Сформировать изменение</w:t>
      </w:r>
      <w:r w:rsidR="00F31BDA">
        <w:rPr>
          <w:sz w:val="24"/>
          <w:szCs w:val="28"/>
        </w:rPr>
        <w:t xml:space="preserve"> закупки</w:t>
      </w:r>
      <w:r w:rsidRPr="00F31BDA">
        <w:rPr>
          <w:b w:val="0"/>
          <w:sz w:val="24"/>
          <w:szCs w:val="28"/>
        </w:rPr>
        <w:t>]</w:t>
      </w:r>
      <w:r>
        <w:rPr>
          <w:b w:val="0"/>
          <w:sz w:val="24"/>
          <w:szCs w:val="28"/>
        </w:rPr>
        <w:t>.</w:t>
      </w:r>
    </w:p>
    <w:p w14:paraId="13793E7C" w14:textId="77777777" w:rsidR="001E70B1" w:rsidRDefault="004532F3" w:rsidP="001E70B1">
      <w:pPr>
        <w:pStyle w:val="affffff7"/>
        <w:rPr>
          <w:b w:val="0"/>
          <w:sz w:val="24"/>
          <w:szCs w:val="28"/>
        </w:rPr>
      </w:pPr>
      <w:r>
        <w:rPr>
          <w:b w:val="0"/>
          <w:noProof/>
          <w:sz w:val="24"/>
          <w:szCs w:val="28"/>
          <w:lang w:eastAsia="ru-RU"/>
        </w:rPr>
        <w:drawing>
          <wp:inline distT="0" distB="0" distL="0" distR="0" wp14:anchorId="17871BDC" wp14:editId="354489D5">
            <wp:extent cx="5182323" cy="2381582"/>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11.png"/>
                    <pic:cNvPicPr/>
                  </pic:nvPicPr>
                  <pic:blipFill>
                    <a:blip r:embed="rId117">
                      <a:extLst>
                        <a:ext uri="{28A0092B-C50C-407E-A947-70E740481C1C}">
                          <a14:useLocalDpi xmlns:a14="http://schemas.microsoft.com/office/drawing/2010/main" val="0"/>
                        </a:ext>
                      </a:extLst>
                    </a:blip>
                    <a:stretch>
                      <a:fillRect/>
                    </a:stretch>
                  </pic:blipFill>
                  <pic:spPr>
                    <a:xfrm>
                      <a:off x="0" y="0"/>
                      <a:ext cx="5182323" cy="2381582"/>
                    </a:xfrm>
                    <a:prstGeom prst="rect">
                      <a:avLst/>
                    </a:prstGeom>
                  </pic:spPr>
                </pic:pic>
              </a:graphicData>
            </a:graphic>
          </wp:inline>
        </w:drawing>
      </w:r>
    </w:p>
    <w:p w14:paraId="2D5EC54F" w14:textId="77777777" w:rsidR="001E70B1" w:rsidRDefault="001E70B1" w:rsidP="001E70B1">
      <w:pPr>
        <w:pStyle w:val="affffe"/>
      </w:pPr>
      <w:bookmarkStart w:id="89" w:name="_Ref430332031"/>
      <w:r>
        <w:t xml:space="preserve">Рисунок </w:t>
      </w:r>
      <w:fldSimple w:instr=" SEQ Рисунок \* ARABIC ">
        <w:r w:rsidR="00DF3E4B">
          <w:rPr>
            <w:noProof/>
          </w:rPr>
          <w:t>50</w:t>
        </w:r>
      </w:fldSimple>
      <w:bookmarkEnd w:id="89"/>
      <w:r>
        <w:t>. Кнопка «Сформировать изменение</w:t>
      </w:r>
      <w:r w:rsidR="00F31BDA">
        <w:t xml:space="preserve"> закупки</w:t>
      </w:r>
      <w:r>
        <w:t>»</w:t>
      </w:r>
    </w:p>
    <w:p w14:paraId="27C42C43" w14:textId="77777777" w:rsidR="001E70B1" w:rsidRDefault="001E70B1" w:rsidP="001E70B1">
      <w:pPr>
        <w:ind w:firstLine="709"/>
      </w:pPr>
      <w:r>
        <w:t xml:space="preserve">При этом откроется окно редактирования документа </w:t>
      </w:r>
      <w:r w:rsidR="003216D5">
        <w:t>«</w:t>
      </w:r>
      <w:r w:rsidR="003216D5" w:rsidRPr="003216D5">
        <w:rPr>
          <w:b/>
        </w:rPr>
        <w:t>З</w:t>
      </w:r>
      <w:r w:rsidRPr="003216D5">
        <w:rPr>
          <w:b/>
        </w:rPr>
        <w:t>акупка</w:t>
      </w:r>
      <w:r w:rsidR="003216D5">
        <w:t>»</w:t>
      </w:r>
      <w:r>
        <w:t xml:space="preserve"> с номером изменения (</w:t>
      </w:r>
      <w:r w:rsidRPr="00454DCF">
        <w:rPr>
          <w:i/>
        </w:rPr>
        <w:fldChar w:fldCharType="begin"/>
      </w:r>
      <w:r w:rsidRPr="00454DCF">
        <w:rPr>
          <w:i/>
        </w:rPr>
        <w:instrText xml:space="preserve"> REF _Ref430336812 \h </w:instrText>
      </w:r>
      <w:r>
        <w:rPr>
          <w:i/>
        </w:rPr>
        <w:instrText xml:space="preserve"> \* MERGEFORMAT </w:instrText>
      </w:r>
      <w:r w:rsidRPr="00454DCF">
        <w:rPr>
          <w:i/>
        </w:rPr>
      </w:r>
      <w:r w:rsidRPr="00454DCF">
        <w:rPr>
          <w:i/>
        </w:rPr>
        <w:fldChar w:fldCharType="separate"/>
      </w:r>
      <w:r w:rsidR="00DF3E4B" w:rsidRPr="00DF3E4B">
        <w:rPr>
          <w:i/>
        </w:rPr>
        <w:t xml:space="preserve">Рисунок </w:t>
      </w:r>
      <w:r w:rsidR="00DF3E4B" w:rsidRPr="00DF3E4B">
        <w:rPr>
          <w:i/>
          <w:noProof/>
        </w:rPr>
        <w:t>51</w:t>
      </w:r>
      <w:r w:rsidRPr="00454DCF">
        <w:rPr>
          <w:i/>
        </w:rPr>
        <w:fldChar w:fldCharType="end"/>
      </w:r>
      <w:r>
        <w:t xml:space="preserve">). В данной форме следует изменить значения необходимых полей, выбрать обоснование внесения изменений и сохранить документ по кнопке </w:t>
      </w:r>
      <w:r>
        <w:rPr>
          <w:noProof/>
          <w:szCs w:val="28"/>
        </w:rPr>
        <w:drawing>
          <wp:inline distT="0" distB="0" distL="0" distR="0" wp14:anchorId="21689216" wp14:editId="43B92A70">
            <wp:extent cx="152421" cy="161948"/>
            <wp:effectExtent l="0" t="0" r="0"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061C5E">
        <w:rPr>
          <w:szCs w:val="28"/>
        </w:rPr>
        <w:t>[</w:t>
      </w:r>
      <w:r>
        <w:rPr>
          <w:b/>
          <w:szCs w:val="28"/>
        </w:rPr>
        <w:t>Сохранить</w:t>
      </w:r>
      <w:r w:rsidRPr="00061C5E">
        <w:rPr>
          <w:szCs w:val="28"/>
        </w:rPr>
        <w:t>]</w:t>
      </w:r>
      <w:r>
        <w:rPr>
          <w:szCs w:val="28"/>
        </w:rPr>
        <w:t>.</w:t>
      </w:r>
    </w:p>
    <w:p w14:paraId="2BE2C189" w14:textId="77777777" w:rsidR="001E70B1" w:rsidRDefault="003216D5" w:rsidP="001E70B1">
      <w:pPr>
        <w:spacing w:before="120" w:after="120"/>
        <w:jc w:val="center"/>
      </w:pPr>
      <w:r>
        <w:rPr>
          <w:noProof/>
        </w:rPr>
        <w:lastRenderedPageBreak/>
        <w:drawing>
          <wp:inline distT="0" distB="0" distL="0" distR="0" wp14:anchorId="319DD95D" wp14:editId="0FA893FD">
            <wp:extent cx="6480175" cy="4057015"/>
            <wp:effectExtent l="0" t="0" r="0" b="63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18">
                      <a:extLst>
                        <a:ext uri="{28A0092B-C50C-407E-A947-70E740481C1C}">
                          <a14:useLocalDpi xmlns:a14="http://schemas.microsoft.com/office/drawing/2010/main" val="0"/>
                        </a:ext>
                      </a:extLst>
                    </a:blip>
                    <a:stretch>
                      <a:fillRect/>
                    </a:stretch>
                  </pic:blipFill>
                  <pic:spPr>
                    <a:xfrm>
                      <a:off x="0" y="0"/>
                      <a:ext cx="6480175" cy="4057015"/>
                    </a:xfrm>
                    <a:prstGeom prst="rect">
                      <a:avLst/>
                    </a:prstGeom>
                  </pic:spPr>
                </pic:pic>
              </a:graphicData>
            </a:graphic>
          </wp:inline>
        </w:drawing>
      </w:r>
    </w:p>
    <w:p w14:paraId="35276B47" w14:textId="77777777" w:rsidR="001E70B1" w:rsidRDefault="001E70B1" w:rsidP="001E70B1">
      <w:pPr>
        <w:pStyle w:val="affffe"/>
      </w:pPr>
      <w:bookmarkStart w:id="90" w:name="_Ref430336812"/>
      <w:r>
        <w:t xml:space="preserve">Рисунок </w:t>
      </w:r>
      <w:fldSimple w:instr=" SEQ Рисунок \* ARABIC ">
        <w:r w:rsidR="00DF3E4B">
          <w:rPr>
            <w:noProof/>
          </w:rPr>
          <w:t>51</w:t>
        </w:r>
      </w:fldSimple>
      <w:bookmarkEnd w:id="90"/>
      <w:r>
        <w:t>. Электронная форма для внесения изменения в документ «Закупка»</w:t>
      </w:r>
    </w:p>
    <w:p w14:paraId="444B59B6" w14:textId="77777777" w:rsidR="001E70B1" w:rsidRDefault="001E70B1" w:rsidP="001E70B1">
      <w:pPr>
        <w:ind w:firstLine="709"/>
      </w:pPr>
      <w:r>
        <w:t>Успешно сохраненный документ будет доступен в фильтре «</w:t>
      </w:r>
      <w:r>
        <w:rPr>
          <w:b/>
        </w:rPr>
        <w:t>Создание нового</w:t>
      </w:r>
      <w:r>
        <w:t>» в папке «</w:t>
      </w:r>
      <w:r>
        <w:rPr>
          <w:b/>
        </w:rPr>
        <w:t>Закупка</w:t>
      </w:r>
      <w:r>
        <w:t>». Предыдущая редакция документа из фильтра «</w:t>
      </w:r>
      <w:r>
        <w:rPr>
          <w:b/>
        </w:rPr>
        <w:t>Согласован</w:t>
      </w:r>
      <w:r w:rsidR="00F36377">
        <w:rPr>
          <w:b/>
        </w:rPr>
        <w:t>ная закупка</w:t>
      </w:r>
      <w:r>
        <w:t xml:space="preserve">» </w:t>
      </w:r>
      <w:r w:rsidR="003216D5">
        <w:t>будет недоступна для просмотра из списка документов</w:t>
      </w:r>
      <w:r>
        <w:t>. При этом в Системе всегда будут доступны для просмотра все редакции документа «</w:t>
      </w:r>
      <w:r>
        <w:rPr>
          <w:b/>
        </w:rPr>
        <w:t>План закупок</w:t>
      </w:r>
      <w:r>
        <w:t>». По факту сохранения закупки будет создана новая редакция плана закупок в фильтре «</w:t>
      </w:r>
      <w:r>
        <w:rPr>
          <w:b/>
        </w:rPr>
        <w:t>Создание нового</w:t>
      </w:r>
      <w:r>
        <w:t>». Если же при этом план закупок в создании нового уже существовал, то изменение документа закупка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14:paraId="19BD6992" w14:textId="77777777" w:rsidR="001E70B1" w:rsidRDefault="001E70B1" w:rsidP="001E70B1">
      <w:pPr>
        <w:ind w:firstLine="709"/>
      </w:pPr>
      <w:r>
        <w:t>В отличии от плана закупок</w:t>
      </w:r>
      <w:r w:rsidR="003216D5">
        <w:t>,</w:t>
      </w:r>
      <w:r>
        <w:t xml:space="preserve"> документ </w:t>
      </w:r>
      <w:r w:rsidR="003216D5">
        <w:t>«З</w:t>
      </w:r>
      <w:r>
        <w:t>акупка</w:t>
      </w:r>
      <w:r w:rsidR="003216D5">
        <w:t>»</w:t>
      </w:r>
      <w:r>
        <w:t xml:space="preserve"> в Системе отображается только в одной версии, которая является на этот момент максимальной по значению</w:t>
      </w:r>
      <w:r w:rsidR="00F36377">
        <w:t xml:space="preserve"> в поле «</w:t>
      </w:r>
      <w:r w:rsidR="00F36377">
        <w:rPr>
          <w:b/>
        </w:rPr>
        <w:t>Номер изменения</w:t>
      </w:r>
      <w:r w:rsidR="00F36377">
        <w:t>»</w:t>
      </w:r>
      <w:r>
        <w:t>. Если при этом удалить измененную закупку, то в системе в фильтре «</w:t>
      </w:r>
      <w:r>
        <w:rPr>
          <w:b/>
        </w:rPr>
        <w:t>Согласован</w:t>
      </w:r>
      <w:r w:rsidR="002228C8">
        <w:rPr>
          <w:b/>
        </w:rPr>
        <w:t>ная закупка</w:t>
      </w:r>
      <w:r>
        <w:t>» отобразится закупка предыдущей редакции, т.е. та, из которой было сформировано изменение. Нумерация редак</w:t>
      </w:r>
      <w:r w:rsidR="00F36377">
        <w:t>ций документа начинается с нуля, т.е. для первичной редакции документа значение в поле «</w:t>
      </w:r>
      <w:r w:rsidR="00F36377">
        <w:rPr>
          <w:b/>
        </w:rPr>
        <w:t>Номер изменения</w:t>
      </w:r>
      <w:r w:rsidR="00F36377">
        <w:t>»</w:t>
      </w:r>
      <w:r>
        <w:t xml:space="preserve"> </w:t>
      </w:r>
      <w:r w:rsidR="00F36377">
        <w:t>не заполнено и соответствует нулевому значению.</w:t>
      </w:r>
    </w:p>
    <w:p w14:paraId="1287C056" w14:textId="77777777" w:rsidR="00AA01A2" w:rsidRDefault="001E70B1" w:rsidP="001E70B1">
      <w:pPr>
        <w:pStyle w:val="aff"/>
      </w:pPr>
      <w:r>
        <w:t>Согласование новой редакции плана закупок, являющейся изменение</w:t>
      </w:r>
      <w:r w:rsidR="002228C8">
        <w:t>м</w:t>
      </w:r>
      <w:r>
        <w:t xml:space="preserve"> к предыдущей редакции, следует провести по аналогии согласования первоначальной версии плана закупок (см. </w:t>
      </w:r>
      <w:r w:rsidRPr="002D5768">
        <w:rPr>
          <w:i/>
        </w:rPr>
        <w:t xml:space="preserve">п. </w:t>
      </w:r>
      <w:r>
        <w:rPr>
          <w:i/>
        </w:rPr>
        <w:fldChar w:fldCharType="begin"/>
      </w:r>
      <w:r>
        <w:rPr>
          <w:i/>
        </w:rPr>
        <w:instrText xml:space="preserve"> REF _Ref437326530 \n \h </w:instrText>
      </w:r>
      <w:r>
        <w:rPr>
          <w:i/>
        </w:rPr>
      </w:r>
      <w:r>
        <w:rPr>
          <w:i/>
        </w:rPr>
        <w:fldChar w:fldCharType="separate"/>
      </w:r>
      <w:r w:rsidR="00DF3E4B">
        <w:rPr>
          <w:i/>
        </w:rPr>
        <w:t>2.3.2</w:t>
      </w:r>
      <w:r>
        <w:rPr>
          <w:i/>
        </w:rPr>
        <w:fldChar w:fldCharType="end"/>
      </w:r>
      <w:r>
        <w:t xml:space="preserve"> текущего руководства).</w:t>
      </w:r>
    </w:p>
    <w:p w14:paraId="7CEA62DA" w14:textId="77777777" w:rsidR="00BF6621" w:rsidRPr="00BD5713" w:rsidRDefault="00BF6621" w:rsidP="00BF6621">
      <w:pPr>
        <w:pStyle w:val="30"/>
      </w:pPr>
      <w:bookmarkStart w:id="91" w:name="_Ref496877076"/>
      <w:bookmarkStart w:id="92" w:name="_Toc532824001"/>
      <w:r>
        <w:t>Отмена опубликованной позиции плана закупок</w:t>
      </w:r>
      <w:bookmarkEnd w:id="91"/>
      <w:bookmarkEnd w:id="92"/>
    </w:p>
    <w:p w14:paraId="46DF4D91" w14:textId="77777777" w:rsidR="00BF6621" w:rsidRDefault="00BF6621" w:rsidP="00BF6621">
      <w:pPr>
        <w:spacing w:after="120"/>
        <w:ind w:firstLine="709"/>
      </w:pPr>
      <w:r>
        <w:t>В ходе работы с документом план закупок может возникнуть необходимость отменить ранее опубликованную позицию плана закупок.</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
        <w:gridCol w:w="9255"/>
      </w:tblGrid>
      <w:tr w:rsidR="00BF6621" w:rsidRPr="007C4FF6" w14:paraId="13C973F0" w14:textId="77777777" w:rsidTr="00BF6621">
        <w:tc>
          <w:tcPr>
            <w:tcW w:w="959" w:type="dxa"/>
          </w:tcPr>
          <w:p w14:paraId="7FAF7DA0" w14:textId="77777777" w:rsidR="00BF6621" w:rsidRPr="000A1F30" w:rsidRDefault="00BF6621" w:rsidP="00BF6621">
            <w:pPr>
              <w:pStyle w:val="aff"/>
              <w:spacing w:before="120" w:after="120"/>
              <w:ind w:firstLine="0"/>
              <w:jc w:val="center"/>
            </w:pPr>
            <w:r>
              <w:t xml:space="preserve"> </w:t>
            </w:r>
            <w:r>
              <w:rPr>
                <w:noProof/>
              </w:rPr>
              <w:drawing>
                <wp:inline distT="0" distB="0" distL="0" distR="0" wp14:anchorId="51420429" wp14:editId="6CA67C06">
                  <wp:extent cx="304800" cy="3048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9497" w:type="dxa"/>
            <w:shd w:val="clear" w:color="auto" w:fill="D9D9D9" w:themeFill="background1" w:themeFillShade="D9"/>
          </w:tcPr>
          <w:p w14:paraId="0A736E0C" w14:textId="77777777" w:rsidR="00BF6621" w:rsidRDefault="00BF6621" w:rsidP="00BF6621">
            <w:pPr>
              <w:autoSpaceDE w:val="0"/>
              <w:autoSpaceDN w:val="0"/>
              <w:adjustRightInd w:val="0"/>
              <w:ind w:firstLine="317"/>
            </w:pPr>
            <w:r>
              <w:t xml:space="preserve">При этом следует помнить, что отмена </w:t>
            </w:r>
            <w:r w:rsidRPr="00007A2F">
              <w:t>позиции плана закупок возможна только</w:t>
            </w:r>
            <w:r>
              <w:t xml:space="preserve"> </w:t>
            </w:r>
            <w:r w:rsidRPr="00007A2F">
              <w:t>если на основе закупки не сформировано ни одной позиции плана-графика или же все связанные с закупкой позиции плана-графика закупок отменены</w:t>
            </w:r>
            <w:r>
              <w:t xml:space="preserve">. В случае попытки </w:t>
            </w:r>
            <w:r>
              <w:lastRenderedPageBreak/>
              <w:t>отмены закупки без отмены связанной позиции плана-графика закупок сработает блокирующий контроль.</w:t>
            </w:r>
          </w:p>
          <w:p w14:paraId="09516CD9" w14:textId="77777777" w:rsidR="00BF6621" w:rsidRPr="001143FF" w:rsidRDefault="00BF6621" w:rsidP="00BF6621">
            <w:pPr>
              <w:autoSpaceDE w:val="0"/>
              <w:autoSpaceDN w:val="0"/>
              <w:adjustRightInd w:val="0"/>
              <w:ind w:firstLine="317"/>
            </w:pPr>
            <w:r>
              <w:rPr>
                <w:szCs w:val="28"/>
              </w:rPr>
              <w:t>Корректировка сведений об объеме финансирования для отменяемой закупки не требуется</w:t>
            </w:r>
            <w:r w:rsidRPr="001143FF">
              <w:rPr>
                <w:szCs w:val="28"/>
              </w:rPr>
              <w:t>.</w:t>
            </w:r>
          </w:p>
        </w:tc>
      </w:tr>
    </w:tbl>
    <w:p w14:paraId="32716D05" w14:textId="77777777" w:rsidR="00BF6621" w:rsidRPr="00C65C69" w:rsidRDefault="00BF6621" w:rsidP="00BF6621">
      <w:pPr>
        <w:spacing w:before="120"/>
        <w:ind w:firstLine="709"/>
      </w:pPr>
      <w:r>
        <w:lastRenderedPageBreak/>
        <w:t xml:space="preserve">Для отмены позиции плана закупок необходимо сформировать изменение к закупке плана закупок (более подробно о формировании изменения документа «План закупок» см. п. 2.3.4). Для этого в папке навигатора </w:t>
      </w:r>
      <w:r w:rsidRPr="00C65C69">
        <w:rPr>
          <w:b/>
        </w:rPr>
        <w:t>«Закупка»</w:t>
      </w:r>
      <w:r>
        <w:t xml:space="preserve"> в фильтре </w:t>
      </w:r>
      <w:r w:rsidRPr="00C65C69">
        <w:rPr>
          <w:b/>
        </w:rPr>
        <w:t>«Опубликовано»</w:t>
      </w:r>
      <w:r w:rsidRPr="003A3BFD">
        <w:t xml:space="preserve"> необходимо </w:t>
      </w:r>
      <w:r>
        <w:t xml:space="preserve">выбрать закупку, которую необходимо отменить, и нажать кнопку </w:t>
      </w:r>
      <w:r w:rsidRPr="00C65C69">
        <w:rPr>
          <w:b/>
          <w:noProof/>
          <w:szCs w:val="28"/>
        </w:rPr>
        <w:drawing>
          <wp:inline distT="0" distB="0" distL="0" distR="0" wp14:anchorId="49F0D7EF" wp14:editId="3798B913">
            <wp:extent cx="151075" cy="151075"/>
            <wp:effectExtent l="0" t="0" r="1905" b="190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50834" cy="150834"/>
                    </a:xfrm>
                    <a:prstGeom prst="rect">
                      <a:avLst/>
                    </a:prstGeom>
                  </pic:spPr>
                </pic:pic>
              </a:graphicData>
            </a:graphic>
          </wp:inline>
        </w:drawing>
      </w:r>
      <w:r w:rsidRPr="00C65C69">
        <w:rPr>
          <w:b/>
          <w:szCs w:val="28"/>
        </w:rPr>
        <w:t xml:space="preserve"> [Сформировать изменение закупки]</w:t>
      </w:r>
      <w:r>
        <w:rPr>
          <w:b/>
          <w:szCs w:val="28"/>
        </w:rPr>
        <w:t xml:space="preserve"> </w:t>
      </w:r>
      <w:r w:rsidRPr="00E47299">
        <w:t>(</w:t>
      </w:r>
      <w:r w:rsidRPr="00E47299">
        <w:rPr>
          <w:i/>
        </w:rPr>
        <w:fldChar w:fldCharType="begin"/>
      </w:r>
      <w:r w:rsidRPr="00E47299">
        <w:rPr>
          <w:i/>
        </w:rPr>
        <w:instrText xml:space="preserve"> REF _Ref496169293 \h  \* MERGEFORMAT </w:instrText>
      </w:r>
      <w:r w:rsidRPr="00E47299">
        <w:rPr>
          <w:i/>
        </w:rPr>
      </w:r>
      <w:r w:rsidRPr="00E47299">
        <w:rPr>
          <w:i/>
        </w:rPr>
        <w:fldChar w:fldCharType="separate"/>
      </w:r>
      <w:r w:rsidR="00DF3E4B" w:rsidRPr="00DF3E4B">
        <w:rPr>
          <w:i/>
        </w:rPr>
        <w:t xml:space="preserve">Рисунок </w:t>
      </w:r>
      <w:r w:rsidR="00DF3E4B" w:rsidRPr="00DF3E4B">
        <w:rPr>
          <w:i/>
          <w:noProof/>
        </w:rPr>
        <w:t>52</w:t>
      </w:r>
      <w:r w:rsidRPr="00E47299">
        <w:rPr>
          <w:i/>
        </w:rPr>
        <w:fldChar w:fldCharType="end"/>
      </w:r>
      <w:r w:rsidRPr="00E47299">
        <w:t>)</w:t>
      </w:r>
      <w:r w:rsidRPr="00C65C69">
        <w:rPr>
          <w:szCs w:val="28"/>
        </w:rPr>
        <w:t>.</w:t>
      </w:r>
    </w:p>
    <w:p w14:paraId="44702073" w14:textId="77777777" w:rsidR="00BF6621" w:rsidRDefault="00BF6621" w:rsidP="00BF6621">
      <w:pPr>
        <w:keepNext/>
        <w:spacing w:before="120" w:after="120"/>
        <w:jc w:val="center"/>
      </w:pPr>
      <w:r>
        <w:rPr>
          <w:noProof/>
        </w:rPr>
        <w:drawing>
          <wp:inline distT="0" distB="0" distL="0" distR="0" wp14:anchorId="7900F227" wp14:editId="3456C3B8">
            <wp:extent cx="5359834" cy="1924216"/>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Opubl.png"/>
                    <pic:cNvPicPr/>
                  </pic:nvPicPr>
                  <pic:blipFill>
                    <a:blip r:embed="rId119">
                      <a:extLst>
                        <a:ext uri="{28A0092B-C50C-407E-A947-70E740481C1C}">
                          <a14:useLocalDpi xmlns:a14="http://schemas.microsoft.com/office/drawing/2010/main" val="0"/>
                        </a:ext>
                      </a:extLst>
                    </a:blip>
                    <a:stretch>
                      <a:fillRect/>
                    </a:stretch>
                  </pic:blipFill>
                  <pic:spPr>
                    <a:xfrm>
                      <a:off x="0" y="0"/>
                      <a:ext cx="5374039" cy="1929316"/>
                    </a:xfrm>
                    <a:prstGeom prst="rect">
                      <a:avLst/>
                    </a:prstGeom>
                  </pic:spPr>
                </pic:pic>
              </a:graphicData>
            </a:graphic>
          </wp:inline>
        </w:drawing>
      </w:r>
    </w:p>
    <w:p w14:paraId="1C99A822" w14:textId="77777777" w:rsidR="00BF6621" w:rsidRDefault="00BF6621" w:rsidP="00BF6621">
      <w:pPr>
        <w:pStyle w:val="affffe"/>
      </w:pPr>
      <w:bookmarkStart w:id="93" w:name="_Ref496169293"/>
      <w:r w:rsidRPr="00F56C2B">
        <w:t xml:space="preserve">Рисунок </w:t>
      </w:r>
      <w:fldSimple w:instr=" SEQ Рисунок \* ARABIC ">
        <w:r w:rsidR="00DF3E4B">
          <w:rPr>
            <w:noProof/>
          </w:rPr>
          <w:t>52</w:t>
        </w:r>
      </w:fldSimple>
      <w:bookmarkEnd w:id="93"/>
      <w:r w:rsidRPr="00F56C2B">
        <w:t>. Формирование изменения опубликованной закупки</w:t>
      </w:r>
    </w:p>
    <w:p w14:paraId="4DD3D759" w14:textId="77777777" w:rsidR="00BF6621" w:rsidRDefault="00BF6621" w:rsidP="00BF6621">
      <w:pPr>
        <w:ind w:firstLine="709"/>
      </w:pPr>
      <w:r>
        <w:t>В результате откроется электронная форма закупки с типом сведений «</w:t>
      </w:r>
      <w:r w:rsidRPr="00EB28CB">
        <w:rPr>
          <w:b/>
        </w:rPr>
        <w:t>Изменение</w:t>
      </w:r>
      <w:r>
        <w:t>». Во вкладке «</w:t>
      </w:r>
      <w:r w:rsidRPr="00EB28CB">
        <w:rPr>
          <w:b/>
        </w:rPr>
        <w:t>Основные данные</w:t>
      </w:r>
      <w:r>
        <w:t>», в блоке «</w:t>
      </w:r>
      <w:r w:rsidRPr="00EB28CB">
        <w:rPr>
          <w:b/>
        </w:rPr>
        <w:t>Внесение изменений</w:t>
      </w:r>
      <w:r>
        <w:t>» располагается поле «</w:t>
      </w:r>
      <w:r w:rsidRPr="00EB28CB">
        <w:rPr>
          <w:b/>
        </w:rPr>
        <w:t>Отменена</w:t>
      </w:r>
      <w:r>
        <w:t>» с возможностью выбора значений «</w:t>
      </w:r>
      <w:r w:rsidRPr="00EB28CB">
        <w:rPr>
          <w:b/>
        </w:rPr>
        <w:t>Да/Нет</w:t>
      </w:r>
      <w:r>
        <w:t>». Для отмены закупки необходимо выбрать значение «</w:t>
      </w:r>
      <w:r w:rsidRPr="00EB28CB">
        <w:rPr>
          <w:b/>
        </w:rPr>
        <w:t>Да</w:t>
      </w:r>
      <w:r>
        <w:t xml:space="preserve">» </w:t>
      </w:r>
      <w:r w:rsidRPr="00EB28CB">
        <w:t>(</w:t>
      </w:r>
      <w:r w:rsidRPr="00A17C2E">
        <w:rPr>
          <w:i/>
        </w:rPr>
        <w:fldChar w:fldCharType="begin"/>
      </w:r>
      <w:r w:rsidRPr="00A17C2E">
        <w:rPr>
          <w:i/>
        </w:rPr>
        <w:instrText xml:space="preserve"> REF _Ref496176661 \h </w:instrText>
      </w:r>
      <w:r>
        <w:rPr>
          <w:i/>
        </w:rPr>
        <w:instrText xml:space="preserve"> \* MERGEFORMAT </w:instrText>
      </w:r>
      <w:r w:rsidRPr="00A17C2E">
        <w:rPr>
          <w:i/>
        </w:rPr>
      </w:r>
      <w:r w:rsidRPr="00A17C2E">
        <w:rPr>
          <w:i/>
        </w:rPr>
        <w:fldChar w:fldCharType="separate"/>
      </w:r>
      <w:r w:rsidR="00DF3E4B" w:rsidRPr="00DF3E4B">
        <w:rPr>
          <w:i/>
        </w:rPr>
        <w:t xml:space="preserve">Рисунок </w:t>
      </w:r>
      <w:r w:rsidR="00DF3E4B" w:rsidRPr="00DF3E4B">
        <w:rPr>
          <w:i/>
          <w:noProof/>
        </w:rPr>
        <w:t>53</w:t>
      </w:r>
      <w:r w:rsidRPr="00A17C2E">
        <w:rPr>
          <w:i/>
        </w:rPr>
        <w:fldChar w:fldCharType="end"/>
      </w:r>
      <w:r w:rsidRPr="00EB28CB">
        <w:t>)</w:t>
      </w:r>
      <w:r>
        <w:t>, а также заполнить поле «</w:t>
      </w:r>
      <w:r w:rsidRPr="00EF1424">
        <w:rPr>
          <w:b/>
        </w:rPr>
        <w:t>Обоснование внесения изменений</w:t>
      </w:r>
      <w:r>
        <w:t xml:space="preserve">», выбрав причину из одноименного справочника. </w:t>
      </w:r>
    </w:p>
    <w:p w14:paraId="52F9579C" w14:textId="77777777" w:rsidR="00BF6621" w:rsidRDefault="00BF6621" w:rsidP="00BF6621">
      <w:pPr>
        <w:keepNext/>
        <w:spacing w:before="120" w:after="120"/>
        <w:jc w:val="center"/>
      </w:pPr>
      <w:r>
        <w:rPr>
          <w:noProof/>
        </w:rPr>
        <w:drawing>
          <wp:inline distT="0" distB="0" distL="0" distR="0" wp14:anchorId="7F9F45ED" wp14:editId="1C4A9E5E">
            <wp:extent cx="5979381" cy="2480706"/>
            <wp:effectExtent l="0" t="0" r="254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zmOtm.png"/>
                    <pic:cNvPicPr/>
                  </pic:nvPicPr>
                  <pic:blipFill rotWithShape="1">
                    <a:blip r:embed="rId120">
                      <a:extLst>
                        <a:ext uri="{28A0092B-C50C-407E-A947-70E740481C1C}">
                          <a14:useLocalDpi xmlns:a14="http://schemas.microsoft.com/office/drawing/2010/main" val="0"/>
                        </a:ext>
                      </a:extLst>
                    </a:blip>
                    <a:srcRect l="1397" t="44388" r="3051"/>
                    <a:stretch/>
                  </pic:blipFill>
                  <pic:spPr bwMode="auto">
                    <a:xfrm>
                      <a:off x="0" y="0"/>
                      <a:ext cx="5984491" cy="2482826"/>
                    </a:xfrm>
                    <a:prstGeom prst="rect">
                      <a:avLst/>
                    </a:prstGeom>
                    <a:ln>
                      <a:noFill/>
                    </a:ln>
                    <a:extLst>
                      <a:ext uri="{53640926-AAD7-44D8-BBD7-CCE9431645EC}">
                        <a14:shadowObscured xmlns:a14="http://schemas.microsoft.com/office/drawing/2010/main"/>
                      </a:ext>
                    </a:extLst>
                  </pic:spPr>
                </pic:pic>
              </a:graphicData>
            </a:graphic>
          </wp:inline>
        </w:drawing>
      </w:r>
    </w:p>
    <w:p w14:paraId="42A2D330" w14:textId="77777777" w:rsidR="00BF6621" w:rsidRDefault="00BF6621" w:rsidP="00BF6621">
      <w:pPr>
        <w:pStyle w:val="affffe"/>
      </w:pPr>
      <w:bookmarkStart w:id="94" w:name="_Ref496176661"/>
      <w:r w:rsidRPr="00F9740F">
        <w:t xml:space="preserve">Рисунок </w:t>
      </w:r>
      <w:fldSimple w:instr=" SEQ Рисунок \* ARABIC ">
        <w:r w:rsidR="00DF3E4B">
          <w:rPr>
            <w:noProof/>
          </w:rPr>
          <w:t>53</w:t>
        </w:r>
      </w:fldSimple>
      <w:bookmarkEnd w:id="94"/>
      <w:r w:rsidRPr="00F9740F">
        <w:t xml:space="preserve">. </w:t>
      </w:r>
      <w:r>
        <w:t>Отмена закупки</w:t>
      </w:r>
    </w:p>
    <w:p w14:paraId="7B8CB844" w14:textId="77777777" w:rsidR="00BF6621" w:rsidRDefault="00BF6621" w:rsidP="00BF6621">
      <w:pPr>
        <w:ind w:firstLine="709"/>
      </w:pPr>
      <w:r>
        <w:t xml:space="preserve">После этого по кнопке </w:t>
      </w:r>
      <w:r>
        <w:rPr>
          <w:noProof/>
        </w:rPr>
        <w:drawing>
          <wp:inline distT="0" distB="0" distL="0" distR="0" wp14:anchorId="75AA4CFE" wp14:editId="2158AC1A">
            <wp:extent cx="152400" cy="161925"/>
            <wp:effectExtent l="0" t="0" r="0" b="9525"/>
            <wp:docPr id="901" name="Рисунок 901"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9740F">
        <w:t xml:space="preserve"> </w:t>
      </w:r>
      <w:r w:rsidRPr="00F9740F">
        <w:rPr>
          <w:b/>
        </w:rPr>
        <w:t>[Сохранить]</w:t>
      </w:r>
      <w:r>
        <w:rPr>
          <w:b/>
        </w:rPr>
        <w:t xml:space="preserve"> </w:t>
      </w:r>
      <w:r>
        <w:t>следует сохранить внесенные данные</w:t>
      </w:r>
      <w:r w:rsidRPr="00EB28CB">
        <w:t>.</w:t>
      </w:r>
    </w:p>
    <w:p w14:paraId="6086151E" w14:textId="77777777" w:rsidR="00BF6621" w:rsidRDefault="00BF6621" w:rsidP="00BF6621">
      <w:pPr>
        <w:ind w:firstLine="709"/>
        <w:rPr>
          <w:szCs w:val="28"/>
        </w:rPr>
      </w:pPr>
      <w:r>
        <w:rPr>
          <w:szCs w:val="28"/>
        </w:rPr>
        <w:t>Сохраненный документ будет доступен в фильтре «</w:t>
      </w:r>
      <w:r>
        <w:rPr>
          <w:b/>
          <w:szCs w:val="28"/>
        </w:rPr>
        <w:t>Создание нового</w:t>
      </w:r>
      <w:r>
        <w:rPr>
          <w:szCs w:val="28"/>
        </w:rPr>
        <w:t>», как и в случае формирования обычного изменения закупки.</w:t>
      </w:r>
    </w:p>
    <w:p w14:paraId="12E50907" w14:textId="77777777" w:rsidR="00BF6621" w:rsidRDefault="00BF6621" w:rsidP="00BF6621">
      <w:pPr>
        <w:ind w:firstLine="709"/>
        <w:rPr>
          <w:szCs w:val="28"/>
        </w:rPr>
      </w:pPr>
      <w:r>
        <w:rPr>
          <w:szCs w:val="28"/>
        </w:rPr>
        <w:t>В плане закупок сведения об отмененных закупках отражаются в столбце «</w:t>
      </w:r>
      <w:r>
        <w:rPr>
          <w:b/>
          <w:szCs w:val="28"/>
        </w:rPr>
        <w:t>Отменена</w:t>
      </w:r>
      <w:r>
        <w:rPr>
          <w:szCs w:val="28"/>
        </w:rPr>
        <w:t>» во вкладке «</w:t>
      </w:r>
      <w:r>
        <w:rPr>
          <w:b/>
          <w:szCs w:val="28"/>
        </w:rPr>
        <w:t>Позиции</w:t>
      </w:r>
      <w:r>
        <w:rPr>
          <w:szCs w:val="28"/>
        </w:rPr>
        <w:t xml:space="preserve">» </w:t>
      </w:r>
      <w:r w:rsidRPr="00E47299">
        <w:rPr>
          <w:szCs w:val="28"/>
        </w:rPr>
        <w:t>(</w:t>
      </w:r>
      <w:r w:rsidRPr="006372D7">
        <w:rPr>
          <w:i/>
          <w:szCs w:val="28"/>
        </w:rPr>
        <w:fldChar w:fldCharType="begin"/>
      </w:r>
      <w:r w:rsidRPr="006372D7">
        <w:rPr>
          <w:i/>
          <w:szCs w:val="28"/>
        </w:rPr>
        <w:instrText xml:space="preserve"> REF _Ref496188592 \h  \* MERGEFORMAT </w:instrText>
      </w:r>
      <w:r w:rsidRPr="006372D7">
        <w:rPr>
          <w:i/>
          <w:szCs w:val="28"/>
        </w:rPr>
      </w:r>
      <w:r w:rsidRPr="006372D7">
        <w:rPr>
          <w:i/>
          <w:szCs w:val="28"/>
        </w:rPr>
        <w:fldChar w:fldCharType="separate"/>
      </w:r>
      <w:r w:rsidR="00DF3E4B" w:rsidRPr="00DF3E4B">
        <w:rPr>
          <w:i/>
          <w:szCs w:val="20"/>
        </w:rPr>
        <w:t xml:space="preserve">Рисунок </w:t>
      </w:r>
      <w:r w:rsidR="00DF3E4B" w:rsidRPr="00DF3E4B">
        <w:rPr>
          <w:i/>
          <w:noProof/>
          <w:szCs w:val="20"/>
        </w:rPr>
        <w:t>54</w:t>
      </w:r>
      <w:r w:rsidRPr="006372D7">
        <w:rPr>
          <w:i/>
          <w:szCs w:val="28"/>
        </w:rPr>
        <w:fldChar w:fldCharType="end"/>
      </w:r>
      <w:r w:rsidRPr="00E47299">
        <w:rPr>
          <w:szCs w:val="28"/>
        </w:rPr>
        <w:t>)</w:t>
      </w:r>
      <w:r>
        <w:rPr>
          <w:szCs w:val="28"/>
        </w:rPr>
        <w:t>.</w:t>
      </w:r>
    </w:p>
    <w:p w14:paraId="7797FEF2" w14:textId="77777777" w:rsidR="00BF6621" w:rsidRDefault="00BF6621" w:rsidP="00BF6621">
      <w:pPr>
        <w:keepNext/>
        <w:spacing w:before="120" w:after="120"/>
        <w:jc w:val="center"/>
      </w:pPr>
      <w:r>
        <w:rPr>
          <w:noProof/>
        </w:rPr>
        <w:lastRenderedPageBreak/>
        <w:drawing>
          <wp:inline distT="0" distB="0" distL="0" distR="0" wp14:anchorId="61CF36C9" wp14:editId="6575B8F3">
            <wp:extent cx="6550420" cy="3758236"/>
            <wp:effectExtent l="0" t="0" r="3175"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sOtmZak.png"/>
                    <pic:cNvPicPr/>
                  </pic:nvPicPr>
                  <pic:blipFill>
                    <a:blip r:embed="rId121">
                      <a:extLst>
                        <a:ext uri="{28A0092B-C50C-407E-A947-70E740481C1C}">
                          <a14:useLocalDpi xmlns:a14="http://schemas.microsoft.com/office/drawing/2010/main" val="0"/>
                        </a:ext>
                      </a:extLst>
                    </a:blip>
                    <a:stretch>
                      <a:fillRect/>
                    </a:stretch>
                  </pic:blipFill>
                  <pic:spPr>
                    <a:xfrm>
                      <a:off x="0" y="0"/>
                      <a:ext cx="6552475" cy="3759415"/>
                    </a:xfrm>
                    <a:prstGeom prst="rect">
                      <a:avLst/>
                    </a:prstGeom>
                  </pic:spPr>
                </pic:pic>
              </a:graphicData>
            </a:graphic>
          </wp:inline>
        </w:drawing>
      </w:r>
    </w:p>
    <w:p w14:paraId="1D1C8CF7" w14:textId="77777777" w:rsidR="00BF6621" w:rsidRPr="00B26CC9" w:rsidRDefault="00BF6621" w:rsidP="00BF6621">
      <w:pPr>
        <w:pStyle w:val="affffe"/>
      </w:pPr>
      <w:bookmarkStart w:id="95" w:name="_Ref496188592"/>
      <w:r w:rsidRPr="00B26CC9">
        <w:t xml:space="preserve">Рисунок </w:t>
      </w:r>
      <w:fldSimple w:instr=" SEQ Рисунок \* ARABIC ">
        <w:r w:rsidR="00DF3E4B">
          <w:rPr>
            <w:noProof/>
          </w:rPr>
          <w:t>54</w:t>
        </w:r>
      </w:fldSimple>
      <w:bookmarkEnd w:id="95"/>
      <w:r w:rsidRPr="00B26CC9">
        <w:t>. Позиции плана закупок</w:t>
      </w:r>
    </w:p>
    <w:p w14:paraId="6B58ADBA" w14:textId="77777777" w:rsidR="00BF6621" w:rsidRDefault="00BF6621" w:rsidP="00BF6621">
      <w:pPr>
        <w:pStyle w:val="aff"/>
      </w:pPr>
      <w:r>
        <w:t xml:space="preserve">Все изменения закупок отражаются в последней редакции плана закупок, который необходимо согласовать и опубликовать в ЕИС после внесения всех необходимых данных. Подробная информация по процедуре </w:t>
      </w:r>
      <w:r>
        <w:rPr>
          <w:szCs w:val="28"/>
        </w:rPr>
        <w:t xml:space="preserve">согласования и размещения в ЕИС изменений плана закупок описаны </w:t>
      </w:r>
      <w:r w:rsidRPr="00973369">
        <w:rPr>
          <w:szCs w:val="28"/>
        </w:rPr>
        <w:t>в п</w:t>
      </w:r>
      <w:r>
        <w:rPr>
          <w:szCs w:val="28"/>
        </w:rPr>
        <w:t xml:space="preserve">п. </w:t>
      </w:r>
      <w:r>
        <w:fldChar w:fldCharType="begin"/>
      </w:r>
      <w:r>
        <w:instrText xml:space="preserve"> REF _Ref397096380 \r \h </w:instrText>
      </w:r>
      <w:r>
        <w:fldChar w:fldCharType="separate"/>
      </w:r>
      <w:r w:rsidR="00DF3E4B">
        <w:t>2.3.1</w:t>
      </w:r>
      <w:r>
        <w:fldChar w:fldCharType="end"/>
      </w:r>
      <w:r>
        <w:t xml:space="preserve">., </w:t>
      </w:r>
      <w:r>
        <w:fldChar w:fldCharType="begin"/>
      </w:r>
      <w:r>
        <w:instrText xml:space="preserve"> REF _Ref437326530 \r \h </w:instrText>
      </w:r>
      <w:r>
        <w:fldChar w:fldCharType="separate"/>
      </w:r>
      <w:r w:rsidR="00DF3E4B">
        <w:t>2.3.2</w:t>
      </w:r>
      <w:r>
        <w:fldChar w:fldCharType="end"/>
      </w:r>
      <w:r>
        <w:t xml:space="preserve">., </w:t>
      </w:r>
      <w:r>
        <w:fldChar w:fldCharType="begin"/>
      </w:r>
      <w:r>
        <w:instrText xml:space="preserve"> REF _Ref496875552 \r \h </w:instrText>
      </w:r>
      <w:r>
        <w:fldChar w:fldCharType="separate"/>
      </w:r>
      <w:r w:rsidR="00DF3E4B">
        <w:t>2.3.3</w:t>
      </w:r>
      <w:r>
        <w:fldChar w:fldCharType="end"/>
      </w:r>
      <w:r>
        <w:t xml:space="preserve">, </w:t>
      </w:r>
      <w:r>
        <w:fldChar w:fldCharType="begin"/>
      </w:r>
      <w:r>
        <w:instrText xml:space="preserve"> REF _Ref496875571 \r \h </w:instrText>
      </w:r>
      <w:r>
        <w:fldChar w:fldCharType="separate"/>
      </w:r>
      <w:r w:rsidR="00DF3E4B">
        <w:t>2.3.4</w:t>
      </w:r>
      <w:r>
        <w:fldChar w:fldCharType="end"/>
      </w:r>
      <w:r>
        <w:t>.</w:t>
      </w:r>
    </w:p>
    <w:p w14:paraId="440DBC25" w14:textId="77777777" w:rsidR="00F85F76" w:rsidRDefault="00F85F76" w:rsidP="00F85F76">
      <w:pPr>
        <w:pStyle w:val="30"/>
      </w:pPr>
      <w:bookmarkStart w:id="96" w:name="_Ref487210768"/>
      <w:bookmarkStart w:id="97" w:name="_Ref487210845"/>
      <w:bookmarkStart w:id="98" w:name="_Toc532824002"/>
      <w:r>
        <w:t>Формирование документа</w:t>
      </w:r>
      <w:r w:rsidRPr="007724B2">
        <w:t xml:space="preserve"> «</w:t>
      </w:r>
      <w:r>
        <w:t>П</w:t>
      </w:r>
      <w:r w:rsidRPr="007724B2">
        <w:t>лан закупок»</w:t>
      </w:r>
      <w:r>
        <w:t xml:space="preserve"> на </w:t>
      </w:r>
      <w:bookmarkEnd w:id="96"/>
      <w:r w:rsidR="00832D07">
        <w:t>основе переданных полномочий</w:t>
      </w:r>
      <w:bookmarkEnd w:id="97"/>
      <w:bookmarkEnd w:id="98"/>
    </w:p>
    <w:p w14:paraId="5DF7AFC8" w14:textId="3F71FC68" w:rsidR="00832D07" w:rsidRDefault="00832D07" w:rsidP="00832D07">
      <w:pPr>
        <w:ind w:firstLine="709"/>
      </w:pPr>
      <w:r>
        <w:t>В случае необходимости осуществления закупки в соответствии с ч.6 ст.15 44-ФЗ</w:t>
      </w:r>
      <w:r w:rsidR="009E3D51">
        <w:t xml:space="preserve"> (объекты капитального строительства, объекты недвижимого имущества)</w:t>
      </w:r>
      <w:r>
        <w:t xml:space="preserve"> </w:t>
      </w:r>
      <w:r w:rsidR="009E3D51">
        <w:t xml:space="preserve">или в соответствии с ч.1-2 ст.154 БК РФ (соглашение между местной администрацией поселения и местной администрацией муниципального района на осуществление отдельных бюджетных полномочий) </w:t>
      </w:r>
      <w:r>
        <w:t>в Системе «</w:t>
      </w:r>
      <w:r>
        <w:rPr>
          <w:lang w:val="en-US"/>
        </w:rPr>
        <w:t>WEB</w:t>
      </w:r>
      <w:r w:rsidRPr="0081687E">
        <w:t>-</w:t>
      </w:r>
      <w:r>
        <w:t xml:space="preserve">Торги-КС» доступна возможность формирования плана закупок от имени организации, передавшей полномочия на осуществление закупки. </w:t>
      </w:r>
    </w:p>
    <w:p w14:paraId="021F6B6B" w14:textId="77777777" w:rsidR="00832D07" w:rsidRDefault="00832D07" w:rsidP="00832D07">
      <w:pPr>
        <w:ind w:firstLine="709"/>
      </w:pPr>
      <w:r>
        <w:t>Для формирования новой позиции плана закупок на основе переданных полномочий необходимо открыть список документов фильтра «</w:t>
      </w:r>
      <w:r>
        <w:rPr>
          <w:b/>
        </w:rPr>
        <w:t>Создание новой закупки</w:t>
      </w:r>
      <w:r>
        <w:t>» из папки навигатора «</w:t>
      </w:r>
      <w:r>
        <w:rPr>
          <w:b/>
        </w:rPr>
        <w:t>Закупка</w:t>
      </w:r>
      <w:r>
        <w:t xml:space="preserve">» и нажать на кнопку </w:t>
      </w:r>
      <w:r>
        <w:rPr>
          <w:noProof/>
        </w:rPr>
        <w:drawing>
          <wp:inline distT="0" distB="0" distL="0" distR="0" wp14:anchorId="70452CBF" wp14:editId="28D29FDD">
            <wp:extent cx="133350" cy="171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81687E">
        <w:t>[</w:t>
      </w:r>
      <w:r>
        <w:rPr>
          <w:b/>
        </w:rPr>
        <w:t>Создать</w:t>
      </w:r>
      <w:r w:rsidRPr="0081687E">
        <w:t>]</w:t>
      </w:r>
      <w:r>
        <w:t xml:space="preserve"> (</w:t>
      </w:r>
      <w:r w:rsidRPr="003D0C3D">
        <w:rPr>
          <w:i/>
        </w:rPr>
        <w:fldChar w:fldCharType="begin"/>
      </w:r>
      <w:r w:rsidRPr="003D0C3D">
        <w:rPr>
          <w:i/>
        </w:rPr>
        <w:instrText xml:space="preserve"> REF _Ref487203911 \h </w:instrText>
      </w:r>
      <w:r>
        <w:rPr>
          <w:i/>
        </w:rPr>
        <w:instrText xml:space="preserve"> \* MERGEFORMAT </w:instrText>
      </w:r>
      <w:r w:rsidRPr="003D0C3D">
        <w:rPr>
          <w:i/>
        </w:rPr>
      </w:r>
      <w:r w:rsidRPr="003D0C3D">
        <w:rPr>
          <w:i/>
        </w:rPr>
        <w:fldChar w:fldCharType="separate"/>
      </w:r>
      <w:r w:rsidR="00DF3E4B" w:rsidRPr="00DF3E4B">
        <w:rPr>
          <w:i/>
        </w:rPr>
        <w:t xml:space="preserve">Рисунок </w:t>
      </w:r>
      <w:r w:rsidR="00DF3E4B" w:rsidRPr="00DF3E4B">
        <w:rPr>
          <w:i/>
          <w:noProof/>
        </w:rPr>
        <w:t>55</w:t>
      </w:r>
      <w:r w:rsidRPr="003D0C3D">
        <w:rPr>
          <w:i/>
        </w:rPr>
        <w:fldChar w:fldCharType="end"/>
      </w:r>
      <w:r>
        <w:t>).</w:t>
      </w:r>
    </w:p>
    <w:p w14:paraId="0A68A098" w14:textId="77777777" w:rsidR="00832D07" w:rsidRDefault="00832D07" w:rsidP="00832D07">
      <w:pPr>
        <w:spacing w:before="120" w:after="120"/>
        <w:jc w:val="center"/>
      </w:pPr>
      <w:r>
        <w:rPr>
          <w:noProof/>
        </w:rPr>
        <w:lastRenderedPageBreak/>
        <w:drawing>
          <wp:inline distT="0" distB="0" distL="0" distR="0" wp14:anchorId="334B9A28" wp14:editId="7665C532">
            <wp:extent cx="5940425" cy="2986405"/>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png"/>
                    <pic:cNvPicPr/>
                  </pic:nvPicPr>
                  <pic:blipFill>
                    <a:blip r:embed="rId122">
                      <a:extLst>
                        <a:ext uri="{28A0092B-C50C-407E-A947-70E740481C1C}">
                          <a14:useLocalDpi xmlns:a14="http://schemas.microsoft.com/office/drawing/2010/main" val="0"/>
                        </a:ext>
                      </a:extLst>
                    </a:blip>
                    <a:stretch>
                      <a:fillRect/>
                    </a:stretch>
                  </pic:blipFill>
                  <pic:spPr>
                    <a:xfrm>
                      <a:off x="0" y="0"/>
                      <a:ext cx="5940425" cy="2986405"/>
                    </a:xfrm>
                    <a:prstGeom prst="rect">
                      <a:avLst/>
                    </a:prstGeom>
                  </pic:spPr>
                </pic:pic>
              </a:graphicData>
            </a:graphic>
          </wp:inline>
        </w:drawing>
      </w:r>
    </w:p>
    <w:p w14:paraId="6AE5ADF3" w14:textId="77777777" w:rsidR="00832D07" w:rsidRDefault="00832D07" w:rsidP="00832D07">
      <w:pPr>
        <w:pStyle w:val="affffe"/>
      </w:pPr>
      <w:bookmarkStart w:id="99" w:name="_Ref487203911"/>
      <w:r>
        <w:t xml:space="preserve">Рисунок </w:t>
      </w:r>
      <w:fldSimple w:instr=" SEQ Рисунок \* ARABIC ">
        <w:r w:rsidR="00DF3E4B">
          <w:rPr>
            <w:noProof/>
          </w:rPr>
          <w:t>55</w:t>
        </w:r>
      </w:fldSimple>
      <w:bookmarkEnd w:id="99"/>
      <w:r>
        <w:t>. Создание новой закупки</w:t>
      </w:r>
    </w:p>
    <w:p w14:paraId="084F4619" w14:textId="77777777" w:rsidR="00832D07" w:rsidRDefault="00832D07" w:rsidP="00832D07">
      <w:pPr>
        <w:ind w:firstLine="709"/>
      </w:pPr>
      <w:r>
        <w:t>В открывшейся электронной форме закупки плана закупок следует заполнить поле «</w:t>
      </w:r>
      <w:r>
        <w:rPr>
          <w:b/>
        </w:rPr>
        <w:t>План закупок размещает</w:t>
      </w:r>
      <w:r>
        <w:t>» (</w:t>
      </w:r>
      <w:r w:rsidRPr="00F43E5B">
        <w:rPr>
          <w:i/>
        </w:rPr>
        <w:fldChar w:fldCharType="begin"/>
      </w:r>
      <w:r w:rsidRPr="00F43E5B">
        <w:rPr>
          <w:i/>
        </w:rPr>
        <w:instrText xml:space="preserve"> REF _Ref487204866 \h </w:instrText>
      </w:r>
      <w:r>
        <w:rPr>
          <w:i/>
        </w:rPr>
        <w:instrText xml:space="preserve"> \* MERGEFORMAT </w:instrText>
      </w:r>
      <w:r w:rsidRPr="00F43E5B">
        <w:rPr>
          <w:i/>
        </w:rPr>
      </w:r>
      <w:r w:rsidRPr="00F43E5B">
        <w:rPr>
          <w:i/>
        </w:rPr>
        <w:fldChar w:fldCharType="separate"/>
      </w:r>
      <w:r w:rsidR="00DF3E4B" w:rsidRPr="00DF3E4B">
        <w:rPr>
          <w:i/>
        </w:rPr>
        <w:t xml:space="preserve">Рисунок </w:t>
      </w:r>
      <w:r w:rsidR="00DF3E4B" w:rsidRPr="00DF3E4B">
        <w:rPr>
          <w:i/>
          <w:noProof/>
        </w:rPr>
        <w:t>56</w:t>
      </w:r>
      <w:r w:rsidRPr="00F43E5B">
        <w:rPr>
          <w:i/>
        </w:rPr>
        <w:fldChar w:fldCharType="end"/>
      </w:r>
      <w:r>
        <w:t>) путем выбора справочного значения из «</w:t>
      </w:r>
      <w:r w:rsidRPr="00F43E5B">
        <w:rPr>
          <w:b/>
        </w:rPr>
        <w:t>Справочник связей организаций по переданным полномочиям</w:t>
      </w:r>
      <w:r>
        <w:t>» (</w:t>
      </w:r>
      <w:r w:rsidRPr="00F43E5B">
        <w:rPr>
          <w:i/>
        </w:rPr>
        <w:fldChar w:fldCharType="begin"/>
      </w:r>
      <w:r w:rsidRPr="00F43E5B">
        <w:rPr>
          <w:i/>
        </w:rPr>
        <w:instrText xml:space="preserve"> REF _Ref487204918 \h </w:instrText>
      </w:r>
      <w:r>
        <w:rPr>
          <w:i/>
        </w:rPr>
        <w:instrText xml:space="preserve"> \* MERGEFORMAT </w:instrText>
      </w:r>
      <w:r w:rsidRPr="00F43E5B">
        <w:rPr>
          <w:i/>
        </w:rPr>
      </w:r>
      <w:r w:rsidRPr="00F43E5B">
        <w:rPr>
          <w:i/>
        </w:rPr>
        <w:fldChar w:fldCharType="separate"/>
      </w:r>
      <w:r w:rsidR="00DF3E4B" w:rsidRPr="00DF3E4B">
        <w:rPr>
          <w:i/>
        </w:rPr>
        <w:t xml:space="preserve">Рисунок </w:t>
      </w:r>
      <w:r w:rsidR="00DF3E4B" w:rsidRPr="00DF3E4B">
        <w:rPr>
          <w:i/>
          <w:noProof/>
        </w:rPr>
        <w:t>57</w:t>
      </w:r>
      <w:r w:rsidRPr="00F43E5B">
        <w:rPr>
          <w:i/>
        </w:rPr>
        <w:fldChar w:fldCharType="end"/>
      </w:r>
      <w:r>
        <w:t xml:space="preserve">). Данное поле не надо заполнять, если закупка создается для своей организации заказчика. </w:t>
      </w:r>
    </w:p>
    <w:p w14:paraId="6440D6F7" w14:textId="77777777" w:rsidR="00832D07" w:rsidRDefault="00832D07" w:rsidP="00832D07">
      <w:pPr>
        <w:spacing w:before="120" w:after="120"/>
        <w:jc w:val="center"/>
      </w:pPr>
      <w:r>
        <w:rPr>
          <w:noProof/>
        </w:rPr>
        <w:drawing>
          <wp:inline distT="0" distB="0" distL="0" distR="0" wp14:anchorId="394B191C" wp14:editId="110F0A16">
            <wp:extent cx="5940425" cy="397383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png"/>
                    <pic:cNvPicPr/>
                  </pic:nvPicPr>
                  <pic:blipFill>
                    <a:blip r:embed="rId123">
                      <a:extLst>
                        <a:ext uri="{28A0092B-C50C-407E-A947-70E740481C1C}">
                          <a14:useLocalDpi xmlns:a14="http://schemas.microsoft.com/office/drawing/2010/main" val="0"/>
                        </a:ext>
                      </a:extLst>
                    </a:blip>
                    <a:stretch>
                      <a:fillRect/>
                    </a:stretch>
                  </pic:blipFill>
                  <pic:spPr>
                    <a:xfrm>
                      <a:off x="0" y="0"/>
                      <a:ext cx="5940425" cy="3973830"/>
                    </a:xfrm>
                    <a:prstGeom prst="rect">
                      <a:avLst/>
                    </a:prstGeom>
                  </pic:spPr>
                </pic:pic>
              </a:graphicData>
            </a:graphic>
          </wp:inline>
        </w:drawing>
      </w:r>
    </w:p>
    <w:p w14:paraId="2683B02D" w14:textId="77777777" w:rsidR="00832D07" w:rsidRDefault="00832D07" w:rsidP="00832D07">
      <w:pPr>
        <w:pStyle w:val="affffe"/>
      </w:pPr>
      <w:bookmarkStart w:id="100" w:name="_Ref487204866"/>
      <w:r>
        <w:t xml:space="preserve">Рисунок </w:t>
      </w:r>
      <w:fldSimple w:instr=" SEQ Рисунок \* ARABIC ">
        <w:r w:rsidR="00DF3E4B">
          <w:rPr>
            <w:noProof/>
          </w:rPr>
          <w:t>56</w:t>
        </w:r>
      </w:fldSimple>
      <w:bookmarkEnd w:id="100"/>
      <w:r>
        <w:t>. Электронная форма для заполнения сведений о закупке плана закупок</w:t>
      </w:r>
    </w:p>
    <w:p w14:paraId="250A7E26" w14:textId="77777777" w:rsidR="00832D07" w:rsidRPr="008E4463" w:rsidRDefault="00832D07" w:rsidP="00832D07">
      <w:pPr>
        <w:ind w:firstLine="709"/>
      </w:pPr>
      <w:r>
        <w:t>Наполнение справочника «</w:t>
      </w:r>
      <w:r w:rsidRPr="008E4463">
        <w:rPr>
          <w:b/>
        </w:rPr>
        <w:t>Справочник связей организации по переданным полномочиям</w:t>
      </w:r>
      <w:r>
        <w:t xml:space="preserve">» доступна только администраторам Системы. Если Вашей организации были переданы полномочия на осуществление закупки от имени другой организации, то обратитесь с </w:t>
      </w:r>
      <w:r>
        <w:lastRenderedPageBreak/>
        <w:t>просьбой внесения данной информации в Систему к администраторам Системы Вашего региона. Соответствующая инструкция для администраторов Системы написана в руководстве администратора комплекса в п.</w:t>
      </w:r>
      <w:r w:rsidRPr="00D8274B">
        <w:t>1.7.4.</w:t>
      </w:r>
      <w:r>
        <w:t xml:space="preserve"> «</w:t>
      </w:r>
      <w:r w:rsidRPr="00D8274B">
        <w:t>Справочник связей организаций по переданным полномочиям</w:t>
      </w:r>
      <w:r>
        <w:t>».</w:t>
      </w:r>
    </w:p>
    <w:p w14:paraId="1E963C71" w14:textId="77777777" w:rsidR="00832D07" w:rsidRDefault="00832D07" w:rsidP="00832D07">
      <w:pPr>
        <w:spacing w:before="120" w:after="120"/>
        <w:jc w:val="center"/>
      </w:pPr>
      <w:r>
        <w:rPr>
          <w:noProof/>
        </w:rPr>
        <w:drawing>
          <wp:inline distT="0" distB="0" distL="0" distR="0" wp14:anchorId="0902A957" wp14:editId="46271CB0">
            <wp:extent cx="5940425" cy="2354580"/>
            <wp:effectExtent l="0" t="0" r="3175"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png"/>
                    <pic:cNvPicPr/>
                  </pic:nvPicPr>
                  <pic:blipFill>
                    <a:blip r:embed="rId124">
                      <a:extLst>
                        <a:ext uri="{28A0092B-C50C-407E-A947-70E740481C1C}">
                          <a14:useLocalDpi xmlns:a14="http://schemas.microsoft.com/office/drawing/2010/main" val="0"/>
                        </a:ext>
                      </a:extLst>
                    </a:blip>
                    <a:stretch>
                      <a:fillRect/>
                    </a:stretch>
                  </pic:blipFill>
                  <pic:spPr>
                    <a:xfrm>
                      <a:off x="0" y="0"/>
                      <a:ext cx="5940425" cy="2354580"/>
                    </a:xfrm>
                    <a:prstGeom prst="rect">
                      <a:avLst/>
                    </a:prstGeom>
                  </pic:spPr>
                </pic:pic>
              </a:graphicData>
            </a:graphic>
          </wp:inline>
        </w:drawing>
      </w:r>
    </w:p>
    <w:p w14:paraId="04997D37" w14:textId="77777777" w:rsidR="00832D07" w:rsidRDefault="00832D07" w:rsidP="00832D07">
      <w:pPr>
        <w:pStyle w:val="affffe"/>
      </w:pPr>
      <w:bookmarkStart w:id="101" w:name="_Ref487204918"/>
      <w:r>
        <w:t xml:space="preserve">Рисунок </w:t>
      </w:r>
      <w:fldSimple w:instr=" SEQ Рисунок \* ARABIC ">
        <w:r w:rsidR="00DF3E4B">
          <w:rPr>
            <w:noProof/>
          </w:rPr>
          <w:t>57</w:t>
        </w:r>
      </w:fldSimple>
      <w:bookmarkEnd w:id="101"/>
      <w:r>
        <w:t>. Выбор значения из справочника</w:t>
      </w:r>
    </w:p>
    <w:p w14:paraId="0F65695F" w14:textId="77777777" w:rsidR="00832D07" w:rsidRDefault="00832D07" w:rsidP="00832D07">
      <w:pPr>
        <w:ind w:firstLine="709"/>
      </w:pPr>
      <w:r>
        <w:t>На основе выбранного значения из справочника автоматически будет изменен заказчик в документе «</w:t>
      </w:r>
      <w:r w:rsidRPr="00C1033B">
        <w:rPr>
          <w:b/>
        </w:rPr>
        <w:t>З</w:t>
      </w:r>
      <w:r>
        <w:rPr>
          <w:b/>
        </w:rPr>
        <w:t>а</w:t>
      </w:r>
      <w:r w:rsidRPr="00C1033B">
        <w:rPr>
          <w:b/>
        </w:rPr>
        <w:t>купка</w:t>
      </w:r>
      <w:r>
        <w:t>» (</w:t>
      </w:r>
      <w:r w:rsidRPr="00C1033B">
        <w:rPr>
          <w:i/>
        </w:rPr>
        <w:fldChar w:fldCharType="begin"/>
      </w:r>
      <w:r w:rsidRPr="00C1033B">
        <w:rPr>
          <w:i/>
        </w:rPr>
        <w:instrText xml:space="preserve"> REF _Ref487205566 \h </w:instrText>
      </w:r>
      <w:r>
        <w:rPr>
          <w:i/>
        </w:rPr>
        <w:instrText xml:space="preserve"> \* MERGEFORMAT </w:instrText>
      </w:r>
      <w:r w:rsidRPr="00C1033B">
        <w:rPr>
          <w:i/>
        </w:rPr>
      </w:r>
      <w:r w:rsidRPr="00C1033B">
        <w:rPr>
          <w:i/>
        </w:rPr>
        <w:fldChar w:fldCharType="separate"/>
      </w:r>
      <w:r w:rsidR="00DF3E4B" w:rsidRPr="00DF3E4B">
        <w:rPr>
          <w:i/>
        </w:rPr>
        <w:t xml:space="preserve">Рисунок </w:t>
      </w:r>
      <w:r w:rsidR="00DF3E4B" w:rsidRPr="00DF3E4B">
        <w:rPr>
          <w:i/>
          <w:noProof/>
        </w:rPr>
        <w:t>58</w:t>
      </w:r>
      <w:r w:rsidRPr="00C1033B">
        <w:rPr>
          <w:i/>
        </w:rPr>
        <w:fldChar w:fldCharType="end"/>
      </w:r>
      <w:r>
        <w:t>).</w:t>
      </w:r>
    </w:p>
    <w:p w14:paraId="40881271" w14:textId="77777777" w:rsidR="00832D07" w:rsidRDefault="00832D07" w:rsidP="00832D07">
      <w:pPr>
        <w:spacing w:before="120" w:after="120"/>
        <w:jc w:val="center"/>
      </w:pPr>
      <w:r>
        <w:rPr>
          <w:noProof/>
        </w:rPr>
        <w:drawing>
          <wp:inline distT="0" distB="0" distL="0" distR="0" wp14:anchorId="65845A9C" wp14:editId="2195083D">
            <wp:extent cx="5940425" cy="4050030"/>
            <wp:effectExtent l="0" t="0" r="3175"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6.png"/>
                    <pic:cNvPicPr/>
                  </pic:nvPicPr>
                  <pic:blipFill>
                    <a:blip r:embed="rId125">
                      <a:extLst>
                        <a:ext uri="{28A0092B-C50C-407E-A947-70E740481C1C}">
                          <a14:useLocalDpi xmlns:a14="http://schemas.microsoft.com/office/drawing/2010/main" val="0"/>
                        </a:ext>
                      </a:extLst>
                    </a:blip>
                    <a:stretch>
                      <a:fillRect/>
                    </a:stretch>
                  </pic:blipFill>
                  <pic:spPr>
                    <a:xfrm>
                      <a:off x="0" y="0"/>
                      <a:ext cx="5940425" cy="4050030"/>
                    </a:xfrm>
                    <a:prstGeom prst="rect">
                      <a:avLst/>
                    </a:prstGeom>
                  </pic:spPr>
                </pic:pic>
              </a:graphicData>
            </a:graphic>
          </wp:inline>
        </w:drawing>
      </w:r>
    </w:p>
    <w:p w14:paraId="3F3843FB" w14:textId="77777777" w:rsidR="00832D07" w:rsidRDefault="00832D07" w:rsidP="00832D07">
      <w:pPr>
        <w:pStyle w:val="affffe"/>
      </w:pPr>
      <w:bookmarkStart w:id="102" w:name="_Ref487205566"/>
      <w:r>
        <w:t xml:space="preserve">Рисунок </w:t>
      </w:r>
      <w:fldSimple w:instr=" SEQ Рисунок \* ARABIC ">
        <w:r w:rsidR="00DF3E4B">
          <w:rPr>
            <w:noProof/>
          </w:rPr>
          <w:t>58</w:t>
        </w:r>
      </w:fldSimple>
      <w:bookmarkEnd w:id="102"/>
      <w:r>
        <w:t>. Закупка, создаваемая по переданным полномочиям</w:t>
      </w:r>
    </w:p>
    <w:p w14:paraId="6C94C03C" w14:textId="77777777" w:rsidR="00832D07" w:rsidRDefault="00832D07" w:rsidP="00832D07">
      <w:pPr>
        <w:ind w:firstLine="567"/>
      </w:pPr>
      <w:r>
        <w:t>В блоке «</w:t>
      </w:r>
      <w:r>
        <w:rPr>
          <w:b/>
        </w:rPr>
        <w:t>Организация, размещающая план закупок (передача полномочий)</w:t>
      </w:r>
      <w:r>
        <w:t>» будет отражена следующая информация:</w:t>
      </w:r>
    </w:p>
    <w:p w14:paraId="219FA5A6" w14:textId="77777777" w:rsidR="00832D07" w:rsidRDefault="00832D07" w:rsidP="001F55C2">
      <w:pPr>
        <w:pStyle w:val="affffff2"/>
        <w:numPr>
          <w:ilvl w:val="0"/>
          <w:numId w:val="73"/>
        </w:numPr>
        <w:spacing w:after="160" w:line="259" w:lineRule="auto"/>
        <w:ind w:left="993"/>
      </w:pPr>
      <w:r>
        <w:lastRenderedPageBreak/>
        <w:t>организации, размещающей план закупок на основе переданных полномочий в поле «</w:t>
      </w:r>
      <w:r>
        <w:rPr>
          <w:b/>
        </w:rPr>
        <w:t>План закупок размещает</w:t>
      </w:r>
      <w:r>
        <w:t>»;</w:t>
      </w:r>
    </w:p>
    <w:p w14:paraId="04A2A1DB" w14:textId="77777777" w:rsidR="00832D07" w:rsidRDefault="00832D07" w:rsidP="001F55C2">
      <w:pPr>
        <w:pStyle w:val="affffff2"/>
        <w:numPr>
          <w:ilvl w:val="0"/>
          <w:numId w:val="73"/>
        </w:numPr>
        <w:spacing w:after="160" w:line="259" w:lineRule="auto"/>
        <w:ind w:left="993"/>
      </w:pPr>
      <w:r>
        <w:t>роль организации, размещающей план закупок;</w:t>
      </w:r>
    </w:p>
    <w:p w14:paraId="6E280C26" w14:textId="77777777" w:rsidR="00832D07" w:rsidRDefault="00832D07" w:rsidP="001F55C2">
      <w:pPr>
        <w:pStyle w:val="affffff2"/>
        <w:numPr>
          <w:ilvl w:val="0"/>
          <w:numId w:val="73"/>
        </w:numPr>
        <w:spacing w:after="160" w:line="259" w:lineRule="auto"/>
        <w:ind w:left="993"/>
      </w:pPr>
      <w:r>
        <w:t>тип полномочий, на основе которых предполагается размещение плана закупок.</w:t>
      </w:r>
    </w:p>
    <w:p w14:paraId="1166F37C" w14:textId="4761FFEA" w:rsidR="00832D07" w:rsidRDefault="00832D07" w:rsidP="00832D07">
      <w:pPr>
        <w:ind w:firstLine="709"/>
      </w:pPr>
      <w:r>
        <w:t xml:space="preserve">Остальные поля в закупке плана закупок заполняются аналогично закупке, создаваемой для своей организации. Полная информация о заполнении закупки плана закупок описана в п. </w:t>
      </w:r>
      <w:r w:rsidR="002A247C" w:rsidRPr="002A247C">
        <w:rPr>
          <w:i/>
        </w:rPr>
        <w:fldChar w:fldCharType="begin"/>
      </w:r>
      <w:r w:rsidR="002A247C" w:rsidRPr="002A247C">
        <w:rPr>
          <w:i/>
        </w:rPr>
        <w:instrText xml:space="preserve"> REF _Ref397096380 \w \h  \* MERGEFORMAT </w:instrText>
      </w:r>
      <w:r w:rsidR="002A247C" w:rsidRPr="002A247C">
        <w:rPr>
          <w:i/>
        </w:rPr>
      </w:r>
      <w:r w:rsidR="002A247C" w:rsidRPr="002A247C">
        <w:rPr>
          <w:i/>
        </w:rPr>
        <w:fldChar w:fldCharType="separate"/>
      </w:r>
      <w:r w:rsidR="00DF3E4B">
        <w:rPr>
          <w:i/>
        </w:rPr>
        <w:t>2.3.1</w:t>
      </w:r>
      <w:r w:rsidR="002A247C" w:rsidRPr="002A247C">
        <w:rPr>
          <w:i/>
        </w:rPr>
        <w:fldChar w:fldCharType="end"/>
      </w:r>
      <w:r>
        <w:t xml:space="preserve"> руководства пользователя.</w:t>
      </w:r>
    </w:p>
    <w:p w14:paraId="3597A241" w14:textId="77777777" w:rsidR="00832D07" w:rsidRDefault="00832D07" w:rsidP="00832D07">
      <w:pPr>
        <w:ind w:firstLine="709"/>
      </w:pPr>
      <w:r>
        <w:t>Следует учесть, что во вкладке «</w:t>
      </w:r>
      <w:r>
        <w:rPr>
          <w:b/>
        </w:rPr>
        <w:t>Финансирование</w:t>
      </w:r>
      <w:r>
        <w:t>» в случае заполнения закупки плана закупок на основе переданных полномочий, выбор комбинаций БК производится из числа тех, что доступны для организации, от имени которого будет размещен план закупок. Набор списка доступных комбинаций БК зависит от заказчика, отраженного в поле «</w:t>
      </w:r>
      <w:r>
        <w:rPr>
          <w:b/>
        </w:rPr>
        <w:t>Заказчик</w:t>
      </w:r>
      <w:r>
        <w:t>» документа «</w:t>
      </w:r>
      <w:r>
        <w:rPr>
          <w:b/>
        </w:rPr>
        <w:t>Закупка</w:t>
      </w:r>
      <w:r>
        <w:t>» (</w:t>
      </w:r>
      <w:r w:rsidRPr="0032337B">
        <w:rPr>
          <w:i/>
        </w:rPr>
        <w:fldChar w:fldCharType="begin"/>
      </w:r>
      <w:r w:rsidRPr="0032337B">
        <w:rPr>
          <w:i/>
        </w:rPr>
        <w:instrText xml:space="preserve"> REF _Ref487205566 \h </w:instrText>
      </w:r>
      <w:r>
        <w:rPr>
          <w:i/>
        </w:rPr>
        <w:instrText xml:space="preserve"> \* MERGEFORMAT </w:instrText>
      </w:r>
      <w:r w:rsidRPr="0032337B">
        <w:rPr>
          <w:i/>
        </w:rPr>
      </w:r>
      <w:r w:rsidRPr="0032337B">
        <w:rPr>
          <w:i/>
        </w:rPr>
        <w:fldChar w:fldCharType="separate"/>
      </w:r>
      <w:r w:rsidR="00DF3E4B" w:rsidRPr="00DF3E4B">
        <w:rPr>
          <w:i/>
        </w:rPr>
        <w:t xml:space="preserve">Рисунок </w:t>
      </w:r>
      <w:r w:rsidR="00DF3E4B" w:rsidRPr="00DF3E4B">
        <w:rPr>
          <w:i/>
          <w:noProof/>
        </w:rPr>
        <w:t>58</w:t>
      </w:r>
      <w:r w:rsidRPr="0032337B">
        <w:rPr>
          <w:i/>
        </w:rPr>
        <w:fldChar w:fldCharType="end"/>
      </w:r>
      <w:r>
        <w:t>).</w:t>
      </w:r>
    </w:p>
    <w:p w14:paraId="15387906" w14:textId="77777777" w:rsidR="00832D07" w:rsidRDefault="00832D07" w:rsidP="00832D07">
      <w:pPr>
        <w:ind w:firstLine="709"/>
      </w:pPr>
      <w:r>
        <w:t xml:space="preserve">После заполнения всех необходимых данных документ следует сохранить по кнопке </w:t>
      </w:r>
      <w:r>
        <w:rPr>
          <w:noProof/>
        </w:rPr>
        <w:drawing>
          <wp:inline distT="0" distB="0" distL="0" distR="0" wp14:anchorId="6D69BF69" wp14:editId="0CE10247">
            <wp:extent cx="152421" cy="161948"/>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 случае успешного прохождения предварительных контролей и сохранения закупки будет сформирован отдельный план закупок (</w:t>
      </w:r>
      <w:r w:rsidRPr="00E54EC4">
        <w:rPr>
          <w:i/>
        </w:rPr>
        <w:fldChar w:fldCharType="begin"/>
      </w:r>
      <w:r w:rsidRPr="00E54EC4">
        <w:rPr>
          <w:i/>
        </w:rPr>
        <w:instrText xml:space="preserve"> REF _Ref487207382 \h </w:instrText>
      </w:r>
      <w:r>
        <w:rPr>
          <w:i/>
        </w:rPr>
        <w:instrText xml:space="preserve"> \* MERGEFORMAT </w:instrText>
      </w:r>
      <w:r w:rsidRPr="00E54EC4">
        <w:rPr>
          <w:i/>
        </w:rPr>
      </w:r>
      <w:r w:rsidRPr="00E54EC4">
        <w:rPr>
          <w:i/>
        </w:rPr>
        <w:fldChar w:fldCharType="separate"/>
      </w:r>
      <w:r w:rsidR="00DF3E4B" w:rsidRPr="00DF3E4B">
        <w:rPr>
          <w:i/>
        </w:rPr>
        <w:t xml:space="preserve">Рисунок </w:t>
      </w:r>
      <w:r w:rsidR="00DF3E4B" w:rsidRPr="00DF3E4B">
        <w:rPr>
          <w:i/>
          <w:noProof/>
        </w:rPr>
        <w:t>59</w:t>
      </w:r>
      <w:r w:rsidRPr="00E54EC4">
        <w:rPr>
          <w:i/>
        </w:rPr>
        <w:fldChar w:fldCharType="end"/>
      </w:r>
      <w:r>
        <w:t xml:space="preserve">). </w:t>
      </w:r>
    </w:p>
    <w:p w14:paraId="328793C0" w14:textId="77777777" w:rsidR="00832D07" w:rsidRDefault="00832D07" w:rsidP="00832D07">
      <w:pPr>
        <w:spacing w:before="120" w:after="120"/>
        <w:jc w:val="center"/>
      </w:pPr>
      <w:r>
        <w:rPr>
          <w:noProof/>
        </w:rPr>
        <w:drawing>
          <wp:inline distT="0" distB="0" distL="0" distR="0" wp14:anchorId="2F211D42" wp14:editId="246C410C">
            <wp:extent cx="5940425" cy="2774315"/>
            <wp:effectExtent l="0" t="0" r="3175" b="698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png"/>
                    <pic:cNvPicPr/>
                  </pic:nvPicPr>
                  <pic:blipFill>
                    <a:blip r:embed="rId126">
                      <a:extLst>
                        <a:ext uri="{28A0092B-C50C-407E-A947-70E740481C1C}">
                          <a14:useLocalDpi xmlns:a14="http://schemas.microsoft.com/office/drawing/2010/main" val="0"/>
                        </a:ext>
                      </a:extLst>
                    </a:blip>
                    <a:stretch>
                      <a:fillRect/>
                    </a:stretch>
                  </pic:blipFill>
                  <pic:spPr>
                    <a:xfrm>
                      <a:off x="0" y="0"/>
                      <a:ext cx="5940425" cy="2774315"/>
                    </a:xfrm>
                    <a:prstGeom prst="rect">
                      <a:avLst/>
                    </a:prstGeom>
                  </pic:spPr>
                </pic:pic>
              </a:graphicData>
            </a:graphic>
          </wp:inline>
        </w:drawing>
      </w:r>
    </w:p>
    <w:p w14:paraId="163C0BE9" w14:textId="77777777" w:rsidR="00832D07" w:rsidRDefault="00832D07" w:rsidP="00832D07">
      <w:pPr>
        <w:pStyle w:val="affffe"/>
      </w:pPr>
      <w:bookmarkStart w:id="103" w:name="_Ref487207382"/>
      <w:r>
        <w:t xml:space="preserve">Рисунок </w:t>
      </w:r>
      <w:fldSimple w:instr=" SEQ Рисунок \* ARABIC ">
        <w:r w:rsidR="00DF3E4B">
          <w:rPr>
            <w:noProof/>
          </w:rPr>
          <w:t>59</w:t>
        </w:r>
      </w:fldSimple>
      <w:bookmarkEnd w:id="103"/>
      <w:r>
        <w:t>. План закупок, созданный на основе переданных полномочий</w:t>
      </w:r>
    </w:p>
    <w:p w14:paraId="18A1B759" w14:textId="77777777" w:rsidR="00832D07" w:rsidRPr="00772A50" w:rsidRDefault="00832D07" w:rsidP="00832D07">
      <w:pPr>
        <w:ind w:firstLine="709"/>
      </w:pPr>
      <w:r>
        <w:t>Данный план закупок будет доступен для просмотра и дальнейшей работы с ним в списке документов в фильтре «</w:t>
      </w:r>
      <w:r>
        <w:rPr>
          <w:b/>
        </w:rPr>
        <w:t>Создание нового</w:t>
      </w:r>
      <w:r>
        <w:t>» в папке навигатора «</w:t>
      </w:r>
      <w:r>
        <w:rPr>
          <w:b/>
        </w:rPr>
        <w:t>План закупок</w:t>
      </w:r>
      <w:r>
        <w:t>» (</w:t>
      </w:r>
      <w:r w:rsidRPr="00772A50">
        <w:rPr>
          <w:i/>
        </w:rPr>
        <w:fldChar w:fldCharType="begin"/>
      </w:r>
      <w:r w:rsidRPr="00772A50">
        <w:rPr>
          <w:i/>
        </w:rPr>
        <w:instrText xml:space="preserve"> REF _Ref487207733 \h </w:instrText>
      </w:r>
      <w:r>
        <w:rPr>
          <w:i/>
        </w:rPr>
        <w:instrText xml:space="preserve"> \* MERGEFORMAT </w:instrText>
      </w:r>
      <w:r w:rsidRPr="00772A50">
        <w:rPr>
          <w:i/>
        </w:rPr>
      </w:r>
      <w:r w:rsidRPr="00772A50">
        <w:rPr>
          <w:i/>
        </w:rPr>
        <w:fldChar w:fldCharType="separate"/>
      </w:r>
      <w:r w:rsidR="00DF3E4B" w:rsidRPr="00DF3E4B">
        <w:rPr>
          <w:i/>
        </w:rPr>
        <w:t xml:space="preserve">Рисунок </w:t>
      </w:r>
      <w:r w:rsidR="00DF3E4B" w:rsidRPr="00DF3E4B">
        <w:rPr>
          <w:i/>
          <w:noProof/>
        </w:rPr>
        <w:t>60</w:t>
      </w:r>
      <w:r w:rsidRPr="00772A50">
        <w:rPr>
          <w:i/>
        </w:rPr>
        <w:fldChar w:fldCharType="end"/>
      </w:r>
      <w:r>
        <w:t xml:space="preserve">). Для просмотра плана закупок необходимо выделить документ и нажать на кнопку </w:t>
      </w:r>
      <w:r>
        <w:rPr>
          <w:noProof/>
        </w:rPr>
        <w:drawing>
          <wp:inline distT="0" distB="0" distL="0" distR="0" wp14:anchorId="68083B8E" wp14:editId="1EE19A65">
            <wp:extent cx="133369" cy="152421"/>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81687E">
        <w:t>[</w:t>
      </w:r>
      <w:r>
        <w:rPr>
          <w:b/>
        </w:rPr>
        <w:t>Редактировать</w:t>
      </w:r>
      <w:r w:rsidRPr="0081687E">
        <w:t>]</w:t>
      </w:r>
      <w:r>
        <w:t>.</w:t>
      </w:r>
    </w:p>
    <w:p w14:paraId="0F0392AC" w14:textId="77777777" w:rsidR="00832D07" w:rsidRDefault="00832D07" w:rsidP="00832D07">
      <w:pPr>
        <w:spacing w:before="120" w:after="120"/>
        <w:jc w:val="center"/>
      </w:pPr>
      <w:r>
        <w:rPr>
          <w:noProof/>
        </w:rPr>
        <w:lastRenderedPageBreak/>
        <w:drawing>
          <wp:inline distT="0" distB="0" distL="0" distR="0" wp14:anchorId="4FECC612" wp14:editId="49776EEA">
            <wp:extent cx="5940425" cy="2005330"/>
            <wp:effectExtent l="0" t="0" r="3175"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png"/>
                    <pic:cNvPicPr/>
                  </pic:nvPicPr>
                  <pic:blipFill>
                    <a:blip r:embed="rId127">
                      <a:extLst>
                        <a:ext uri="{28A0092B-C50C-407E-A947-70E740481C1C}">
                          <a14:useLocalDpi xmlns:a14="http://schemas.microsoft.com/office/drawing/2010/main" val="0"/>
                        </a:ext>
                      </a:extLst>
                    </a:blip>
                    <a:stretch>
                      <a:fillRect/>
                    </a:stretch>
                  </pic:blipFill>
                  <pic:spPr>
                    <a:xfrm>
                      <a:off x="0" y="0"/>
                      <a:ext cx="5940425" cy="2005330"/>
                    </a:xfrm>
                    <a:prstGeom prst="rect">
                      <a:avLst/>
                    </a:prstGeom>
                  </pic:spPr>
                </pic:pic>
              </a:graphicData>
            </a:graphic>
          </wp:inline>
        </w:drawing>
      </w:r>
    </w:p>
    <w:p w14:paraId="171E92F3" w14:textId="77777777" w:rsidR="00832D07" w:rsidRDefault="00832D07" w:rsidP="00832D07">
      <w:pPr>
        <w:pStyle w:val="affffe"/>
      </w:pPr>
      <w:bookmarkStart w:id="104" w:name="_Ref487207733"/>
      <w:r>
        <w:t xml:space="preserve">Рисунок </w:t>
      </w:r>
      <w:fldSimple w:instr=" SEQ Рисунок \* ARABIC ">
        <w:r w:rsidR="00DF3E4B">
          <w:rPr>
            <w:noProof/>
          </w:rPr>
          <w:t>60</w:t>
        </w:r>
      </w:fldSimple>
      <w:bookmarkEnd w:id="104"/>
      <w:r>
        <w:t>. План закупок, сформированный по переданным полномочиям</w:t>
      </w:r>
    </w:p>
    <w:p w14:paraId="0AF82C2D" w14:textId="77777777" w:rsidR="00832D07" w:rsidRDefault="00832D07" w:rsidP="00832D07">
      <w:pPr>
        <w:ind w:firstLine="709"/>
      </w:pPr>
      <w:r>
        <w:t>План закупок, созданный для своей организации будет также содержать информацию об организации, размещающей план закупок (</w:t>
      </w:r>
      <w:r w:rsidRPr="00443599">
        <w:rPr>
          <w:i/>
        </w:rPr>
        <w:fldChar w:fldCharType="begin"/>
      </w:r>
      <w:r w:rsidRPr="00443599">
        <w:rPr>
          <w:i/>
        </w:rPr>
        <w:instrText xml:space="preserve"> REF _Ref487209265 \h </w:instrText>
      </w:r>
      <w:r>
        <w:rPr>
          <w:i/>
        </w:rPr>
        <w:instrText xml:space="preserve"> \* MERGEFORMAT </w:instrText>
      </w:r>
      <w:r w:rsidRPr="00443599">
        <w:rPr>
          <w:i/>
        </w:rPr>
      </w:r>
      <w:r w:rsidRPr="00443599">
        <w:rPr>
          <w:i/>
        </w:rPr>
        <w:fldChar w:fldCharType="separate"/>
      </w:r>
      <w:r w:rsidR="00DF3E4B" w:rsidRPr="00DF3E4B">
        <w:rPr>
          <w:i/>
        </w:rPr>
        <w:t xml:space="preserve">Рисунок </w:t>
      </w:r>
      <w:r w:rsidR="00DF3E4B" w:rsidRPr="00DF3E4B">
        <w:rPr>
          <w:i/>
          <w:noProof/>
        </w:rPr>
        <w:t>61</w:t>
      </w:r>
      <w:r w:rsidRPr="00443599">
        <w:rPr>
          <w:i/>
        </w:rPr>
        <w:fldChar w:fldCharType="end"/>
      </w:r>
      <w:r>
        <w:t>).</w:t>
      </w:r>
    </w:p>
    <w:p w14:paraId="6DC38127" w14:textId="77777777" w:rsidR="00832D07" w:rsidRDefault="00832D07" w:rsidP="00832D07">
      <w:pPr>
        <w:spacing w:before="120" w:after="120"/>
        <w:jc w:val="center"/>
      </w:pPr>
      <w:r>
        <w:rPr>
          <w:noProof/>
        </w:rPr>
        <w:drawing>
          <wp:inline distT="0" distB="0" distL="0" distR="0" wp14:anchorId="05E6E0B3" wp14:editId="0546F6C4">
            <wp:extent cx="5940425" cy="2981960"/>
            <wp:effectExtent l="0" t="0" r="3175"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png"/>
                    <pic:cNvPicPr/>
                  </pic:nvPicPr>
                  <pic:blipFill>
                    <a:blip r:embed="rId128">
                      <a:extLst>
                        <a:ext uri="{28A0092B-C50C-407E-A947-70E740481C1C}">
                          <a14:useLocalDpi xmlns:a14="http://schemas.microsoft.com/office/drawing/2010/main" val="0"/>
                        </a:ext>
                      </a:extLst>
                    </a:blip>
                    <a:stretch>
                      <a:fillRect/>
                    </a:stretch>
                  </pic:blipFill>
                  <pic:spPr>
                    <a:xfrm>
                      <a:off x="0" y="0"/>
                      <a:ext cx="5940425" cy="2981960"/>
                    </a:xfrm>
                    <a:prstGeom prst="rect">
                      <a:avLst/>
                    </a:prstGeom>
                  </pic:spPr>
                </pic:pic>
              </a:graphicData>
            </a:graphic>
          </wp:inline>
        </w:drawing>
      </w:r>
    </w:p>
    <w:p w14:paraId="003EA7F6" w14:textId="77777777" w:rsidR="00832D07" w:rsidRDefault="00832D07" w:rsidP="00832D07">
      <w:pPr>
        <w:pStyle w:val="affffe"/>
      </w:pPr>
      <w:bookmarkStart w:id="105" w:name="_Ref487209265"/>
      <w:r>
        <w:t xml:space="preserve">Рисунок </w:t>
      </w:r>
      <w:fldSimple w:instr=" SEQ Рисунок \* ARABIC ">
        <w:r w:rsidR="00DF3E4B">
          <w:rPr>
            <w:noProof/>
          </w:rPr>
          <w:t>61</w:t>
        </w:r>
      </w:fldSimple>
      <w:bookmarkEnd w:id="105"/>
      <w:r>
        <w:t>. План закупок, сформированный без использования переданных полномочий, т.е. для своей организации самим заказчиком</w:t>
      </w:r>
    </w:p>
    <w:p w14:paraId="7EBE4654" w14:textId="1729B25A" w:rsidR="00832D07" w:rsidRDefault="00832D07" w:rsidP="00832D07">
      <w:pPr>
        <w:ind w:firstLine="709"/>
      </w:pPr>
      <w:r>
        <w:t xml:space="preserve">В списке закупок плана закупок и в списке планов закупок </w:t>
      </w:r>
      <w:r w:rsidR="00C96C77">
        <w:t xml:space="preserve">присутствует столбец </w:t>
      </w:r>
      <w:r>
        <w:t>«</w:t>
      </w:r>
      <w:r>
        <w:rPr>
          <w:b/>
        </w:rPr>
        <w:t>Владелец</w:t>
      </w:r>
      <w:r>
        <w:t>». Данное поле отражает информацию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 Примеры планов закупок, созданных учреждением для своей организации, а также на основе переданных полномочий другого заказчика (</w:t>
      </w:r>
      <w:r w:rsidRPr="00443599">
        <w:rPr>
          <w:i/>
        </w:rPr>
        <w:fldChar w:fldCharType="begin"/>
      </w:r>
      <w:r w:rsidRPr="00443599">
        <w:rPr>
          <w:i/>
        </w:rPr>
        <w:instrText xml:space="preserve"> REF _Ref487207733 \h </w:instrText>
      </w:r>
      <w:r>
        <w:rPr>
          <w:i/>
        </w:rPr>
        <w:instrText xml:space="preserve"> \* MERGEFORMAT </w:instrText>
      </w:r>
      <w:r w:rsidRPr="00443599">
        <w:rPr>
          <w:i/>
        </w:rPr>
      </w:r>
      <w:r w:rsidRPr="00443599">
        <w:rPr>
          <w:i/>
        </w:rPr>
        <w:fldChar w:fldCharType="separate"/>
      </w:r>
      <w:r w:rsidR="00DF3E4B" w:rsidRPr="00DF3E4B">
        <w:rPr>
          <w:i/>
        </w:rPr>
        <w:t xml:space="preserve">Рисунок </w:t>
      </w:r>
      <w:r w:rsidR="00DF3E4B" w:rsidRPr="00DF3E4B">
        <w:rPr>
          <w:i/>
          <w:noProof/>
        </w:rPr>
        <w:t>60</w:t>
      </w:r>
      <w:r w:rsidRPr="00443599">
        <w:rPr>
          <w:i/>
        </w:rPr>
        <w:fldChar w:fldCharType="end"/>
      </w:r>
      <w:r>
        <w:t xml:space="preserve">). Пример отображения планов закупок заказчика, один из которых создан организаций, на основе переданных полномочий на осуществление закупок в соответствии с ч.6 ст.15 44-ФЗ представлен на </w:t>
      </w:r>
      <w:r w:rsidRPr="000C75BC">
        <w:rPr>
          <w:i/>
        </w:rPr>
        <w:fldChar w:fldCharType="begin"/>
      </w:r>
      <w:r w:rsidRPr="000C75BC">
        <w:rPr>
          <w:i/>
        </w:rPr>
        <w:instrText xml:space="preserve"> REF _Ref487209783 \h </w:instrText>
      </w:r>
      <w:r>
        <w:rPr>
          <w:i/>
        </w:rPr>
        <w:instrText xml:space="preserve"> \* MERGEFORMAT </w:instrText>
      </w:r>
      <w:r w:rsidRPr="000C75BC">
        <w:rPr>
          <w:i/>
        </w:rPr>
      </w:r>
      <w:r w:rsidRPr="000C75BC">
        <w:rPr>
          <w:i/>
        </w:rPr>
        <w:fldChar w:fldCharType="separate"/>
      </w:r>
      <w:r w:rsidR="00DF3E4B" w:rsidRPr="00DF3E4B">
        <w:rPr>
          <w:i/>
        </w:rPr>
        <w:t xml:space="preserve">Рисунок </w:t>
      </w:r>
      <w:r w:rsidR="00DF3E4B" w:rsidRPr="00DF3E4B">
        <w:rPr>
          <w:i/>
          <w:noProof/>
        </w:rPr>
        <w:t>62</w:t>
      </w:r>
      <w:r w:rsidRPr="000C75BC">
        <w:rPr>
          <w:i/>
        </w:rPr>
        <w:fldChar w:fldCharType="end"/>
      </w:r>
      <w:r>
        <w:t>.</w:t>
      </w:r>
    </w:p>
    <w:p w14:paraId="649D0D09" w14:textId="77777777" w:rsidR="00832D07" w:rsidRDefault="00832D07" w:rsidP="00832D07">
      <w:pPr>
        <w:spacing w:before="120" w:after="120"/>
        <w:jc w:val="center"/>
      </w:pPr>
      <w:r>
        <w:rPr>
          <w:noProof/>
        </w:rPr>
        <w:lastRenderedPageBreak/>
        <w:drawing>
          <wp:inline distT="0" distB="0" distL="0" distR="0" wp14:anchorId="0E75787A" wp14:editId="4B9B876F">
            <wp:extent cx="5940425" cy="2344420"/>
            <wp:effectExtent l="0" t="0" r="3175"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2.png"/>
                    <pic:cNvPicPr/>
                  </pic:nvPicPr>
                  <pic:blipFill>
                    <a:blip r:embed="rId129">
                      <a:extLst>
                        <a:ext uri="{28A0092B-C50C-407E-A947-70E740481C1C}">
                          <a14:useLocalDpi xmlns:a14="http://schemas.microsoft.com/office/drawing/2010/main" val="0"/>
                        </a:ext>
                      </a:extLst>
                    </a:blip>
                    <a:stretch>
                      <a:fillRect/>
                    </a:stretch>
                  </pic:blipFill>
                  <pic:spPr>
                    <a:xfrm>
                      <a:off x="0" y="0"/>
                      <a:ext cx="5940425" cy="2344420"/>
                    </a:xfrm>
                    <a:prstGeom prst="rect">
                      <a:avLst/>
                    </a:prstGeom>
                  </pic:spPr>
                </pic:pic>
              </a:graphicData>
            </a:graphic>
          </wp:inline>
        </w:drawing>
      </w:r>
    </w:p>
    <w:p w14:paraId="7809F88B" w14:textId="77777777" w:rsidR="00832D07" w:rsidRDefault="00832D07" w:rsidP="00832D07">
      <w:pPr>
        <w:pStyle w:val="affffe"/>
      </w:pPr>
      <w:bookmarkStart w:id="106" w:name="_Ref487209783"/>
      <w:r>
        <w:t xml:space="preserve">Рисунок </w:t>
      </w:r>
      <w:fldSimple w:instr=" SEQ Рисунок \* ARABIC ">
        <w:r w:rsidR="00DF3E4B">
          <w:rPr>
            <w:noProof/>
          </w:rPr>
          <w:t>62</w:t>
        </w:r>
      </w:fldSimple>
      <w:bookmarkEnd w:id="106"/>
      <w:r>
        <w:t>. Примеры планов закупок, созданных заказчиком и уполномоченным учреждением на основе переданных полномочий</w:t>
      </w:r>
    </w:p>
    <w:p w14:paraId="3190EA60" w14:textId="77777777" w:rsidR="00832D07" w:rsidRDefault="00832D07" w:rsidP="00832D07">
      <w:pPr>
        <w:ind w:firstLine="709"/>
      </w:pPr>
      <w:r>
        <w:t>При этом нумерация закупок и генерация ИКЗ производится в разрезе заказчика. Подтверждением тому следующие примеры закупок, созданных организаций, на основе переданных полномочий для своей организации, а также для организации, передавшей полномочия (</w:t>
      </w:r>
      <w:r w:rsidRPr="00AF5DF5">
        <w:rPr>
          <w:i/>
        </w:rPr>
        <w:fldChar w:fldCharType="begin"/>
      </w:r>
      <w:r w:rsidRPr="00AF5DF5">
        <w:rPr>
          <w:i/>
        </w:rPr>
        <w:instrText xml:space="preserve"> REF _Ref487210487 \h </w:instrText>
      </w:r>
      <w:r>
        <w:rPr>
          <w:i/>
        </w:rPr>
        <w:instrText xml:space="preserve"> \* MERGEFORMAT </w:instrText>
      </w:r>
      <w:r w:rsidRPr="00AF5DF5">
        <w:rPr>
          <w:i/>
        </w:rPr>
      </w:r>
      <w:r w:rsidRPr="00AF5DF5">
        <w:rPr>
          <w:i/>
        </w:rPr>
        <w:fldChar w:fldCharType="separate"/>
      </w:r>
      <w:r w:rsidR="00DF3E4B" w:rsidRPr="00DF3E4B">
        <w:rPr>
          <w:i/>
        </w:rPr>
        <w:t xml:space="preserve">Рисунок </w:t>
      </w:r>
      <w:r w:rsidR="00DF3E4B" w:rsidRPr="00DF3E4B">
        <w:rPr>
          <w:i/>
          <w:noProof/>
        </w:rPr>
        <w:t>63</w:t>
      </w:r>
      <w:r w:rsidRPr="00AF5DF5">
        <w:rPr>
          <w:i/>
        </w:rPr>
        <w:fldChar w:fldCharType="end"/>
      </w:r>
      <w:r>
        <w:t xml:space="preserve">). </w:t>
      </w:r>
    </w:p>
    <w:p w14:paraId="1F7C44B6" w14:textId="77777777" w:rsidR="00832D07" w:rsidRDefault="00832D07" w:rsidP="00A03729">
      <w:pPr>
        <w:spacing w:before="120" w:after="120"/>
        <w:jc w:val="center"/>
      </w:pPr>
      <w:r>
        <w:rPr>
          <w:noProof/>
        </w:rPr>
        <w:drawing>
          <wp:inline distT="0" distB="0" distL="0" distR="0" wp14:anchorId="28A7801F" wp14:editId="3CEAF416">
            <wp:extent cx="5940425" cy="3257550"/>
            <wp:effectExtent l="0" t="0" r="317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0.png"/>
                    <pic:cNvPicPr/>
                  </pic:nvPicPr>
                  <pic:blipFill>
                    <a:blip r:embed="rId130">
                      <a:extLst>
                        <a:ext uri="{28A0092B-C50C-407E-A947-70E740481C1C}">
                          <a14:useLocalDpi xmlns:a14="http://schemas.microsoft.com/office/drawing/2010/main" val="0"/>
                        </a:ext>
                      </a:extLst>
                    </a:blip>
                    <a:stretch>
                      <a:fillRect/>
                    </a:stretch>
                  </pic:blipFill>
                  <pic:spPr>
                    <a:xfrm>
                      <a:off x="0" y="0"/>
                      <a:ext cx="5940425" cy="3257550"/>
                    </a:xfrm>
                    <a:prstGeom prst="rect">
                      <a:avLst/>
                    </a:prstGeom>
                  </pic:spPr>
                </pic:pic>
              </a:graphicData>
            </a:graphic>
          </wp:inline>
        </w:drawing>
      </w:r>
    </w:p>
    <w:p w14:paraId="7D64B9CE" w14:textId="77777777" w:rsidR="00832D07" w:rsidRDefault="00832D07" w:rsidP="00832D07">
      <w:pPr>
        <w:pStyle w:val="affffe"/>
      </w:pPr>
      <w:bookmarkStart w:id="107" w:name="_Ref487210487"/>
      <w:r>
        <w:t xml:space="preserve">Рисунок </w:t>
      </w:r>
      <w:fldSimple w:instr=" SEQ Рисунок \* ARABIC ">
        <w:r w:rsidR="00DF3E4B">
          <w:rPr>
            <w:noProof/>
          </w:rPr>
          <w:t>63</w:t>
        </w:r>
      </w:fldSimple>
      <w:bookmarkEnd w:id="107"/>
      <w:r>
        <w:t>. Список закупок, созданных организацией, наделенной правами на размещение закупок</w:t>
      </w:r>
    </w:p>
    <w:p w14:paraId="1C38FCD0" w14:textId="77777777" w:rsidR="00832D07" w:rsidRDefault="00832D07" w:rsidP="00832D07">
      <w:pPr>
        <w:ind w:firstLine="709"/>
      </w:pPr>
      <w:r>
        <w:t>Следующий пример отражает список закупок организации, передавшей полномочия на размещение закупок (</w:t>
      </w:r>
      <w:r w:rsidRPr="00AF5DF5">
        <w:rPr>
          <w:i/>
        </w:rPr>
        <w:fldChar w:fldCharType="begin"/>
      </w:r>
      <w:r w:rsidRPr="00AF5DF5">
        <w:rPr>
          <w:i/>
        </w:rPr>
        <w:instrText xml:space="preserve"> REF _Ref487210549 \h </w:instrText>
      </w:r>
      <w:r>
        <w:rPr>
          <w:i/>
        </w:rPr>
        <w:instrText xml:space="preserve"> \* MERGEFORMAT </w:instrText>
      </w:r>
      <w:r w:rsidRPr="00AF5DF5">
        <w:rPr>
          <w:i/>
        </w:rPr>
      </w:r>
      <w:r w:rsidRPr="00AF5DF5">
        <w:rPr>
          <w:i/>
        </w:rPr>
        <w:fldChar w:fldCharType="separate"/>
      </w:r>
      <w:r w:rsidR="00DF3E4B" w:rsidRPr="00DF3E4B">
        <w:rPr>
          <w:i/>
        </w:rPr>
        <w:t xml:space="preserve">Рисунок </w:t>
      </w:r>
      <w:r w:rsidR="00DF3E4B" w:rsidRPr="00DF3E4B">
        <w:rPr>
          <w:i/>
          <w:noProof/>
        </w:rPr>
        <w:t>64</w:t>
      </w:r>
      <w:r w:rsidRPr="00AF5DF5">
        <w:rPr>
          <w:i/>
        </w:rPr>
        <w:fldChar w:fldCharType="end"/>
      </w:r>
      <w:r>
        <w:t>).</w:t>
      </w:r>
    </w:p>
    <w:p w14:paraId="51477D78" w14:textId="77777777" w:rsidR="00832D07" w:rsidRDefault="00832D07" w:rsidP="00DE0D58">
      <w:pPr>
        <w:spacing w:before="120" w:after="120"/>
        <w:jc w:val="center"/>
      </w:pPr>
      <w:r>
        <w:rPr>
          <w:noProof/>
        </w:rPr>
        <w:lastRenderedPageBreak/>
        <w:drawing>
          <wp:inline distT="0" distB="0" distL="0" distR="0" wp14:anchorId="1CA2CD21" wp14:editId="2CA43C5D">
            <wp:extent cx="5940425" cy="3287395"/>
            <wp:effectExtent l="0" t="0" r="3175" b="825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1.png"/>
                    <pic:cNvPicPr/>
                  </pic:nvPicPr>
                  <pic:blipFill>
                    <a:blip r:embed="rId131">
                      <a:extLst>
                        <a:ext uri="{28A0092B-C50C-407E-A947-70E740481C1C}">
                          <a14:useLocalDpi xmlns:a14="http://schemas.microsoft.com/office/drawing/2010/main" val="0"/>
                        </a:ext>
                      </a:extLst>
                    </a:blip>
                    <a:stretch>
                      <a:fillRect/>
                    </a:stretch>
                  </pic:blipFill>
                  <pic:spPr>
                    <a:xfrm>
                      <a:off x="0" y="0"/>
                      <a:ext cx="5940425" cy="3287395"/>
                    </a:xfrm>
                    <a:prstGeom prst="rect">
                      <a:avLst/>
                    </a:prstGeom>
                  </pic:spPr>
                </pic:pic>
              </a:graphicData>
            </a:graphic>
          </wp:inline>
        </w:drawing>
      </w:r>
    </w:p>
    <w:p w14:paraId="3EA5507E" w14:textId="77777777" w:rsidR="00832D07" w:rsidRDefault="00832D07" w:rsidP="00832D07">
      <w:pPr>
        <w:pStyle w:val="affffe"/>
      </w:pPr>
      <w:bookmarkStart w:id="108" w:name="_Ref487210549"/>
      <w:r>
        <w:t xml:space="preserve">Рисунок </w:t>
      </w:r>
      <w:fldSimple w:instr=" SEQ Рисунок \* ARABIC ">
        <w:r w:rsidR="00DF3E4B">
          <w:rPr>
            <w:noProof/>
          </w:rPr>
          <w:t>64</w:t>
        </w:r>
      </w:fldSimple>
      <w:bookmarkEnd w:id="108"/>
      <w:r>
        <w:t>. Список закупок организации, передавшей полномочия на размещение закупок</w:t>
      </w:r>
    </w:p>
    <w:p w14:paraId="2349CB0A" w14:textId="77777777" w:rsidR="0081422E" w:rsidRDefault="0081422E" w:rsidP="0081422E">
      <w:pPr>
        <w:pStyle w:val="30"/>
      </w:pPr>
      <w:bookmarkStart w:id="109" w:name="_Toc517424386"/>
      <w:bookmarkStart w:id="110" w:name="_Ref522097164"/>
      <w:bookmarkStart w:id="111" w:name="_Toc532824003"/>
      <w:r>
        <w:t>Техническое изменение позиции плана закупок</w:t>
      </w:r>
      <w:bookmarkEnd w:id="109"/>
      <w:bookmarkEnd w:id="110"/>
      <w:bookmarkEnd w:id="111"/>
    </w:p>
    <w:p w14:paraId="60FF0391" w14:textId="77777777" w:rsidR="0081422E" w:rsidRDefault="0081422E" w:rsidP="0081422E">
      <w:pPr>
        <w:pStyle w:val="aff"/>
      </w:pPr>
      <w:r>
        <w:t>В Системе заказчикам доступен механизм технического изменения позиции плана закупок, позволяющий менять сведения в позиции плана закупок в части бюджетной классификации и л/с. Т.е. возможность изменения касается только тех данных, которые не передаются в ЕИС, но необходимы для интеграции с Системой исполнения бюджета для успешного прохождения финансового контроля по ч.5 ст. 99 44-ФЗ. Данный механизм в первую очередь актуален для заказчиков, которые загружают план закупок из ЕИС.</w:t>
      </w:r>
    </w:p>
    <w:p w14:paraId="3238AFB6" w14:textId="77777777" w:rsidR="0081422E" w:rsidRDefault="0081422E" w:rsidP="0081422E">
      <w:pPr>
        <w:pStyle w:val="aff"/>
      </w:pPr>
      <w:r>
        <w:t>Для формирования технического изменения к позиции плана закупок, необходимо в навигаторе перейти в папку «</w:t>
      </w:r>
      <w:r>
        <w:rPr>
          <w:b/>
        </w:rPr>
        <w:t>Позиция плана закупок</w:t>
      </w:r>
      <w:r>
        <w:t>» в фильтр «</w:t>
      </w:r>
      <w:r>
        <w:rPr>
          <w:b/>
        </w:rPr>
        <w:t>Опубликовано</w:t>
      </w:r>
      <w:r>
        <w:t xml:space="preserve">», выбрать необходимые позиции плана закупок и нажать кнопку </w:t>
      </w:r>
      <w:r w:rsidRPr="00B46E03">
        <w:t>[</w:t>
      </w:r>
      <w:r>
        <w:rPr>
          <w:b/>
        </w:rPr>
        <w:t>Создать техническое изменение</w:t>
      </w:r>
      <w:r w:rsidRPr="00B46E03">
        <w:t>]</w:t>
      </w:r>
      <w:r>
        <w:t xml:space="preserve"> (</w:t>
      </w:r>
      <w:r w:rsidRPr="00006D6B">
        <w:rPr>
          <w:i/>
        </w:rPr>
        <w:fldChar w:fldCharType="begin"/>
      </w:r>
      <w:r w:rsidRPr="00006D6B">
        <w:rPr>
          <w:i/>
        </w:rPr>
        <w:instrText xml:space="preserve"> REF _Ref517356538 \h </w:instrText>
      </w:r>
      <w:r>
        <w:rPr>
          <w:i/>
        </w:rPr>
        <w:instrText xml:space="preserve"> \* MERGEFORMAT </w:instrText>
      </w:r>
      <w:r w:rsidRPr="00006D6B">
        <w:rPr>
          <w:i/>
        </w:rPr>
      </w:r>
      <w:r w:rsidRPr="00006D6B">
        <w:rPr>
          <w:i/>
        </w:rPr>
        <w:fldChar w:fldCharType="separate"/>
      </w:r>
      <w:r w:rsidR="00DF3E4B" w:rsidRPr="00DF3E4B">
        <w:rPr>
          <w:i/>
        </w:rPr>
        <w:t xml:space="preserve">Рисунок </w:t>
      </w:r>
      <w:r w:rsidR="00DF3E4B" w:rsidRPr="00DF3E4B">
        <w:rPr>
          <w:i/>
          <w:noProof/>
        </w:rPr>
        <w:t>65</w:t>
      </w:r>
      <w:r w:rsidRPr="00006D6B">
        <w:rPr>
          <w:i/>
        </w:rPr>
        <w:fldChar w:fldCharType="end"/>
      </w:r>
      <w:r>
        <w:t>).</w:t>
      </w:r>
    </w:p>
    <w:p w14:paraId="43B9B162" w14:textId="77777777" w:rsidR="0081422E" w:rsidRDefault="0081422E" w:rsidP="0081422E">
      <w:pPr>
        <w:pStyle w:val="aff"/>
        <w:spacing w:before="120" w:after="120"/>
        <w:jc w:val="center"/>
      </w:pPr>
      <w:r>
        <w:rPr>
          <w:noProof/>
        </w:rPr>
        <w:drawing>
          <wp:inline distT="0" distB="0" distL="0" distR="0" wp14:anchorId="46FD5B8C" wp14:editId="00ADD218">
            <wp:extent cx="5906324" cy="2753109"/>
            <wp:effectExtent l="0" t="0" r="0" b="9525"/>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1.png"/>
                    <pic:cNvPicPr/>
                  </pic:nvPicPr>
                  <pic:blipFill>
                    <a:blip r:embed="rId132">
                      <a:extLst>
                        <a:ext uri="{28A0092B-C50C-407E-A947-70E740481C1C}">
                          <a14:useLocalDpi xmlns:a14="http://schemas.microsoft.com/office/drawing/2010/main" val="0"/>
                        </a:ext>
                      </a:extLst>
                    </a:blip>
                    <a:stretch>
                      <a:fillRect/>
                    </a:stretch>
                  </pic:blipFill>
                  <pic:spPr>
                    <a:xfrm>
                      <a:off x="0" y="0"/>
                      <a:ext cx="5906324" cy="2753109"/>
                    </a:xfrm>
                    <a:prstGeom prst="rect">
                      <a:avLst/>
                    </a:prstGeom>
                  </pic:spPr>
                </pic:pic>
              </a:graphicData>
            </a:graphic>
          </wp:inline>
        </w:drawing>
      </w:r>
    </w:p>
    <w:p w14:paraId="45D6D564" w14:textId="77777777" w:rsidR="0081422E" w:rsidRDefault="0081422E" w:rsidP="0081422E">
      <w:pPr>
        <w:pStyle w:val="affffe"/>
      </w:pPr>
      <w:bookmarkStart w:id="112" w:name="_Ref517356538"/>
      <w:r>
        <w:t xml:space="preserve">Рисунок </w:t>
      </w:r>
      <w:fldSimple w:instr=" SEQ Рисунок \* ARABIC ">
        <w:r w:rsidR="00DF3E4B">
          <w:rPr>
            <w:noProof/>
          </w:rPr>
          <w:t>65</w:t>
        </w:r>
      </w:fldSimple>
      <w:bookmarkEnd w:id="112"/>
      <w:r>
        <w:t>. Создание технического изменения</w:t>
      </w:r>
    </w:p>
    <w:p w14:paraId="5DC54088" w14:textId="77777777" w:rsidR="0081422E" w:rsidRPr="00B46E03" w:rsidRDefault="0081422E" w:rsidP="0081422E">
      <w:pPr>
        <w:pStyle w:val="aff"/>
      </w:pPr>
      <w:r>
        <w:lastRenderedPageBreak/>
        <w:t>При этом откроется окно ввода комментария, в котором по необходимости можно отразить текстовое сообщение (</w:t>
      </w:r>
      <w:r w:rsidRPr="00452434">
        <w:rPr>
          <w:i/>
        </w:rPr>
        <w:fldChar w:fldCharType="begin"/>
      </w:r>
      <w:r w:rsidRPr="00452434">
        <w:rPr>
          <w:i/>
        </w:rPr>
        <w:instrText xml:space="preserve"> REF _Ref517356858 \h </w:instrText>
      </w:r>
      <w:r>
        <w:rPr>
          <w:i/>
        </w:rPr>
        <w:instrText xml:space="preserve"> \* MERGEFORMAT </w:instrText>
      </w:r>
      <w:r w:rsidRPr="00452434">
        <w:rPr>
          <w:i/>
        </w:rPr>
      </w:r>
      <w:r w:rsidRPr="00452434">
        <w:rPr>
          <w:i/>
        </w:rPr>
        <w:fldChar w:fldCharType="separate"/>
      </w:r>
      <w:r w:rsidR="00DF3E4B" w:rsidRPr="00DF3E4B">
        <w:rPr>
          <w:i/>
        </w:rPr>
        <w:t xml:space="preserve">Рисунок </w:t>
      </w:r>
      <w:r w:rsidR="00DF3E4B" w:rsidRPr="00DF3E4B">
        <w:rPr>
          <w:i/>
          <w:noProof/>
        </w:rPr>
        <w:t>66</w:t>
      </w:r>
      <w:r w:rsidRPr="00452434">
        <w:rPr>
          <w:i/>
        </w:rPr>
        <w:fldChar w:fldCharType="end"/>
      </w:r>
      <w:r>
        <w:t xml:space="preserve">). Для продолжения процедуры создания технического изменения необходимо нажать на кнопку </w:t>
      </w:r>
      <w:r w:rsidRPr="00B46E03">
        <w:t>[</w:t>
      </w:r>
      <w:r>
        <w:rPr>
          <w:b/>
          <w:lang w:val="en-US"/>
        </w:rPr>
        <w:t>OK</w:t>
      </w:r>
      <w:r w:rsidRPr="00B46E03">
        <w:t>].</w:t>
      </w:r>
    </w:p>
    <w:p w14:paraId="73498E20" w14:textId="77777777" w:rsidR="0081422E" w:rsidRDefault="0081422E" w:rsidP="00A03729">
      <w:pPr>
        <w:pStyle w:val="aff"/>
        <w:spacing w:before="120" w:after="120"/>
        <w:ind w:firstLine="0"/>
        <w:jc w:val="center"/>
      </w:pPr>
      <w:r>
        <w:rPr>
          <w:noProof/>
        </w:rPr>
        <w:drawing>
          <wp:inline distT="0" distB="0" distL="0" distR="0" wp14:anchorId="27619A18" wp14:editId="6661471C">
            <wp:extent cx="4286848" cy="1600423"/>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png"/>
                    <pic:cNvPicPr/>
                  </pic:nvPicPr>
                  <pic:blipFill>
                    <a:blip r:embed="rId133">
                      <a:extLst>
                        <a:ext uri="{28A0092B-C50C-407E-A947-70E740481C1C}">
                          <a14:useLocalDpi xmlns:a14="http://schemas.microsoft.com/office/drawing/2010/main" val="0"/>
                        </a:ext>
                      </a:extLst>
                    </a:blip>
                    <a:stretch>
                      <a:fillRect/>
                    </a:stretch>
                  </pic:blipFill>
                  <pic:spPr>
                    <a:xfrm>
                      <a:off x="0" y="0"/>
                      <a:ext cx="4286848" cy="1600423"/>
                    </a:xfrm>
                    <a:prstGeom prst="rect">
                      <a:avLst/>
                    </a:prstGeom>
                  </pic:spPr>
                </pic:pic>
              </a:graphicData>
            </a:graphic>
          </wp:inline>
        </w:drawing>
      </w:r>
    </w:p>
    <w:p w14:paraId="67DE50F7" w14:textId="77777777" w:rsidR="0081422E" w:rsidRPr="00452434" w:rsidRDefault="0081422E" w:rsidP="0081422E">
      <w:pPr>
        <w:pStyle w:val="affffe"/>
      </w:pPr>
      <w:bookmarkStart w:id="113" w:name="_Ref517356858"/>
      <w:r>
        <w:t xml:space="preserve">Рисунок </w:t>
      </w:r>
      <w:fldSimple w:instr=" SEQ Рисунок \* ARABIC ">
        <w:r w:rsidR="00DF3E4B">
          <w:rPr>
            <w:noProof/>
          </w:rPr>
          <w:t>66</w:t>
        </w:r>
      </w:fldSimple>
      <w:bookmarkEnd w:id="113"/>
      <w:r>
        <w:t>. Окно для подтверждения дальнейших действий с возможностью отражения комментария</w:t>
      </w:r>
    </w:p>
    <w:p w14:paraId="56D510EF" w14:textId="77777777" w:rsidR="0081422E" w:rsidRDefault="0081422E" w:rsidP="0081422E">
      <w:pPr>
        <w:pStyle w:val="aff"/>
      </w:pPr>
      <w:r>
        <w:t>По результату перевода позиций в техническое изменение будет выведен протокол со списком позиций (</w:t>
      </w:r>
      <w:r w:rsidRPr="00CF4252">
        <w:rPr>
          <w:i/>
        </w:rPr>
        <w:fldChar w:fldCharType="begin"/>
      </w:r>
      <w:r w:rsidRPr="00CF4252">
        <w:rPr>
          <w:i/>
        </w:rPr>
        <w:instrText xml:space="preserve"> REF _Ref517358179 \h </w:instrText>
      </w:r>
      <w:r>
        <w:rPr>
          <w:i/>
        </w:rPr>
        <w:instrText xml:space="preserve"> \* MERGEFORMAT </w:instrText>
      </w:r>
      <w:r w:rsidRPr="00CF4252">
        <w:rPr>
          <w:i/>
        </w:rPr>
      </w:r>
      <w:r w:rsidRPr="00CF4252">
        <w:rPr>
          <w:i/>
        </w:rPr>
        <w:fldChar w:fldCharType="separate"/>
      </w:r>
      <w:r w:rsidR="00DF3E4B" w:rsidRPr="00DF3E4B">
        <w:rPr>
          <w:i/>
        </w:rPr>
        <w:t xml:space="preserve">Рисунок </w:t>
      </w:r>
      <w:r w:rsidR="00DF3E4B" w:rsidRPr="00DF3E4B">
        <w:rPr>
          <w:i/>
          <w:noProof/>
        </w:rPr>
        <w:t>67</w:t>
      </w:r>
      <w:r w:rsidRPr="00CF4252">
        <w:rPr>
          <w:i/>
        </w:rPr>
        <w:fldChar w:fldCharType="end"/>
      </w:r>
      <w:r>
        <w:t>).</w:t>
      </w:r>
    </w:p>
    <w:p w14:paraId="46F78EAB" w14:textId="77777777" w:rsidR="0081422E" w:rsidRDefault="0081422E" w:rsidP="00B27726">
      <w:pPr>
        <w:pStyle w:val="aff"/>
        <w:spacing w:before="120" w:after="120"/>
        <w:ind w:firstLine="0"/>
        <w:jc w:val="center"/>
      </w:pPr>
      <w:r>
        <w:rPr>
          <w:noProof/>
        </w:rPr>
        <w:drawing>
          <wp:inline distT="0" distB="0" distL="0" distR="0" wp14:anchorId="3CF1F1F3" wp14:editId="28DBC14F">
            <wp:extent cx="4772691" cy="1991003"/>
            <wp:effectExtent l="0" t="0" r="8890" b="9525"/>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3.png"/>
                    <pic:cNvPicPr/>
                  </pic:nvPicPr>
                  <pic:blipFill>
                    <a:blip r:embed="rId134">
                      <a:extLst>
                        <a:ext uri="{28A0092B-C50C-407E-A947-70E740481C1C}">
                          <a14:useLocalDpi xmlns:a14="http://schemas.microsoft.com/office/drawing/2010/main" val="0"/>
                        </a:ext>
                      </a:extLst>
                    </a:blip>
                    <a:stretch>
                      <a:fillRect/>
                    </a:stretch>
                  </pic:blipFill>
                  <pic:spPr>
                    <a:xfrm>
                      <a:off x="0" y="0"/>
                      <a:ext cx="4772691" cy="1991003"/>
                    </a:xfrm>
                    <a:prstGeom prst="rect">
                      <a:avLst/>
                    </a:prstGeom>
                  </pic:spPr>
                </pic:pic>
              </a:graphicData>
            </a:graphic>
          </wp:inline>
        </w:drawing>
      </w:r>
    </w:p>
    <w:p w14:paraId="22291AE7" w14:textId="77777777" w:rsidR="0081422E" w:rsidRDefault="0081422E" w:rsidP="0081422E">
      <w:pPr>
        <w:pStyle w:val="affffe"/>
      </w:pPr>
      <w:bookmarkStart w:id="114" w:name="_Ref517358179"/>
      <w:r>
        <w:t xml:space="preserve">Рисунок </w:t>
      </w:r>
      <w:fldSimple w:instr=" SEQ Рисунок \* ARABIC ">
        <w:r w:rsidR="00DF3E4B">
          <w:rPr>
            <w:noProof/>
          </w:rPr>
          <w:t>67</w:t>
        </w:r>
      </w:fldSimple>
      <w:bookmarkEnd w:id="114"/>
      <w:r>
        <w:t>. Список документов, для которых было применено действие</w:t>
      </w:r>
    </w:p>
    <w:p w14:paraId="1DF9CF29" w14:textId="77777777" w:rsidR="0081422E" w:rsidRPr="00CF4252" w:rsidRDefault="0081422E" w:rsidP="0081422E">
      <w:pPr>
        <w:pStyle w:val="aff"/>
      </w:pPr>
      <w:r>
        <w:t>При этом документ более не будет доступен в фильтре «</w:t>
      </w:r>
      <w:r>
        <w:rPr>
          <w:b/>
        </w:rPr>
        <w:t>Опубликовано</w:t>
      </w:r>
      <w:r>
        <w:t>» и станет доступным для просмотра в фильтре «</w:t>
      </w:r>
      <w:r>
        <w:rPr>
          <w:b/>
        </w:rPr>
        <w:t>Техническое изменение</w:t>
      </w:r>
      <w:r>
        <w:t>» (</w:t>
      </w:r>
      <w:r w:rsidRPr="00CF4252">
        <w:rPr>
          <w:i/>
        </w:rPr>
        <w:fldChar w:fldCharType="begin"/>
      </w:r>
      <w:r w:rsidRPr="00CF4252">
        <w:rPr>
          <w:i/>
        </w:rPr>
        <w:instrText xml:space="preserve"> REF _Ref517358496 \h </w:instrText>
      </w:r>
      <w:r>
        <w:rPr>
          <w:i/>
        </w:rPr>
        <w:instrText xml:space="preserve"> \* MERGEFORMAT </w:instrText>
      </w:r>
      <w:r w:rsidRPr="00CF4252">
        <w:rPr>
          <w:i/>
        </w:rPr>
      </w:r>
      <w:r w:rsidRPr="00CF4252">
        <w:rPr>
          <w:i/>
        </w:rPr>
        <w:fldChar w:fldCharType="separate"/>
      </w:r>
      <w:r w:rsidR="00DF3E4B" w:rsidRPr="00DF3E4B">
        <w:rPr>
          <w:i/>
        </w:rPr>
        <w:t xml:space="preserve">Рисунок </w:t>
      </w:r>
      <w:r w:rsidR="00DF3E4B" w:rsidRPr="00DF3E4B">
        <w:rPr>
          <w:i/>
          <w:noProof/>
        </w:rPr>
        <w:t>68</w:t>
      </w:r>
      <w:r w:rsidRPr="00CF4252">
        <w:rPr>
          <w:i/>
        </w:rPr>
        <w:fldChar w:fldCharType="end"/>
      </w:r>
      <w:r>
        <w:t xml:space="preserve">). Необходимо выделить документ и открыть на редактирование по кнопке </w:t>
      </w:r>
      <w:r>
        <w:rPr>
          <w:noProof/>
        </w:rPr>
        <w:drawing>
          <wp:inline distT="0" distB="0" distL="0" distR="0" wp14:anchorId="1193B8DC" wp14:editId="6B279C7F">
            <wp:extent cx="133369" cy="152421"/>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B46E03">
        <w:t>[</w:t>
      </w:r>
      <w:r>
        <w:rPr>
          <w:b/>
        </w:rPr>
        <w:t>Редактировать</w:t>
      </w:r>
      <w:r w:rsidRPr="00B46E03">
        <w:t>]</w:t>
      </w:r>
      <w:r>
        <w:t>.</w:t>
      </w:r>
    </w:p>
    <w:p w14:paraId="138D1710" w14:textId="77777777" w:rsidR="0081422E" w:rsidRDefault="0081422E" w:rsidP="0081422E">
      <w:pPr>
        <w:pStyle w:val="aff"/>
        <w:spacing w:before="120" w:after="120"/>
        <w:ind w:firstLine="0"/>
        <w:jc w:val="center"/>
      </w:pPr>
      <w:r>
        <w:rPr>
          <w:noProof/>
        </w:rPr>
        <w:drawing>
          <wp:inline distT="0" distB="0" distL="0" distR="0" wp14:anchorId="69ABA666" wp14:editId="791B9767">
            <wp:extent cx="6480175" cy="2245360"/>
            <wp:effectExtent l="0" t="0" r="0" b="254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4.png"/>
                    <pic:cNvPicPr/>
                  </pic:nvPicPr>
                  <pic:blipFill>
                    <a:blip r:embed="rId135">
                      <a:extLst>
                        <a:ext uri="{28A0092B-C50C-407E-A947-70E740481C1C}">
                          <a14:useLocalDpi xmlns:a14="http://schemas.microsoft.com/office/drawing/2010/main" val="0"/>
                        </a:ext>
                      </a:extLst>
                    </a:blip>
                    <a:stretch>
                      <a:fillRect/>
                    </a:stretch>
                  </pic:blipFill>
                  <pic:spPr>
                    <a:xfrm>
                      <a:off x="0" y="0"/>
                      <a:ext cx="6480175" cy="2245360"/>
                    </a:xfrm>
                    <a:prstGeom prst="rect">
                      <a:avLst/>
                    </a:prstGeom>
                  </pic:spPr>
                </pic:pic>
              </a:graphicData>
            </a:graphic>
          </wp:inline>
        </w:drawing>
      </w:r>
    </w:p>
    <w:p w14:paraId="26BA7903" w14:textId="77777777" w:rsidR="0081422E" w:rsidRDefault="0081422E" w:rsidP="0081422E">
      <w:pPr>
        <w:pStyle w:val="affffe"/>
      </w:pPr>
      <w:bookmarkStart w:id="115" w:name="_Ref517358496"/>
      <w:r>
        <w:t xml:space="preserve">Рисунок </w:t>
      </w:r>
      <w:fldSimple w:instr=" SEQ Рисунок \* ARABIC ">
        <w:r w:rsidR="00DF3E4B">
          <w:rPr>
            <w:noProof/>
          </w:rPr>
          <w:t>68</w:t>
        </w:r>
      </w:fldSimple>
      <w:bookmarkEnd w:id="115"/>
      <w:r>
        <w:t>. Список позиций в техническом изменении</w:t>
      </w:r>
    </w:p>
    <w:p w14:paraId="5AC12468" w14:textId="77777777" w:rsidR="0081422E" w:rsidRDefault="0081422E" w:rsidP="0081422E">
      <w:pPr>
        <w:pStyle w:val="aff"/>
      </w:pPr>
      <w:r>
        <w:t>Для бюджетных и автономных учреждений доступна возможность полного изменения БК с разбивкой сумм (</w:t>
      </w:r>
      <w:r w:rsidRPr="009C496F">
        <w:rPr>
          <w:i/>
        </w:rPr>
        <w:fldChar w:fldCharType="begin"/>
      </w:r>
      <w:r w:rsidRPr="009C496F">
        <w:rPr>
          <w:i/>
        </w:rPr>
        <w:instrText xml:space="preserve"> REF _Ref517360028 \h </w:instrText>
      </w:r>
      <w:r>
        <w:rPr>
          <w:i/>
        </w:rPr>
        <w:instrText xml:space="preserve"> \* MERGEFORMAT </w:instrText>
      </w:r>
      <w:r w:rsidRPr="009C496F">
        <w:rPr>
          <w:i/>
        </w:rPr>
      </w:r>
      <w:r w:rsidRPr="009C496F">
        <w:rPr>
          <w:i/>
        </w:rPr>
        <w:fldChar w:fldCharType="separate"/>
      </w:r>
      <w:r w:rsidR="00DF3E4B" w:rsidRPr="00DF3E4B">
        <w:rPr>
          <w:i/>
        </w:rPr>
        <w:t xml:space="preserve">Рисунок </w:t>
      </w:r>
      <w:r w:rsidR="00DF3E4B" w:rsidRPr="00DF3E4B">
        <w:rPr>
          <w:i/>
          <w:noProof/>
        </w:rPr>
        <w:t>69</w:t>
      </w:r>
      <w:r w:rsidRPr="009C496F">
        <w:rPr>
          <w:i/>
        </w:rPr>
        <w:fldChar w:fldCharType="end"/>
      </w:r>
      <w:r>
        <w:t>).</w:t>
      </w:r>
    </w:p>
    <w:p w14:paraId="3E9E8C16" w14:textId="77777777" w:rsidR="0081422E" w:rsidRDefault="0081422E" w:rsidP="0081422E">
      <w:pPr>
        <w:pStyle w:val="aff"/>
        <w:spacing w:before="120" w:after="120"/>
        <w:ind w:firstLine="0"/>
        <w:jc w:val="center"/>
      </w:pPr>
      <w:r>
        <w:rPr>
          <w:noProof/>
        </w:rPr>
        <w:lastRenderedPageBreak/>
        <w:drawing>
          <wp:inline distT="0" distB="0" distL="0" distR="0" wp14:anchorId="328C5064" wp14:editId="4BF4DD7A">
            <wp:extent cx="6480175" cy="3392805"/>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5.png"/>
                    <pic:cNvPicPr/>
                  </pic:nvPicPr>
                  <pic:blipFill>
                    <a:blip r:embed="rId136">
                      <a:extLst>
                        <a:ext uri="{28A0092B-C50C-407E-A947-70E740481C1C}">
                          <a14:useLocalDpi xmlns:a14="http://schemas.microsoft.com/office/drawing/2010/main" val="0"/>
                        </a:ext>
                      </a:extLst>
                    </a:blip>
                    <a:stretch>
                      <a:fillRect/>
                    </a:stretch>
                  </pic:blipFill>
                  <pic:spPr>
                    <a:xfrm>
                      <a:off x="0" y="0"/>
                      <a:ext cx="6480175" cy="3392805"/>
                    </a:xfrm>
                    <a:prstGeom prst="rect">
                      <a:avLst/>
                    </a:prstGeom>
                  </pic:spPr>
                </pic:pic>
              </a:graphicData>
            </a:graphic>
          </wp:inline>
        </w:drawing>
      </w:r>
    </w:p>
    <w:p w14:paraId="63710DD1" w14:textId="77777777" w:rsidR="0081422E" w:rsidRDefault="0081422E" w:rsidP="0081422E">
      <w:pPr>
        <w:pStyle w:val="affffe"/>
      </w:pPr>
      <w:bookmarkStart w:id="116" w:name="_Ref517360028"/>
      <w:r>
        <w:t xml:space="preserve">Рисунок </w:t>
      </w:r>
      <w:fldSimple w:instr=" SEQ Рисунок \* ARABIC ">
        <w:r w:rsidR="00DF3E4B">
          <w:rPr>
            <w:noProof/>
          </w:rPr>
          <w:t>69</w:t>
        </w:r>
      </w:fldSimple>
      <w:bookmarkEnd w:id="116"/>
      <w:r>
        <w:t>. Доступные для изменения поля в случае АУ и БУ</w:t>
      </w:r>
    </w:p>
    <w:p w14:paraId="032C055D" w14:textId="77777777" w:rsidR="0081422E" w:rsidRDefault="0081422E" w:rsidP="0081422E">
      <w:pPr>
        <w:pStyle w:val="aff"/>
      </w:pPr>
      <w:r>
        <w:t>Для казенных учреждений доступно изменение БК только после 20 знака (</w:t>
      </w:r>
      <w:r w:rsidRPr="009C496F">
        <w:rPr>
          <w:i/>
        </w:rPr>
        <w:fldChar w:fldCharType="begin"/>
      </w:r>
      <w:r w:rsidRPr="009C496F">
        <w:rPr>
          <w:i/>
        </w:rPr>
        <w:instrText xml:space="preserve"> REF _Ref517360164 \h </w:instrText>
      </w:r>
      <w:r>
        <w:rPr>
          <w:i/>
        </w:rPr>
        <w:instrText xml:space="preserve"> \* MERGEFORMAT </w:instrText>
      </w:r>
      <w:r w:rsidRPr="009C496F">
        <w:rPr>
          <w:i/>
        </w:rPr>
      </w:r>
      <w:r w:rsidRPr="009C496F">
        <w:rPr>
          <w:i/>
        </w:rPr>
        <w:fldChar w:fldCharType="separate"/>
      </w:r>
      <w:r w:rsidR="00DF3E4B" w:rsidRPr="00DF3E4B">
        <w:rPr>
          <w:i/>
        </w:rPr>
        <w:t xml:space="preserve">Рисунок </w:t>
      </w:r>
      <w:r w:rsidR="00DF3E4B" w:rsidRPr="00DF3E4B">
        <w:rPr>
          <w:i/>
          <w:noProof/>
        </w:rPr>
        <w:t>70</w:t>
      </w:r>
      <w:r w:rsidRPr="009C496F">
        <w:rPr>
          <w:i/>
        </w:rPr>
        <w:fldChar w:fldCharType="end"/>
      </w:r>
      <w:r>
        <w:t>).</w:t>
      </w:r>
    </w:p>
    <w:p w14:paraId="4AD66C9E" w14:textId="77777777" w:rsidR="0081422E" w:rsidRDefault="0081422E" w:rsidP="0081422E">
      <w:pPr>
        <w:pStyle w:val="aff"/>
        <w:spacing w:before="120" w:after="120"/>
        <w:ind w:firstLine="0"/>
        <w:jc w:val="center"/>
      </w:pPr>
      <w:r>
        <w:rPr>
          <w:noProof/>
        </w:rPr>
        <w:drawing>
          <wp:inline distT="0" distB="0" distL="0" distR="0" wp14:anchorId="0BE1604C" wp14:editId="60380851">
            <wp:extent cx="6480175" cy="2868295"/>
            <wp:effectExtent l="0" t="0" r="0" b="825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6.png"/>
                    <pic:cNvPicPr/>
                  </pic:nvPicPr>
                  <pic:blipFill>
                    <a:blip r:embed="rId137">
                      <a:extLst>
                        <a:ext uri="{28A0092B-C50C-407E-A947-70E740481C1C}">
                          <a14:useLocalDpi xmlns:a14="http://schemas.microsoft.com/office/drawing/2010/main" val="0"/>
                        </a:ext>
                      </a:extLst>
                    </a:blip>
                    <a:stretch>
                      <a:fillRect/>
                    </a:stretch>
                  </pic:blipFill>
                  <pic:spPr>
                    <a:xfrm>
                      <a:off x="0" y="0"/>
                      <a:ext cx="6480175" cy="2868295"/>
                    </a:xfrm>
                    <a:prstGeom prst="rect">
                      <a:avLst/>
                    </a:prstGeom>
                  </pic:spPr>
                </pic:pic>
              </a:graphicData>
            </a:graphic>
          </wp:inline>
        </w:drawing>
      </w:r>
    </w:p>
    <w:p w14:paraId="1F11CD35" w14:textId="77777777" w:rsidR="0081422E" w:rsidRDefault="0081422E" w:rsidP="0081422E">
      <w:pPr>
        <w:pStyle w:val="affffe"/>
      </w:pPr>
      <w:bookmarkStart w:id="117" w:name="_Ref517360164"/>
      <w:r>
        <w:t xml:space="preserve">Рисунок </w:t>
      </w:r>
      <w:fldSimple w:instr=" SEQ Рисунок \* ARABIC ">
        <w:r w:rsidR="00DF3E4B">
          <w:rPr>
            <w:noProof/>
          </w:rPr>
          <w:t>70</w:t>
        </w:r>
      </w:fldSimple>
      <w:bookmarkEnd w:id="117"/>
      <w:r>
        <w:t>. Доступные для изменения поля в случае казенных учреждений</w:t>
      </w:r>
    </w:p>
    <w:p w14:paraId="08FA32A3" w14:textId="77777777" w:rsidR="0081422E" w:rsidRPr="005F625D" w:rsidRDefault="0081422E" w:rsidP="0081422E">
      <w:pPr>
        <w:pStyle w:val="aff"/>
      </w:pPr>
      <w:r>
        <w:t xml:space="preserve">В случае необходимости можно в данном состоянии одну строку БК разбить на несколько. Для этого необходимо использовать кнопку </w:t>
      </w:r>
      <w:r>
        <w:rPr>
          <w:noProof/>
        </w:rPr>
        <w:drawing>
          <wp:inline distT="0" distB="0" distL="0" distR="0" wp14:anchorId="60A3FAEB" wp14:editId="0DDDEE01">
            <wp:extent cx="133369" cy="171474"/>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B46E03">
        <w:t>[</w:t>
      </w:r>
      <w:r>
        <w:rPr>
          <w:b/>
        </w:rPr>
        <w:t>Копировать</w:t>
      </w:r>
      <w:r w:rsidRPr="00B46E03">
        <w:t>]</w:t>
      </w:r>
      <w:r>
        <w:t xml:space="preserve">. Для сохранения внесенных изменений следует сохранить документ по кнопке </w:t>
      </w:r>
      <w:r>
        <w:rPr>
          <w:noProof/>
        </w:rPr>
        <w:drawing>
          <wp:inline distT="0" distB="0" distL="0" distR="0" wp14:anchorId="16004DAB" wp14:editId="24B06088">
            <wp:extent cx="152421" cy="161948"/>
            <wp:effectExtent l="0" t="0" r="0"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 xml:space="preserve">. При этом Система проконтролирует на пред неизменность итоговой суммы закупки с той, которая была на момент начала редактирования документа. Если же необходимо изменить сумму самой закупки, то в этом случае необходимо формировать изменение к закупки, согласно инструкции п. </w:t>
      </w:r>
      <w:r w:rsidRPr="005F625D">
        <w:rPr>
          <w:i/>
        </w:rPr>
        <w:fldChar w:fldCharType="begin"/>
      </w:r>
      <w:r w:rsidRPr="005F625D">
        <w:rPr>
          <w:i/>
        </w:rPr>
        <w:instrText xml:space="preserve"> REF _Ref496875571 \w \h </w:instrText>
      </w:r>
      <w:r>
        <w:rPr>
          <w:i/>
        </w:rPr>
        <w:instrText xml:space="preserve"> \* MERGEFORMAT </w:instrText>
      </w:r>
      <w:r w:rsidRPr="005F625D">
        <w:rPr>
          <w:i/>
        </w:rPr>
      </w:r>
      <w:r w:rsidRPr="005F625D">
        <w:rPr>
          <w:i/>
        </w:rPr>
        <w:fldChar w:fldCharType="separate"/>
      </w:r>
      <w:r w:rsidR="00DF3E4B">
        <w:rPr>
          <w:i/>
        </w:rPr>
        <w:t>2.3.4</w:t>
      </w:r>
      <w:r w:rsidRPr="005F625D">
        <w:rPr>
          <w:i/>
        </w:rPr>
        <w:fldChar w:fldCharType="end"/>
      </w:r>
      <w:r>
        <w:t xml:space="preserve"> данного руководства пользователя.</w:t>
      </w:r>
    </w:p>
    <w:p w14:paraId="01755C87" w14:textId="77777777" w:rsidR="0081422E" w:rsidRDefault="0081422E" w:rsidP="0081422E">
      <w:pPr>
        <w:pStyle w:val="aff"/>
      </w:pPr>
      <w:r>
        <w:lastRenderedPageBreak/>
        <w:t xml:space="preserve">Успешно сохраненное изменение позиции плана закупок следует после завершения всех необходимых действий вернуть в исходное состояние. Для этого необходимо выделить позиции плана закупок и нажать кнопку </w:t>
      </w:r>
      <w:r w:rsidRPr="00B46E03">
        <w:t>[</w:t>
      </w:r>
      <w:r>
        <w:rPr>
          <w:b/>
        </w:rPr>
        <w:t>Согласовать техническое изменение</w:t>
      </w:r>
      <w:r w:rsidRPr="00B46E03">
        <w:t>]</w:t>
      </w:r>
      <w:r>
        <w:t xml:space="preserve"> (</w:t>
      </w:r>
      <w:r w:rsidRPr="004521E0">
        <w:rPr>
          <w:i/>
        </w:rPr>
        <w:fldChar w:fldCharType="begin"/>
      </w:r>
      <w:r w:rsidRPr="004521E0">
        <w:rPr>
          <w:i/>
        </w:rPr>
        <w:instrText xml:space="preserve"> REF _Ref517361951 \h </w:instrText>
      </w:r>
      <w:r>
        <w:rPr>
          <w:i/>
        </w:rPr>
        <w:instrText xml:space="preserve"> \* MERGEFORMAT </w:instrText>
      </w:r>
      <w:r w:rsidRPr="004521E0">
        <w:rPr>
          <w:i/>
        </w:rPr>
      </w:r>
      <w:r w:rsidRPr="004521E0">
        <w:rPr>
          <w:i/>
        </w:rPr>
        <w:fldChar w:fldCharType="separate"/>
      </w:r>
      <w:r w:rsidR="00DF3E4B" w:rsidRPr="00DF3E4B">
        <w:rPr>
          <w:i/>
        </w:rPr>
        <w:t xml:space="preserve">Рисунок </w:t>
      </w:r>
      <w:r w:rsidR="00DF3E4B" w:rsidRPr="00DF3E4B">
        <w:rPr>
          <w:i/>
          <w:noProof/>
        </w:rPr>
        <w:t>71</w:t>
      </w:r>
      <w:r w:rsidRPr="004521E0">
        <w:rPr>
          <w:i/>
        </w:rPr>
        <w:fldChar w:fldCharType="end"/>
      </w:r>
      <w:r>
        <w:t>).</w:t>
      </w:r>
    </w:p>
    <w:p w14:paraId="0E6B5B32" w14:textId="77777777" w:rsidR="0081422E" w:rsidRDefault="0081422E" w:rsidP="0081422E">
      <w:pPr>
        <w:pStyle w:val="aff"/>
        <w:spacing w:before="120" w:after="120"/>
        <w:ind w:firstLine="0"/>
        <w:jc w:val="center"/>
      </w:pPr>
      <w:r>
        <w:rPr>
          <w:noProof/>
        </w:rPr>
        <w:drawing>
          <wp:inline distT="0" distB="0" distL="0" distR="0" wp14:anchorId="1D73F8DB" wp14:editId="051EACEC">
            <wp:extent cx="6077798" cy="2553056"/>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7.png"/>
                    <pic:cNvPicPr/>
                  </pic:nvPicPr>
                  <pic:blipFill>
                    <a:blip r:embed="rId139">
                      <a:extLst>
                        <a:ext uri="{28A0092B-C50C-407E-A947-70E740481C1C}">
                          <a14:useLocalDpi xmlns:a14="http://schemas.microsoft.com/office/drawing/2010/main" val="0"/>
                        </a:ext>
                      </a:extLst>
                    </a:blip>
                    <a:stretch>
                      <a:fillRect/>
                    </a:stretch>
                  </pic:blipFill>
                  <pic:spPr>
                    <a:xfrm>
                      <a:off x="0" y="0"/>
                      <a:ext cx="6077798" cy="2553056"/>
                    </a:xfrm>
                    <a:prstGeom prst="rect">
                      <a:avLst/>
                    </a:prstGeom>
                  </pic:spPr>
                </pic:pic>
              </a:graphicData>
            </a:graphic>
          </wp:inline>
        </w:drawing>
      </w:r>
    </w:p>
    <w:p w14:paraId="479650D3" w14:textId="77777777" w:rsidR="0081422E" w:rsidRDefault="0081422E" w:rsidP="0081422E">
      <w:pPr>
        <w:pStyle w:val="affffe"/>
      </w:pPr>
      <w:bookmarkStart w:id="118" w:name="_Ref517361951"/>
      <w:bookmarkStart w:id="119" w:name="_Ref517361936"/>
      <w:r>
        <w:t xml:space="preserve">Рисунок </w:t>
      </w:r>
      <w:fldSimple w:instr=" SEQ Рисунок \* ARABIC ">
        <w:r w:rsidR="00DF3E4B">
          <w:rPr>
            <w:noProof/>
          </w:rPr>
          <w:t>71</w:t>
        </w:r>
      </w:fldSimple>
      <w:bookmarkEnd w:id="118"/>
      <w:r>
        <w:t>. Кнопка возврата позиции плана закупок из технического изменения в предыдущее состояние</w:t>
      </w:r>
      <w:bookmarkEnd w:id="119"/>
    </w:p>
    <w:p w14:paraId="6CA794D1" w14:textId="77777777" w:rsidR="0081422E" w:rsidRDefault="0081422E" w:rsidP="0081422E">
      <w:pPr>
        <w:pStyle w:val="30"/>
      </w:pPr>
      <w:bookmarkStart w:id="120" w:name="_Toc517424387"/>
      <w:bookmarkStart w:id="121" w:name="_Ref522097177"/>
      <w:bookmarkStart w:id="122" w:name="_Toc532824004"/>
      <w:r>
        <w:t>Загрузка плана закупок из ЕИС</w:t>
      </w:r>
      <w:bookmarkEnd w:id="120"/>
      <w:bookmarkEnd w:id="121"/>
      <w:bookmarkEnd w:id="122"/>
    </w:p>
    <w:p w14:paraId="7404F621" w14:textId="77777777" w:rsidR="0081422E" w:rsidRDefault="0081422E" w:rsidP="0081422E">
      <w:pPr>
        <w:pStyle w:val="aff"/>
      </w:pPr>
      <w:r>
        <w:t>В Системе предусмотрен механизм загрузки ранее опубликованных в структурированном виде планов закупок заказчиков из ЕИС.</w:t>
      </w:r>
    </w:p>
    <w:p w14:paraId="7D6358E1" w14:textId="77777777" w:rsidR="0081422E" w:rsidRDefault="0081422E" w:rsidP="0081422E">
      <w:pPr>
        <w:pStyle w:val="aff"/>
        <w:spacing w:after="120"/>
      </w:pPr>
      <w:r>
        <w:t>Данная процедура рассчитана на однократное использование заказчиками в регионах, которые с середины года переходят на работу в Системе.</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81422E" w14:paraId="3104B5D7" w14:textId="77777777" w:rsidTr="00CF64E4">
        <w:tc>
          <w:tcPr>
            <w:tcW w:w="1242" w:type="dxa"/>
          </w:tcPr>
          <w:p w14:paraId="6755AA8B" w14:textId="77777777" w:rsidR="0081422E" w:rsidRDefault="0081422E" w:rsidP="00CF64E4">
            <w:pPr>
              <w:jc w:val="center"/>
              <w:rPr>
                <w:noProof/>
              </w:rPr>
            </w:pPr>
            <w:r>
              <w:rPr>
                <w:noProof/>
              </w:rPr>
              <w:drawing>
                <wp:inline distT="0" distB="0" distL="0" distR="0" wp14:anchorId="04DC9887" wp14:editId="1DD42EC3">
                  <wp:extent cx="311150" cy="301625"/>
                  <wp:effectExtent l="0" t="0" r="0" b="317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5C7C8B9C" w14:textId="77777777" w:rsidR="0081422E" w:rsidRPr="00D34960" w:rsidRDefault="0081422E" w:rsidP="00CF64E4">
            <w:r>
              <w:t>Данный механизм в процессе своей работы полностью удаляет из Системы все версии планов закупок со всеми редакциями позиций плана закупок по организации за выбранный финансовый год. За место них, по результату обработки заявки на загрузку плана закупок, Система сформирует новый план закупок, соответствующий последней опубликованной версии плана в ЕИС. Заявку также следует создавать на следующий день после публикации плана в ЕИС. В случае создания и обработки заявки на загрузку плана в день публикации плана закупок в ЕИС будет подгружена предыдущая редакция плана закупок. Что в свою очередь повлечет необходимость на следующий день повторить загрузку с целью загрузки последней актуальной редакции.</w:t>
            </w:r>
          </w:p>
        </w:tc>
      </w:tr>
    </w:tbl>
    <w:p w14:paraId="1CC0CE9A" w14:textId="77777777" w:rsidR="0081422E" w:rsidRDefault="0081422E" w:rsidP="0081422E">
      <w:pPr>
        <w:pStyle w:val="aff"/>
        <w:ind w:firstLine="0"/>
      </w:pPr>
    </w:p>
    <w:p w14:paraId="2BC2A717" w14:textId="77777777" w:rsidR="0081422E" w:rsidRPr="00955A41" w:rsidRDefault="0081422E" w:rsidP="0081422E">
      <w:pPr>
        <w:pStyle w:val="aff"/>
      </w:pPr>
      <w:r>
        <w:t>Для создания заявки на загрузку плана закупок из ЕИС достаточно перейти в навигаторе к документу «</w:t>
      </w:r>
      <w:r w:rsidRPr="00955A41">
        <w:rPr>
          <w:b/>
        </w:rPr>
        <w:t>Заявка заказчика на загрузку Плана</w:t>
      </w:r>
      <w:r>
        <w:rPr>
          <w:b/>
        </w:rPr>
        <w:t xml:space="preserve"> закупок</w:t>
      </w:r>
      <w:r w:rsidRPr="00955A41">
        <w:rPr>
          <w:b/>
        </w:rPr>
        <w:t xml:space="preserve"> </w:t>
      </w:r>
      <w:r>
        <w:rPr>
          <w:b/>
        </w:rPr>
        <w:t>из</w:t>
      </w:r>
      <w:r w:rsidRPr="00955A41">
        <w:rPr>
          <w:b/>
        </w:rPr>
        <w:t xml:space="preserve"> ЕИС</w:t>
      </w:r>
      <w:r>
        <w:t xml:space="preserve">» и нажать на кнопку </w:t>
      </w:r>
      <w:r>
        <w:rPr>
          <w:b/>
          <w:noProof/>
        </w:rPr>
        <w:drawing>
          <wp:inline distT="0" distB="0" distL="0" distR="0" wp14:anchorId="7012BFC3" wp14:editId="1A537C46">
            <wp:extent cx="133350" cy="17145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7F39FA">
        <w:rPr>
          <w:i/>
        </w:rPr>
        <w:fldChar w:fldCharType="begin"/>
      </w:r>
      <w:r w:rsidRPr="007F39FA">
        <w:rPr>
          <w:i/>
        </w:rPr>
        <w:instrText xml:space="preserve"> REF _Ref517363624 \h  \* MERGEFORMAT </w:instrText>
      </w:r>
      <w:r w:rsidRPr="007F39FA">
        <w:rPr>
          <w:i/>
        </w:rPr>
      </w:r>
      <w:r w:rsidRPr="007F39FA">
        <w:rPr>
          <w:i/>
        </w:rPr>
        <w:fldChar w:fldCharType="separate"/>
      </w:r>
      <w:r w:rsidR="00DF3E4B" w:rsidRPr="00DF3E4B">
        <w:rPr>
          <w:i/>
        </w:rPr>
        <w:t xml:space="preserve">Рисунок </w:t>
      </w:r>
      <w:r w:rsidR="00DF3E4B" w:rsidRPr="00DF3E4B">
        <w:rPr>
          <w:i/>
          <w:noProof/>
        </w:rPr>
        <w:t>72</w:t>
      </w:r>
      <w:r w:rsidRPr="007F39FA">
        <w:rPr>
          <w:i/>
        </w:rPr>
        <w:fldChar w:fldCharType="end"/>
      </w:r>
      <w:r w:rsidRPr="00955A41">
        <w:t>).</w:t>
      </w:r>
    </w:p>
    <w:p w14:paraId="6590D939" w14:textId="77777777" w:rsidR="0081422E" w:rsidRDefault="0081422E" w:rsidP="0081422E">
      <w:pPr>
        <w:pStyle w:val="aff"/>
        <w:spacing w:before="120" w:after="120"/>
        <w:ind w:firstLine="0"/>
        <w:jc w:val="center"/>
      </w:pPr>
      <w:r>
        <w:rPr>
          <w:noProof/>
        </w:rPr>
        <w:lastRenderedPageBreak/>
        <w:drawing>
          <wp:inline distT="0" distB="0" distL="0" distR="0" wp14:anchorId="0FD35A95" wp14:editId="3A46AEBE">
            <wp:extent cx="6480175" cy="3180080"/>
            <wp:effectExtent l="0" t="0" r="0" b="127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8.png"/>
                    <pic:cNvPicPr/>
                  </pic:nvPicPr>
                  <pic:blipFill>
                    <a:blip r:embed="rId140">
                      <a:extLst>
                        <a:ext uri="{28A0092B-C50C-407E-A947-70E740481C1C}">
                          <a14:useLocalDpi xmlns:a14="http://schemas.microsoft.com/office/drawing/2010/main" val="0"/>
                        </a:ext>
                      </a:extLst>
                    </a:blip>
                    <a:stretch>
                      <a:fillRect/>
                    </a:stretch>
                  </pic:blipFill>
                  <pic:spPr>
                    <a:xfrm>
                      <a:off x="0" y="0"/>
                      <a:ext cx="6480175" cy="3180080"/>
                    </a:xfrm>
                    <a:prstGeom prst="rect">
                      <a:avLst/>
                    </a:prstGeom>
                  </pic:spPr>
                </pic:pic>
              </a:graphicData>
            </a:graphic>
          </wp:inline>
        </w:drawing>
      </w:r>
    </w:p>
    <w:p w14:paraId="00EA3E92" w14:textId="31C9AC56" w:rsidR="0081422E" w:rsidRDefault="0081422E" w:rsidP="0081422E">
      <w:pPr>
        <w:pStyle w:val="affffe"/>
      </w:pPr>
      <w:bookmarkStart w:id="123" w:name="_Ref517363624"/>
      <w:r>
        <w:t xml:space="preserve">Рисунок </w:t>
      </w:r>
      <w:fldSimple w:instr=" SEQ Рисунок \* ARABIC ">
        <w:r w:rsidR="00DF3E4B">
          <w:rPr>
            <w:noProof/>
          </w:rPr>
          <w:t>72</w:t>
        </w:r>
      </w:fldSimple>
      <w:bookmarkEnd w:id="123"/>
      <w:r>
        <w:t>. Формирование заявки на загрузку плана</w:t>
      </w:r>
      <w:r w:rsidR="00082FFA" w:rsidRPr="00B46E03">
        <w:t xml:space="preserve"> </w:t>
      </w:r>
      <w:r w:rsidR="00082FFA">
        <w:t>закупок</w:t>
      </w:r>
      <w:r>
        <w:t xml:space="preserve"> с ЕИС</w:t>
      </w:r>
    </w:p>
    <w:p w14:paraId="356F18DE" w14:textId="77777777" w:rsidR="0081422E" w:rsidRDefault="0081422E" w:rsidP="0081422E">
      <w:pPr>
        <w:pStyle w:val="aff"/>
      </w:pPr>
      <w:r>
        <w:t>В открывшейся электронной форме «</w:t>
      </w:r>
      <w:r>
        <w:rPr>
          <w:b/>
        </w:rPr>
        <w:t>Заявка заказчика на загрузку Плана закупок</w:t>
      </w:r>
      <w:r>
        <w:t xml:space="preserve">» следует выбрать год плана закупок, для которого необходимо загрузить данные и нажать на кнопку </w:t>
      </w:r>
      <w:r>
        <w:rPr>
          <w:noProof/>
        </w:rPr>
        <w:drawing>
          <wp:inline distT="0" distB="0" distL="0" distR="0" wp14:anchorId="44AA73BC" wp14:editId="5A26BC6D">
            <wp:extent cx="152421" cy="161948"/>
            <wp:effectExtent l="0" t="0" r="0" b="952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w:t>
      </w:r>
    </w:p>
    <w:p w14:paraId="0219CE7A" w14:textId="77777777" w:rsidR="0081422E" w:rsidRDefault="0081422E" w:rsidP="0081422E">
      <w:pPr>
        <w:pStyle w:val="aff"/>
      </w:pPr>
      <w:r>
        <w:t>В случае необходимости осуществления закупки в соответствии с ч.6 ст.15 44-ФЗ (объекты капитального строительства, объекты недвижимого имущества) или в соответствии с ч.1-2 ст.154 БК РФ (соглашение между местной администрацией поселения и местной администрацией муниципального района на осуществление отдельных бюджетных полномочий) в Системе доступна возможность загрузки плана закупок от имени организации, передавшей полномочия на осуществление закупки.</w:t>
      </w:r>
    </w:p>
    <w:p w14:paraId="3312C463" w14:textId="77777777" w:rsidR="0081422E" w:rsidRDefault="0081422E" w:rsidP="0081422E">
      <w:pPr>
        <w:pStyle w:val="aff"/>
      </w:pPr>
      <w:r>
        <w:t>В этом случае в блоке «</w:t>
      </w:r>
      <w:r>
        <w:rPr>
          <w:b/>
        </w:rPr>
        <w:t>Организация, размещающая план закупок (передача полномочий)</w:t>
      </w:r>
      <w:r>
        <w:t>» необходимо в поле «</w:t>
      </w:r>
      <w:r>
        <w:rPr>
          <w:b/>
        </w:rPr>
        <w:t>План закупок размещает</w:t>
      </w:r>
      <w:r>
        <w:t>» выбрать из справочника «</w:t>
      </w:r>
      <w:r>
        <w:rPr>
          <w:b/>
        </w:rPr>
        <w:t>Справочник связей организаций по переданным полномочиям</w:t>
      </w:r>
      <w:r>
        <w:t>» соответствующую запись (</w:t>
      </w:r>
      <w:r w:rsidRPr="009F0788">
        <w:rPr>
          <w:i/>
        </w:rPr>
        <w:fldChar w:fldCharType="begin"/>
      </w:r>
      <w:r w:rsidRPr="009F0788">
        <w:rPr>
          <w:i/>
        </w:rPr>
        <w:instrText xml:space="preserve"> REF _Ref517421777 \h </w:instrText>
      </w:r>
      <w:r>
        <w:rPr>
          <w:i/>
        </w:rPr>
        <w:instrText xml:space="preserve"> \* MERGEFORMAT </w:instrText>
      </w:r>
      <w:r w:rsidRPr="009F0788">
        <w:rPr>
          <w:i/>
        </w:rPr>
      </w:r>
      <w:r w:rsidRPr="009F0788">
        <w:rPr>
          <w:i/>
        </w:rPr>
        <w:fldChar w:fldCharType="separate"/>
      </w:r>
      <w:r w:rsidR="00DF3E4B" w:rsidRPr="00DF3E4B">
        <w:rPr>
          <w:i/>
        </w:rPr>
        <w:t xml:space="preserve">Рисунок </w:t>
      </w:r>
      <w:r w:rsidR="00DF3E4B" w:rsidRPr="00DF3E4B">
        <w:rPr>
          <w:i/>
          <w:noProof/>
        </w:rPr>
        <w:t>73</w:t>
      </w:r>
      <w:r w:rsidRPr="009F0788">
        <w:rPr>
          <w:i/>
        </w:rPr>
        <w:fldChar w:fldCharType="end"/>
      </w:r>
      <w:r>
        <w:t>).</w:t>
      </w:r>
    </w:p>
    <w:p w14:paraId="7204C7EE" w14:textId="77777777" w:rsidR="0081422E" w:rsidRDefault="0081422E" w:rsidP="0081422E">
      <w:pPr>
        <w:pStyle w:val="aff"/>
        <w:spacing w:before="120" w:after="120"/>
        <w:ind w:firstLine="0"/>
        <w:jc w:val="center"/>
      </w:pPr>
      <w:r>
        <w:rPr>
          <w:noProof/>
        </w:rPr>
        <w:lastRenderedPageBreak/>
        <w:drawing>
          <wp:inline distT="0" distB="0" distL="0" distR="0" wp14:anchorId="1B17863B" wp14:editId="708536BC">
            <wp:extent cx="6480175" cy="3234690"/>
            <wp:effectExtent l="0" t="0" r="0" b="381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0.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3234690"/>
                    </a:xfrm>
                    <a:prstGeom prst="rect">
                      <a:avLst/>
                    </a:prstGeom>
                  </pic:spPr>
                </pic:pic>
              </a:graphicData>
            </a:graphic>
          </wp:inline>
        </w:drawing>
      </w:r>
    </w:p>
    <w:p w14:paraId="3C76EE9F" w14:textId="77777777" w:rsidR="0081422E" w:rsidRDefault="0081422E" w:rsidP="0081422E">
      <w:pPr>
        <w:pStyle w:val="affffe"/>
      </w:pPr>
      <w:bookmarkStart w:id="124" w:name="_Ref517421777"/>
      <w:r>
        <w:t xml:space="preserve">Рисунок </w:t>
      </w:r>
      <w:fldSimple w:instr=" SEQ Рисунок \* ARABIC ">
        <w:r w:rsidR="00DF3E4B">
          <w:rPr>
            <w:noProof/>
          </w:rPr>
          <w:t>73</w:t>
        </w:r>
      </w:fldSimple>
      <w:bookmarkEnd w:id="124"/>
      <w:r>
        <w:t>. Выбор организации, получившей полномочия на размещение</w:t>
      </w:r>
    </w:p>
    <w:p w14:paraId="39AD18A9" w14:textId="77777777" w:rsidR="0081422E" w:rsidRDefault="0081422E" w:rsidP="0081422E">
      <w:pPr>
        <w:pStyle w:val="aff"/>
      </w:pPr>
      <w:r>
        <w:t>Возможность наполнение справочника связей организаций по переданным полномочиям доступна только администраторам Системы региона. Инструкция по заполнению для администраторов указана в п.</w:t>
      </w:r>
      <w:r w:rsidRPr="00CF1881">
        <w:t xml:space="preserve"> </w:t>
      </w:r>
      <w:r>
        <w:t>«</w:t>
      </w:r>
      <w:r w:rsidRPr="00CF1881">
        <w:t>1.7.4.</w:t>
      </w:r>
      <w:r>
        <w:t xml:space="preserve"> </w:t>
      </w:r>
      <w:r w:rsidRPr="00CF1881">
        <w:t>Справочник связей организа</w:t>
      </w:r>
      <w:r>
        <w:t>ций по переданным полномочиям» руководства администраторов системы.</w:t>
      </w:r>
      <w:r>
        <w:tab/>
      </w:r>
    </w:p>
    <w:p w14:paraId="4097EF80" w14:textId="77777777" w:rsidR="0081422E" w:rsidRDefault="0081422E" w:rsidP="0081422E">
      <w:pPr>
        <w:pStyle w:val="aff"/>
      </w:pPr>
      <w:r>
        <w:t xml:space="preserve">Далее в электронной форме необходимо выбрать требуемый год плана закупок и нажать кнопку </w:t>
      </w:r>
      <w:r>
        <w:rPr>
          <w:noProof/>
        </w:rPr>
        <w:drawing>
          <wp:inline distT="0" distB="0" distL="0" distR="0" wp14:anchorId="4191B811" wp14:editId="0E4F4210">
            <wp:extent cx="152421" cy="161948"/>
            <wp:effectExtent l="0" t="0" r="0" b="952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 xml:space="preserve"> (</w:t>
      </w:r>
      <w:r w:rsidRPr="009F0788">
        <w:rPr>
          <w:i/>
        </w:rPr>
        <w:fldChar w:fldCharType="begin"/>
      </w:r>
      <w:r w:rsidRPr="009F0788">
        <w:rPr>
          <w:i/>
        </w:rPr>
        <w:instrText xml:space="preserve"> REF _Ref517421976 \h </w:instrText>
      </w:r>
      <w:r>
        <w:rPr>
          <w:i/>
        </w:rPr>
        <w:instrText xml:space="preserve"> \* MERGEFORMAT </w:instrText>
      </w:r>
      <w:r w:rsidRPr="009F0788">
        <w:rPr>
          <w:i/>
        </w:rPr>
      </w:r>
      <w:r w:rsidRPr="009F0788">
        <w:rPr>
          <w:i/>
        </w:rPr>
        <w:fldChar w:fldCharType="separate"/>
      </w:r>
      <w:r w:rsidR="00DF3E4B" w:rsidRPr="00DF3E4B">
        <w:rPr>
          <w:i/>
        </w:rPr>
        <w:t xml:space="preserve">Рисунок </w:t>
      </w:r>
      <w:r w:rsidR="00DF3E4B" w:rsidRPr="00DF3E4B">
        <w:rPr>
          <w:i/>
          <w:noProof/>
        </w:rPr>
        <w:t>74</w:t>
      </w:r>
      <w:r w:rsidRPr="009F0788">
        <w:rPr>
          <w:i/>
        </w:rPr>
        <w:fldChar w:fldCharType="end"/>
      </w:r>
      <w:r>
        <w:t>).</w:t>
      </w:r>
    </w:p>
    <w:p w14:paraId="1FCBCEC1" w14:textId="77777777" w:rsidR="0081422E" w:rsidRDefault="0081422E" w:rsidP="0081422E">
      <w:pPr>
        <w:pStyle w:val="aff"/>
        <w:spacing w:before="120" w:after="120"/>
        <w:ind w:firstLine="0"/>
        <w:jc w:val="center"/>
      </w:pPr>
      <w:r>
        <w:rPr>
          <w:noProof/>
        </w:rPr>
        <w:lastRenderedPageBreak/>
        <w:drawing>
          <wp:inline distT="0" distB="0" distL="0" distR="0" wp14:anchorId="11A62A25" wp14:editId="2EAB881D">
            <wp:extent cx="6480175" cy="4729480"/>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1.png"/>
                    <pic:cNvPicPr/>
                  </pic:nvPicPr>
                  <pic:blipFill>
                    <a:blip r:embed="rId142">
                      <a:extLst>
                        <a:ext uri="{28A0092B-C50C-407E-A947-70E740481C1C}">
                          <a14:useLocalDpi xmlns:a14="http://schemas.microsoft.com/office/drawing/2010/main" val="0"/>
                        </a:ext>
                      </a:extLst>
                    </a:blip>
                    <a:stretch>
                      <a:fillRect/>
                    </a:stretch>
                  </pic:blipFill>
                  <pic:spPr>
                    <a:xfrm>
                      <a:off x="0" y="0"/>
                      <a:ext cx="6480175" cy="4729480"/>
                    </a:xfrm>
                    <a:prstGeom prst="rect">
                      <a:avLst/>
                    </a:prstGeom>
                  </pic:spPr>
                </pic:pic>
              </a:graphicData>
            </a:graphic>
          </wp:inline>
        </w:drawing>
      </w:r>
    </w:p>
    <w:p w14:paraId="68C78000" w14:textId="77777777" w:rsidR="0081422E" w:rsidRDefault="0081422E" w:rsidP="0081422E">
      <w:pPr>
        <w:pStyle w:val="affffe"/>
      </w:pPr>
      <w:bookmarkStart w:id="125" w:name="_Ref517421976"/>
      <w:r>
        <w:t xml:space="preserve">Рисунок </w:t>
      </w:r>
      <w:fldSimple w:instr=" SEQ Рисунок \* ARABIC ">
        <w:r w:rsidR="00DF3E4B">
          <w:rPr>
            <w:noProof/>
          </w:rPr>
          <w:t>74</w:t>
        </w:r>
      </w:fldSimple>
      <w:bookmarkEnd w:id="125"/>
      <w:r>
        <w:t>. Электронная форма заявки на загрузку плана закупок по переданным полномочиям</w:t>
      </w:r>
    </w:p>
    <w:p w14:paraId="4886818D" w14:textId="77777777" w:rsidR="0081422E" w:rsidRDefault="0081422E" w:rsidP="0081422E">
      <w:pPr>
        <w:pStyle w:val="aff"/>
      </w:pPr>
      <w:r>
        <w:t>Вновь созданная заявка будет отражена в списке заявок заказчика на загрузку плана закупок со статусом «</w:t>
      </w:r>
      <w:r>
        <w:rPr>
          <w:b/>
        </w:rPr>
        <w:t>На регистрации</w:t>
      </w:r>
      <w:r>
        <w:t>». На этом регистрация заявки заказчиком завершается.</w:t>
      </w:r>
    </w:p>
    <w:p w14:paraId="6B24DA3B" w14:textId="77777777" w:rsidR="0081422E" w:rsidRDefault="0081422E" w:rsidP="0081422E">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14:paraId="7FD50BBB" w14:textId="77777777" w:rsidR="0081422E" w:rsidRDefault="0081422E" w:rsidP="0081422E">
      <w:pPr>
        <w:pStyle w:val="aff"/>
      </w:pPr>
      <w:r>
        <w:t>По всем зарегистрированным заявкам в автоматическом режиме происходит процедура загрузки данных из ЕИС. Данная процедура в зависимости от объема данных в регионе может потребовать до нескольких часов времени.</w:t>
      </w:r>
    </w:p>
    <w:p w14:paraId="2B300058" w14:textId="77777777" w:rsidR="0081422E" w:rsidRDefault="0081422E" w:rsidP="0081422E">
      <w:pPr>
        <w:pStyle w:val="aff"/>
      </w:pPr>
      <w:r>
        <w:t>По результатам автоматической загрузки плана закупок из ЕИС заявка заказчика может сменить аналитический признак на один из следующих (</w:t>
      </w:r>
      <w:r w:rsidRPr="007F39FA">
        <w:rPr>
          <w:i/>
        </w:rPr>
        <w:fldChar w:fldCharType="begin"/>
      </w:r>
      <w:r w:rsidRPr="007F39FA">
        <w:rPr>
          <w:i/>
        </w:rPr>
        <w:instrText xml:space="preserve"> REF _Ref517363640 \h  \* MERGEFORMAT </w:instrText>
      </w:r>
      <w:r w:rsidRPr="007F39FA">
        <w:rPr>
          <w:i/>
        </w:rPr>
      </w:r>
      <w:r w:rsidRPr="007F39FA">
        <w:rPr>
          <w:i/>
        </w:rPr>
        <w:fldChar w:fldCharType="separate"/>
      </w:r>
      <w:r w:rsidR="00DF3E4B" w:rsidRPr="00DF3E4B">
        <w:rPr>
          <w:bCs/>
          <w:i/>
        </w:rPr>
        <w:t xml:space="preserve">Рисунок </w:t>
      </w:r>
      <w:r w:rsidR="00DF3E4B" w:rsidRPr="00DF3E4B">
        <w:rPr>
          <w:bCs/>
          <w:i/>
          <w:noProof/>
        </w:rPr>
        <w:t>75</w:t>
      </w:r>
      <w:r w:rsidRPr="007F39FA">
        <w:rPr>
          <w:i/>
        </w:rPr>
        <w:fldChar w:fldCharType="end"/>
      </w:r>
      <w:r>
        <w:t>):</w:t>
      </w:r>
    </w:p>
    <w:p w14:paraId="6B89E9BC" w14:textId="77777777" w:rsidR="0081422E" w:rsidRDefault="0081422E" w:rsidP="001F55C2">
      <w:pPr>
        <w:pStyle w:val="aff"/>
        <w:numPr>
          <w:ilvl w:val="0"/>
          <w:numId w:val="44"/>
        </w:numPr>
      </w:pPr>
      <w:r w:rsidRPr="00D92944">
        <w:rPr>
          <w:b/>
        </w:rPr>
        <w:t>Зарегистрировано, Не найден в ЕИС</w:t>
      </w:r>
      <w:r>
        <w:t xml:space="preserve"> (информирует об отсутствии выгруженных данных со стороны ЕИС о публикации заказчиком плана закупок в структурированном виде);</w:t>
      </w:r>
    </w:p>
    <w:p w14:paraId="24D8D339" w14:textId="77777777" w:rsidR="0081422E" w:rsidRDefault="0081422E" w:rsidP="001F55C2">
      <w:pPr>
        <w:pStyle w:val="aff"/>
        <w:numPr>
          <w:ilvl w:val="0"/>
          <w:numId w:val="44"/>
        </w:numPr>
      </w:pPr>
      <w:r w:rsidRPr="00D92944">
        <w:rPr>
          <w:b/>
        </w:rPr>
        <w:t>Загружено с ЕИС, Зарегистрировано</w:t>
      </w:r>
      <w:r>
        <w:t xml:space="preserve"> (информирует, что документ план закупок заказчика был успешно загружен в Систему и доступен для просмотра в фильтре «</w:t>
      </w:r>
      <w:r>
        <w:rPr>
          <w:b/>
        </w:rPr>
        <w:t>Опубликовано</w:t>
      </w:r>
      <w:r>
        <w:t>» в папке «</w:t>
      </w:r>
      <w:r>
        <w:rPr>
          <w:b/>
        </w:rPr>
        <w:t>План закупок</w:t>
      </w:r>
      <w:r>
        <w:t>» и «</w:t>
      </w:r>
      <w:r>
        <w:rPr>
          <w:b/>
        </w:rPr>
        <w:t>Позиция плана закупок</w:t>
      </w:r>
      <w:r>
        <w:t>»).</w:t>
      </w:r>
    </w:p>
    <w:p w14:paraId="2D2C0A59" w14:textId="77777777" w:rsidR="0081422E" w:rsidRDefault="0081422E" w:rsidP="0081422E">
      <w:pPr>
        <w:pStyle w:val="aff"/>
        <w:spacing w:before="120" w:after="120"/>
        <w:ind w:firstLine="0"/>
        <w:jc w:val="center"/>
      </w:pPr>
      <w:r>
        <w:rPr>
          <w:noProof/>
        </w:rPr>
        <w:lastRenderedPageBreak/>
        <w:drawing>
          <wp:inline distT="0" distB="0" distL="0" distR="0" wp14:anchorId="05917CA2" wp14:editId="3966F9E4">
            <wp:extent cx="6480175" cy="3729355"/>
            <wp:effectExtent l="0" t="0" r="0" b="4445"/>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9.png"/>
                    <pic:cNvPicPr/>
                  </pic:nvPicPr>
                  <pic:blipFill>
                    <a:blip r:embed="rId143">
                      <a:extLst>
                        <a:ext uri="{28A0092B-C50C-407E-A947-70E740481C1C}">
                          <a14:useLocalDpi xmlns:a14="http://schemas.microsoft.com/office/drawing/2010/main" val="0"/>
                        </a:ext>
                      </a:extLst>
                    </a:blip>
                    <a:stretch>
                      <a:fillRect/>
                    </a:stretch>
                  </pic:blipFill>
                  <pic:spPr>
                    <a:xfrm>
                      <a:off x="0" y="0"/>
                      <a:ext cx="6480175" cy="3729355"/>
                    </a:xfrm>
                    <a:prstGeom prst="rect">
                      <a:avLst/>
                    </a:prstGeom>
                  </pic:spPr>
                </pic:pic>
              </a:graphicData>
            </a:graphic>
          </wp:inline>
        </w:drawing>
      </w:r>
    </w:p>
    <w:p w14:paraId="0D95CD9B" w14:textId="77777777" w:rsidR="0081422E" w:rsidRPr="002D19B0" w:rsidRDefault="0081422E" w:rsidP="0081422E">
      <w:pPr>
        <w:pStyle w:val="aff"/>
        <w:rPr>
          <w:b/>
          <w:bCs/>
          <w:sz w:val="20"/>
          <w:szCs w:val="20"/>
        </w:rPr>
      </w:pPr>
      <w:bookmarkStart w:id="126" w:name="_Ref517363640"/>
      <w:r w:rsidRPr="002D19B0">
        <w:rPr>
          <w:b/>
          <w:bCs/>
          <w:sz w:val="20"/>
          <w:szCs w:val="20"/>
        </w:rPr>
        <w:t xml:space="preserve">Рисунок </w:t>
      </w:r>
      <w:r w:rsidRPr="002D19B0">
        <w:rPr>
          <w:b/>
          <w:bCs/>
          <w:sz w:val="20"/>
          <w:szCs w:val="20"/>
        </w:rPr>
        <w:fldChar w:fldCharType="begin"/>
      </w:r>
      <w:r w:rsidRPr="002D19B0">
        <w:rPr>
          <w:b/>
          <w:bCs/>
          <w:sz w:val="20"/>
          <w:szCs w:val="20"/>
        </w:rPr>
        <w:instrText xml:space="preserve"> SEQ Рисунок \* ARABIC </w:instrText>
      </w:r>
      <w:r w:rsidRPr="002D19B0">
        <w:rPr>
          <w:b/>
          <w:bCs/>
          <w:sz w:val="20"/>
          <w:szCs w:val="20"/>
        </w:rPr>
        <w:fldChar w:fldCharType="separate"/>
      </w:r>
      <w:r w:rsidR="00DF3E4B">
        <w:rPr>
          <w:b/>
          <w:bCs/>
          <w:noProof/>
          <w:sz w:val="20"/>
          <w:szCs w:val="20"/>
        </w:rPr>
        <w:t>75</w:t>
      </w:r>
      <w:r w:rsidRPr="002D19B0">
        <w:rPr>
          <w:b/>
          <w:bCs/>
          <w:sz w:val="20"/>
          <w:szCs w:val="20"/>
        </w:rPr>
        <w:fldChar w:fldCharType="end"/>
      </w:r>
      <w:bookmarkEnd w:id="126"/>
      <w:r w:rsidRPr="002D19B0">
        <w:rPr>
          <w:b/>
          <w:bCs/>
          <w:sz w:val="20"/>
          <w:szCs w:val="20"/>
        </w:rPr>
        <w:t>. Аналитические признаки заявок заказчиков на загрузку планов</w:t>
      </w:r>
      <w:r>
        <w:rPr>
          <w:b/>
          <w:bCs/>
          <w:sz w:val="20"/>
          <w:szCs w:val="20"/>
        </w:rPr>
        <w:t xml:space="preserve"> закупок</w:t>
      </w:r>
      <w:r w:rsidRPr="002D19B0">
        <w:rPr>
          <w:b/>
          <w:bCs/>
          <w:sz w:val="20"/>
          <w:szCs w:val="20"/>
        </w:rPr>
        <w:t xml:space="preserve"> </w:t>
      </w:r>
      <w:r>
        <w:rPr>
          <w:b/>
          <w:bCs/>
          <w:sz w:val="20"/>
          <w:szCs w:val="20"/>
        </w:rPr>
        <w:t>из</w:t>
      </w:r>
      <w:r w:rsidRPr="002D19B0">
        <w:rPr>
          <w:b/>
          <w:bCs/>
          <w:sz w:val="20"/>
          <w:szCs w:val="20"/>
        </w:rPr>
        <w:t xml:space="preserve"> ЕИС</w:t>
      </w:r>
    </w:p>
    <w:p w14:paraId="670DBAD4" w14:textId="77777777" w:rsidR="00FF123C" w:rsidRDefault="00FF123C" w:rsidP="00AA01A2">
      <w:pPr>
        <w:pStyle w:val="22"/>
        <w:tabs>
          <w:tab w:val="clear" w:pos="1440"/>
          <w:tab w:val="num" w:pos="1418"/>
        </w:tabs>
        <w:spacing w:after="120"/>
        <w:ind w:left="1418" w:hanging="709"/>
        <w:jc w:val="left"/>
        <w:outlineLvl w:val="9"/>
      </w:pPr>
      <w:bookmarkStart w:id="127" w:name="_Ref419468966"/>
      <w:bookmarkStart w:id="128" w:name="_Toc532824005"/>
      <w:r>
        <w:t>Работа с совокупным годовым объемом закупок</w:t>
      </w:r>
      <w:bookmarkEnd w:id="127"/>
      <w:bookmarkEnd w:id="128"/>
    </w:p>
    <w:p w14:paraId="14C534AE" w14:textId="77777777" w:rsidR="00FF123C" w:rsidRDefault="00122834" w:rsidP="00FF123C">
      <w:pPr>
        <w:pStyle w:val="aff"/>
        <w:rPr>
          <w:color w:val="000000"/>
          <w:szCs w:val="20"/>
          <w:shd w:val="clear" w:color="auto" w:fill="FFFFFF"/>
        </w:rPr>
      </w:pPr>
      <w:r>
        <w:t xml:space="preserve">Совокупный годовой объем закупок (СГОЗ) – </w:t>
      </w:r>
      <w:r w:rsidRPr="00122834">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w:t>
      </w:r>
      <w:r>
        <w:rPr>
          <w:color w:val="000000"/>
          <w:szCs w:val="20"/>
          <w:shd w:val="clear" w:color="auto" w:fill="FFFFFF"/>
        </w:rPr>
        <w:t xml:space="preserve"> (ч.16 ст.3 44-ФЗ).</w:t>
      </w:r>
    </w:p>
    <w:p w14:paraId="6C82ACA2" w14:textId="77777777" w:rsidR="003C215B" w:rsidRDefault="003C215B" w:rsidP="003C215B">
      <w:pPr>
        <w:pStyle w:val="30"/>
        <w:numPr>
          <w:ilvl w:val="2"/>
          <w:numId w:val="21"/>
        </w:numPr>
        <w:tabs>
          <w:tab w:val="clear" w:pos="1797"/>
          <w:tab w:val="num" w:pos="2212"/>
        </w:tabs>
        <w:spacing w:after="120"/>
        <w:ind w:left="2212"/>
        <w:jc w:val="left"/>
        <w:outlineLvl w:val="9"/>
      </w:pPr>
      <w:bookmarkStart w:id="129" w:name="_Toc532824006"/>
      <w:r>
        <w:t>Создание документа СГОЗ</w:t>
      </w:r>
      <w:bookmarkEnd w:id="129"/>
    </w:p>
    <w:p w14:paraId="6C25B03F" w14:textId="77777777" w:rsidR="004106CC" w:rsidRDefault="0069224C" w:rsidP="00FF123C">
      <w:pPr>
        <w:pStyle w:val="aff"/>
      </w:pPr>
      <w:r>
        <w:t>Для создания документа СГОЗ необходимо перейти в навигаторе в папку СГОЗ в фильтр «</w:t>
      </w:r>
      <w:r>
        <w:rPr>
          <w:b/>
        </w:rPr>
        <w:t>Создание нового</w:t>
      </w:r>
      <w:r>
        <w:t>» (</w:t>
      </w:r>
      <w:r w:rsidRPr="0069224C">
        <w:rPr>
          <w:i/>
        </w:rPr>
        <w:fldChar w:fldCharType="begin"/>
      </w:r>
      <w:r w:rsidRPr="0069224C">
        <w:rPr>
          <w:i/>
        </w:rPr>
        <w:instrText xml:space="preserve"> REF _Ref419453141 \h </w:instrText>
      </w:r>
      <w:r>
        <w:rPr>
          <w:i/>
        </w:rPr>
        <w:instrText xml:space="preserve"> \* MERGEFORMAT </w:instrText>
      </w:r>
      <w:r w:rsidRPr="0069224C">
        <w:rPr>
          <w:i/>
        </w:rPr>
      </w:r>
      <w:r w:rsidRPr="0069224C">
        <w:rPr>
          <w:i/>
        </w:rPr>
        <w:fldChar w:fldCharType="separate"/>
      </w:r>
      <w:r w:rsidR="00DF3E4B" w:rsidRPr="00DF3E4B">
        <w:rPr>
          <w:i/>
        </w:rPr>
        <w:t xml:space="preserve">Рисунок </w:t>
      </w:r>
      <w:r w:rsidR="00DF3E4B" w:rsidRPr="00DF3E4B">
        <w:rPr>
          <w:i/>
          <w:noProof/>
        </w:rPr>
        <w:t>76</w:t>
      </w:r>
      <w:r w:rsidRPr="0069224C">
        <w:rPr>
          <w:i/>
        </w:rPr>
        <w:fldChar w:fldCharType="end"/>
      </w:r>
      <w:r>
        <w:t xml:space="preserve">). </w:t>
      </w:r>
    </w:p>
    <w:p w14:paraId="7CE74237" w14:textId="77777777" w:rsidR="0069224C" w:rsidRDefault="006E0601" w:rsidP="0069224C">
      <w:pPr>
        <w:pStyle w:val="aff"/>
        <w:spacing w:before="120" w:after="120"/>
        <w:ind w:firstLine="0"/>
        <w:jc w:val="center"/>
      </w:pPr>
      <w:r>
        <w:rPr>
          <w:noProof/>
        </w:rPr>
        <w:drawing>
          <wp:inline distT="0" distB="0" distL="0" distR="0" wp14:anchorId="33AC794D" wp14:editId="7AB65DAE">
            <wp:extent cx="5353798" cy="1695687"/>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44">
                      <a:extLst>
                        <a:ext uri="{28A0092B-C50C-407E-A947-70E740481C1C}">
                          <a14:useLocalDpi xmlns:a14="http://schemas.microsoft.com/office/drawing/2010/main" val="0"/>
                        </a:ext>
                      </a:extLst>
                    </a:blip>
                    <a:stretch>
                      <a:fillRect/>
                    </a:stretch>
                  </pic:blipFill>
                  <pic:spPr>
                    <a:xfrm>
                      <a:off x="0" y="0"/>
                      <a:ext cx="5353798" cy="1695687"/>
                    </a:xfrm>
                    <a:prstGeom prst="rect">
                      <a:avLst/>
                    </a:prstGeom>
                  </pic:spPr>
                </pic:pic>
              </a:graphicData>
            </a:graphic>
          </wp:inline>
        </w:drawing>
      </w:r>
    </w:p>
    <w:p w14:paraId="4EE43662" w14:textId="77777777" w:rsidR="0069224C" w:rsidRDefault="0069224C" w:rsidP="0069224C">
      <w:pPr>
        <w:pStyle w:val="affffe"/>
      </w:pPr>
      <w:bookmarkStart w:id="130" w:name="_Ref419453141"/>
      <w:r>
        <w:t xml:space="preserve">Рисунок </w:t>
      </w:r>
      <w:fldSimple w:instr=" SEQ Рисунок \* ARABIC ">
        <w:r w:rsidR="00DF3E4B">
          <w:rPr>
            <w:noProof/>
          </w:rPr>
          <w:t>76</w:t>
        </w:r>
      </w:fldSimple>
      <w:bookmarkEnd w:id="130"/>
      <w:r>
        <w:t>. Создание нового СГОЗ</w:t>
      </w:r>
    </w:p>
    <w:p w14:paraId="240737ED" w14:textId="77777777" w:rsidR="0069224C" w:rsidRDefault="0069224C" w:rsidP="0069224C">
      <w:pPr>
        <w:pStyle w:val="aff"/>
      </w:pPr>
      <w:r>
        <w:t xml:space="preserve">В открывшемся списке документов необходимо нажать кнопку </w:t>
      </w:r>
      <w:r>
        <w:rPr>
          <w:noProof/>
        </w:rPr>
        <w:drawing>
          <wp:inline distT="0" distB="0" distL="0" distR="0" wp14:anchorId="4134CCD4" wp14:editId="21A2BB28">
            <wp:extent cx="133350" cy="1714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69224C">
        <w:t>[</w:t>
      </w:r>
      <w:r>
        <w:rPr>
          <w:b/>
        </w:rPr>
        <w:t>Создать</w:t>
      </w:r>
      <w:r w:rsidRPr="0069224C">
        <w:t>]</w:t>
      </w:r>
      <w:r>
        <w:t>, по нажатию на которую откроется</w:t>
      </w:r>
      <w:r w:rsidRPr="0069224C">
        <w:t xml:space="preserve"> </w:t>
      </w:r>
      <w:r>
        <w:t>форма для заполнения документа (</w:t>
      </w:r>
      <w:r w:rsidRPr="0069224C">
        <w:rPr>
          <w:i/>
        </w:rPr>
        <w:fldChar w:fldCharType="begin"/>
      </w:r>
      <w:r w:rsidRPr="0069224C">
        <w:rPr>
          <w:i/>
        </w:rPr>
        <w:instrText xml:space="preserve"> REF _Ref419453365 \h </w:instrText>
      </w:r>
      <w:r>
        <w:rPr>
          <w:i/>
        </w:rPr>
        <w:instrText xml:space="preserve"> \* MERGEFORMAT </w:instrText>
      </w:r>
      <w:r w:rsidRPr="0069224C">
        <w:rPr>
          <w:i/>
        </w:rPr>
      </w:r>
      <w:r w:rsidRPr="0069224C">
        <w:rPr>
          <w:i/>
        </w:rPr>
        <w:fldChar w:fldCharType="separate"/>
      </w:r>
      <w:r w:rsidR="00DF3E4B" w:rsidRPr="00DF3E4B">
        <w:rPr>
          <w:i/>
        </w:rPr>
        <w:t xml:space="preserve">Рисунок </w:t>
      </w:r>
      <w:r w:rsidR="00DF3E4B" w:rsidRPr="00DF3E4B">
        <w:rPr>
          <w:i/>
          <w:noProof/>
        </w:rPr>
        <w:t>77</w:t>
      </w:r>
      <w:r w:rsidRPr="0069224C">
        <w:rPr>
          <w:i/>
        </w:rPr>
        <w:fldChar w:fldCharType="end"/>
      </w:r>
      <w:r>
        <w:t>).</w:t>
      </w:r>
    </w:p>
    <w:p w14:paraId="43F94F45" w14:textId="77777777" w:rsidR="0069224C" w:rsidRDefault="006E0601" w:rsidP="0069224C">
      <w:pPr>
        <w:pStyle w:val="aff"/>
        <w:spacing w:before="120" w:after="120"/>
        <w:ind w:firstLine="0"/>
        <w:jc w:val="center"/>
      </w:pPr>
      <w:r>
        <w:rPr>
          <w:noProof/>
        </w:rPr>
        <w:lastRenderedPageBreak/>
        <w:drawing>
          <wp:inline distT="0" distB="0" distL="0" distR="0" wp14:anchorId="7AF2B4B6" wp14:editId="4C0B9963">
            <wp:extent cx="6480175" cy="252031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45">
                      <a:extLst>
                        <a:ext uri="{28A0092B-C50C-407E-A947-70E740481C1C}">
                          <a14:useLocalDpi xmlns:a14="http://schemas.microsoft.com/office/drawing/2010/main" val="0"/>
                        </a:ext>
                      </a:extLst>
                    </a:blip>
                    <a:stretch>
                      <a:fillRect/>
                    </a:stretch>
                  </pic:blipFill>
                  <pic:spPr>
                    <a:xfrm>
                      <a:off x="0" y="0"/>
                      <a:ext cx="6480175" cy="2520315"/>
                    </a:xfrm>
                    <a:prstGeom prst="rect">
                      <a:avLst/>
                    </a:prstGeom>
                  </pic:spPr>
                </pic:pic>
              </a:graphicData>
            </a:graphic>
          </wp:inline>
        </w:drawing>
      </w:r>
    </w:p>
    <w:p w14:paraId="4E62F18B" w14:textId="77777777" w:rsidR="0069224C" w:rsidRDefault="0069224C" w:rsidP="0069224C">
      <w:pPr>
        <w:pStyle w:val="affffe"/>
      </w:pPr>
      <w:bookmarkStart w:id="131" w:name="_Ref419453365"/>
      <w:r>
        <w:t xml:space="preserve">Рисунок </w:t>
      </w:r>
      <w:fldSimple w:instr=" SEQ Рисунок \* ARABIC ">
        <w:r w:rsidR="00DF3E4B">
          <w:rPr>
            <w:noProof/>
          </w:rPr>
          <w:t>77</w:t>
        </w:r>
      </w:fldSimple>
      <w:bookmarkEnd w:id="131"/>
      <w:r>
        <w:t>. Форма заполнения документа СГОЗ</w:t>
      </w:r>
    </w:p>
    <w:p w14:paraId="44D9356A" w14:textId="77777777" w:rsidR="00DF17E9" w:rsidRDefault="00DF17E9" w:rsidP="0069224C">
      <w:pPr>
        <w:pStyle w:val="aff"/>
      </w:pPr>
      <w:r>
        <w:t xml:space="preserve">В открывшейся форме необходимо: </w:t>
      </w:r>
    </w:p>
    <w:p w14:paraId="5BE30E21" w14:textId="77777777" w:rsidR="0069224C" w:rsidRDefault="00DF17E9" w:rsidP="00DF17E9">
      <w:pPr>
        <w:pStyle w:val="a0"/>
        <w:numPr>
          <w:ilvl w:val="0"/>
          <w:numId w:val="22"/>
        </w:numPr>
        <w:ind w:left="1134" w:hanging="425"/>
        <w:jc w:val="left"/>
      </w:pPr>
      <w:r>
        <w:t>выбрать финансовый год, для которого создается СГОЗ;</w:t>
      </w:r>
    </w:p>
    <w:p w14:paraId="30A1F409" w14:textId="77777777" w:rsidR="00933D59" w:rsidRDefault="00DF17E9" w:rsidP="006E0601">
      <w:pPr>
        <w:pStyle w:val="a0"/>
        <w:numPr>
          <w:ilvl w:val="0"/>
          <w:numId w:val="22"/>
        </w:numPr>
        <w:ind w:left="1134" w:hanging="425"/>
      </w:pPr>
      <w:r>
        <w:t xml:space="preserve">двойным щелчком мыши по полю </w:t>
      </w:r>
      <w:r w:rsidR="006E0601">
        <w:t>БК</w:t>
      </w:r>
      <w:r>
        <w:t xml:space="preserve"> вызвать </w:t>
      </w:r>
      <w:r w:rsidR="006E0601">
        <w:t xml:space="preserve">справочник комбинаций из вкладки </w:t>
      </w:r>
      <w:r w:rsidR="00C23B23">
        <w:t>«</w:t>
      </w:r>
      <w:r w:rsidR="00C23B23" w:rsidRPr="006E0601">
        <w:rPr>
          <w:b/>
        </w:rPr>
        <w:t>Бюджетная классификация</w:t>
      </w:r>
      <w:r w:rsidR="00C23B23">
        <w:t xml:space="preserve">» </w:t>
      </w:r>
      <w:r w:rsidR="00933D59">
        <w:t>(</w:t>
      </w:r>
      <w:r w:rsidR="00933D59" w:rsidRPr="006E0601">
        <w:rPr>
          <w:i/>
        </w:rPr>
        <w:fldChar w:fldCharType="begin"/>
      </w:r>
      <w:r w:rsidR="00933D59" w:rsidRPr="006E0601">
        <w:rPr>
          <w:i/>
        </w:rPr>
        <w:instrText xml:space="preserve"> REF _Ref419462308 \h  \* MERGEFORMAT </w:instrText>
      </w:r>
      <w:r w:rsidR="00933D59" w:rsidRPr="006E0601">
        <w:rPr>
          <w:i/>
        </w:rPr>
      </w:r>
      <w:r w:rsidR="00933D59" w:rsidRPr="006E0601">
        <w:rPr>
          <w:i/>
        </w:rPr>
        <w:fldChar w:fldCharType="separate"/>
      </w:r>
      <w:r w:rsidR="00DF3E4B" w:rsidRPr="00DF3E4B">
        <w:rPr>
          <w:i/>
        </w:rPr>
        <w:t xml:space="preserve">Рисунок </w:t>
      </w:r>
      <w:r w:rsidR="00DF3E4B" w:rsidRPr="00DF3E4B">
        <w:rPr>
          <w:i/>
          <w:noProof/>
        </w:rPr>
        <w:t>78</w:t>
      </w:r>
      <w:r w:rsidR="00933D59" w:rsidRPr="006E0601">
        <w:rPr>
          <w:i/>
        </w:rPr>
        <w:fldChar w:fldCharType="end"/>
      </w:r>
      <w:r w:rsidR="00933D59">
        <w:t>) и выбрать необходимую комбинаций (данный список для каждой организации автоматически обновляется на основе данных из программного комплекса «</w:t>
      </w:r>
      <w:r w:rsidR="00933D59">
        <w:rPr>
          <w:b/>
        </w:rPr>
        <w:t>Бюджет-</w:t>
      </w:r>
      <w:r w:rsidR="00933D59">
        <w:rPr>
          <w:b/>
          <w:lang w:val="en-US"/>
        </w:rPr>
        <w:t>WEB</w:t>
      </w:r>
      <w:r w:rsidR="00933D59">
        <w:t>»</w:t>
      </w:r>
      <w:r w:rsidR="00933D59" w:rsidRPr="00933D59">
        <w:t xml:space="preserve"> </w:t>
      </w:r>
      <w:r w:rsidR="00933D59">
        <w:t>в случае настроенной интеграции в регионе между программными комплексами «</w:t>
      </w:r>
      <w:r w:rsidR="00933D59">
        <w:rPr>
          <w:b/>
        </w:rPr>
        <w:t>Бюджет-</w:t>
      </w:r>
      <w:r w:rsidR="00933D59">
        <w:rPr>
          <w:b/>
          <w:lang w:val="en-US"/>
        </w:rPr>
        <w:t>WEB</w:t>
      </w:r>
      <w:r w:rsidR="00933D59">
        <w:t>» и «</w:t>
      </w:r>
      <w:r w:rsidR="00933D59">
        <w:rPr>
          <w:b/>
          <w:lang w:val="en-US"/>
        </w:rPr>
        <w:t>WEB</w:t>
      </w:r>
      <w:r w:rsidR="00933D59" w:rsidRPr="00933D59">
        <w:rPr>
          <w:b/>
        </w:rPr>
        <w:t>-</w:t>
      </w:r>
      <w:r w:rsidR="00933D59">
        <w:rPr>
          <w:b/>
        </w:rPr>
        <w:t>Торги-КС</w:t>
      </w:r>
      <w:r w:rsidR="00933D59">
        <w:t>»);</w:t>
      </w:r>
    </w:p>
    <w:p w14:paraId="501BD443" w14:textId="77777777" w:rsidR="00DF17E9" w:rsidRDefault="00933D59" w:rsidP="006E0601">
      <w:pPr>
        <w:pStyle w:val="a0"/>
        <w:numPr>
          <w:ilvl w:val="0"/>
          <w:numId w:val="22"/>
        </w:numPr>
        <w:ind w:left="1134" w:hanging="425"/>
      </w:pPr>
      <w:r>
        <w:t>если же среди комбинаций не оказалось нужной, то во вкладке «</w:t>
      </w:r>
      <w:r w:rsidRPr="006E0601">
        <w:rPr>
          <w:b/>
        </w:rPr>
        <w:t>Дополнительно</w:t>
      </w:r>
      <w:r>
        <w:t xml:space="preserve">» доступен ввода составляющий БК </w:t>
      </w:r>
      <w:r w:rsidR="00DF17E9">
        <w:t>в ручном режиме</w:t>
      </w:r>
      <w:r>
        <w:t xml:space="preserve"> </w:t>
      </w:r>
      <w:r w:rsidR="00554546">
        <w:t>(</w:t>
      </w:r>
      <w:r w:rsidR="00554546" w:rsidRPr="00554546">
        <w:rPr>
          <w:i/>
        </w:rPr>
        <w:fldChar w:fldCharType="begin"/>
      </w:r>
      <w:r w:rsidR="00554546" w:rsidRPr="00554546">
        <w:rPr>
          <w:i/>
        </w:rPr>
        <w:instrText xml:space="preserve"> REF _Ref442651044 \h </w:instrText>
      </w:r>
      <w:r w:rsidR="00554546">
        <w:rPr>
          <w:i/>
        </w:rPr>
        <w:instrText xml:space="preserve"> \* MERGEFORMAT </w:instrText>
      </w:r>
      <w:r w:rsidR="00554546" w:rsidRPr="00554546">
        <w:rPr>
          <w:i/>
        </w:rPr>
      </w:r>
      <w:r w:rsidR="00554546" w:rsidRPr="00554546">
        <w:rPr>
          <w:i/>
        </w:rPr>
        <w:fldChar w:fldCharType="separate"/>
      </w:r>
      <w:r w:rsidR="00DF3E4B" w:rsidRPr="00DF3E4B">
        <w:rPr>
          <w:i/>
        </w:rPr>
        <w:t xml:space="preserve">Рисунок </w:t>
      </w:r>
      <w:r w:rsidR="00DF3E4B" w:rsidRPr="00DF3E4B">
        <w:rPr>
          <w:i/>
          <w:noProof/>
        </w:rPr>
        <w:t>79</w:t>
      </w:r>
      <w:r w:rsidR="00554546" w:rsidRPr="00554546">
        <w:rPr>
          <w:i/>
        </w:rPr>
        <w:fldChar w:fldCharType="end"/>
      </w:r>
      <w:r w:rsidR="00554546">
        <w:t>)</w:t>
      </w:r>
      <w:r>
        <w:t>;</w:t>
      </w:r>
    </w:p>
    <w:p w14:paraId="56AAE3C2" w14:textId="77777777" w:rsidR="00DF17E9" w:rsidRDefault="00DF17E9" w:rsidP="00DF17E9">
      <w:pPr>
        <w:pStyle w:val="a0"/>
        <w:numPr>
          <w:ilvl w:val="0"/>
          <w:numId w:val="22"/>
        </w:numPr>
        <w:ind w:left="1134" w:hanging="425"/>
        <w:jc w:val="left"/>
      </w:pPr>
      <w:r>
        <w:t>в поле «</w:t>
      </w:r>
      <w:r w:rsidRPr="005F16D2">
        <w:rPr>
          <w:b/>
        </w:rPr>
        <w:t>Сумма</w:t>
      </w:r>
      <w:r>
        <w:t>» ввести значение суммы для выбранной строки КБК.</w:t>
      </w:r>
    </w:p>
    <w:p w14:paraId="74F06603" w14:textId="77777777" w:rsidR="00C23B23" w:rsidRDefault="006E0601" w:rsidP="006E0601">
      <w:pPr>
        <w:pStyle w:val="a0"/>
        <w:numPr>
          <w:ilvl w:val="0"/>
          <w:numId w:val="0"/>
        </w:numPr>
        <w:spacing w:before="120" w:after="120"/>
        <w:jc w:val="center"/>
      </w:pPr>
      <w:r>
        <w:rPr>
          <w:noProof/>
        </w:rPr>
        <w:drawing>
          <wp:inline distT="0" distB="0" distL="0" distR="0" wp14:anchorId="74083AC3" wp14:editId="7AC335D6">
            <wp:extent cx="6480175" cy="3427730"/>
            <wp:effectExtent l="0" t="0" r="0" b="127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46">
                      <a:extLst>
                        <a:ext uri="{28A0092B-C50C-407E-A947-70E740481C1C}">
                          <a14:useLocalDpi xmlns:a14="http://schemas.microsoft.com/office/drawing/2010/main" val="0"/>
                        </a:ext>
                      </a:extLst>
                    </a:blip>
                    <a:stretch>
                      <a:fillRect/>
                    </a:stretch>
                  </pic:blipFill>
                  <pic:spPr>
                    <a:xfrm>
                      <a:off x="0" y="0"/>
                      <a:ext cx="6480175" cy="3427730"/>
                    </a:xfrm>
                    <a:prstGeom prst="rect">
                      <a:avLst/>
                    </a:prstGeom>
                  </pic:spPr>
                </pic:pic>
              </a:graphicData>
            </a:graphic>
          </wp:inline>
        </w:drawing>
      </w:r>
    </w:p>
    <w:p w14:paraId="45866771" w14:textId="77777777" w:rsidR="00C23B23" w:rsidRDefault="00C23B23" w:rsidP="00C23B23">
      <w:pPr>
        <w:pStyle w:val="affffe"/>
      </w:pPr>
      <w:bookmarkStart w:id="132" w:name="_Ref419462308"/>
      <w:r>
        <w:t xml:space="preserve">Рисунок </w:t>
      </w:r>
      <w:fldSimple w:instr=" SEQ Рисунок \* ARABIC ">
        <w:r w:rsidR="00DF3E4B">
          <w:rPr>
            <w:noProof/>
          </w:rPr>
          <w:t>78</w:t>
        </w:r>
      </w:fldSimple>
      <w:bookmarkEnd w:id="132"/>
      <w:r>
        <w:t xml:space="preserve">. </w:t>
      </w:r>
      <w:r w:rsidR="00933D59">
        <w:t>Выбор имеющейся БК из с</w:t>
      </w:r>
      <w:r>
        <w:t>правочник</w:t>
      </w:r>
      <w:r w:rsidR="00933D59">
        <w:t>а комбинаций</w:t>
      </w:r>
    </w:p>
    <w:p w14:paraId="503B38AF" w14:textId="77777777" w:rsidR="00933D59" w:rsidRDefault="00554546" w:rsidP="00933D59">
      <w:pPr>
        <w:pStyle w:val="a0"/>
        <w:numPr>
          <w:ilvl w:val="0"/>
          <w:numId w:val="0"/>
        </w:numPr>
        <w:jc w:val="center"/>
      </w:pPr>
      <w:r>
        <w:rPr>
          <w:noProof/>
        </w:rPr>
        <w:lastRenderedPageBreak/>
        <w:drawing>
          <wp:inline distT="0" distB="0" distL="0" distR="0" wp14:anchorId="2DF53B45" wp14:editId="33EF8887">
            <wp:extent cx="6480175" cy="3424555"/>
            <wp:effectExtent l="0" t="0" r="0" b="444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47">
                      <a:extLst>
                        <a:ext uri="{28A0092B-C50C-407E-A947-70E740481C1C}">
                          <a14:useLocalDpi xmlns:a14="http://schemas.microsoft.com/office/drawing/2010/main" val="0"/>
                        </a:ext>
                      </a:extLst>
                    </a:blip>
                    <a:stretch>
                      <a:fillRect/>
                    </a:stretch>
                  </pic:blipFill>
                  <pic:spPr>
                    <a:xfrm>
                      <a:off x="0" y="0"/>
                      <a:ext cx="6480175" cy="3424555"/>
                    </a:xfrm>
                    <a:prstGeom prst="rect">
                      <a:avLst/>
                    </a:prstGeom>
                  </pic:spPr>
                </pic:pic>
              </a:graphicData>
            </a:graphic>
          </wp:inline>
        </w:drawing>
      </w:r>
    </w:p>
    <w:p w14:paraId="0AFA7B3A" w14:textId="77777777" w:rsidR="00554546" w:rsidRDefault="00554546" w:rsidP="00554546">
      <w:pPr>
        <w:pStyle w:val="affffe"/>
      </w:pPr>
      <w:bookmarkStart w:id="133" w:name="_Ref442651044"/>
      <w:r>
        <w:t xml:space="preserve">Рисунок </w:t>
      </w:r>
      <w:fldSimple w:instr=" SEQ Рисунок \* ARABIC ">
        <w:r w:rsidR="00DF3E4B">
          <w:rPr>
            <w:noProof/>
          </w:rPr>
          <w:t>79</w:t>
        </w:r>
      </w:fldSimple>
      <w:bookmarkEnd w:id="133"/>
      <w:r>
        <w:t>. Ввод комбинации БК в ручном режиме путем выбора составляющих БК из соответствующих справочников</w:t>
      </w:r>
    </w:p>
    <w:p w14:paraId="465617E4" w14:textId="77777777" w:rsidR="001D0016" w:rsidRDefault="001D0016" w:rsidP="00C23B23">
      <w:pPr>
        <w:pStyle w:val="a0"/>
        <w:numPr>
          <w:ilvl w:val="0"/>
          <w:numId w:val="0"/>
        </w:numPr>
        <w:ind w:firstLine="709"/>
      </w:pPr>
      <w:r>
        <w:t>В гриде вкладки «</w:t>
      </w:r>
      <w:r>
        <w:rPr>
          <w:b/>
        </w:rPr>
        <w:t>Общегодовой объем финансирования</w:t>
      </w:r>
      <w:r>
        <w:t>» доступны следующие кнопки:</w:t>
      </w:r>
    </w:p>
    <w:p w14:paraId="6FDF6C07" w14:textId="77777777" w:rsidR="001D0016" w:rsidRPr="00954525" w:rsidRDefault="001D0016" w:rsidP="00954525">
      <w:pPr>
        <w:pStyle w:val="a0"/>
        <w:numPr>
          <w:ilvl w:val="0"/>
          <w:numId w:val="22"/>
        </w:numPr>
        <w:ind w:left="1134" w:hanging="425"/>
        <w:jc w:val="left"/>
      </w:pPr>
      <w:r w:rsidRPr="00954525">
        <w:t>Добавить строку</w:t>
      </w:r>
      <w:r w:rsidR="00954525" w:rsidRPr="00954525">
        <w:t xml:space="preserve"> </w:t>
      </w:r>
      <w:r w:rsidR="00954525" w:rsidRPr="00954525">
        <w:rPr>
          <w:noProof/>
        </w:rPr>
        <w:drawing>
          <wp:inline distT="0" distB="0" distL="0" distR="0" wp14:anchorId="0755814E" wp14:editId="764E5424">
            <wp:extent cx="198755" cy="19113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954525">
        <w:t>;</w:t>
      </w:r>
    </w:p>
    <w:p w14:paraId="69403F74" w14:textId="77777777" w:rsidR="00C23B23" w:rsidRPr="00954525" w:rsidRDefault="001D0016" w:rsidP="00954525">
      <w:pPr>
        <w:pStyle w:val="a0"/>
        <w:numPr>
          <w:ilvl w:val="0"/>
          <w:numId w:val="22"/>
        </w:numPr>
        <w:ind w:left="1134" w:hanging="425"/>
        <w:jc w:val="left"/>
      </w:pPr>
      <w:r w:rsidRPr="00954525">
        <w:t>Удалить строку</w:t>
      </w:r>
      <w:r w:rsidR="00954525" w:rsidRPr="00954525">
        <w:t xml:space="preserve"> </w:t>
      </w:r>
      <w:r w:rsidR="00954525" w:rsidRPr="00954525">
        <w:rPr>
          <w:noProof/>
        </w:rPr>
        <w:drawing>
          <wp:inline distT="0" distB="0" distL="0" distR="0" wp14:anchorId="35FEDBDF" wp14:editId="0D45B7FB">
            <wp:extent cx="222885" cy="207010"/>
            <wp:effectExtent l="0" t="0" r="5715"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954525">
        <w:t>;</w:t>
      </w:r>
    </w:p>
    <w:p w14:paraId="60CF292B" w14:textId="77777777" w:rsidR="001D0016" w:rsidRPr="00954525" w:rsidRDefault="00954525" w:rsidP="00954525">
      <w:pPr>
        <w:pStyle w:val="a0"/>
        <w:numPr>
          <w:ilvl w:val="0"/>
          <w:numId w:val="22"/>
        </w:numPr>
        <w:ind w:left="1134" w:hanging="425"/>
        <w:jc w:val="left"/>
      </w:pPr>
      <w:r w:rsidRPr="00954525">
        <w:t xml:space="preserve">Сортировка </w:t>
      </w:r>
      <w:r w:rsidRPr="00954525">
        <w:rPr>
          <w:noProof/>
        </w:rPr>
        <w:drawing>
          <wp:inline distT="0" distB="0" distL="0" distR="0" wp14:anchorId="46AFD3FA" wp14:editId="6263F5B6">
            <wp:extent cx="133369" cy="15242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тировка.png"/>
                    <pic:cNvPicPr/>
                  </pic:nvPicPr>
                  <pic:blipFill>
                    <a:blip r:embed="rId149">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54525">
        <w:t>;</w:t>
      </w:r>
    </w:p>
    <w:p w14:paraId="066B4345" w14:textId="77777777" w:rsidR="00954525" w:rsidRPr="00954525" w:rsidRDefault="00954525" w:rsidP="00954525">
      <w:pPr>
        <w:pStyle w:val="a0"/>
        <w:numPr>
          <w:ilvl w:val="0"/>
          <w:numId w:val="22"/>
        </w:numPr>
        <w:ind w:left="1134" w:hanging="425"/>
        <w:jc w:val="left"/>
      </w:pPr>
      <w:r w:rsidRPr="00954525">
        <w:t xml:space="preserve">Копировать </w:t>
      </w:r>
      <w:r w:rsidRPr="00954525">
        <w:rPr>
          <w:noProof/>
        </w:rPr>
        <w:drawing>
          <wp:inline distT="0" distB="0" distL="0" distR="0" wp14:anchorId="2FD6236E" wp14:editId="451A0468">
            <wp:extent cx="133369" cy="171474"/>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rsidRPr="00954525">
        <w:t>;</w:t>
      </w:r>
    </w:p>
    <w:p w14:paraId="5C007014" w14:textId="77777777" w:rsidR="00954525" w:rsidRPr="00954525" w:rsidRDefault="00954525" w:rsidP="00954525">
      <w:pPr>
        <w:pStyle w:val="a0"/>
        <w:numPr>
          <w:ilvl w:val="0"/>
          <w:numId w:val="22"/>
        </w:numPr>
        <w:ind w:left="1134" w:hanging="425"/>
        <w:jc w:val="left"/>
      </w:pPr>
      <w:r w:rsidRPr="00954525">
        <w:t xml:space="preserve">Сумма </w:t>
      </w:r>
      <w:r w:rsidRPr="00954525">
        <w:rPr>
          <w:noProof/>
        </w:rPr>
        <w:drawing>
          <wp:inline distT="0" distB="0" distL="0" distR="0" wp14:anchorId="1227F4A2" wp14:editId="21E09F14">
            <wp:extent cx="123842" cy="123842"/>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png"/>
                    <pic:cNvPicPr/>
                  </pic:nvPicPr>
                  <pic:blipFill>
                    <a:blip r:embed="rId150">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Pr="00954525">
        <w:t>;</w:t>
      </w:r>
    </w:p>
    <w:p w14:paraId="17D88A15" w14:textId="77777777" w:rsidR="00954525" w:rsidRPr="00954525" w:rsidRDefault="00954525" w:rsidP="00954525">
      <w:pPr>
        <w:pStyle w:val="a0"/>
        <w:numPr>
          <w:ilvl w:val="0"/>
          <w:numId w:val="22"/>
        </w:numPr>
        <w:ind w:left="1134" w:hanging="425"/>
        <w:jc w:val="left"/>
      </w:pPr>
      <w:r w:rsidRPr="00954525">
        <w:t xml:space="preserve">Сохранить состояние списка </w:t>
      </w:r>
      <w:r w:rsidRPr="00954525">
        <w:rPr>
          <w:noProof/>
        </w:rPr>
        <w:drawing>
          <wp:inline distT="0" distB="0" distL="0" distR="0" wp14:anchorId="41438CE5" wp14:editId="578103BC">
            <wp:extent cx="161948" cy="152421"/>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_список.png"/>
                    <pic:cNvPicPr/>
                  </pic:nvPicPr>
                  <pic:blipFill>
                    <a:blip r:embed="rId53">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Pr="00954525">
        <w:t>;</w:t>
      </w:r>
    </w:p>
    <w:p w14:paraId="693600CC" w14:textId="77777777" w:rsidR="00954525" w:rsidRPr="00954525" w:rsidRDefault="00954525" w:rsidP="00954525">
      <w:pPr>
        <w:pStyle w:val="a0"/>
        <w:numPr>
          <w:ilvl w:val="0"/>
          <w:numId w:val="22"/>
        </w:numPr>
        <w:ind w:left="1134" w:hanging="425"/>
        <w:jc w:val="left"/>
      </w:pPr>
      <w:r w:rsidRPr="00954525">
        <w:t xml:space="preserve">Автофильтр </w:t>
      </w:r>
      <w:r w:rsidRPr="00954525">
        <w:rPr>
          <w:noProof/>
        </w:rPr>
        <w:drawing>
          <wp:inline distT="0" distB="0" distL="0" distR="0" wp14:anchorId="0B791546" wp14:editId="3F31C6F7">
            <wp:extent cx="123842" cy="14289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фильтр.png"/>
                    <pic:cNvPicPr/>
                  </pic:nvPicPr>
                  <pic:blipFill>
                    <a:blip r:embed="rId15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954525">
        <w:t>;</w:t>
      </w:r>
    </w:p>
    <w:p w14:paraId="57C982A7" w14:textId="77777777" w:rsidR="00954525" w:rsidRPr="00954525" w:rsidRDefault="00954525" w:rsidP="00954525">
      <w:pPr>
        <w:pStyle w:val="a0"/>
        <w:numPr>
          <w:ilvl w:val="0"/>
          <w:numId w:val="22"/>
        </w:numPr>
        <w:ind w:left="1134" w:hanging="425"/>
        <w:jc w:val="left"/>
      </w:pPr>
      <w:r w:rsidRPr="00954525">
        <w:t xml:space="preserve">Выгрузить в Excel </w:t>
      </w:r>
      <w:r w:rsidRPr="00954525">
        <w:rPr>
          <w:noProof/>
        </w:rPr>
        <w:drawing>
          <wp:inline distT="0" distB="0" distL="0" distR="0" wp14:anchorId="73AAD5D5" wp14:editId="7BDA3FFD">
            <wp:extent cx="142895" cy="114316"/>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_форма.png"/>
                    <pic:cNvPicPr/>
                  </pic:nvPicPr>
                  <pic:blipFill>
                    <a:blip r:embed="rId10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sidRPr="00954525">
        <w:t>;</w:t>
      </w:r>
    </w:p>
    <w:p w14:paraId="68A613C3" w14:textId="77777777" w:rsidR="00954525" w:rsidRPr="00954525" w:rsidRDefault="00954525" w:rsidP="00954525">
      <w:pPr>
        <w:pStyle w:val="a0"/>
        <w:numPr>
          <w:ilvl w:val="0"/>
          <w:numId w:val="22"/>
        </w:numPr>
        <w:ind w:left="1134" w:hanging="425"/>
        <w:jc w:val="left"/>
        <w:rPr>
          <w:b/>
        </w:rPr>
      </w:pPr>
      <w:r w:rsidRPr="00954525">
        <w:t xml:space="preserve">Импорт данных </w:t>
      </w:r>
      <w:r w:rsidRPr="00954525">
        <w:rPr>
          <w:noProof/>
        </w:rPr>
        <w:drawing>
          <wp:inline distT="0" distB="0" distL="0" distR="0" wp14:anchorId="7ED5D799" wp14:editId="6CBD112D">
            <wp:extent cx="161948" cy="152421"/>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орт_экспорт.png"/>
                    <pic:cNvPicPr/>
                  </pic:nvPicPr>
                  <pic:blipFill>
                    <a:blip r:embed="rId152">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004F42F8">
        <w:t xml:space="preserve"> (в выпадающем списке под данной кнопкой доступна кнопка </w:t>
      </w:r>
      <w:r w:rsidR="004F42F8" w:rsidRPr="004F42F8">
        <w:t>[</w:t>
      </w:r>
      <w:r w:rsidR="004F42F8">
        <w:rPr>
          <w:b/>
        </w:rPr>
        <w:t>Выгрузить со справочниками</w:t>
      </w:r>
      <w:r w:rsidR="004F42F8" w:rsidRPr="004F42F8">
        <w:t>]</w:t>
      </w:r>
      <w:r w:rsidR="004F42F8">
        <w:t>) (</w:t>
      </w:r>
      <w:r w:rsidR="004F42F8" w:rsidRPr="0069224C">
        <w:rPr>
          <w:i/>
        </w:rPr>
        <w:fldChar w:fldCharType="begin"/>
      </w:r>
      <w:r w:rsidR="004F42F8" w:rsidRPr="0069224C">
        <w:rPr>
          <w:i/>
        </w:rPr>
        <w:instrText xml:space="preserve"> REF _Ref419453365 \h </w:instrText>
      </w:r>
      <w:r w:rsidR="004F42F8">
        <w:rPr>
          <w:i/>
        </w:rPr>
        <w:instrText xml:space="preserve"> \* MERGEFORMAT </w:instrText>
      </w:r>
      <w:r w:rsidR="004F42F8" w:rsidRPr="0069224C">
        <w:rPr>
          <w:i/>
        </w:rPr>
      </w:r>
      <w:r w:rsidR="004F42F8" w:rsidRPr="0069224C">
        <w:rPr>
          <w:i/>
        </w:rPr>
        <w:fldChar w:fldCharType="separate"/>
      </w:r>
      <w:r w:rsidR="00DF3E4B" w:rsidRPr="00DF3E4B">
        <w:rPr>
          <w:i/>
        </w:rPr>
        <w:t xml:space="preserve">Рисунок </w:t>
      </w:r>
      <w:r w:rsidR="00DF3E4B" w:rsidRPr="00DF3E4B">
        <w:rPr>
          <w:i/>
          <w:noProof/>
        </w:rPr>
        <w:t>77</w:t>
      </w:r>
      <w:r w:rsidR="004F42F8" w:rsidRPr="0069224C">
        <w:rPr>
          <w:i/>
        </w:rPr>
        <w:fldChar w:fldCharType="end"/>
      </w:r>
      <w:r w:rsidR="004F42F8">
        <w:t>)</w:t>
      </w:r>
      <w:r w:rsidRPr="00954525">
        <w:t>.</w:t>
      </w:r>
    </w:p>
    <w:p w14:paraId="46510A8A" w14:textId="77777777" w:rsidR="004F42F8" w:rsidRDefault="002F5213" w:rsidP="00A043F6">
      <w:pPr>
        <w:pStyle w:val="a0"/>
        <w:numPr>
          <w:ilvl w:val="0"/>
          <w:numId w:val="0"/>
        </w:numPr>
        <w:spacing w:before="120"/>
        <w:ind w:firstLine="709"/>
      </w:pPr>
      <w:r w:rsidRPr="002F5213">
        <w:t>Пос</w:t>
      </w:r>
      <w:r>
        <w:t xml:space="preserve">ле заполнения всех необходимых строк с суммами следует сохранить документ по кнопке </w:t>
      </w:r>
      <w:r>
        <w:rPr>
          <w:noProof/>
        </w:rPr>
        <w:drawing>
          <wp:inline distT="0" distB="0" distL="0" distR="0" wp14:anchorId="2C48CA49" wp14:editId="7F850B63">
            <wp:extent cx="152421" cy="161948"/>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F5213">
        <w:t>[</w:t>
      </w:r>
      <w:r>
        <w:rPr>
          <w:b/>
        </w:rPr>
        <w:t>Сохранить</w:t>
      </w:r>
      <w:r w:rsidRPr="002F5213">
        <w:t>]</w:t>
      </w:r>
      <w:r>
        <w:t xml:space="preserve">. В случае прохождения всех контролей документ будет сохранен.  Появление </w:t>
      </w:r>
      <w:r w:rsidR="00F02D22">
        <w:t>же контроля, в процессе</w:t>
      </w:r>
      <w:r>
        <w:t xml:space="preserve"> сохранения</w:t>
      </w:r>
      <w:r w:rsidR="00F02D22">
        <w:t xml:space="preserve"> документа (см.</w:t>
      </w:r>
      <w:r>
        <w:t xml:space="preserve"> </w:t>
      </w:r>
      <w:r w:rsidR="00AE6145" w:rsidRPr="00AE6145">
        <w:rPr>
          <w:i/>
        </w:rPr>
        <w:fldChar w:fldCharType="begin"/>
      </w:r>
      <w:r w:rsidR="00AE6145" w:rsidRPr="00AE6145">
        <w:rPr>
          <w:i/>
        </w:rPr>
        <w:instrText xml:space="preserve"> REF _Ref419464161 \h </w:instrText>
      </w:r>
      <w:r w:rsidR="00AE6145">
        <w:rPr>
          <w:i/>
        </w:rPr>
        <w:instrText xml:space="preserve"> \* MERGEFORMAT </w:instrText>
      </w:r>
      <w:r w:rsidR="00AE6145" w:rsidRPr="00AE6145">
        <w:rPr>
          <w:i/>
        </w:rPr>
      </w:r>
      <w:r w:rsidR="00AE6145" w:rsidRPr="00AE6145">
        <w:rPr>
          <w:i/>
        </w:rPr>
        <w:fldChar w:fldCharType="separate"/>
      </w:r>
      <w:r w:rsidR="00DF3E4B" w:rsidRPr="00DF3E4B">
        <w:rPr>
          <w:i/>
        </w:rPr>
        <w:t xml:space="preserve">Рисунок </w:t>
      </w:r>
      <w:r w:rsidR="00DF3E4B" w:rsidRPr="00DF3E4B">
        <w:rPr>
          <w:i/>
          <w:noProof/>
        </w:rPr>
        <w:t>80</w:t>
      </w:r>
      <w:r w:rsidR="00AE6145" w:rsidRPr="00AE6145">
        <w:rPr>
          <w:i/>
        </w:rPr>
        <w:fldChar w:fldCharType="end"/>
      </w:r>
      <w:r w:rsidR="00F02D22">
        <w:t>)</w:t>
      </w:r>
      <w:r>
        <w:t xml:space="preserve"> </w:t>
      </w:r>
      <w:r w:rsidR="00F02D22">
        <w:t xml:space="preserve">будет </w:t>
      </w:r>
      <w:r>
        <w:t>означ</w:t>
      </w:r>
      <w:r w:rsidR="00F02D22">
        <w:t>а</w:t>
      </w:r>
      <w:r>
        <w:t>т</w:t>
      </w:r>
      <w:r w:rsidR="00F02D22">
        <w:t>ь</w:t>
      </w:r>
      <w:r>
        <w:t>, что для текущего финансового года имеется уже ранее созданный документ СГОЗ. Для одного финансового года в Сис</w:t>
      </w:r>
      <w:r w:rsidR="003D3EF2">
        <w:t>теме может существовать только один</w:t>
      </w:r>
      <w:r>
        <w:t xml:space="preserve"> документ СГОЗ и неограниченное количество изменений для него.</w:t>
      </w:r>
    </w:p>
    <w:p w14:paraId="2E0E1CC9" w14:textId="77777777" w:rsidR="002F5213" w:rsidRDefault="002F5213" w:rsidP="00A043F6">
      <w:pPr>
        <w:pStyle w:val="a0"/>
        <w:numPr>
          <w:ilvl w:val="0"/>
          <w:numId w:val="0"/>
        </w:numPr>
        <w:spacing w:before="120" w:after="120"/>
        <w:jc w:val="center"/>
      </w:pPr>
      <w:r>
        <w:rPr>
          <w:noProof/>
        </w:rPr>
        <w:lastRenderedPageBreak/>
        <w:drawing>
          <wp:inline distT="0" distB="0" distL="0" distR="0" wp14:anchorId="2E12D000" wp14:editId="22C24D5E">
            <wp:extent cx="5690355" cy="2899544"/>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3">
                      <a:extLst>
                        <a:ext uri="{28A0092B-C50C-407E-A947-70E740481C1C}">
                          <a14:useLocalDpi xmlns:a14="http://schemas.microsoft.com/office/drawing/2010/main" val="0"/>
                        </a:ext>
                      </a:extLst>
                    </a:blip>
                    <a:stretch>
                      <a:fillRect/>
                    </a:stretch>
                  </pic:blipFill>
                  <pic:spPr>
                    <a:xfrm>
                      <a:off x="0" y="0"/>
                      <a:ext cx="5696914" cy="2902886"/>
                    </a:xfrm>
                    <a:prstGeom prst="rect">
                      <a:avLst/>
                    </a:prstGeom>
                  </pic:spPr>
                </pic:pic>
              </a:graphicData>
            </a:graphic>
          </wp:inline>
        </w:drawing>
      </w:r>
    </w:p>
    <w:p w14:paraId="6E731DE3" w14:textId="77777777" w:rsidR="002F5213" w:rsidRPr="002F5213" w:rsidRDefault="002F5213" w:rsidP="002F5213">
      <w:pPr>
        <w:pStyle w:val="affffe"/>
      </w:pPr>
      <w:bookmarkStart w:id="134" w:name="_Ref419464161"/>
      <w:r>
        <w:t xml:space="preserve">Рисунок </w:t>
      </w:r>
      <w:fldSimple w:instr=" SEQ Рисунок \* ARABIC ">
        <w:r w:rsidR="00DF3E4B">
          <w:rPr>
            <w:noProof/>
          </w:rPr>
          <w:t>80</w:t>
        </w:r>
      </w:fldSimple>
      <w:bookmarkEnd w:id="134"/>
      <w:r>
        <w:t>. Протокол блокирующего контроля</w:t>
      </w:r>
    </w:p>
    <w:p w14:paraId="514E899F" w14:textId="77777777" w:rsidR="00C23B23" w:rsidRDefault="00620D25" w:rsidP="00620D25">
      <w:pPr>
        <w:pStyle w:val="a0"/>
        <w:numPr>
          <w:ilvl w:val="0"/>
          <w:numId w:val="0"/>
        </w:numPr>
        <w:ind w:firstLine="709"/>
      </w:pPr>
      <w:r>
        <w:t>В случае успешного сохранения документа СГОЗ, он отобразится в фильтре «</w:t>
      </w:r>
      <w:r>
        <w:rPr>
          <w:b/>
        </w:rPr>
        <w:t>Создание нового</w:t>
      </w:r>
      <w:r>
        <w:t xml:space="preserve">». Для обновления информации используется кнопка </w:t>
      </w:r>
      <w:r>
        <w:rPr>
          <w:noProof/>
        </w:rPr>
        <w:drawing>
          <wp:inline distT="0" distB="0" distL="0" distR="0" wp14:anchorId="131EDFED" wp14:editId="2281333C">
            <wp:extent cx="171474" cy="171474"/>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5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620D25">
        <w:t>[</w:t>
      </w:r>
      <w:r>
        <w:rPr>
          <w:b/>
        </w:rPr>
        <w:t>Обновить</w:t>
      </w:r>
      <w:r w:rsidRPr="00620D25">
        <w:t>]</w:t>
      </w:r>
      <w:r>
        <w:t xml:space="preserve">. Для того, чтобы созданный документ учитывался в Системе </w:t>
      </w:r>
      <w:r>
        <w:rPr>
          <w:lang w:val="en-US"/>
        </w:rPr>
        <w:t>WEB</w:t>
      </w:r>
      <w:r w:rsidRPr="00620D25">
        <w:t>-</w:t>
      </w:r>
      <w:r>
        <w:t xml:space="preserve">Торги-КС при создании лотов плана-графика необходимо, чтобы СГОЗ был согласован. Для регионов, у которых не предусмотрено согласование документа СГОЗ </w:t>
      </w:r>
      <w:r w:rsidR="002C2444">
        <w:t>с использованием маршрутов</w:t>
      </w:r>
      <w:r>
        <w:t xml:space="preserve"> бизнес-процесса, согласование происходит путем нажатия кнопки </w:t>
      </w:r>
      <w:r w:rsidRPr="00620D25">
        <w:t>[</w:t>
      </w:r>
      <w:r>
        <w:rPr>
          <w:b/>
        </w:rPr>
        <w:t>Согласовать</w:t>
      </w:r>
      <w:r w:rsidR="00E23FBF">
        <w:rPr>
          <w:b/>
        </w:rPr>
        <w:t xml:space="preserve"> СГОЗ</w:t>
      </w:r>
      <w:r w:rsidRPr="00620D25">
        <w:t>]</w:t>
      </w:r>
      <w:r>
        <w:t xml:space="preserve"> </w:t>
      </w:r>
      <w:r w:rsidR="00E23FBF">
        <w:t>(</w:t>
      </w:r>
      <w:r w:rsidR="00E23FBF" w:rsidRPr="00E23FBF">
        <w:rPr>
          <w:i/>
        </w:rPr>
        <w:fldChar w:fldCharType="begin"/>
      </w:r>
      <w:r w:rsidR="00E23FBF" w:rsidRPr="00E23FBF">
        <w:rPr>
          <w:i/>
        </w:rPr>
        <w:instrText xml:space="preserve"> REF _Ref419465839 \h </w:instrText>
      </w:r>
      <w:r w:rsidR="00E23FBF">
        <w:rPr>
          <w:i/>
        </w:rPr>
        <w:instrText xml:space="preserve"> \* MERGEFORMAT </w:instrText>
      </w:r>
      <w:r w:rsidR="00E23FBF" w:rsidRPr="00E23FBF">
        <w:rPr>
          <w:i/>
        </w:rPr>
      </w:r>
      <w:r w:rsidR="00E23FBF" w:rsidRPr="00E23FBF">
        <w:rPr>
          <w:i/>
        </w:rPr>
        <w:fldChar w:fldCharType="separate"/>
      </w:r>
      <w:r w:rsidR="00DF3E4B" w:rsidRPr="00DF3E4B">
        <w:rPr>
          <w:i/>
        </w:rPr>
        <w:t xml:space="preserve">Рисунок </w:t>
      </w:r>
      <w:r w:rsidR="00DF3E4B" w:rsidRPr="00DF3E4B">
        <w:rPr>
          <w:i/>
          <w:noProof/>
        </w:rPr>
        <w:t>81</w:t>
      </w:r>
      <w:r w:rsidR="00E23FBF" w:rsidRPr="00E23FBF">
        <w:rPr>
          <w:i/>
        </w:rPr>
        <w:fldChar w:fldCharType="end"/>
      </w:r>
      <w:r w:rsidR="00E23FBF">
        <w:t>)</w:t>
      </w:r>
      <w:r>
        <w:t>.</w:t>
      </w:r>
      <w:r w:rsidR="002C2444">
        <w:t xml:space="preserve"> При это документ из фильтра «</w:t>
      </w:r>
      <w:r w:rsidR="002C2444">
        <w:rPr>
          <w:b/>
        </w:rPr>
        <w:t>Создание нового</w:t>
      </w:r>
      <w:r w:rsidR="002C2444">
        <w:t>» перейдет в фильтр «</w:t>
      </w:r>
      <w:r w:rsidR="002C2444">
        <w:rPr>
          <w:b/>
        </w:rPr>
        <w:t>Согласованы</w:t>
      </w:r>
      <w:r w:rsidR="002C2444">
        <w:t>».</w:t>
      </w:r>
    </w:p>
    <w:p w14:paraId="4D0271DA" w14:textId="77777777" w:rsidR="00620D25" w:rsidRDefault="00E23FBF" w:rsidP="00E23FBF">
      <w:pPr>
        <w:pStyle w:val="a0"/>
        <w:numPr>
          <w:ilvl w:val="0"/>
          <w:numId w:val="0"/>
        </w:numPr>
        <w:spacing w:before="120" w:after="120"/>
        <w:jc w:val="center"/>
      </w:pPr>
      <w:r>
        <w:rPr>
          <w:noProof/>
        </w:rPr>
        <w:drawing>
          <wp:inline distT="0" distB="0" distL="0" distR="0" wp14:anchorId="519737BF" wp14:editId="31428802">
            <wp:extent cx="3895725" cy="1317669"/>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55">
                      <a:extLst>
                        <a:ext uri="{28A0092B-C50C-407E-A947-70E740481C1C}">
                          <a14:useLocalDpi xmlns:a14="http://schemas.microsoft.com/office/drawing/2010/main" val="0"/>
                        </a:ext>
                      </a:extLst>
                    </a:blip>
                    <a:stretch>
                      <a:fillRect/>
                    </a:stretch>
                  </pic:blipFill>
                  <pic:spPr>
                    <a:xfrm>
                      <a:off x="0" y="0"/>
                      <a:ext cx="3917706" cy="1325104"/>
                    </a:xfrm>
                    <a:prstGeom prst="rect">
                      <a:avLst/>
                    </a:prstGeom>
                  </pic:spPr>
                </pic:pic>
              </a:graphicData>
            </a:graphic>
          </wp:inline>
        </w:drawing>
      </w:r>
    </w:p>
    <w:p w14:paraId="71D690E8" w14:textId="77777777" w:rsidR="00E23FBF" w:rsidRDefault="00E23FBF" w:rsidP="00E23FBF">
      <w:pPr>
        <w:pStyle w:val="affffe"/>
      </w:pPr>
      <w:bookmarkStart w:id="135" w:name="_Ref419465839"/>
      <w:r>
        <w:t xml:space="preserve">Рисунок </w:t>
      </w:r>
      <w:fldSimple w:instr=" SEQ Рисунок \* ARABIC ">
        <w:r w:rsidR="00DF3E4B">
          <w:rPr>
            <w:noProof/>
          </w:rPr>
          <w:t>81</w:t>
        </w:r>
      </w:fldSimple>
      <w:bookmarkEnd w:id="135"/>
      <w:r>
        <w:t>. Согласование СГОЗ по кнопке</w:t>
      </w:r>
    </w:p>
    <w:p w14:paraId="4F8216E1" w14:textId="77777777" w:rsidR="003C215B" w:rsidRDefault="003C215B" w:rsidP="003C215B">
      <w:pPr>
        <w:pStyle w:val="30"/>
        <w:tabs>
          <w:tab w:val="clear" w:pos="1797"/>
          <w:tab w:val="num" w:pos="2212"/>
        </w:tabs>
        <w:spacing w:after="120"/>
        <w:ind w:left="2212"/>
        <w:jc w:val="left"/>
        <w:outlineLvl w:val="9"/>
      </w:pPr>
      <w:bookmarkStart w:id="136" w:name="_Toc532824007"/>
      <w:r>
        <w:t>Формирование изменения документа СГОЗ</w:t>
      </w:r>
      <w:bookmarkEnd w:id="136"/>
    </w:p>
    <w:p w14:paraId="4CB4A6A8" w14:textId="77777777" w:rsidR="003C215B" w:rsidRDefault="00030919" w:rsidP="00293B54">
      <w:pPr>
        <w:pStyle w:val="aff"/>
      </w:pPr>
      <w:r>
        <w:t>Изменение к согласованному документу СГОЗ формируется из фильтра «</w:t>
      </w:r>
      <w:r>
        <w:rPr>
          <w:b/>
        </w:rPr>
        <w:t>Согласованы</w:t>
      </w:r>
      <w:r>
        <w:t xml:space="preserve">» по кнопке </w:t>
      </w:r>
      <w:r w:rsidR="004A417E">
        <w:rPr>
          <w:noProof/>
        </w:rPr>
        <w:drawing>
          <wp:inline distT="0" distB="0" distL="0" distR="0" wp14:anchorId="60688499" wp14:editId="24B3D38D">
            <wp:extent cx="190527" cy="190527"/>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030919">
        <w:t>[</w:t>
      </w:r>
      <w:r w:rsidR="00DC28DA">
        <w:rPr>
          <w:b/>
        </w:rPr>
        <w:t>Ф</w:t>
      </w:r>
      <w:r>
        <w:rPr>
          <w:b/>
        </w:rPr>
        <w:t>ормирова</w:t>
      </w:r>
      <w:r w:rsidR="00DC28DA">
        <w:rPr>
          <w:b/>
        </w:rPr>
        <w:t>ние</w:t>
      </w:r>
      <w:r>
        <w:rPr>
          <w:b/>
        </w:rPr>
        <w:t xml:space="preserve"> изменени</w:t>
      </w:r>
      <w:r w:rsidR="00DC28DA">
        <w:rPr>
          <w:b/>
        </w:rPr>
        <w:t>я</w:t>
      </w:r>
      <w:r w:rsidRPr="00030919">
        <w:t>]</w:t>
      </w:r>
      <w:r>
        <w:t xml:space="preserve"> (</w:t>
      </w:r>
      <w:r w:rsidR="00293B54" w:rsidRPr="00293B54">
        <w:rPr>
          <w:i/>
        </w:rPr>
        <w:fldChar w:fldCharType="begin"/>
      </w:r>
      <w:r w:rsidR="00293B54" w:rsidRPr="00293B54">
        <w:rPr>
          <w:i/>
        </w:rPr>
        <w:instrText xml:space="preserve"> REF _Ref419466203 \h </w:instrText>
      </w:r>
      <w:r w:rsidR="00293B54">
        <w:rPr>
          <w:i/>
        </w:rPr>
        <w:instrText xml:space="preserve"> \* MERGEFORMAT </w:instrText>
      </w:r>
      <w:r w:rsidR="00293B54" w:rsidRPr="00293B54">
        <w:rPr>
          <w:i/>
        </w:rPr>
      </w:r>
      <w:r w:rsidR="00293B54" w:rsidRPr="00293B54">
        <w:rPr>
          <w:i/>
        </w:rPr>
        <w:fldChar w:fldCharType="separate"/>
      </w:r>
      <w:r w:rsidR="00DF3E4B" w:rsidRPr="00DF3E4B">
        <w:rPr>
          <w:i/>
        </w:rPr>
        <w:t xml:space="preserve">Рисунок </w:t>
      </w:r>
      <w:r w:rsidR="00DF3E4B" w:rsidRPr="00DF3E4B">
        <w:rPr>
          <w:i/>
          <w:noProof/>
        </w:rPr>
        <w:t>82</w:t>
      </w:r>
      <w:r w:rsidR="00293B54" w:rsidRPr="00293B54">
        <w:rPr>
          <w:i/>
        </w:rPr>
        <w:fldChar w:fldCharType="end"/>
      </w:r>
      <w:r>
        <w:t>).</w:t>
      </w:r>
    </w:p>
    <w:p w14:paraId="496A4A9B" w14:textId="77777777" w:rsidR="00030919" w:rsidRDefault="004A417E" w:rsidP="00FF1CC8">
      <w:pPr>
        <w:pStyle w:val="aff"/>
        <w:spacing w:before="120" w:after="120"/>
        <w:ind w:firstLine="0"/>
        <w:jc w:val="center"/>
      </w:pPr>
      <w:r>
        <w:rPr>
          <w:noProof/>
        </w:rPr>
        <w:drawing>
          <wp:inline distT="0" distB="0" distL="0" distR="0" wp14:anchorId="21C78644" wp14:editId="7E76A176">
            <wp:extent cx="6239746" cy="1676634"/>
            <wp:effectExtent l="0" t="0" r="889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56">
                      <a:extLst>
                        <a:ext uri="{28A0092B-C50C-407E-A947-70E740481C1C}">
                          <a14:useLocalDpi xmlns:a14="http://schemas.microsoft.com/office/drawing/2010/main" val="0"/>
                        </a:ext>
                      </a:extLst>
                    </a:blip>
                    <a:stretch>
                      <a:fillRect/>
                    </a:stretch>
                  </pic:blipFill>
                  <pic:spPr>
                    <a:xfrm>
                      <a:off x="0" y="0"/>
                      <a:ext cx="6239746" cy="1676634"/>
                    </a:xfrm>
                    <a:prstGeom prst="rect">
                      <a:avLst/>
                    </a:prstGeom>
                  </pic:spPr>
                </pic:pic>
              </a:graphicData>
            </a:graphic>
          </wp:inline>
        </w:drawing>
      </w:r>
    </w:p>
    <w:p w14:paraId="0DBCF268" w14:textId="77777777" w:rsidR="00BB001B" w:rsidRDefault="00BB001B" w:rsidP="00BB001B">
      <w:pPr>
        <w:pStyle w:val="affffe"/>
      </w:pPr>
      <w:bookmarkStart w:id="137" w:name="_Ref419466203"/>
      <w:r>
        <w:t xml:space="preserve">Рисунок </w:t>
      </w:r>
      <w:fldSimple w:instr=" SEQ Рисунок \* ARABIC ">
        <w:r w:rsidR="00DF3E4B">
          <w:rPr>
            <w:noProof/>
          </w:rPr>
          <w:t>82</w:t>
        </w:r>
      </w:fldSimple>
      <w:bookmarkEnd w:id="137"/>
      <w:r>
        <w:t>. Формирование изменения документа СГОЗ</w:t>
      </w:r>
    </w:p>
    <w:p w14:paraId="24AC27F2" w14:textId="77777777" w:rsidR="00293B54" w:rsidRDefault="00AB768F" w:rsidP="00293B54">
      <w:pPr>
        <w:pStyle w:val="aff"/>
      </w:pPr>
      <w:r>
        <w:lastRenderedPageBreak/>
        <w:t xml:space="preserve">При этом откроется окно редактирования формы документа СГОЗ, в котором </w:t>
      </w:r>
      <w:r w:rsidR="0061701E">
        <w:t>доступно внесение изменений в части БК и суммы по строкам БК (</w:t>
      </w:r>
      <w:r w:rsidR="0061701E" w:rsidRPr="0061701E">
        <w:rPr>
          <w:i/>
        </w:rPr>
        <w:fldChar w:fldCharType="begin"/>
      </w:r>
      <w:r w:rsidR="0061701E" w:rsidRPr="0061701E">
        <w:rPr>
          <w:i/>
        </w:rPr>
        <w:instrText xml:space="preserve"> REF _Ref419467331 \h </w:instrText>
      </w:r>
      <w:r w:rsidR="0061701E">
        <w:rPr>
          <w:i/>
        </w:rPr>
        <w:instrText xml:space="preserve"> \* MERGEFORMAT </w:instrText>
      </w:r>
      <w:r w:rsidR="0061701E" w:rsidRPr="0061701E">
        <w:rPr>
          <w:i/>
        </w:rPr>
      </w:r>
      <w:r w:rsidR="0061701E" w:rsidRPr="0061701E">
        <w:rPr>
          <w:i/>
        </w:rPr>
        <w:fldChar w:fldCharType="separate"/>
      </w:r>
      <w:r w:rsidR="00DF3E4B" w:rsidRPr="00DF3E4B">
        <w:rPr>
          <w:i/>
        </w:rPr>
        <w:t xml:space="preserve">Рисунок </w:t>
      </w:r>
      <w:r w:rsidR="00DF3E4B" w:rsidRPr="00DF3E4B">
        <w:rPr>
          <w:i/>
          <w:noProof/>
        </w:rPr>
        <w:t>83</w:t>
      </w:r>
      <w:r w:rsidR="0061701E" w:rsidRPr="0061701E">
        <w:rPr>
          <w:i/>
        </w:rPr>
        <w:fldChar w:fldCharType="end"/>
      </w:r>
      <w:r w:rsidR="0061701E">
        <w:t xml:space="preserve">). </w:t>
      </w:r>
      <w:r w:rsidR="00864401">
        <w:t>П</w:t>
      </w:r>
      <w:r w:rsidR="0061701E">
        <w:t>оле «</w:t>
      </w:r>
      <w:r w:rsidR="0061701E" w:rsidRPr="0061701E">
        <w:rPr>
          <w:b/>
        </w:rPr>
        <w:t>Номер изменения</w:t>
      </w:r>
      <w:r w:rsidR="0061701E">
        <w:t xml:space="preserve">» будет увеличено на </w:t>
      </w:r>
      <w:r w:rsidR="00837308">
        <w:t>одно</w:t>
      </w:r>
      <w:r w:rsidR="0061701E">
        <w:t xml:space="preserve"> значение от последнего согласованного документа СГОЗ.</w:t>
      </w:r>
    </w:p>
    <w:p w14:paraId="7B85302C" w14:textId="77777777" w:rsidR="0061701E" w:rsidRDefault="00837308" w:rsidP="0061701E">
      <w:pPr>
        <w:pStyle w:val="aff"/>
        <w:spacing w:before="120" w:after="120"/>
        <w:ind w:firstLine="0"/>
        <w:jc w:val="center"/>
      </w:pPr>
      <w:r>
        <w:rPr>
          <w:noProof/>
        </w:rPr>
        <w:drawing>
          <wp:inline distT="0" distB="0" distL="0" distR="0" wp14:anchorId="281D2601" wp14:editId="0147AAD7">
            <wp:extent cx="6480175" cy="271272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57">
                      <a:extLst>
                        <a:ext uri="{28A0092B-C50C-407E-A947-70E740481C1C}">
                          <a14:useLocalDpi xmlns:a14="http://schemas.microsoft.com/office/drawing/2010/main" val="0"/>
                        </a:ext>
                      </a:extLst>
                    </a:blip>
                    <a:stretch>
                      <a:fillRect/>
                    </a:stretch>
                  </pic:blipFill>
                  <pic:spPr>
                    <a:xfrm>
                      <a:off x="0" y="0"/>
                      <a:ext cx="6480175" cy="2712720"/>
                    </a:xfrm>
                    <a:prstGeom prst="rect">
                      <a:avLst/>
                    </a:prstGeom>
                  </pic:spPr>
                </pic:pic>
              </a:graphicData>
            </a:graphic>
          </wp:inline>
        </w:drawing>
      </w:r>
    </w:p>
    <w:p w14:paraId="3F961034" w14:textId="77777777" w:rsidR="0061701E" w:rsidRDefault="0061701E" w:rsidP="0061701E">
      <w:pPr>
        <w:pStyle w:val="affffe"/>
      </w:pPr>
      <w:bookmarkStart w:id="138" w:name="_Ref419467331"/>
      <w:r>
        <w:t xml:space="preserve">Рисунок </w:t>
      </w:r>
      <w:fldSimple w:instr=" SEQ Рисунок \* ARABIC ">
        <w:r w:rsidR="00DF3E4B">
          <w:rPr>
            <w:noProof/>
          </w:rPr>
          <w:t>83</w:t>
        </w:r>
      </w:fldSimple>
      <w:bookmarkEnd w:id="138"/>
      <w:r>
        <w:t>. Внесение изменения в согласованный документ СГОЗ</w:t>
      </w:r>
    </w:p>
    <w:p w14:paraId="7AF87D6B" w14:textId="77777777" w:rsidR="000876EB" w:rsidRDefault="000876EB" w:rsidP="00837308">
      <w:pPr>
        <w:pStyle w:val="aff"/>
        <w:spacing w:after="120"/>
      </w:pPr>
      <w:r>
        <w:t>После успешного сохранения измененного документа СГОЗ, его следует согласовать.</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C7172" w14:paraId="50F4B284" w14:textId="77777777" w:rsidTr="009C7172">
        <w:tc>
          <w:tcPr>
            <w:tcW w:w="1242" w:type="dxa"/>
          </w:tcPr>
          <w:p w14:paraId="29F06C9B" w14:textId="77777777" w:rsidR="009C7172" w:rsidRDefault="009C7172" w:rsidP="009C7172">
            <w:pPr>
              <w:jc w:val="center"/>
              <w:rPr>
                <w:noProof/>
              </w:rPr>
            </w:pPr>
            <w:r>
              <w:rPr>
                <w:noProof/>
              </w:rPr>
              <w:drawing>
                <wp:inline distT="0" distB="0" distL="0" distR="0" wp14:anchorId="3571AF9B" wp14:editId="656A9B4F">
                  <wp:extent cx="311150" cy="301625"/>
                  <wp:effectExtent l="0" t="0" r="0" b="317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07833E2B" w14:textId="77777777" w:rsidR="009C7172" w:rsidRPr="00D34960" w:rsidRDefault="009C7172" w:rsidP="00864401">
            <w:r>
              <w:t>В итоговую стро</w:t>
            </w:r>
            <w:r w:rsidR="002E35DA">
              <w:t xml:space="preserve">ку печатной формы плана-графика </w:t>
            </w:r>
            <w:r>
              <w:t>попад</w:t>
            </w:r>
            <w:r w:rsidR="002E35DA">
              <w:t>ет итоговое значение из</w:t>
            </w:r>
            <w:r w:rsidR="0090706D">
              <w:t xml:space="preserve"> последней версии согласованного документа СГОЗ. Если же </w:t>
            </w:r>
            <w:r w:rsidR="00864401">
              <w:t>у организации</w:t>
            </w:r>
            <w:r w:rsidR="0090706D">
              <w:t xml:space="preserve"> нет документа СГОЗ, то значение в качестве совокупного годового объема будет взято из согласованного документа план-закупок. Если же в системе у организации отсутствует </w:t>
            </w:r>
            <w:r w:rsidR="00864401">
              <w:t xml:space="preserve">и </w:t>
            </w:r>
            <w:r w:rsidR="0090706D">
              <w:t>документ СГОЗ и план-закупок, то в печатной форме плана-графика в качестве совокупного годового объема используется итоговая сумма последней редакции согласованного плана-графика</w:t>
            </w:r>
            <w:r w:rsidR="00864401">
              <w:t>.</w:t>
            </w:r>
          </w:p>
        </w:tc>
      </w:tr>
    </w:tbl>
    <w:p w14:paraId="567142F3" w14:textId="77777777" w:rsidR="005C2C35" w:rsidRPr="005C2C35" w:rsidRDefault="005C2C35" w:rsidP="005C2C35">
      <w:pPr>
        <w:pStyle w:val="30"/>
        <w:tabs>
          <w:tab w:val="clear" w:pos="1797"/>
          <w:tab w:val="num" w:pos="2212"/>
        </w:tabs>
        <w:spacing w:after="120"/>
        <w:ind w:left="2212"/>
        <w:jc w:val="left"/>
        <w:outlineLvl w:val="9"/>
      </w:pPr>
      <w:bookmarkStart w:id="139" w:name="_Ref470043244"/>
      <w:bookmarkStart w:id="140" w:name="_Ref416352172"/>
      <w:bookmarkStart w:id="141" w:name="_Toc532824008"/>
      <w:r w:rsidRPr="005C2C35">
        <w:t>Формирование документа СГОЗ из лимитов</w:t>
      </w:r>
      <w:bookmarkEnd w:id="139"/>
      <w:bookmarkEnd w:id="141"/>
    </w:p>
    <w:p w14:paraId="52224BAD" w14:textId="77777777" w:rsidR="005C2C35" w:rsidRPr="00A6242E" w:rsidRDefault="005C2C35" w:rsidP="00A6242E">
      <w:pPr>
        <w:ind w:firstLine="709"/>
      </w:pPr>
      <w:r w:rsidRPr="00A6242E">
        <w:t>В регионах, где настроена интеграция ПК «WEB-Торги-КС» с ПК «Бюджет-Смарт» формирование документа СГОЗ также доступна по кнопке [</w:t>
      </w:r>
      <w:r w:rsidRPr="009540E7">
        <w:rPr>
          <w:b/>
        </w:rPr>
        <w:t>Подгрузить СГОЗ из Базы Бюджета</w:t>
      </w:r>
      <w:r w:rsidRPr="00A6242E">
        <w:t>] (</w:t>
      </w:r>
      <w:r w:rsidR="006E1850" w:rsidRPr="00A6242E">
        <w:rPr>
          <w:i/>
        </w:rPr>
        <w:fldChar w:fldCharType="begin"/>
      </w:r>
      <w:r w:rsidR="006E1850" w:rsidRPr="00A6242E">
        <w:rPr>
          <w:i/>
        </w:rPr>
        <w:instrText xml:space="preserve"> REF _Ref469836944 \h  \* MERGEFORMAT </w:instrText>
      </w:r>
      <w:r w:rsidR="006E1850" w:rsidRPr="00A6242E">
        <w:rPr>
          <w:i/>
        </w:rPr>
      </w:r>
      <w:r w:rsidR="006E1850" w:rsidRPr="00A6242E">
        <w:rPr>
          <w:i/>
        </w:rPr>
        <w:fldChar w:fldCharType="separate"/>
      </w:r>
      <w:r w:rsidR="00DF3E4B" w:rsidRPr="00DF3E4B">
        <w:rPr>
          <w:i/>
        </w:rPr>
        <w:t>Рисунок 84</w:t>
      </w:r>
      <w:r w:rsidR="006E1850" w:rsidRPr="00A6242E">
        <w:rPr>
          <w:i/>
        </w:rPr>
        <w:fldChar w:fldCharType="end"/>
      </w:r>
      <w:r w:rsidRPr="00A6242E">
        <w:t>).</w:t>
      </w:r>
    </w:p>
    <w:p w14:paraId="08BE1F2A" w14:textId="77777777" w:rsidR="005C2C35" w:rsidRDefault="005C2C35" w:rsidP="009540E7">
      <w:pPr>
        <w:pStyle w:val="aff"/>
        <w:spacing w:before="120" w:after="120"/>
        <w:ind w:firstLine="0"/>
        <w:jc w:val="center"/>
      </w:pPr>
      <w:r>
        <w:rPr>
          <w:noProof/>
        </w:rPr>
        <w:drawing>
          <wp:inline distT="0" distB="0" distL="0" distR="0" wp14:anchorId="45D50E60" wp14:editId="19954933">
            <wp:extent cx="6480175" cy="219456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8">
                      <a:extLst>
                        <a:ext uri="{28A0092B-C50C-407E-A947-70E740481C1C}">
                          <a14:useLocalDpi xmlns:a14="http://schemas.microsoft.com/office/drawing/2010/main" val="0"/>
                        </a:ext>
                      </a:extLst>
                    </a:blip>
                    <a:stretch>
                      <a:fillRect/>
                    </a:stretch>
                  </pic:blipFill>
                  <pic:spPr>
                    <a:xfrm>
                      <a:off x="0" y="0"/>
                      <a:ext cx="6480175" cy="2194560"/>
                    </a:xfrm>
                    <a:prstGeom prst="rect">
                      <a:avLst/>
                    </a:prstGeom>
                  </pic:spPr>
                </pic:pic>
              </a:graphicData>
            </a:graphic>
          </wp:inline>
        </w:drawing>
      </w:r>
    </w:p>
    <w:p w14:paraId="00BE56A5" w14:textId="3C9FA58C" w:rsidR="005C2C35" w:rsidRPr="005C2C35" w:rsidRDefault="005C2C35" w:rsidP="005C2C35">
      <w:pPr>
        <w:pStyle w:val="affffe"/>
      </w:pPr>
      <w:bookmarkStart w:id="142" w:name="_Ref469836944"/>
      <w:r>
        <w:t xml:space="preserve">Рисунок </w:t>
      </w:r>
      <w:fldSimple w:instr=" SEQ Рисунок \* ARABIC ">
        <w:r w:rsidR="00DF3E4B">
          <w:rPr>
            <w:noProof/>
          </w:rPr>
          <w:t>84</w:t>
        </w:r>
      </w:fldSimple>
      <w:bookmarkEnd w:id="142"/>
      <w:r>
        <w:t>. Кнопка подгрузки СГОЗ из ба</w:t>
      </w:r>
      <w:r w:rsidR="009540E7">
        <w:t>еуые</w:t>
      </w:r>
      <w:r>
        <w:t>зы бюджета</w:t>
      </w:r>
    </w:p>
    <w:p w14:paraId="1ADEFFDB" w14:textId="1BA50C82" w:rsidR="009540E7" w:rsidRDefault="009540E7" w:rsidP="00A6242E">
      <w:pPr>
        <w:ind w:firstLine="709"/>
      </w:pPr>
      <w:r>
        <w:lastRenderedPageBreak/>
        <w:t xml:space="preserve">При этом из системы исполнения бюджета из текущих лимитов заказчика будет сформирован документ СГОЗ в фильтре </w:t>
      </w:r>
      <w:r w:rsidRPr="00122AF1">
        <w:rPr>
          <w:b/>
        </w:rPr>
        <w:t>«Создание нового»</w:t>
      </w:r>
      <w:r>
        <w:t xml:space="preserve">. Сформированный документ необходимо перевести в фильтр </w:t>
      </w:r>
      <w:r w:rsidRPr="00122AF1">
        <w:rPr>
          <w:b/>
        </w:rPr>
        <w:t>«Принято к исполнению»</w:t>
      </w:r>
      <w:r>
        <w:t xml:space="preserve"> нажав на кнопку </w:t>
      </w:r>
      <w:r w:rsidRPr="00122AF1">
        <w:rPr>
          <w:b/>
        </w:rPr>
        <w:t>«</w:t>
      </w:r>
      <w:r w:rsidR="0071373C">
        <w:rPr>
          <w:b/>
        </w:rPr>
        <w:t>Согласовать СГОЗ</w:t>
      </w:r>
      <w:r w:rsidRPr="00122AF1">
        <w:rPr>
          <w:b/>
        </w:rPr>
        <w:t>»</w:t>
      </w:r>
      <w:r>
        <w:t>. Номер изменения у сформированного документа будет при этом на 1 больше, чем номер последней согласованной редакции документа СГОЗ.</w:t>
      </w:r>
    </w:p>
    <w:p w14:paraId="210E96E4" w14:textId="77777777" w:rsidR="005C2C35" w:rsidRPr="00A6242E" w:rsidRDefault="006E1850" w:rsidP="00A6242E">
      <w:pPr>
        <w:ind w:firstLine="709"/>
      </w:pPr>
      <w:r w:rsidRPr="00A6242E">
        <w:t xml:space="preserve">Настройка параметров, по которым будет загружен документ «СГОЗ», определяется администраторами системы по следующему пути в Смарт клиенте: </w:t>
      </w:r>
      <w:r w:rsidR="005C2C35" w:rsidRPr="00A6242E">
        <w:t>Меню Настройки: СГОЗ \ Формирование документа из лимитов - настройка - Ограничение по кодам вида расходов</w:t>
      </w:r>
      <w:r w:rsidRPr="00A6242E">
        <w:t xml:space="preserve"> (</w:t>
      </w:r>
      <w:r w:rsidRPr="00A6242E">
        <w:rPr>
          <w:i/>
        </w:rPr>
        <w:fldChar w:fldCharType="begin"/>
      </w:r>
      <w:r w:rsidRPr="00A6242E">
        <w:rPr>
          <w:i/>
        </w:rPr>
        <w:instrText xml:space="preserve"> REF _Ref469837429 \h  \* MERGEFORMAT </w:instrText>
      </w:r>
      <w:r w:rsidRPr="00A6242E">
        <w:rPr>
          <w:i/>
        </w:rPr>
      </w:r>
      <w:r w:rsidRPr="00A6242E">
        <w:rPr>
          <w:i/>
        </w:rPr>
        <w:fldChar w:fldCharType="separate"/>
      </w:r>
      <w:r w:rsidR="00DF3E4B" w:rsidRPr="00DF3E4B">
        <w:rPr>
          <w:i/>
        </w:rPr>
        <w:t>Рисунок 85</w:t>
      </w:r>
      <w:r w:rsidRPr="00A6242E">
        <w:rPr>
          <w:i/>
        </w:rPr>
        <w:fldChar w:fldCharType="end"/>
      </w:r>
      <w:r w:rsidRPr="00A6242E">
        <w:t>).</w:t>
      </w:r>
    </w:p>
    <w:p w14:paraId="47BF5CFB" w14:textId="77777777" w:rsidR="006E1850" w:rsidRDefault="006E1850" w:rsidP="006E1850">
      <w:pPr>
        <w:pStyle w:val="aff"/>
        <w:spacing w:before="120" w:after="120"/>
        <w:ind w:firstLine="0"/>
        <w:jc w:val="center"/>
      </w:pPr>
      <w:r>
        <w:rPr>
          <w:noProof/>
        </w:rPr>
        <w:drawing>
          <wp:inline distT="0" distB="0" distL="0" distR="0" wp14:anchorId="0F25F894" wp14:editId="3EBE1172">
            <wp:extent cx="6480175" cy="4170045"/>
            <wp:effectExtent l="0" t="0" r="0" b="190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9">
                      <a:extLst>
                        <a:ext uri="{28A0092B-C50C-407E-A947-70E740481C1C}">
                          <a14:useLocalDpi xmlns:a14="http://schemas.microsoft.com/office/drawing/2010/main" val="0"/>
                        </a:ext>
                      </a:extLst>
                    </a:blip>
                    <a:stretch>
                      <a:fillRect/>
                    </a:stretch>
                  </pic:blipFill>
                  <pic:spPr>
                    <a:xfrm>
                      <a:off x="0" y="0"/>
                      <a:ext cx="6480175" cy="4170045"/>
                    </a:xfrm>
                    <a:prstGeom prst="rect">
                      <a:avLst/>
                    </a:prstGeom>
                  </pic:spPr>
                </pic:pic>
              </a:graphicData>
            </a:graphic>
          </wp:inline>
        </w:drawing>
      </w:r>
    </w:p>
    <w:p w14:paraId="135ED859" w14:textId="77777777" w:rsidR="006E1850" w:rsidRPr="006E1850" w:rsidRDefault="006E1850" w:rsidP="006E1850">
      <w:pPr>
        <w:pStyle w:val="affffe"/>
      </w:pPr>
      <w:bookmarkStart w:id="143" w:name="_Ref469837429"/>
      <w:r>
        <w:t xml:space="preserve">Рисунок </w:t>
      </w:r>
      <w:fldSimple w:instr=" SEQ Рисунок \* ARABIC ">
        <w:r w:rsidR="00DF3E4B">
          <w:rPr>
            <w:noProof/>
          </w:rPr>
          <w:t>85</w:t>
        </w:r>
      </w:fldSimple>
      <w:bookmarkEnd w:id="143"/>
      <w:r>
        <w:t>. Настройка параметров подгрузки СГОЗ</w:t>
      </w:r>
    </w:p>
    <w:p w14:paraId="389E9152" w14:textId="77777777" w:rsidR="0086232E" w:rsidRDefault="0086232E" w:rsidP="0086232E">
      <w:pPr>
        <w:pStyle w:val="22"/>
        <w:tabs>
          <w:tab w:val="clear" w:pos="1440"/>
          <w:tab w:val="num" w:pos="1571"/>
        </w:tabs>
        <w:spacing w:after="120"/>
        <w:ind w:left="1571"/>
        <w:jc w:val="left"/>
        <w:outlineLvl w:val="9"/>
      </w:pPr>
      <w:bookmarkStart w:id="144" w:name="_Ref470043224"/>
      <w:bookmarkStart w:id="145" w:name="_Toc532824009"/>
      <w:r>
        <w:t>Работа с планами-графиками размещения государственного заказа</w:t>
      </w:r>
      <w:bookmarkEnd w:id="50"/>
      <w:bookmarkEnd w:id="140"/>
      <w:bookmarkEnd w:id="144"/>
      <w:bookmarkEnd w:id="145"/>
    </w:p>
    <w:p w14:paraId="3639B91A" w14:textId="77777777" w:rsidR="0086232E" w:rsidRPr="0038086B" w:rsidRDefault="0086232E" w:rsidP="0086232E">
      <w:pPr>
        <w:pStyle w:val="30"/>
        <w:tabs>
          <w:tab w:val="clear" w:pos="1797"/>
          <w:tab w:val="num" w:pos="2212"/>
        </w:tabs>
        <w:spacing w:after="120"/>
        <w:ind w:left="2212"/>
        <w:jc w:val="left"/>
        <w:outlineLvl w:val="9"/>
      </w:pPr>
      <w:bookmarkStart w:id="146" w:name="_Ref417024715"/>
      <w:bookmarkStart w:id="147" w:name="_Toc532824010"/>
      <w:r w:rsidRPr="0038086B">
        <w:t>Формирование документа «План</w:t>
      </w:r>
      <w:r>
        <w:t>-график закупок</w:t>
      </w:r>
      <w:r w:rsidRPr="0038086B">
        <w:t>»</w:t>
      </w:r>
      <w:bookmarkEnd w:id="146"/>
      <w:bookmarkEnd w:id="147"/>
    </w:p>
    <w:p w14:paraId="5F7EEAC4" w14:textId="77777777" w:rsidR="0086232E" w:rsidRPr="00D52752" w:rsidRDefault="0086232E" w:rsidP="0086232E">
      <w:pPr>
        <w:pStyle w:val="aff"/>
      </w:pPr>
      <w:r w:rsidRPr="00D52752">
        <w:t xml:space="preserve">Документ </w:t>
      </w:r>
      <w:r w:rsidRPr="00D52752">
        <w:rPr>
          <w:b/>
        </w:rPr>
        <w:t xml:space="preserve">«План-график» </w:t>
      </w:r>
      <w:r w:rsidRPr="00D52752">
        <w:t>предназначен для планирования закупок товаров, работ, услуг, где указываются все закупки на предстоящий финансовый год.</w:t>
      </w:r>
    </w:p>
    <w:p w14:paraId="2301569E" w14:textId="77777777" w:rsidR="0086232E" w:rsidRPr="0097220B" w:rsidRDefault="0086232E" w:rsidP="0086232E">
      <w:pPr>
        <w:ind w:firstLine="709"/>
      </w:pPr>
      <w:r w:rsidRPr="00D52752">
        <w:t>Для осуществления в соответствующем финансовом году закупок товаров, работ, услуг заказчик осуществляет в Системе рег</w:t>
      </w:r>
      <w:r w:rsidR="0097220B">
        <w:t>истрацию плана-графика закупок.</w:t>
      </w:r>
    </w:p>
    <w:p w14:paraId="0564B714" w14:textId="77777777" w:rsidR="007464D0" w:rsidRPr="00E76736" w:rsidRDefault="007464D0" w:rsidP="00E76736">
      <w:pPr>
        <w:pStyle w:val="aff"/>
      </w:pPr>
      <w:r w:rsidRPr="00E76736">
        <w:t>План-график закупок формируется в системе согласно постановлению Правительства РФ от 05.06.2015 N 554 "О требованиях к формированию, утверждению и ведению плана-графика закупок товаров, работ, услуг для обеспечения нужд субъекта Российской Федерации и муниципальных нужд, а также о требованиях к форме плана-графика закупок товаров, работ, услуг"</w:t>
      </w:r>
      <w:r w:rsidR="00E76736" w:rsidRPr="00E76736">
        <w:t xml:space="preserve"> и постановлению Правительства РФ от 21 ноября 2013 г. № 1044 “О требованиях к формированию, утверждению и ведению планов-графиков закупок товаров, работ, услуг для обеспечения нужд </w:t>
      </w:r>
      <w:r w:rsidR="00E76736" w:rsidRPr="00E76736">
        <w:lastRenderedPageBreak/>
        <w:t>субъекта Российской Федерации и муниципальных нужд, а также требованиях к форме планов-графиков закупок товаров, работ, услуг”</w:t>
      </w:r>
      <w:r w:rsidRPr="00E76736">
        <w:t>.</w:t>
      </w:r>
    </w:p>
    <w:p w14:paraId="03D03F47" w14:textId="77777777" w:rsidR="00174FB9" w:rsidRPr="00D52752" w:rsidRDefault="00174FB9" w:rsidP="00174FB9">
      <w:pPr>
        <w:ind w:firstLine="709"/>
      </w:pPr>
      <w:r w:rsidRPr="00E76736">
        <w:t xml:space="preserve">Для создания документа </w:t>
      </w:r>
      <w:r w:rsidR="00E76736" w:rsidRPr="00E76736">
        <w:t>«П</w:t>
      </w:r>
      <w:r w:rsidRPr="00E76736">
        <w:t xml:space="preserve">лан-график </w:t>
      </w:r>
      <w:r w:rsidR="00E76736" w:rsidRPr="00E76736">
        <w:t xml:space="preserve">закупок» </w:t>
      </w:r>
      <w:r w:rsidRPr="00E76736">
        <w:t xml:space="preserve">в Системе формируется первичный документ «Лот плана-графика».  </w:t>
      </w:r>
      <w:r w:rsidR="00E76736" w:rsidRPr="00E76736">
        <w:t>На основе л</w:t>
      </w:r>
      <w:r w:rsidRPr="00E76736">
        <w:t>от</w:t>
      </w:r>
      <w:r w:rsidR="00E76736" w:rsidRPr="00E76736">
        <w:t>ов</w:t>
      </w:r>
      <w:r w:rsidRPr="00E76736">
        <w:t xml:space="preserve"> плана-графика </w:t>
      </w:r>
      <w:r w:rsidR="00E76736" w:rsidRPr="00E76736">
        <w:t>формируется</w:t>
      </w:r>
      <w:r w:rsidRPr="00E76736">
        <w:t xml:space="preserve"> итоговый документ «План-график</w:t>
      </w:r>
      <w:r w:rsidR="00E76736" w:rsidRPr="00E76736">
        <w:t xml:space="preserve"> закупок</w:t>
      </w:r>
      <w:r w:rsidRPr="00E76736">
        <w:t>».</w:t>
      </w:r>
      <w:r w:rsidRPr="00D52752">
        <w:t xml:space="preserve"> </w:t>
      </w:r>
      <w:r>
        <w:t xml:space="preserve">Каждая </w:t>
      </w:r>
      <w:r w:rsidRPr="00D52752">
        <w:t>позици</w:t>
      </w:r>
      <w:r>
        <w:t>я</w:t>
      </w:r>
      <w:r w:rsidRPr="00D52752">
        <w:t xml:space="preserve"> в </w:t>
      </w:r>
      <w:r>
        <w:t>документе «</w:t>
      </w:r>
      <w:r w:rsidRPr="00D52752">
        <w:t>План-график</w:t>
      </w:r>
      <w:r w:rsidR="00E76736">
        <w:t xml:space="preserve"> закупок</w:t>
      </w:r>
      <w:r>
        <w:t>»</w:t>
      </w:r>
      <w:r w:rsidRPr="00D52752">
        <w:t xml:space="preserve"> добавля</w:t>
      </w:r>
      <w:r>
        <w:t>е</w:t>
      </w:r>
      <w:r w:rsidRPr="00D52752">
        <w:t>тся автоматически</w:t>
      </w:r>
      <w:r>
        <w:t xml:space="preserve"> и соответствует вновь созданному и сохраненному лоту</w:t>
      </w:r>
      <w:r w:rsidR="00E76736">
        <w:t xml:space="preserve"> плана-графика</w:t>
      </w:r>
      <w:r w:rsidRPr="00D52752">
        <w:t xml:space="preserve">. </w:t>
      </w:r>
    </w:p>
    <w:p w14:paraId="292C8778" w14:textId="23CAABE7" w:rsidR="00C8501D" w:rsidRPr="00C8501D" w:rsidRDefault="0071373C" w:rsidP="00174FB9">
      <w:pPr>
        <w:pStyle w:val="41"/>
        <w:keepNext w:val="0"/>
        <w:spacing w:after="240"/>
        <w:outlineLvl w:val="9"/>
        <w:rPr>
          <w:lang w:val="ru-RU"/>
        </w:rPr>
      </w:pPr>
      <w:bookmarkStart w:id="148" w:name="_Ref438127108"/>
      <w:bookmarkStart w:id="149" w:name="_Ref518312484"/>
      <w:bookmarkStart w:id="150" w:name="_Ref518313334"/>
      <w:bookmarkStart w:id="151" w:name="_Toc520387684"/>
      <w:bookmarkStart w:id="152" w:name="_Toc532824011"/>
      <w:r w:rsidRPr="00C8501D">
        <w:rPr>
          <w:lang w:val="ru-RU"/>
        </w:rPr>
        <w:t xml:space="preserve">Создание </w:t>
      </w:r>
      <w:r>
        <w:rPr>
          <w:lang w:val="ru-RU"/>
        </w:rPr>
        <w:t xml:space="preserve">особых позиций план-графика </w:t>
      </w:r>
      <w:bookmarkEnd w:id="148"/>
      <w:r>
        <w:rPr>
          <w:lang w:val="ru-RU"/>
        </w:rPr>
        <w:t>закупок</w:t>
      </w:r>
      <w:bookmarkEnd w:id="149"/>
      <w:bookmarkEnd w:id="150"/>
      <w:bookmarkEnd w:id="151"/>
      <w:bookmarkEnd w:id="152"/>
    </w:p>
    <w:p w14:paraId="7C485295" w14:textId="2764DA89" w:rsidR="0071373C" w:rsidRDefault="0071373C" w:rsidP="00606542">
      <w:pPr>
        <w:ind w:firstLine="709"/>
      </w:pPr>
      <w:r>
        <w:t>К числу особых позиций план-графика закупок относятся закупки по способам определения поставщика: п.4, п.5, п.23, п.26, п.33, п.42 и п.44 ч.1 ст.93 44-ФЗ. Отличием для данных способов определения поставщика является тот момент, что по каждому из перечисленных способов в Системе может быть сформирована только одна позиция. В качестве позиции план-графика закупок в Системе выступает документ «</w:t>
      </w:r>
      <w:r>
        <w:rPr>
          <w:b/>
        </w:rPr>
        <w:t>Лот плана-графика</w:t>
      </w:r>
      <w:r>
        <w:t>».</w:t>
      </w:r>
    </w:p>
    <w:p w14:paraId="2C55DFC3" w14:textId="43F516BD" w:rsidR="00DA3889" w:rsidRDefault="0086232E" w:rsidP="00606542">
      <w:pPr>
        <w:ind w:firstLine="709"/>
      </w:pPr>
      <w:r w:rsidRPr="00D52752">
        <w:t xml:space="preserve">Для создания документа </w:t>
      </w:r>
      <w:r w:rsidRPr="00D52752">
        <w:rPr>
          <w:b/>
        </w:rPr>
        <w:t>«Лот плана-графика»</w:t>
      </w:r>
      <w:r w:rsidRPr="00D52752">
        <w:t xml:space="preserve"> необходимо </w:t>
      </w:r>
      <w:r w:rsidR="00DD30AE">
        <w:t>в навигаторе</w:t>
      </w:r>
      <w:r w:rsidR="00DD30AE" w:rsidRPr="00D52752">
        <w:t xml:space="preserve"> </w:t>
      </w:r>
      <w:r w:rsidRPr="00D52752">
        <w:t>перейти к списку документов</w:t>
      </w:r>
      <w:r w:rsidR="00DD30AE">
        <w:t xml:space="preserve"> </w:t>
      </w:r>
      <w:r w:rsidRPr="00D52752">
        <w:rPr>
          <w:b/>
        </w:rPr>
        <w:t>«Лот плана-графика</w:t>
      </w:r>
      <w:r w:rsidR="00DD30AE">
        <w:rPr>
          <w:b/>
        </w:rPr>
        <w:t xml:space="preserve"> (44-ФЗ)</w:t>
      </w:r>
      <w:r w:rsidRPr="00D52752">
        <w:rPr>
          <w:b/>
        </w:rPr>
        <w:t xml:space="preserve">» </w:t>
      </w:r>
      <w:r w:rsidR="00DD30AE" w:rsidRPr="00DD30AE">
        <w:t>в</w:t>
      </w:r>
      <w:r w:rsidR="00DD30AE">
        <w:rPr>
          <w:b/>
        </w:rPr>
        <w:t xml:space="preserve"> </w:t>
      </w:r>
      <w:r w:rsidR="00DD30AE">
        <w:t>фильтр «</w:t>
      </w:r>
      <w:r w:rsidR="00DD30AE">
        <w:rPr>
          <w:b/>
        </w:rPr>
        <w:t>Создание нового</w:t>
      </w:r>
      <w:r w:rsidR="00DD30AE">
        <w:t xml:space="preserve">» </w:t>
      </w:r>
      <w:r w:rsidRPr="00D52752">
        <w:t xml:space="preserve">и нажать на кнопку </w:t>
      </w:r>
      <w:r w:rsidR="007B27B5">
        <w:rPr>
          <w:b/>
          <w:noProof/>
        </w:rPr>
        <w:drawing>
          <wp:inline distT="0" distB="0" distL="0" distR="0" wp14:anchorId="1CB0076D" wp14:editId="28199F3D">
            <wp:extent cx="133350" cy="17145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7B27B5" w:rsidRPr="007B27B5">
        <w:t xml:space="preserve"> [</w:t>
      </w:r>
      <w:r w:rsidRPr="00D52752">
        <w:rPr>
          <w:b/>
        </w:rPr>
        <w:t>Создать</w:t>
      </w:r>
      <w:r w:rsidR="007B27B5" w:rsidRPr="007B27B5">
        <w:rPr>
          <w:b/>
        </w:rPr>
        <w:t>]</w:t>
      </w:r>
      <w:r w:rsidR="00DA3889">
        <w:rPr>
          <w:b/>
        </w:rPr>
        <w:t xml:space="preserve"> </w:t>
      </w:r>
      <w:r w:rsidR="00DA3889" w:rsidRPr="00DA3889">
        <w:t>(</w:t>
      </w:r>
      <w:r w:rsidR="00DA3889" w:rsidRPr="00DA3889">
        <w:rPr>
          <w:i/>
        </w:rPr>
        <w:fldChar w:fldCharType="begin"/>
      </w:r>
      <w:r w:rsidR="00DA3889" w:rsidRPr="00DA3889">
        <w:rPr>
          <w:i/>
        </w:rPr>
        <w:instrText xml:space="preserve"> REF _Ref469872201 \h </w:instrText>
      </w:r>
      <w:r w:rsidR="00DA3889">
        <w:rPr>
          <w:i/>
        </w:rPr>
        <w:instrText xml:space="preserve"> \* MERGEFORMAT </w:instrText>
      </w:r>
      <w:r w:rsidR="00DA3889" w:rsidRPr="00DA3889">
        <w:rPr>
          <w:i/>
        </w:rPr>
      </w:r>
      <w:r w:rsidR="00DA3889" w:rsidRPr="00DA3889">
        <w:rPr>
          <w:i/>
        </w:rPr>
        <w:fldChar w:fldCharType="separate"/>
      </w:r>
      <w:r w:rsidR="00DF3E4B" w:rsidRPr="00DF3E4B">
        <w:rPr>
          <w:i/>
        </w:rPr>
        <w:t xml:space="preserve">Рисунок </w:t>
      </w:r>
      <w:r w:rsidR="00DF3E4B" w:rsidRPr="00DF3E4B">
        <w:rPr>
          <w:i/>
          <w:noProof/>
        </w:rPr>
        <w:t>86</w:t>
      </w:r>
      <w:r w:rsidR="00DA3889" w:rsidRPr="00DA3889">
        <w:rPr>
          <w:i/>
        </w:rPr>
        <w:fldChar w:fldCharType="end"/>
      </w:r>
      <w:r w:rsidR="00DA3889" w:rsidRPr="00DA3889">
        <w:t>)</w:t>
      </w:r>
      <w:r w:rsidR="0071373C">
        <w:t>.</w:t>
      </w:r>
    </w:p>
    <w:p w14:paraId="7575F528" w14:textId="77777777" w:rsidR="00DA3889" w:rsidRDefault="00DA3889" w:rsidP="00DA3889">
      <w:pPr>
        <w:spacing w:before="120" w:after="120"/>
        <w:jc w:val="center"/>
      </w:pPr>
      <w:r>
        <w:rPr>
          <w:noProof/>
        </w:rPr>
        <w:drawing>
          <wp:inline distT="0" distB="0" distL="0" distR="0" wp14:anchorId="79FEBB4D" wp14:editId="3C647880">
            <wp:extent cx="5068008" cy="2057687"/>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0">
                      <a:extLst>
                        <a:ext uri="{28A0092B-C50C-407E-A947-70E740481C1C}">
                          <a14:useLocalDpi xmlns:a14="http://schemas.microsoft.com/office/drawing/2010/main" val="0"/>
                        </a:ext>
                      </a:extLst>
                    </a:blip>
                    <a:stretch>
                      <a:fillRect/>
                    </a:stretch>
                  </pic:blipFill>
                  <pic:spPr>
                    <a:xfrm>
                      <a:off x="0" y="0"/>
                      <a:ext cx="5068008" cy="2057687"/>
                    </a:xfrm>
                    <a:prstGeom prst="rect">
                      <a:avLst/>
                    </a:prstGeom>
                  </pic:spPr>
                </pic:pic>
              </a:graphicData>
            </a:graphic>
          </wp:inline>
        </w:drawing>
      </w:r>
    </w:p>
    <w:p w14:paraId="494AFE03" w14:textId="77777777" w:rsidR="00DA3889" w:rsidRDefault="00DA3889" w:rsidP="00DA3889">
      <w:pPr>
        <w:pStyle w:val="affffe"/>
      </w:pPr>
      <w:bookmarkStart w:id="153" w:name="_Ref469872201"/>
      <w:r>
        <w:t xml:space="preserve">Рисунок </w:t>
      </w:r>
      <w:fldSimple w:instr=" SEQ Рисунок \* ARABIC ">
        <w:r w:rsidR="00DF3E4B">
          <w:rPr>
            <w:noProof/>
          </w:rPr>
          <w:t>86</w:t>
        </w:r>
      </w:fldSimple>
      <w:bookmarkEnd w:id="153"/>
      <w:r>
        <w:t>. Кнопка создания нового лота плана-графика</w:t>
      </w:r>
    </w:p>
    <w:p w14:paraId="5CFF83F1" w14:textId="3FAC3B04" w:rsidR="00606542" w:rsidRDefault="0086232E" w:rsidP="00606542">
      <w:pPr>
        <w:ind w:firstLine="709"/>
      </w:pPr>
      <w:r w:rsidRPr="00D52752">
        <w:t xml:space="preserve">При этом откроется </w:t>
      </w:r>
      <w:r w:rsidR="0071373C">
        <w:t>электронная</w:t>
      </w:r>
      <w:r w:rsidR="0071373C" w:rsidRPr="00D52752">
        <w:t xml:space="preserve"> </w:t>
      </w:r>
      <w:r w:rsidRPr="00D52752">
        <w:t xml:space="preserve">форма редактирования документа </w:t>
      </w:r>
      <w:r w:rsidRPr="00D52752">
        <w:rPr>
          <w:b/>
        </w:rPr>
        <w:t>«Лот плана-графика»</w:t>
      </w:r>
      <w:r w:rsidRPr="00D52752">
        <w:t xml:space="preserve"> </w:t>
      </w:r>
      <w:r w:rsidRPr="007B27B5">
        <w:t>(</w:t>
      </w:r>
      <w:r w:rsidR="007B27B5" w:rsidRPr="007B27B5">
        <w:rPr>
          <w:i/>
        </w:rPr>
        <w:fldChar w:fldCharType="begin"/>
      </w:r>
      <w:r w:rsidR="007B27B5" w:rsidRPr="007B27B5">
        <w:rPr>
          <w:i/>
        </w:rPr>
        <w:instrText xml:space="preserve"> REF _Ref414873039 \h  \* MERGEFORMAT </w:instrText>
      </w:r>
      <w:r w:rsidR="007B27B5" w:rsidRPr="007B27B5">
        <w:rPr>
          <w:i/>
        </w:rPr>
      </w:r>
      <w:r w:rsidR="007B27B5" w:rsidRPr="007B27B5">
        <w:rPr>
          <w:i/>
        </w:rPr>
        <w:fldChar w:fldCharType="separate"/>
      </w:r>
      <w:r w:rsidR="00DF3E4B" w:rsidRPr="00DF3E4B">
        <w:rPr>
          <w:i/>
        </w:rPr>
        <w:t xml:space="preserve">Рисунок </w:t>
      </w:r>
      <w:r w:rsidR="00DF3E4B" w:rsidRPr="00DF3E4B">
        <w:rPr>
          <w:i/>
          <w:noProof/>
        </w:rPr>
        <w:t>87</w:t>
      </w:r>
      <w:r w:rsidR="007B27B5" w:rsidRPr="007B27B5">
        <w:rPr>
          <w:i/>
        </w:rPr>
        <w:fldChar w:fldCharType="end"/>
      </w:r>
      <w:r w:rsidRPr="007B27B5">
        <w:t>)</w:t>
      </w:r>
      <w:r w:rsidR="007B27B5">
        <w:t>.</w:t>
      </w:r>
      <w:r w:rsidR="00882DC3">
        <w:t xml:space="preserve"> </w:t>
      </w:r>
      <w:r w:rsidR="0071373C" w:rsidRPr="00D52752">
        <w:t xml:space="preserve">Все поля, </w:t>
      </w:r>
      <w:r w:rsidR="0071373C">
        <w:t>подписанные</w:t>
      </w:r>
      <w:r w:rsidR="0071373C" w:rsidRPr="00D52752">
        <w:t xml:space="preserve"> красным цветом </w:t>
      </w:r>
      <w:r w:rsidR="0071373C">
        <w:t>и выделенные зеленым прямоугольником являются обязательными</w:t>
      </w:r>
      <w:r w:rsidR="0071373C" w:rsidRPr="00D52752">
        <w:t xml:space="preserve"> для заполнения</w:t>
      </w:r>
      <w:r w:rsidR="0071373C">
        <w:t>, без заполнения которых сохранение документа невозможно</w:t>
      </w:r>
      <w:r w:rsidR="0071373C" w:rsidRPr="00D52752">
        <w:t>.</w:t>
      </w:r>
    </w:p>
    <w:p w14:paraId="51759FFF" w14:textId="7D49479E" w:rsidR="00200CF5" w:rsidRDefault="004F61EB" w:rsidP="00D72E47">
      <w:pPr>
        <w:spacing w:before="120" w:after="120"/>
        <w:jc w:val="center"/>
      </w:pPr>
      <w:r>
        <w:rPr>
          <w:noProof/>
        </w:rPr>
        <w:lastRenderedPageBreak/>
        <w:drawing>
          <wp:inline distT="0" distB="0" distL="0" distR="0" wp14:anchorId="7F4D6DCF" wp14:editId="41734F88">
            <wp:extent cx="6480175" cy="4147820"/>
            <wp:effectExtent l="0" t="0" r="0" b="508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png"/>
                    <pic:cNvPicPr/>
                  </pic:nvPicPr>
                  <pic:blipFill>
                    <a:blip r:embed="rId161">
                      <a:extLst>
                        <a:ext uri="{28A0092B-C50C-407E-A947-70E740481C1C}">
                          <a14:useLocalDpi xmlns:a14="http://schemas.microsoft.com/office/drawing/2010/main" val="0"/>
                        </a:ext>
                      </a:extLst>
                    </a:blip>
                    <a:stretch>
                      <a:fillRect/>
                    </a:stretch>
                  </pic:blipFill>
                  <pic:spPr>
                    <a:xfrm>
                      <a:off x="0" y="0"/>
                      <a:ext cx="6480175" cy="4147820"/>
                    </a:xfrm>
                    <a:prstGeom prst="rect">
                      <a:avLst/>
                    </a:prstGeom>
                  </pic:spPr>
                </pic:pic>
              </a:graphicData>
            </a:graphic>
          </wp:inline>
        </w:drawing>
      </w:r>
    </w:p>
    <w:p w14:paraId="2887E59C" w14:textId="77777777" w:rsidR="0086232E" w:rsidRDefault="00200CF5" w:rsidP="00200CF5">
      <w:pPr>
        <w:pStyle w:val="affffe"/>
      </w:pPr>
      <w:bookmarkStart w:id="154" w:name="_Ref414873039"/>
      <w:bookmarkStart w:id="155" w:name="_Ref373104010"/>
      <w:r>
        <w:t xml:space="preserve">Рисунок </w:t>
      </w:r>
      <w:fldSimple w:instr=" SEQ Рисунок \* ARABIC ">
        <w:r w:rsidR="00DF3E4B">
          <w:rPr>
            <w:noProof/>
          </w:rPr>
          <w:t>87</w:t>
        </w:r>
      </w:fldSimple>
      <w:bookmarkEnd w:id="154"/>
      <w:r>
        <w:t xml:space="preserve">. </w:t>
      </w:r>
      <w:r w:rsidR="0086232E" w:rsidRPr="00D52752">
        <w:t>Форма редактирования документа «Лот плана-графика»</w:t>
      </w:r>
      <w:bookmarkEnd w:id="155"/>
    </w:p>
    <w:p w14:paraId="59E14171" w14:textId="77777777" w:rsidR="004F61EB" w:rsidRDefault="004F61EB" w:rsidP="004F61EB">
      <w:pPr>
        <w:ind w:firstLine="709"/>
      </w:pPr>
      <w:r>
        <w:t>В первую очередь при заполнении документа «</w:t>
      </w:r>
      <w:r>
        <w:rPr>
          <w:b/>
        </w:rPr>
        <w:t>Лот плана-графика</w:t>
      </w:r>
      <w:r>
        <w:t>» следует выбрать год план-графика закупок в поле «</w:t>
      </w:r>
      <w:r>
        <w:rPr>
          <w:b/>
        </w:rPr>
        <w:t>Год плана</w:t>
      </w:r>
      <w:r>
        <w:t xml:space="preserve">» </w:t>
      </w:r>
      <w:r w:rsidRPr="00E55C7F">
        <w:t>(</w:t>
      </w:r>
      <w:r w:rsidRPr="007B27B5">
        <w:rPr>
          <w:i/>
        </w:rPr>
        <w:fldChar w:fldCharType="begin"/>
      </w:r>
      <w:r w:rsidRPr="007B27B5">
        <w:rPr>
          <w:i/>
        </w:rPr>
        <w:instrText xml:space="preserve"> REF _Ref414873039 \h  \* MERGEFORMAT </w:instrText>
      </w:r>
      <w:r w:rsidRPr="007B27B5">
        <w:rPr>
          <w:i/>
        </w:rPr>
      </w:r>
      <w:r w:rsidRPr="007B27B5">
        <w:rPr>
          <w:i/>
        </w:rPr>
        <w:fldChar w:fldCharType="separate"/>
      </w:r>
      <w:r w:rsidR="00DF3E4B" w:rsidRPr="00DF3E4B">
        <w:rPr>
          <w:i/>
        </w:rPr>
        <w:t xml:space="preserve">Рисунок </w:t>
      </w:r>
      <w:r w:rsidR="00DF3E4B" w:rsidRPr="00DF3E4B">
        <w:rPr>
          <w:i/>
          <w:noProof/>
        </w:rPr>
        <w:t>87</w:t>
      </w:r>
      <w:r w:rsidRPr="007B27B5">
        <w:rPr>
          <w:i/>
        </w:rPr>
        <w:fldChar w:fldCharType="end"/>
      </w:r>
      <w:r>
        <w:rPr>
          <w:i/>
        </w:rPr>
        <w:t xml:space="preserve"> п.1</w:t>
      </w:r>
      <w:r w:rsidRPr="00E55C7F">
        <w:t>)</w:t>
      </w:r>
      <w:r>
        <w:t>. Далее необходимо выбрать способ определения поставщика из одноименного справочника «</w:t>
      </w:r>
      <w:r>
        <w:rPr>
          <w:b/>
        </w:rPr>
        <w:t>Способы определения поставщика (подрядчика, исполнителя)</w:t>
      </w:r>
      <w:r>
        <w:t xml:space="preserve">» </w:t>
      </w:r>
      <w:r w:rsidRPr="00E55C7F">
        <w:t>(</w:t>
      </w:r>
      <w:r w:rsidRPr="007B27B5">
        <w:rPr>
          <w:i/>
        </w:rPr>
        <w:fldChar w:fldCharType="begin"/>
      </w:r>
      <w:r w:rsidRPr="007B27B5">
        <w:rPr>
          <w:i/>
        </w:rPr>
        <w:instrText xml:space="preserve"> REF _Ref414873039 \h  \* MERGEFORMAT </w:instrText>
      </w:r>
      <w:r w:rsidRPr="007B27B5">
        <w:rPr>
          <w:i/>
        </w:rPr>
      </w:r>
      <w:r w:rsidRPr="007B27B5">
        <w:rPr>
          <w:i/>
        </w:rPr>
        <w:fldChar w:fldCharType="separate"/>
      </w:r>
      <w:r w:rsidR="00DF3E4B" w:rsidRPr="00DF3E4B">
        <w:rPr>
          <w:i/>
        </w:rPr>
        <w:t xml:space="preserve">Рисунок </w:t>
      </w:r>
      <w:r w:rsidR="00DF3E4B" w:rsidRPr="00DF3E4B">
        <w:rPr>
          <w:i/>
          <w:noProof/>
        </w:rPr>
        <w:t>87</w:t>
      </w:r>
      <w:r w:rsidRPr="007B27B5">
        <w:rPr>
          <w:i/>
        </w:rPr>
        <w:fldChar w:fldCharType="end"/>
      </w:r>
      <w:r>
        <w:rPr>
          <w:i/>
        </w:rPr>
        <w:t xml:space="preserve"> п.2</w:t>
      </w:r>
      <w:r w:rsidRPr="00E55C7F">
        <w:t>)</w:t>
      </w:r>
      <w:r>
        <w:t>. Далее во вкладке «</w:t>
      </w:r>
      <w:r>
        <w:rPr>
          <w:b/>
        </w:rPr>
        <w:t>Основные данные</w:t>
      </w:r>
      <w:r>
        <w:t xml:space="preserve">» </w:t>
      </w:r>
      <w:r w:rsidRPr="00E55C7F">
        <w:t>(</w:t>
      </w:r>
      <w:r w:rsidRPr="007B27B5">
        <w:rPr>
          <w:i/>
        </w:rPr>
        <w:fldChar w:fldCharType="begin"/>
      </w:r>
      <w:r w:rsidRPr="007B27B5">
        <w:rPr>
          <w:i/>
        </w:rPr>
        <w:instrText xml:space="preserve"> REF _Ref414873039 \h  \* MERGEFORMAT </w:instrText>
      </w:r>
      <w:r w:rsidRPr="007B27B5">
        <w:rPr>
          <w:i/>
        </w:rPr>
      </w:r>
      <w:r w:rsidRPr="007B27B5">
        <w:rPr>
          <w:i/>
        </w:rPr>
        <w:fldChar w:fldCharType="separate"/>
      </w:r>
      <w:r w:rsidR="00DF3E4B" w:rsidRPr="00DF3E4B">
        <w:rPr>
          <w:i/>
        </w:rPr>
        <w:t xml:space="preserve">Рисунок </w:t>
      </w:r>
      <w:r w:rsidR="00DF3E4B" w:rsidRPr="00DF3E4B">
        <w:rPr>
          <w:i/>
          <w:noProof/>
        </w:rPr>
        <w:t>87</w:t>
      </w:r>
      <w:r w:rsidRPr="007B27B5">
        <w:rPr>
          <w:i/>
        </w:rPr>
        <w:fldChar w:fldCharType="end"/>
      </w:r>
      <w:r>
        <w:rPr>
          <w:i/>
        </w:rPr>
        <w:t xml:space="preserve"> п.3</w:t>
      </w:r>
      <w:r w:rsidRPr="00E55C7F">
        <w:t>)</w:t>
      </w:r>
      <w:r>
        <w:t xml:space="preserve"> необходимо выбрать закупку плана закупок </w:t>
      </w:r>
      <w:r w:rsidRPr="00E55C7F">
        <w:t>(</w:t>
      </w:r>
      <w:r w:rsidRPr="007B27B5">
        <w:rPr>
          <w:i/>
        </w:rPr>
        <w:fldChar w:fldCharType="begin"/>
      </w:r>
      <w:r w:rsidRPr="007B27B5">
        <w:rPr>
          <w:i/>
        </w:rPr>
        <w:instrText xml:space="preserve"> REF _Ref414873039 \h  \* MERGEFORMAT </w:instrText>
      </w:r>
      <w:r w:rsidRPr="007B27B5">
        <w:rPr>
          <w:i/>
        </w:rPr>
      </w:r>
      <w:r w:rsidRPr="007B27B5">
        <w:rPr>
          <w:i/>
        </w:rPr>
        <w:fldChar w:fldCharType="separate"/>
      </w:r>
      <w:r w:rsidR="00DF3E4B" w:rsidRPr="00DF3E4B">
        <w:rPr>
          <w:i/>
        </w:rPr>
        <w:t xml:space="preserve">Рисунок </w:t>
      </w:r>
      <w:r w:rsidR="00DF3E4B" w:rsidRPr="00DF3E4B">
        <w:rPr>
          <w:i/>
          <w:noProof/>
        </w:rPr>
        <w:t>87</w:t>
      </w:r>
      <w:r w:rsidRPr="007B27B5">
        <w:rPr>
          <w:i/>
        </w:rPr>
        <w:fldChar w:fldCharType="end"/>
      </w:r>
      <w:r>
        <w:rPr>
          <w:i/>
        </w:rPr>
        <w:t xml:space="preserve"> п.4</w:t>
      </w:r>
      <w:r w:rsidRPr="00E55C7F">
        <w:t>)</w:t>
      </w:r>
      <w:r>
        <w:t xml:space="preserve"> из списка опубликованных позиций плана закупок максимальной редакции. В зависимости от выбранного года плана, а также способа определения поставщика Система автоматически ограничивает список доступных для использования позиций плана закупок (</w:t>
      </w:r>
      <w:r w:rsidRPr="00226D7D">
        <w:rPr>
          <w:i/>
        </w:rPr>
        <w:fldChar w:fldCharType="begin"/>
      </w:r>
      <w:r w:rsidRPr="00226D7D">
        <w:rPr>
          <w:i/>
        </w:rPr>
        <w:instrText xml:space="preserve"> REF _Ref517435583 \h </w:instrText>
      </w:r>
      <w:r>
        <w:rPr>
          <w:i/>
        </w:rPr>
        <w:instrText xml:space="preserve"> \* MERGEFORMAT </w:instrText>
      </w:r>
      <w:r w:rsidRPr="00226D7D">
        <w:rPr>
          <w:i/>
        </w:rPr>
      </w:r>
      <w:r w:rsidRPr="00226D7D">
        <w:rPr>
          <w:i/>
        </w:rPr>
        <w:fldChar w:fldCharType="separate"/>
      </w:r>
      <w:r w:rsidR="00DF3E4B" w:rsidRPr="00DF3E4B">
        <w:rPr>
          <w:i/>
        </w:rPr>
        <w:t xml:space="preserve">Рисунок </w:t>
      </w:r>
      <w:r w:rsidR="00DF3E4B" w:rsidRPr="00DF3E4B">
        <w:rPr>
          <w:i/>
          <w:noProof/>
        </w:rPr>
        <w:t>88</w:t>
      </w:r>
      <w:r w:rsidRPr="00226D7D">
        <w:rPr>
          <w:i/>
        </w:rPr>
        <w:fldChar w:fldCharType="end"/>
      </w:r>
      <w:r>
        <w:t xml:space="preserve">). </w:t>
      </w:r>
    </w:p>
    <w:p w14:paraId="31986764" w14:textId="77777777" w:rsidR="004F61EB" w:rsidRDefault="004F61EB" w:rsidP="004F61EB">
      <w:pPr>
        <w:spacing w:before="120" w:after="120"/>
        <w:jc w:val="center"/>
      </w:pPr>
      <w:r>
        <w:rPr>
          <w:noProof/>
        </w:rPr>
        <w:drawing>
          <wp:inline distT="0" distB="0" distL="0" distR="0" wp14:anchorId="32C6F30A" wp14:editId="1566843A">
            <wp:extent cx="6480175" cy="1736725"/>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2.png"/>
                    <pic:cNvPicPr/>
                  </pic:nvPicPr>
                  <pic:blipFill>
                    <a:blip r:embed="rId162">
                      <a:extLst>
                        <a:ext uri="{28A0092B-C50C-407E-A947-70E740481C1C}">
                          <a14:useLocalDpi xmlns:a14="http://schemas.microsoft.com/office/drawing/2010/main" val="0"/>
                        </a:ext>
                      </a:extLst>
                    </a:blip>
                    <a:stretch>
                      <a:fillRect/>
                    </a:stretch>
                  </pic:blipFill>
                  <pic:spPr>
                    <a:xfrm>
                      <a:off x="0" y="0"/>
                      <a:ext cx="6480175" cy="1736725"/>
                    </a:xfrm>
                    <a:prstGeom prst="rect">
                      <a:avLst/>
                    </a:prstGeom>
                  </pic:spPr>
                </pic:pic>
              </a:graphicData>
            </a:graphic>
          </wp:inline>
        </w:drawing>
      </w:r>
    </w:p>
    <w:p w14:paraId="3EC32AEA" w14:textId="77777777" w:rsidR="004F61EB" w:rsidRDefault="004F61EB" w:rsidP="004F61EB">
      <w:pPr>
        <w:pStyle w:val="affffe"/>
      </w:pPr>
      <w:bookmarkStart w:id="156" w:name="_Ref517435583"/>
      <w:r>
        <w:t xml:space="preserve">Рисунок </w:t>
      </w:r>
      <w:fldSimple w:instr=" SEQ Рисунок \* ARABIC ">
        <w:r w:rsidR="00DF3E4B">
          <w:rPr>
            <w:noProof/>
          </w:rPr>
          <w:t>88</w:t>
        </w:r>
      </w:fldSimple>
      <w:bookmarkEnd w:id="156"/>
      <w:r>
        <w:t>. Список позиций плана закупок</w:t>
      </w:r>
    </w:p>
    <w:tbl>
      <w:tblPr>
        <w:tblStyle w:val="afa"/>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964"/>
      </w:tblGrid>
      <w:tr w:rsidR="004F61EB" w14:paraId="01CF0D39" w14:textId="77777777" w:rsidTr="004F61EB">
        <w:tc>
          <w:tcPr>
            <w:tcW w:w="1134" w:type="dxa"/>
          </w:tcPr>
          <w:p w14:paraId="605226B3" w14:textId="77777777" w:rsidR="004F61EB" w:rsidRDefault="004F61EB" w:rsidP="004F61EB">
            <w:pPr>
              <w:jc w:val="center"/>
              <w:rPr>
                <w:noProof/>
              </w:rPr>
            </w:pPr>
            <w:r>
              <w:rPr>
                <w:noProof/>
              </w:rPr>
              <w:drawing>
                <wp:inline distT="0" distB="0" distL="0" distR="0" wp14:anchorId="18EB6463" wp14:editId="1976F01A">
                  <wp:extent cx="311150" cy="301625"/>
                  <wp:effectExtent l="0" t="0" r="0" b="3175"/>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4AA39D1C" w14:textId="77777777" w:rsidR="004F61EB" w:rsidRPr="00D34960" w:rsidRDefault="004F61EB" w:rsidP="004F61EB">
            <w:r>
              <w:t>В списке позиций плана закупок будут доступны только позиции плана закупок с планируемым годом закупки, соответствующим году план-графика закупок. По этой причине из 3-х особых позиций план закупок по выбранному способу определения поставщика будет доступна только та, что соответствует выбранному году план-графика.</w:t>
            </w:r>
          </w:p>
        </w:tc>
      </w:tr>
    </w:tbl>
    <w:p w14:paraId="7F3AF335" w14:textId="77777777" w:rsidR="004F61EB" w:rsidRDefault="004F61EB" w:rsidP="004F61EB">
      <w:pPr>
        <w:spacing w:before="120"/>
        <w:ind w:firstLine="709"/>
      </w:pPr>
      <w:r>
        <w:lastRenderedPageBreak/>
        <w:t>На основе выбранной позиции плана закупок автоматически заполняются сведения во вкладке КБК и значение в поле «</w:t>
      </w:r>
      <w:r>
        <w:rPr>
          <w:b/>
        </w:rPr>
        <w:t>Ориентировочная начальная (максимальная) цена контракта</w:t>
      </w:r>
      <w:r>
        <w:t>» (</w:t>
      </w:r>
      <w:r w:rsidRPr="00C90EB9">
        <w:rPr>
          <w:i/>
        </w:rPr>
        <w:fldChar w:fldCharType="begin"/>
      </w:r>
      <w:r w:rsidRPr="00C90EB9">
        <w:rPr>
          <w:i/>
        </w:rPr>
        <w:instrText xml:space="preserve"> REF _Ref517439449 \h </w:instrText>
      </w:r>
      <w:r>
        <w:rPr>
          <w:i/>
        </w:rPr>
        <w:instrText xml:space="preserve"> \* MERGEFORMAT </w:instrText>
      </w:r>
      <w:r w:rsidRPr="00C90EB9">
        <w:rPr>
          <w:i/>
        </w:rPr>
      </w:r>
      <w:r w:rsidRPr="00C90EB9">
        <w:rPr>
          <w:i/>
        </w:rPr>
        <w:fldChar w:fldCharType="separate"/>
      </w:r>
      <w:r w:rsidR="00DF3E4B" w:rsidRPr="00DF3E4B">
        <w:rPr>
          <w:i/>
        </w:rPr>
        <w:t xml:space="preserve">Рисунок </w:t>
      </w:r>
      <w:r w:rsidR="00DF3E4B" w:rsidRPr="00DF3E4B">
        <w:rPr>
          <w:i/>
          <w:noProof/>
        </w:rPr>
        <w:t>89</w:t>
      </w:r>
      <w:r w:rsidRPr="00C90EB9">
        <w:rPr>
          <w:i/>
        </w:rPr>
        <w:fldChar w:fldCharType="end"/>
      </w:r>
      <w:r>
        <w:t>).</w:t>
      </w:r>
    </w:p>
    <w:p w14:paraId="13913E9B" w14:textId="77777777" w:rsidR="004F61EB" w:rsidRDefault="004F61EB" w:rsidP="004F61EB">
      <w:pPr>
        <w:spacing w:before="120" w:after="120"/>
        <w:jc w:val="center"/>
      </w:pPr>
      <w:r>
        <w:rPr>
          <w:noProof/>
        </w:rPr>
        <w:drawing>
          <wp:inline distT="0" distB="0" distL="0" distR="0" wp14:anchorId="02E5C986" wp14:editId="4470D65F">
            <wp:extent cx="6480175" cy="3279140"/>
            <wp:effectExtent l="0" t="0" r="0" b="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png"/>
                    <pic:cNvPicPr/>
                  </pic:nvPicPr>
                  <pic:blipFill>
                    <a:blip r:embed="rId163">
                      <a:extLst>
                        <a:ext uri="{28A0092B-C50C-407E-A947-70E740481C1C}">
                          <a14:useLocalDpi xmlns:a14="http://schemas.microsoft.com/office/drawing/2010/main" val="0"/>
                        </a:ext>
                      </a:extLst>
                    </a:blip>
                    <a:stretch>
                      <a:fillRect/>
                    </a:stretch>
                  </pic:blipFill>
                  <pic:spPr>
                    <a:xfrm>
                      <a:off x="0" y="0"/>
                      <a:ext cx="6480175" cy="3279140"/>
                    </a:xfrm>
                    <a:prstGeom prst="rect">
                      <a:avLst/>
                    </a:prstGeom>
                  </pic:spPr>
                </pic:pic>
              </a:graphicData>
            </a:graphic>
          </wp:inline>
        </w:drawing>
      </w:r>
    </w:p>
    <w:p w14:paraId="461B7E93" w14:textId="77777777" w:rsidR="004F61EB" w:rsidRDefault="004F61EB" w:rsidP="004F61EB">
      <w:pPr>
        <w:pStyle w:val="affffe"/>
      </w:pPr>
      <w:bookmarkStart w:id="157" w:name="_Ref517439449"/>
      <w:r>
        <w:t xml:space="preserve">Рисунок </w:t>
      </w:r>
      <w:fldSimple w:instr=" SEQ Рисунок \* ARABIC ">
        <w:r w:rsidR="00DF3E4B">
          <w:rPr>
            <w:noProof/>
          </w:rPr>
          <w:t>89</w:t>
        </w:r>
      </w:fldSimple>
      <w:bookmarkEnd w:id="157"/>
      <w:r>
        <w:t>. Автоматическое заполнение вкладки КБК на основе сведений из выбранной позиции плана закупок</w:t>
      </w:r>
    </w:p>
    <w:tbl>
      <w:tblPr>
        <w:tblStyle w:val="afa"/>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56"/>
      </w:tblGrid>
      <w:tr w:rsidR="004F61EB" w14:paraId="5CC3A3B9" w14:textId="77777777" w:rsidTr="004F61EB">
        <w:tc>
          <w:tcPr>
            <w:tcW w:w="1242" w:type="dxa"/>
          </w:tcPr>
          <w:p w14:paraId="27D3A512" w14:textId="77777777" w:rsidR="004F61EB" w:rsidRDefault="004F61EB" w:rsidP="004F61EB">
            <w:pPr>
              <w:jc w:val="center"/>
              <w:rPr>
                <w:noProof/>
              </w:rPr>
            </w:pPr>
            <w:r>
              <w:rPr>
                <w:noProof/>
              </w:rPr>
              <w:drawing>
                <wp:inline distT="0" distB="0" distL="0" distR="0" wp14:anchorId="37DCD94D" wp14:editId="2E8920D6">
                  <wp:extent cx="311150" cy="301625"/>
                  <wp:effectExtent l="0" t="0" r="0" b="317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856" w:type="dxa"/>
            <w:shd w:val="clear" w:color="auto" w:fill="D9D9D9" w:themeFill="background1" w:themeFillShade="D9"/>
          </w:tcPr>
          <w:p w14:paraId="7D706AF1" w14:textId="77777777" w:rsidR="004F61EB" w:rsidRPr="00D34960" w:rsidRDefault="004F61EB" w:rsidP="004F61EB">
            <w:r>
              <w:t>Все поля, определяющие стоимость и сумму по годам заполняются в рублях с точностью до копейки. Цены в тысячах отображаются только в печатной форме план-графика закупок.</w:t>
            </w:r>
          </w:p>
        </w:tc>
      </w:tr>
    </w:tbl>
    <w:p w14:paraId="586CD9EE" w14:textId="77777777" w:rsidR="004F61EB" w:rsidRDefault="004F61EB" w:rsidP="004F61EB">
      <w:pPr>
        <w:pStyle w:val="aff"/>
        <w:spacing w:before="120"/>
      </w:pPr>
      <w:r>
        <w:t>Во вкладке «</w:t>
      </w:r>
      <w:r>
        <w:rPr>
          <w:b/>
        </w:rPr>
        <w:t>Обоснование</w:t>
      </w:r>
      <w:r>
        <w:t>» в случае выбора значения «Да»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заполнить ряд полей. Значение в поле «</w:t>
      </w:r>
      <w:r w:rsidRPr="00322F1C">
        <w:rPr>
          <w:b/>
        </w:rPr>
        <w:t>Наименование метода обоснования Н(М)ЦК в соответствии с ч.1 ст.22 44-ФЗ</w:t>
      </w:r>
      <w:r>
        <w:t>» выбирается из справочника «</w:t>
      </w:r>
      <w:r w:rsidRPr="00322F1C">
        <w:rPr>
          <w:b/>
        </w:rPr>
        <w:t>Справочник способов обоснования Н(М)ЦК по ч.1 ст. 22 44-ФЗ</w:t>
      </w:r>
      <w:r>
        <w:t>» (</w:t>
      </w:r>
      <w:r w:rsidRPr="00322F1C">
        <w:rPr>
          <w:i/>
        </w:rPr>
        <w:fldChar w:fldCharType="begin"/>
      </w:r>
      <w:r w:rsidRPr="00322F1C">
        <w:rPr>
          <w:i/>
        </w:rPr>
        <w:instrText xml:space="preserve"> REF _Ref469873901 \h </w:instrText>
      </w:r>
      <w:r>
        <w:rPr>
          <w:i/>
        </w:rPr>
        <w:instrText xml:space="preserve"> \* MERGEFORMAT </w:instrText>
      </w:r>
      <w:r w:rsidRPr="00322F1C">
        <w:rPr>
          <w:i/>
        </w:rPr>
      </w:r>
      <w:r w:rsidRPr="00322F1C">
        <w:rPr>
          <w:i/>
        </w:rPr>
        <w:fldChar w:fldCharType="separate"/>
      </w:r>
      <w:r w:rsidR="00DF3E4B" w:rsidRPr="00DF3E4B">
        <w:rPr>
          <w:i/>
        </w:rPr>
        <w:t xml:space="preserve">Рисунок </w:t>
      </w:r>
      <w:r w:rsidR="00DF3E4B" w:rsidRPr="00DF3E4B">
        <w:rPr>
          <w:i/>
          <w:noProof/>
        </w:rPr>
        <w:t>91</w:t>
      </w:r>
      <w:r w:rsidRPr="00322F1C">
        <w:rPr>
          <w:i/>
        </w:rPr>
        <w:fldChar w:fldCharType="end"/>
      </w:r>
      <w:r>
        <w:t>).</w:t>
      </w:r>
    </w:p>
    <w:p w14:paraId="62F1649D" w14:textId="77777777" w:rsidR="004F61EB" w:rsidRDefault="004F61EB" w:rsidP="004F61EB">
      <w:pPr>
        <w:pStyle w:val="aff"/>
        <w:spacing w:before="120" w:after="120"/>
        <w:ind w:firstLine="0"/>
        <w:jc w:val="center"/>
      </w:pPr>
      <w:r>
        <w:rPr>
          <w:noProof/>
        </w:rPr>
        <w:lastRenderedPageBreak/>
        <w:drawing>
          <wp:inline distT="0" distB="0" distL="0" distR="0" wp14:anchorId="5DBD7E9E" wp14:editId="49AF5B2D">
            <wp:extent cx="6480175" cy="4174490"/>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5.png"/>
                    <pic:cNvPicPr/>
                  </pic:nvPicPr>
                  <pic:blipFill>
                    <a:blip r:embed="rId164">
                      <a:extLst>
                        <a:ext uri="{28A0092B-C50C-407E-A947-70E740481C1C}">
                          <a14:useLocalDpi xmlns:a14="http://schemas.microsoft.com/office/drawing/2010/main" val="0"/>
                        </a:ext>
                      </a:extLst>
                    </a:blip>
                    <a:stretch>
                      <a:fillRect/>
                    </a:stretch>
                  </pic:blipFill>
                  <pic:spPr>
                    <a:xfrm>
                      <a:off x="0" y="0"/>
                      <a:ext cx="6480175" cy="4174490"/>
                    </a:xfrm>
                    <a:prstGeom prst="rect">
                      <a:avLst/>
                    </a:prstGeom>
                  </pic:spPr>
                </pic:pic>
              </a:graphicData>
            </a:graphic>
          </wp:inline>
        </w:drawing>
      </w:r>
    </w:p>
    <w:p w14:paraId="61ADBD1D" w14:textId="77777777" w:rsidR="004F61EB" w:rsidRDefault="004F61EB" w:rsidP="004F61EB">
      <w:pPr>
        <w:pStyle w:val="affffe"/>
      </w:pPr>
      <w:r>
        <w:t xml:space="preserve">Рисунок </w:t>
      </w:r>
      <w:fldSimple w:instr=" SEQ Рисунок \* ARABIC ">
        <w:r w:rsidR="00DF3E4B">
          <w:rPr>
            <w:noProof/>
          </w:rPr>
          <w:t>90</w:t>
        </w:r>
      </w:fldSimple>
      <w:r>
        <w:t>. Вкладка «Обоснование»</w:t>
      </w:r>
    </w:p>
    <w:p w14:paraId="613CF8D2" w14:textId="77777777" w:rsidR="004F61EB" w:rsidRDefault="004F61EB" w:rsidP="004F61EB">
      <w:pPr>
        <w:pStyle w:val="aff"/>
        <w:ind w:firstLine="0"/>
        <w:jc w:val="center"/>
      </w:pPr>
      <w:r>
        <w:rPr>
          <w:noProof/>
        </w:rPr>
        <w:drawing>
          <wp:inline distT="0" distB="0" distL="0" distR="0" wp14:anchorId="674996C6" wp14:editId="0D2A2A6F">
            <wp:extent cx="6468378" cy="2848373"/>
            <wp:effectExtent l="0" t="0" r="0" b="9525"/>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png"/>
                    <pic:cNvPicPr/>
                  </pic:nvPicPr>
                  <pic:blipFill>
                    <a:blip r:embed="rId165">
                      <a:extLst>
                        <a:ext uri="{28A0092B-C50C-407E-A947-70E740481C1C}">
                          <a14:useLocalDpi xmlns:a14="http://schemas.microsoft.com/office/drawing/2010/main" val="0"/>
                        </a:ext>
                      </a:extLst>
                    </a:blip>
                    <a:stretch>
                      <a:fillRect/>
                    </a:stretch>
                  </pic:blipFill>
                  <pic:spPr>
                    <a:xfrm>
                      <a:off x="0" y="0"/>
                      <a:ext cx="6468378" cy="2848373"/>
                    </a:xfrm>
                    <a:prstGeom prst="rect">
                      <a:avLst/>
                    </a:prstGeom>
                  </pic:spPr>
                </pic:pic>
              </a:graphicData>
            </a:graphic>
          </wp:inline>
        </w:drawing>
      </w:r>
    </w:p>
    <w:p w14:paraId="7B2270B8" w14:textId="77777777" w:rsidR="004F61EB" w:rsidRDefault="004F61EB" w:rsidP="004F61EB">
      <w:pPr>
        <w:pStyle w:val="affffe"/>
      </w:pPr>
      <w:bookmarkStart w:id="158" w:name="_Ref469873901"/>
      <w:r>
        <w:t xml:space="preserve">Рисунок </w:t>
      </w:r>
      <w:fldSimple w:instr=" SEQ Рисунок \* ARABIC ">
        <w:r w:rsidR="00DF3E4B">
          <w:rPr>
            <w:noProof/>
          </w:rPr>
          <w:t>91</w:t>
        </w:r>
      </w:fldSimple>
      <w:bookmarkEnd w:id="158"/>
      <w:r>
        <w:t>. Справочник способов обоснования Н(М)ЦК по ч.1 ст. 22 44-ФЗ</w:t>
      </w:r>
    </w:p>
    <w:p w14:paraId="734B3A47" w14:textId="77777777" w:rsidR="004F61EB" w:rsidRDefault="004F61EB" w:rsidP="004F61EB">
      <w:pPr>
        <w:pStyle w:val="aff"/>
      </w:pPr>
      <w:r>
        <w:t>В зависимости от выбранных значений автоматически будет заполнено поле «</w:t>
      </w:r>
      <w:r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Pr="00322F1C">
        <w:t>»</w:t>
      </w:r>
      <w:r>
        <w:t xml:space="preserve"> (</w:t>
      </w:r>
      <w:r w:rsidRPr="001152A9">
        <w:rPr>
          <w:i/>
        </w:rPr>
        <w:fldChar w:fldCharType="begin"/>
      </w:r>
      <w:r w:rsidRPr="001152A9">
        <w:rPr>
          <w:i/>
        </w:rPr>
        <w:instrText xml:space="preserve"> REF _Ref517450235 \h </w:instrText>
      </w:r>
      <w:r>
        <w:rPr>
          <w:i/>
        </w:rPr>
        <w:instrText xml:space="preserve"> \* MERGEFORMAT </w:instrText>
      </w:r>
      <w:r w:rsidRPr="001152A9">
        <w:rPr>
          <w:i/>
        </w:rPr>
      </w:r>
      <w:r w:rsidRPr="001152A9">
        <w:rPr>
          <w:i/>
        </w:rPr>
        <w:fldChar w:fldCharType="separate"/>
      </w:r>
      <w:r w:rsidR="00DF3E4B" w:rsidRPr="00DF3E4B">
        <w:rPr>
          <w:i/>
        </w:rPr>
        <w:t xml:space="preserve">Рисунок </w:t>
      </w:r>
      <w:r w:rsidR="00DF3E4B" w:rsidRPr="00DF3E4B">
        <w:rPr>
          <w:i/>
          <w:noProof/>
        </w:rPr>
        <w:t>92</w:t>
      </w:r>
      <w:r w:rsidRPr="001152A9">
        <w:rPr>
          <w:i/>
        </w:rPr>
        <w:fldChar w:fldCharType="end"/>
      </w:r>
      <w:r>
        <w:t>).</w:t>
      </w:r>
    </w:p>
    <w:p w14:paraId="2807A450" w14:textId="77777777" w:rsidR="004F61EB" w:rsidRDefault="004F61EB" w:rsidP="004F61EB">
      <w:pPr>
        <w:pStyle w:val="aff"/>
        <w:ind w:firstLine="0"/>
        <w:jc w:val="center"/>
      </w:pPr>
      <w:r>
        <w:rPr>
          <w:noProof/>
        </w:rPr>
        <w:lastRenderedPageBreak/>
        <w:drawing>
          <wp:inline distT="0" distB="0" distL="0" distR="0" wp14:anchorId="25AAAB82" wp14:editId="1F826322">
            <wp:extent cx="6480175" cy="3969385"/>
            <wp:effectExtent l="0" t="0" r="0"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6.png"/>
                    <pic:cNvPicPr/>
                  </pic:nvPicPr>
                  <pic:blipFill>
                    <a:blip r:embed="rId166">
                      <a:extLst>
                        <a:ext uri="{28A0092B-C50C-407E-A947-70E740481C1C}">
                          <a14:useLocalDpi xmlns:a14="http://schemas.microsoft.com/office/drawing/2010/main" val="0"/>
                        </a:ext>
                      </a:extLst>
                    </a:blip>
                    <a:stretch>
                      <a:fillRect/>
                    </a:stretch>
                  </pic:blipFill>
                  <pic:spPr>
                    <a:xfrm>
                      <a:off x="0" y="0"/>
                      <a:ext cx="6480175" cy="3969385"/>
                    </a:xfrm>
                    <a:prstGeom prst="rect">
                      <a:avLst/>
                    </a:prstGeom>
                  </pic:spPr>
                </pic:pic>
              </a:graphicData>
            </a:graphic>
          </wp:inline>
        </w:drawing>
      </w:r>
    </w:p>
    <w:p w14:paraId="483767E7" w14:textId="77777777" w:rsidR="004F61EB" w:rsidRDefault="004F61EB" w:rsidP="004F61EB">
      <w:pPr>
        <w:pStyle w:val="affffe"/>
      </w:pPr>
      <w:bookmarkStart w:id="159" w:name="_Ref517450235"/>
      <w:r>
        <w:t xml:space="preserve">Рисунок </w:t>
      </w:r>
      <w:fldSimple w:instr=" SEQ Рисунок \* ARABIC ">
        <w:r w:rsidR="00DF3E4B">
          <w:rPr>
            <w:noProof/>
          </w:rPr>
          <w:t>92</w:t>
        </w:r>
      </w:fldSimple>
      <w:bookmarkEnd w:id="159"/>
      <w:r>
        <w:t>. Заполнение вкладки «Обоснование»</w:t>
      </w:r>
    </w:p>
    <w:p w14:paraId="1099F6C4" w14:textId="77777777" w:rsidR="004F61EB" w:rsidRDefault="004F61EB" w:rsidP="004F61EB">
      <w:pPr>
        <w:pStyle w:val="aff"/>
      </w:pPr>
      <w:r>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14:paraId="7D9C7B9D" w14:textId="77777777" w:rsidR="004F61EB" w:rsidRPr="0034519E" w:rsidRDefault="004F61EB" w:rsidP="001F55C2">
      <w:pPr>
        <w:pStyle w:val="aff"/>
        <w:numPr>
          <w:ilvl w:val="0"/>
          <w:numId w:val="66"/>
        </w:numPr>
      </w:pPr>
      <w:r w:rsidRPr="0034519E">
        <w:t>Наименование метода</w:t>
      </w:r>
      <w:r>
        <w:t>;</w:t>
      </w:r>
    </w:p>
    <w:p w14:paraId="773F4200" w14:textId="77777777" w:rsidR="004F61EB" w:rsidRPr="0034519E" w:rsidRDefault="004F61EB" w:rsidP="001F55C2">
      <w:pPr>
        <w:pStyle w:val="aff"/>
        <w:numPr>
          <w:ilvl w:val="0"/>
          <w:numId w:val="66"/>
        </w:numPr>
      </w:pPr>
      <w:r w:rsidRPr="0034519E">
        <w:t>Обоснование невозможности применения методов в соответствии с ч.1 ст.22 44-ФЗ для обоснования Н(М)ЦК</w:t>
      </w:r>
      <w:r>
        <w:t>;</w:t>
      </w:r>
    </w:p>
    <w:p w14:paraId="50D3DF87" w14:textId="77777777" w:rsidR="004F61EB" w:rsidRDefault="004F61EB" w:rsidP="001F55C2">
      <w:pPr>
        <w:pStyle w:val="aff"/>
        <w:numPr>
          <w:ilvl w:val="0"/>
          <w:numId w:val="66"/>
        </w:numPr>
      </w:pPr>
      <w:r w:rsidRPr="0034519E">
        <w:t>Обоснование метода определения НМЦК</w:t>
      </w:r>
      <w:r>
        <w:t>;</w:t>
      </w:r>
    </w:p>
    <w:p w14:paraId="6B331CAD" w14:textId="77777777" w:rsidR="004F61EB" w:rsidRDefault="004F61EB" w:rsidP="001F55C2">
      <w:pPr>
        <w:pStyle w:val="aff"/>
        <w:numPr>
          <w:ilvl w:val="0"/>
          <w:numId w:val="66"/>
        </w:numPr>
      </w:pPr>
      <w:r>
        <w:t>Обоснование Н(М)ЦК, цены контракта, заключаемого с единственным поставщиков (подрядчиком, исполнителем) в порядке, установленном ст. 22 44-ФЗ.</w:t>
      </w:r>
    </w:p>
    <w:p w14:paraId="22E00280" w14:textId="77777777" w:rsidR="004F61EB" w:rsidRDefault="004F61EB" w:rsidP="004F61EB">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4F61EB" w14:paraId="55A9679A" w14:textId="77777777" w:rsidTr="004F61EB">
        <w:tc>
          <w:tcPr>
            <w:tcW w:w="1242" w:type="dxa"/>
          </w:tcPr>
          <w:p w14:paraId="06CCA07A" w14:textId="77777777" w:rsidR="004F61EB" w:rsidRDefault="004F61EB" w:rsidP="004F61EB">
            <w:pPr>
              <w:ind w:firstLine="34"/>
              <w:jc w:val="center"/>
              <w:rPr>
                <w:noProof/>
              </w:rPr>
            </w:pPr>
            <w:r>
              <w:rPr>
                <w:noProof/>
              </w:rPr>
              <w:drawing>
                <wp:inline distT="0" distB="0" distL="0" distR="0" wp14:anchorId="6821DF13" wp14:editId="7677BFEE">
                  <wp:extent cx="311150" cy="301625"/>
                  <wp:effectExtent l="0" t="0" r="0" b="317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73350FBB" w14:textId="77777777" w:rsidR="004F61EB" w:rsidRDefault="004F61EB" w:rsidP="004F61EB">
            <w:r>
              <w:t>В случае проведения закупки у единственного поставщика по п.26 и п.33 ч.1 ст.93 44-ФЗ формируется документ Контракт без создания документа «Заявка на закупку» и извещения по единственному поставщику по кнопке «</w:t>
            </w:r>
            <w:r>
              <w:rPr>
                <w:b/>
              </w:rPr>
              <w:t>Контракт по части 1 пунктам 26, 33 статьи 93</w:t>
            </w:r>
            <w:r>
              <w:t xml:space="preserve">» (см. п. </w:t>
            </w:r>
            <w:r w:rsidRPr="00457488">
              <w:rPr>
                <w:i/>
              </w:rPr>
              <w:fldChar w:fldCharType="begin"/>
            </w:r>
            <w:r w:rsidRPr="00457488">
              <w:rPr>
                <w:i/>
              </w:rPr>
              <w:instrText xml:space="preserve"> REF _Ref419710326 \r \h </w:instrText>
            </w:r>
            <w:r>
              <w:rPr>
                <w:i/>
              </w:rPr>
              <w:instrText xml:space="preserve"> \* MERGEFORMAT </w:instrText>
            </w:r>
            <w:r w:rsidRPr="00457488">
              <w:rPr>
                <w:i/>
              </w:rPr>
            </w:r>
            <w:r w:rsidRPr="00457488">
              <w:rPr>
                <w:i/>
              </w:rPr>
              <w:fldChar w:fldCharType="separate"/>
            </w:r>
            <w:r w:rsidR="00DF3E4B">
              <w:rPr>
                <w:i/>
              </w:rPr>
              <w:t>2.14.1.1</w:t>
            </w:r>
            <w:r w:rsidRPr="00457488">
              <w:rPr>
                <w:i/>
              </w:rPr>
              <w:fldChar w:fldCharType="end"/>
            </w:r>
            <w:r>
              <w:t>).</w:t>
            </w:r>
          </w:p>
        </w:tc>
      </w:tr>
    </w:tbl>
    <w:p w14:paraId="5EF863B9" w14:textId="77777777" w:rsidR="004F61EB" w:rsidRPr="001922CC" w:rsidRDefault="004F61EB" w:rsidP="004F61EB">
      <w:pPr>
        <w:pStyle w:val="aff"/>
        <w:spacing w:before="120"/>
      </w:pPr>
      <w:r w:rsidRPr="001922CC">
        <w:t>Если на момент сохранения позиции план-графика существует на текущий финансовый год опубликованный план-график закупок, то в этом случае необходимо во вкладке «</w:t>
      </w:r>
      <w:r w:rsidRPr="00CF0BC4">
        <w:rPr>
          <w:b/>
        </w:rPr>
        <w:t>Основные данные</w:t>
      </w:r>
      <w:r w:rsidRPr="001922CC">
        <w:t>» (</w:t>
      </w:r>
      <w:r w:rsidRPr="001922CC">
        <w:rPr>
          <w:i/>
        </w:rPr>
        <w:fldChar w:fldCharType="begin"/>
      </w:r>
      <w:r w:rsidRPr="001922CC">
        <w:rPr>
          <w:i/>
        </w:rPr>
        <w:instrText xml:space="preserve"> REF _Ref517690912 \h  \* MERGEFORMAT </w:instrText>
      </w:r>
      <w:r w:rsidRPr="001922CC">
        <w:rPr>
          <w:i/>
        </w:rPr>
      </w:r>
      <w:r w:rsidRPr="001922CC">
        <w:rPr>
          <w:i/>
        </w:rPr>
        <w:fldChar w:fldCharType="separate"/>
      </w:r>
      <w:r w:rsidR="00DF3E4B" w:rsidRPr="00DF3E4B">
        <w:rPr>
          <w:i/>
        </w:rPr>
        <w:t>Рисунок 93</w:t>
      </w:r>
      <w:r w:rsidRPr="001922CC">
        <w:rPr>
          <w:i/>
        </w:rPr>
        <w:fldChar w:fldCharType="end"/>
      </w:r>
      <w:r w:rsidRPr="001922CC">
        <w:t>) заполнить поле «</w:t>
      </w:r>
      <w:r w:rsidRPr="00CF0BC4">
        <w:rPr>
          <w:b/>
        </w:rPr>
        <w:t>Обоснование внесения изменений</w:t>
      </w:r>
      <w:r w:rsidRPr="001922CC">
        <w:t>» (</w:t>
      </w:r>
      <w:r w:rsidRPr="001922CC">
        <w:rPr>
          <w:i/>
        </w:rPr>
        <w:fldChar w:fldCharType="begin"/>
      </w:r>
      <w:r w:rsidRPr="001922CC">
        <w:rPr>
          <w:i/>
        </w:rPr>
        <w:instrText xml:space="preserve"> REF _Ref517690912 \h  \* MERGEFORMAT </w:instrText>
      </w:r>
      <w:r w:rsidRPr="001922CC">
        <w:rPr>
          <w:i/>
        </w:rPr>
      </w:r>
      <w:r w:rsidRPr="001922CC">
        <w:rPr>
          <w:i/>
        </w:rPr>
        <w:fldChar w:fldCharType="separate"/>
      </w:r>
      <w:r w:rsidR="00DF3E4B" w:rsidRPr="00DF3E4B">
        <w:rPr>
          <w:i/>
        </w:rPr>
        <w:t>Рисунок 93</w:t>
      </w:r>
      <w:r w:rsidRPr="001922CC">
        <w:rPr>
          <w:i/>
        </w:rPr>
        <w:fldChar w:fldCharType="end"/>
      </w:r>
      <w:r w:rsidRPr="001922CC">
        <w:rPr>
          <w:i/>
        </w:rPr>
        <w:t xml:space="preserve"> п. 2</w:t>
      </w:r>
      <w:r w:rsidRPr="001922CC">
        <w:t>) путем выбора значения из справочника «</w:t>
      </w:r>
      <w:r w:rsidRPr="00CF0BC4">
        <w:rPr>
          <w:b/>
        </w:rPr>
        <w:t>Причины изменений</w:t>
      </w:r>
      <w:r w:rsidRPr="001922CC">
        <w:t>» (</w:t>
      </w:r>
      <w:r w:rsidRPr="001922CC">
        <w:rPr>
          <w:i/>
        </w:rPr>
        <w:fldChar w:fldCharType="begin"/>
      </w:r>
      <w:r w:rsidRPr="001922CC">
        <w:rPr>
          <w:i/>
        </w:rPr>
        <w:instrText xml:space="preserve"> REF _Ref517690999 \h  \* MERGEFORMAT </w:instrText>
      </w:r>
      <w:r w:rsidRPr="001922CC">
        <w:rPr>
          <w:i/>
        </w:rPr>
      </w:r>
      <w:r w:rsidRPr="001922CC">
        <w:rPr>
          <w:i/>
        </w:rPr>
        <w:fldChar w:fldCharType="separate"/>
      </w:r>
      <w:r w:rsidR="00DF3E4B" w:rsidRPr="00DF3E4B">
        <w:rPr>
          <w:i/>
        </w:rPr>
        <w:t>Рисунок 94</w:t>
      </w:r>
      <w:r w:rsidRPr="001922CC">
        <w:rPr>
          <w:i/>
        </w:rPr>
        <w:fldChar w:fldCharType="end"/>
      </w:r>
      <w:r w:rsidRPr="001922CC">
        <w:t>).</w:t>
      </w:r>
    </w:p>
    <w:p w14:paraId="7A1695CE" w14:textId="77777777" w:rsidR="004F61EB" w:rsidRDefault="004F61EB" w:rsidP="004F61EB">
      <w:pPr>
        <w:pStyle w:val="aff"/>
        <w:ind w:firstLine="0"/>
        <w:jc w:val="center"/>
      </w:pPr>
      <w:r>
        <w:rPr>
          <w:noProof/>
        </w:rPr>
        <w:lastRenderedPageBreak/>
        <w:drawing>
          <wp:inline distT="0" distB="0" distL="0" distR="0" wp14:anchorId="6B0AFA1B" wp14:editId="1F29C656">
            <wp:extent cx="6480175" cy="3979545"/>
            <wp:effectExtent l="0" t="0" r="0" b="190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png"/>
                    <pic:cNvPicPr/>
                  </pic:nvPicPr>
                  <pic:blipFill>
                    <a:blip r:embed="rId167">
                      <a:extLst>
                        <a:ext uri="{28A0092B-C50C-407E-A947-70E740481C1C}">
                          <a14:useLocalDpi xmlns:a14="http://schemas.microsoft.com/office/drawing/2010/main" val="0"/>
                        </a:ext>
                      </a:extLst>
                    </a:blip>
                    <a:stretch>
                      <a:fillRect/>
                    </a:stretch>
                  </pic:blipFill>
                  <pic:spPr>
                    <a:xfrm>
                      <a:off x="0" y="0"/>
                      <a:ext cx="6480175" cy="3979545"/>
                    </a:xfrm>
                    <a:prstGeom prst="rect">
                      <a:avLst/>
                    </a:prstGeom>
                  </pic:spPr>
                </pic:pic>
              </a:graphicData>
            </a:graphic>
          </wp:inline>
        </w:drawing>
      </w:r>
    </w:p>
    <w:p w14:paraId="4F7E0BBA" w14:textId="77777777" w:rsidR="004F61EB" w:rsidRDefault="004F61EB" w:rsidP="004F61EB">
      <w:pPr>
        <w:pStyle w:val="affffe"/>
      </w:pPr>
      <w:bookmarkStart w:id="160" w:name="_Ref517690912"/>
      <w:r>
        <w:t xml:space="preserve">Рисунок </w:t>
      </w:r>
      <w:fldSimple w:instr=" SEQ Рисунок \* ARABIC ">
        <w:r w:rsidR="00DF3E4B">
          <w:rPr>
            <w:noProof/>
          </w:rPr>
          <w:t>93</w:t>
        </w:r>
      </w:fldSimple>
      <w:bookmarkEnd w:id="160"/>
      <w:r>
        <w:t>. Вкладка «Основные данные»</w:t>
      </w:r>
    </w:p>
    <w:p w14:paraId="3194BD35" w14:textId="77777777" w:rsidR="004F61EB" w:rsidRDefault="004F61EB" w:rsidP="004F61EB">
      <w:pPr>
        <w:pStyle w:val="aff"/>
        <w:ind w:firstLine="0"/>
      </w:pPr>
      <w:r>
        <w:rPr>
          <w:noProof/>
        </w:rPr>
        <w:drawing>
          <wp:inline distT="0" distB="0" distL="0" distR="0" wp14:anchorId="20AA93B5" wp14:editId="4AF13EA6">
            <wp:extent cx="6480175" cy="3850640"/>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8.png"/>
                    <pic:cNvPicPr/>
                  </pic:nvPicPr>
                  <pic:blipFill>
                    <a:blip r:embed="rId168">
                      <a:extLst>
                        <a:ext uri="{28A0092B-C50C-407E-A947-70E740481C1C}">
                          <a14:useLocalDpi xmlns:a14="http://schemas.microsoft.com/office/drawing/2010/main" val="0"/>
                        </a:ext>
                      </a:extLst>
                    </a:blip>
                    <a:stretch>
                      <a:fillRect/>
                    </a:stretch>
                  </pic:blipFill>
                  <pic:spPr>
                    <a:xfrm>
                      <a:off x="0" y="0"/>
                      <a:ext cx="6480175" cy="3850640"/>
                    </a:xfrm>
                    <a:prstGeom prst="rect">
                      <a:avLst/>
                    </a:prstGeom>
                  </pic:spPr>
                </pic:pic>
              </a:graphicData>
            </a:graphic>
          </wp:inline>
        </w:drawing>
      </w:r>
    </w:p>
    <w:p w14:paraId="322B5D8A" w14:textId="77777777" w:rsidR="004F61EB" w:rsidRDefault="004F61EB" w:rsidP="004F61EB">
      <w:pPr>
        <w:pStyle w:val="affffe"/>
      </w:pPr>
      <w:bookmarkStart w:id="161" w:name="_Ref517690999"/>
      <w:r>
        <w:t xml:space="preserve">Рисунок </w:t>
      </w:r>
      <w:fldSimple w:instr=" SEQ Рисунок \* ARABIC ">
        <w:r w:rsidR="00DF3E4B">
          <w:rPr>
            <w:noProof/>
          </w:rPr>
          <w:t>94</w:t>
        </w:r>
      </w:fldSimple>
      <w:bookmarkEnd w:id="161"/>
      <w:r>
        <w:t>. Справочник «Причины изменений»</w:t>
      </w:r>
    </w:p>
    <w:p w14:paraId="309683C1" w14:textId="6DFE4078" w:rsidR="00D52040" w:rsidRDefault="00D52040" w:rsidP="004F61EB">
      <w:pPr>
        <w:pStyle w:val="aff"/>
      </w:pPr>
      <w:r>
        <w:t>В случае выбора в качестве причины изменений значения «</w:t>
      </w:r>
      <w:r w:rsidRPr="00D52040">
        <w:rPr>
          <w:b/>
        </w:rPr>
        <w:t xml:space="preserve">Иные случаи, установленные высшим исполнительным органом государственной власти субъекта Российской Федерации, </w:t>
      </w:r>
      <w:r w:rsidRPr="00D52040">
        <w:rPr>
          <w:b/>
        </w:rPr>
        <w:lastRenderedPageBreak/>
        <w:t>местной администрацией в порядке формирования, утверждения и ведения планов-графиков закупок</w:t>
      </w:r>
      <w:r w:rsidR="00ED4BC4">
        <w:t>»</w:t>
      </w:r>
      <w:r>
        <w:t xml:space="preserve"> поле «</w:t>
      </w:r>
      <w:r>
        <w:rPr>
          <w:b/>
        </w:rPr>
        <w:t>Содержание изменений</w:t>
      </w:r>
      <w:r>
        <w:t>» стан</w:t>
      </w:r>
      <w:r w:rsidR="008F0F70">
        <w:t>овится</w:t>
      </w:r>
      <w:r>
        <w:t xml:space="preserve"> обязательным для заполнения (</w:t>
      </w:r>
      <w:r w:rsidRPr="00D52040">
        <w:rPr>
          <w:i/>
        </w:rPr>
        <w:fldChar w:fldCharType="begin"/>
      </w:r>
      <w:r w:rsidRPr="00D52040">
        <w:rPr>
          <w:i/>
        </w:rPr>
        <w:instrText xml:space="preserve"> REF _Ref527618007 \h </w:instrText>
      </w:r>
      <w:r>
        <w:rPr>
          <w:i/>
        </w:rPr>
        <w:instrText xml:space="preserve"> \* MERGEFORMAT </w:instrText>
      </w:r>
      <w:r w:rsidRPr="00D52040">
        <w:rPr>
          <w:i/>
        </w:rPr>
      </w:r>
      <w:r w:rsidRPr="00D52040">
        <w:rPr>
          <w:i/>
        </w:rPr>
        <w:fldChar w:fldCharType="separate"/>
      </w:r>
      <w:r w:rsidR="00DF3E4B" w:rsidRPr="00DF3E4B">
        <w:rPr>
          <w:i/>
        </w:rPr>
        <w:t xml:space="preserve">Рисунок </w:t>
      </w:r>
      <w:r w:rsidR="00DF3E4B" w:rsidRPr="00DF3E4B">
        <w:rPr>
          <w:i/>
          <w:noProof/>
        </w:rPr>
        <w:t>95</w:t>
      </w:r>
      <w:r w:rsidRPr="00D52040">
        <w:rPr>
          <w:i/>
        </w:rPr>
        <w:fldChar w:fldCharType="end"/>
      </w:r>
      <w:r>
        <w:t xml:space="preserve">). </w:t>
      </w:r>
    </w:p>
    <w:p w14:paraId="2CCAE1F9" w14:textId="7D10825C" w:rsidR="00D52040" w:rsidRDefault="00D52040" w:rsidP="00D52040">
      <w:pPr>
        <w:pStyle w:val="aff"/>
        <w:spacing w:before="120" w:after="120"/>
        <w:ind w:firstLine="0"/>
        <w:jc w:val="center"/>
      </w:pPr>
      <w:r>
        <w:rPr>
          <w:noProof/>
        </w:rPr>
        <w:drawing>
          <wp:inline distT="0" distB="0" distL="0" distR="0" wp14:anchorId="7D65F502" wp14:editId="31D50169">
            <wp:extent cx="6480175" cy="2447925"/>
            <wp:effectExtent l="0" t="0" r="0" b="9525"/>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9.png"/>
                    <pic:cNvPicPr/>
                  </pic:nvPicPr>
                  <pic:blipFill>
                    <a:blip r:embed="rId169">
                      <a:extLst>
                        <a:ext uri="{28A0092B-C50C-407E-A947-70E740481C1C}">
                          <a14:useLocalDpi xmlns:a14="http://schemas.microsoft.com/office/drawing/2010/main" val="0"/>
                        </a:ext>
                      </a:extLst>
                    </a:blip>
                    <a:stretch>
                      <a:fillRect/>
                    </a:stretch>
                  </pic:blipFill>
                  <pic:spPr>
                    <a:xfrm>
                      <a:off x="0" y="0"/>
                      <a:ext cx="6480175" cy="2447925"/>
                    </a:xfrm>
                    <a:prstGeom prst="rect">
                      <a:avLst/>
                    </a:prstGeom>
                  </pic:spPr>
                </pic:pic>
              </a:graphicData>
            </a:graphic>
          </wp:inline>
        </w:drawing>
      </w:r>
    </w:p>
    <w:p w14:paraId="53A3E964" w14:textId="5177D6B5" w:rsidR="00D52040" w:rsidRDefault="00D52040" w:rsidP="00D52040">
      <w:pPr>
        <w:pStyle w:val="affffe"/>
      </w:pPr>
      <w:bookmarkStart w:id="162" w:name="_Ref527618007"/>
      <w:bookmarkStart w:id="163" w:name="_Ref527618002"/>
      <w:r>
        <w:t xml:space="preserve">Рисунок </w:t>
      </w:r>
      <w:fldSimple w:instr=" SEQ Рисунок \* ARABIC ">
        <w:r w:rsidR="00DF3E4B">
          <w:rPr>
            <w:noProof/>
          </w:rPr>
          <w:t>95</w:t>
        </w:r>
      </w:fldSimple>
      <w:bookmarkEnd w:id="162"/>
      <w:r>
        <w:t>. Обязательное для заполнения поле «Содержание изменений»</w:t>
      </w:r>
      <w:bookmarkEnd w:id="163"/>
    </w:p>
    <w:p w14:paraId="23BC0B0D" w14:textId="4CA4037C" w:rsidR="00D52040" w:rsidRDefault="00D52040" w:rsidP="004F61EB">
      <w:pPr>
        <w:pStyle w:val="aff"/>
      </w:pPr>
      <w:r>
        <w:t>Данное поле может быть заполнено произвольным текстом заказчика или же может быть ограничено для заполнения значением из справочника (</w:t>
      </w:r>
      <w:r w:rsidRPr="00D52040">
        <w:rPr>
          <w:i/>
        </w:rPr>
        <w:fldChar w:fldCharType="begin"/>
      </w:r>
      <w:r w:rsidRPr="00D52040">
        <w:rPr>
          <w:i/>
        </w:rPr>
        <w:instrText xml:space="preserve"> REF _Ref527618073 \h </w:instrText>
      </w:r>
      <w:r>
        <w:rPr>
          <w:i/>
        </w:rPr>
        <w:instrText xml:space="preserve"> \* MERGEFORMAT </w:instrText>
      </w:r>
      <w:r w:rsidRPr="00D52040">
        <w:rPr>
          <w:i/>
        </w:rPr>
      </w:r>
      <w:r w:rsidRPr="00D52040">
        <w:rPr>
          <w:i/>
        </w:rPr>
        <w:fldChar w:fldCharType="separate"/>
      </w:r>
      <w:r w:rsidR="00DF3E4B" w:rsidRPr="00DF3E4B">
        <w:rPr>
          <w:i/>
        </w:rPr>
        <w:t xml:space="preserve">Рисунок </w:t>
      </w:r>
      <w:r w:rsidR="00DF3E4B" w:rsidRPr="00DF3E4B">
        <w:rPr>
          <w:i/>
          <w:noProof/>
        </w:rPr>
        <w:t>96</w:t>
      </w:r>
      <w:r w:rsidRPr="00D52040">
        <w:rPr>
          <w:i/>
        </w:rPr>
        <w:fldChar w:fldCharType="end"/>
      </w:r>
      <w:r>
        <w:t>).</w:t>
      </w:r>
      <w:r w:rsidR="00E14BE8">
        <w:t xml:space="preserve"> </w:t>
      </w:r>
    </w:p>
    <w:p w14:paraId="6AD19ECA" w14:textId="43105ADB" w:rsidR="00D52040" w:rsidRDefault="00D52040" w:rsidP="00D52040">
      <w:pPr>
        <w:pStyle w:val="aff"/>
        <w:spacing w:before="120" w:after="120"/>
        <w:ind w:firstLine="0"/>
        <w:jc w:val="center"/>
      </w:pPr>
      <w:r>
        <w:rPr>
          <w:noProof/>
        </w:rPr>
        <w:drawing>
          <wp:inline distT="0" distB="0" distL="0" distR="0" wp14:anchorId="657A577A" wp14:editId="7F3B8298">
            <wp:extent cx="6001588" cy="2572109"/>
            <wp:effectExtent l="0" t="0" r="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68.png"/>
                    <pic:cNvPicPr/>
                  </pic:nvPicPr>
                  <pic:blipFill>
                    <a:blip r:embed="rId170">
                      <a:extLst>
                        <a:ext uri="{28A0092B-C50C-407E-A947-70E740481C1C}">
                          <a14:useLocalDpi xmlns:a14="http://schemas.microsoft.com/office/drawing/2010/main" val="0"/>
                        </a:ext>
                      </a:extLst>
                    </a:blip>
                    <a:stretch>
                      <a:fillRect/>
                    </a:stretch>
                  </pic:blipFill>
                  <pic:spPr>
                    <a:xfrm>
                      <a:off x="0" y="0"/>
                      <a:ext cx="6001588" cy="2572109"/>
                    </a:xfrm>
                    <a:prstGeom prst="rect">
                      <a:avLst/>
                    </a:prstGeom>
                  </pic:spPr>
                </pic:pic>
              </a:graphicData>
            </a:graphic>
          </wp:inline>
        </w:drawing>
      </w:r>
    </w:p>
    <w:p w14:paraId="290DFE93" w14:textId="4312A8CF" w:rsidR="00D52040" w:rsidRPr="00D52040" w:rsidRDefault="00D52040" w:rsidP="00D52040">
      <w:pPr>
        <w:pStyle w:val="affffe"/>
      </w:pPr>
      <w:bookmarkStart w:id="164" w:name="_Ref527618073"/>
      <w:r>
        <w:t xml:space="preserve">Рисунок </w:t>
      </w:r>
      <w:fldSimple w:instr=" SEQ Рисунок \* ARABIC ">
        <w:r w:rsidR="00DF3E4B">
          <w:rPr>
            <w:noProof/>
          </w:rPr>
          <w:t>96</w:t>
        </w:r>
      </w:fldSimple>
      <w:bookmarkEnd w:id="164"/>
      <w:r>
        <w:t>. Выбор значения содержания изменений из справочника</w:t>
      </w:r>
    </w:p>
    <w:p w14:paraId="4B267DDE" w14:textId="18AB2E41" w:rsidR="00E14BE8" w:rsidRDefault="00E14BE8" w:rsidP="004F61EB">
      <w:pPr>
        <w:pStyle w:val="aff"/>
      </w:pPr>
      <w:r>
        <w:t>Возможность использования для заполнения поля «</w:t>
      </w:r>
      <w:r>
        <w:rPr>
          <w:b/>
        </w:rPr>
        <w:t>Содержание изменения</w:t>
      </w:r>
      <w:r>
        <w:t>» справочных значений определяется администраторами Системы в каждом регионе</w:t>
      </w:r>
      <w:r w:rsidR="002E2D86">
        <w:t xml:space="preserve"> индивидуально</w:t>
      </w:r>
      <w:r>
        <w:t xml:space="preserve"> на основе руководства администрирования комплекса п. «</w:t>
      </w:r>
      <w:r w:rsidRPr="00E14BE8">
        <w:rPr>
          <w:b/>
        </w:rPr>
        <w:t>1.8.6 Включение справочника по иным случаям</w:t>
      </w:r>
      <w:r>
        <w:t>».</w:t>
      </w:r>
    </w:p>
    <w:p w14:paraId="44B05551" w14:textId="77777777" w:rsidR="004F61EB" w:rsidRDefault="004F61EB" w:rsidP="004F61EB">
      <w:pPr>
        <w:pStyle w:val="aff"/>
      </w:pPr>
      <w:r>
        <w:t xml:space="preserve">После заполнения всех необходимых полей следует сохранить документ по кнопке </w:t>
      </w:r>
      <w:r>
        <w:rPr>
          <w:noProof/>
        </w:rPr>
        <w:drawing>
          <wp:inline distT="0" distB="0" distL="0" distR="0" wp14:anchorId="23FD537A" wp14:editId="48783BBF">
            <wp:extent cx="152421" cy="161948"/>
            <wp:effectExtent l="0" t="0" r="0" b="952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C562B9">
        <w:t>[</w:t>
      </w:r>
      <w:r>
        <w:rPr>
          <w:b/>
        </w:rPr>
        <w:t>Сохранить</w:t>
      </w:r>
      <w:r w:rsidRPr="00C562B9">
        <w:t>]</w:t>
      </w:r>
      <w:r>
        <w:t>. Поле «</w:t>
      </w:r>
      <w:r>
        <w:rPr>
          <w:b/>
        </w:rPr>
        <w:t>Идентификационный код закупки (ИКЗ)</w:t>
      </w:r>
      <w:r>
        <w:t>» заполняется автоматически после успешного сохранения документа и формируется на основе ИКЗ позиции плана закупок.</w:t>
      </w:r>
    </w:p>
    <w:p w14:paraId="6CDF9EF0" w14:textId="3BC5EAA1" w:rsidR="004F61EB" w:rsidRPr="004F61EB" w:rsidRDefault="004F61EB" w:rsidP="004F61EB">
      <w:pPr>
        <w:pStyle w:val="aff"/>
      </w:pPr>
      <w:r>
        <w:t>Поле «</w:t>
      </w:r>
      <w:r>
        <w:rPr>
          <w:b/>
        </w:rPr>
        <w:t>Номер лота</w:t>
      </w:r>
      <w:r>
        <w:t>» автоматически заполняется после успешного сохранения документа. Вновь созданный лот плана-графика будет доступен в фильтре «</w:t>
      </w:r>
      <w:r>
        <w:rPr>
          <w:b/>
        </w:rPr>
        <w:t>Создание нового</w:t>
      </w:r>
      <w:r>
        <w:t>» в папке «</w:t>
      </w:r>
      <w:r>
        <w:rPr>
          <w:b/>
        </w:rPr>
        <w:t>Лот плана-графика (44-ФЗ)</w:t>
      </w:r>
      <w:r>
        <w:t>».</w:t>
      </w:r>
    </w:p>
    <w:p w14:paraId="67189D08" w14:textId="07D04302" w:rsidR="00174FB9" w:rsidRPr="00174FB9" w:rsidRDefault="004F61EB" w:rsidP="00174FB9">
      <w:pPr>
        <w:pStyle w:val="41"/>
        <w:keepNext w:val="0"/>
        <w:spacing w:after="240"/>
        <w:outlineLvl w:val="9"/>
        <w:rPr>
          <w:lang w:val="ru-RU"/>
        </w:rPr>
      </w:pPr>
      <w:bookmarkStart w:id="165" w:name="_Ref518304117"/>
      <w:bookmarkStart w:id="166" w:name="_Toc520387685"/>
      <w:bookmarkStart w:id="167" w:name="_Toc532824012"/>
      <w:r w:rsidRPr="00174FB9">
        <w:rPr>
          <w:lang w:val="ru-RU"/>
        </w:rPr>
        <w:t xml:space="preserve">Создание </w:t>
      </w:r>
      <w:r>
        <w:rPr>
          <w:lang w:val="ru-RU"/>
        </w:rPr>
        <w:t>позиций план-графика закупок, не относящихся к числу особых</w:t>
      </w:r>
      <w:bookmarkEnd w:id="165"/>
      <w:bookmarkEnd w:id="166"/>
      <w:bookmarkEnd w:id="167"/>
    </w:p>
    <w:p w14:paraId="00563A71" w14:textId="7819E92E" w:rsidR="00A63E0D" w:rsidRDefault="00A63E0D" w:rsidP="00A63E0D">
      <w:pPr>
        <w:ind w:firstLine="709"/>
      </w:pPr>
      <w:r>
        <w:lastRenderedPageBreak/>
        <w:t>К числу позиций план-графика закупок, не относящихся к особым закупкам</w:t>
      </w:r>
      <w:r w:rsidR="004A1A41">
        <w:t>,</w:t>
      </w:r>
      <w:r>
        <w:t xml:space="preserve"> относятся все позиции план-графика закупок со способами определения поставщика, отличными от п.4, п.5, п.23, п.26, п.33, п.42 и п.44 ч.1 ст.93 44-ФЗ.</w:t>
      </w:r>
    </w:p>
    <w:p w14:paraId="070CC1F1" w14:textId="77777777" w:rsidR="00A63E0D" w:rsidRDefault="00A63E0D" w:rsidP="00A63E0D">
      <w:pPr>
        <w:ind w:firstLine="709"/>
      </w:pPr>
      <w:r w:rsidRPr="00D52752">
        <w:t xml:space="preserve">Для создания </w:t>
      </w:r>
      <w:r>
        <w:t>позиции план-графика закупок</w:t>
      </w:r>
      <w:r w:rsidRPr="00D52752">
        <w:t xml:space="preserve"> необходимо </w:t>
      </w:r>
      <w:r>
        <w:t>в навигаторе</w:t>
      </w:r>
      <w:r w:rsidRPr="00D52752">
        <w:t xml:space="preserve"> перейти к списку документов</w:t>
      </w:r>
      <w:r>
        <w:t xml:space="preserve"> </w:t>
      </w:r>
      <w:r w:rsidRPr="00D52752">
        <w:rPr>
          <w:b/>
        </w:rPr>
        <w:t>«</w:t>
      </w:r>
      <w:r>
        <w:rPr>
          <w:b/>
        </w:rPr>
        <w:t>Позиция плана графика закупок</w:t>
      </w:r>
      <w:r w:rsidRPr="00D52752">
        <w:rPr>
          <w:b/>
        </w:rPr>
        <w:t xml:space="preserve">» </w:t>
      </w:r>
      <w:r w:rsidRPr="00DD30AE">
        <w:t>в</w:t>
      </w:r>
      <w:r>
        <w:rPr>
          <w:b/>
        </w:rPr>
        <w:t xml:space="preserve"> </w:t>
      </w:r>
      <w:r>
        <w:t>фильтр «</w:t>
      </w:r>
      <w:r>
        <w:rPr>
          <w:b/>
        </w:rPr>
        <w:t>Создание нового</w:t>
      </w:r>
      <w:r>
        <w:t xml:space="preserve">» </w:t>
      </w:r>
      <w:r w:rsidRPr="00D52752">
        <w:t xml:space="preserve">и нажать на кнопку </w:t>
      </w:r>
      <w:r>
        <w:rPr>
          <w:b/>
          <w:noProof/>
        </w:rPr>
        <w:drawing>
          <wp:inline distT="0" distB="0" distL="0" distR="0" wp14:anchorId="46CDC719" wp14:editId="5F5BF202">
            <wp:extent cx="133350" cy="171450"/>
            <wp:effectExtent l="0" t="0" r="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7B27B5">
        <w:t xml:space="preserve"> [</w:t>
      </w:r>
      <w:r w:rsidRPr="00D52752">
        <w:rPr>
          <w:b/>
        </w:rPr>
        <w:t>Создать</w:t>
      </w:r>
      <w:r w:rsidRPr="007B27B5">
        <w:rPr>
          <w:b/>
        </w:rPr>
        <w:t>]</w:t>
      </w:r>
      <w:r>
        <w:rPr>
          <w:b/>
        </w:rPr>
        <w:t xml:space="preserve"> </w:t>
      </w:r>
      <w:r w:rsidRPr="00DA3889">
        <w:t>(</w:t>
      </w:r>
      <w:r w:rsidRPr="00154270">
        <w:rPr>
          <w:i/>
        </w:rPr>
        <w:fldChar w:fldCharType="begin"/>
      </w:r>
      <w:r w:rsidRPr="00154270">
        <w:rPr>
          <w:i/>
        </w:rPr>
        <w:instrText xml:space="preserve"> REF _Ref517692086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97</w:t>
      </w:r>
      <w:r w:rsidRPr="00154270">
        <w:rPr>
          <w:i/>
        </w:rPr>
        <w:fldChar w:fldCharType="end"/>
      </w:r>
      <w:r w:rsidRPr="00DA3889">
        <w:t>)</w:t>
      </w:r>
      <w:r>
        <w:t>. В качестве позиции план-графика закупок в Системе используется документ с наименованием «</w:t>
      </w:r>
      <w:r w:rsidRPr="00AA1049">
        <w:rPr>
          <w:b/>
        </w:rPr>
        <w:t>Лот плана-графика</w:t>
      </w:r>
      <w:r>
        <w:t>».</w:t>
      </w:r>
    </w:p>
    <w:p w14:paraId="0F78F992" w14:textId="77777777" w:rsidR="00A63E0D" w:rsidRDefault="00A63E0D" w:rsidP="00A63E0D">
      <w:pPr>
        <w:spacing w:before="120" w:after="120"/>
        <w:jc w:val="center"/>
      </w:pPr>
      <w:r>
        <w:rPr>
          <w:noProof/>
        </w:rPr>
        <w:drawing>
          <wp:inline distT="0" distB="0" distL="0" distR="0" wp14:anchorId="65600E17" wp14:editId="3109809E">
            <wp:extent cx="5992794" cy="2295525"/>
            <wp:effectExtent l="0" t="0" r="8255"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171">
                      <a:extLst>
                        <a:ext uri="{28A0092B-C50C-407E-A947-70E740481C1C}">
                          <a14:useLocalDpi xmlns:a14="http://schemas.microsoft.com/office/drawing/2010/main" val="0"/>
                        </a:ext>
                      </a:extLst>
                    </a:blip>
                    <a:stretch>
                      <a:fillRect/>
                    </a:stretch>
                  </pic:blipFill>
                  <pic:spPr>
                    <a:xfrm>
                      <a:off x="0" y="0"/>
                      <a:ext cx="6009043" cy="2301749"/>
                    </a:xfrm>
                    <a:prstGeom prst="rect">
                      <a:avLst/>
                    </a:prstGeom>
                  </pic:spPr>
                </pic:pic>
              </a:graphicData>
            </a:graphic>
          </wp:inline>
        </w:drawing>
      </w:r>
    </w:p>
    <w:p w14:paraId="2F0B0EAD" w14:textId="77777777" w:rsidR="00A63E0D" w:rsidRDefault="00A63E0D" w:rsidP="00A63E0D">
      <w:pPr>
        <w:pStyle w:val="affffe"/>
      </w:pPr>
      <w:bookmarkStart w:id="168" w:name="_Ref517692086"/>
      <w:r>
        <w:t xml:space="preserve">Рисунок </w:t>
      </w:r>
      <w:fldSimple w:instr=" SEQ Рисунок \* ARABIC ">
        <w:r w:rsidR="00DF3E4B">
          <w:rPr>
            <w:noProof/>
          </w:rPr>
          <w:t>97</w:t>
        </w:r>
      </w:fldSimple>
      <w:bookmarkEnd w:id="168"/>
      <w:r>
        <w:t>. Кнопка создания нового лота плана-графика</w:t>
      </w:r>
    </w:p>
    <w:p w14:paraId="563ED9BA" w14:textId="77777777" w:rsidR="00A63E0D" w:rsidRDefault="00A63E0D" w:rsidP="00A63E0D">
      <w:pPr>
        <w:ind w:firstLine="709"/>
      </w:pPr>
      <w:r w:rsidRPr="00D52752">
        <w:t>При этом откроется</w:t>
      </w:r>
      <w:r>
        <w:t xml:space="preserve"> электронная</w:t>
      </w:r>
      <w:r w:rsidRPr="00D52752">
        <w:t xml:space="preserve"> форма редактирования документа </w:t>
      </w:r>
      <w:r w:rsidRPr="00D52752">
        <w:rPr>
          <w:b/>
        </w:rPr>
        <w:t>«Лот плана-графика»</w:t>
      </w:r>
      <w:r w:rsidRPr="00D52752">
        <w:t xml:space="preserve"> </w:t>
      </w:r>
      <w:r w:rsidRPr="007B27B5">
        <w:t>(</w:t>
      </w:r>
      <w:r w:rsidRPr="00154270">
        <w:rPr>
          <w:i/>
        </w:rPr>
        <w:fldChar w:fldCharType="begin"/>
      </w:r>
      <w:r w:rsidRPr="00154270">
        <w:rPr>
          <w:i/>
        </w:rPr>
        <w:instrText xml:space="preserve"> REF _Ref517692102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98</w:t>
      </w:r>
      <w:r w:rsidRPr="00154270">
        <w:rPr>
          <w:i/>
        </w:rPr>
        <w:fldChar w:fldCharType="end"/>
      </w:r>
      <w:r w:rsidRPr="007B27B5">
        <w:t>)</w:t>
      </w:r>
      <w:r>
        <w:t xml:space="preserve">. </w:t>
      </w:r>
      <w:r w:rsidRPr="00D52752">
        <w:t xml:space="preserve">Все поля, </w:t>
      </w:r>
      <w:r>
        <w:t>подписанные</w:t>
      </w:r>
      <w:r w:rsidRPr="00D52752">
        <w:t xml:space="preserve"> красным цветом </w:t>
      </w:r>
      <w:r>
        <w:t>и выделенные зеленым прямоугольником являются обязательными</w:t>
      </w:r>
      <w:r w:rsidRPr="00D52752">
        <w:t xml:space="preserve"> для заполнения</w:t>
      </w:r>
      <w:r>
        <w:t>, без заполнения которых сохранения документа невозможно</w:t>
      </w:r>
      <w:r w:rsidRPr="00D52752">
        <w:t>.</w:t>
      </w:r>
    </w:p>
    <w:p w14:paraId="443392B8" w14:textId="77777777" w:rsidR="00A63E0D" w:rsidRDefault="00A63E0D" w:rsidP="00A63E0D">
      <w:pPr>
        <w:spacing w:before="120" w:after="120"/>
        <w:jc w:val="center"/>
      </w:pPr>
      <w:r>
        <w:rPr>
          <w:noProof/>
        </w:rPr>
        <w:lastRenderedPageBreak/>
        <w:drawing>
          <wp:inline distT="0" distB="0" distL="0" distR="0" wp14:anchorId="5497F554" wp14:editId="64AB7FBD">
            <wp:extent cx="6480175" cy="4295140"/>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9.png"/>
                    <pic:cNvPicPr/>
                  </pic:nvPicPr>
                  <pic:blipFill>
                    <a:blip r:embed="rId172">
                      <a:extLst>
                        <a:ext uri="{28A0092B-C50C-407E-A947-70E740481C1C}">
                          <a14:useLocalDpi xmlns:a14="http://schemas.microsoft.com/office/drawing/2010/main" val="0"/>
                        </a:ext>
                      </a:extLst>
                    </a:blip>
                    <a:stretch>
                      <a:fillRect/>
                    </a:stretch>
                  </pic:blipFill>
                  <pic:spPr>
                    <a:xfrm>
                      <a:off x="0" y="0"/>
                      <a:ext cx="6480175" cy="4295140"/>
                    </a:xfrm>
                    <a:prstGeom prst="rect">
                      <a:avLst/>
                    </a:prstGeom>
                  </pic:spPr>
                </pic:pic>
              </a:graphicData>
            </a:graphic>
          </wp:inline>
        </w:drawing>
      </w:r>
    </w:p>
    <w:p w14:paraId="09906C6C" w14:textId="77777777" w:rsidR="00A63E0D" w:rsidRPr="00D52752" w:rsidRDefault="00A63E0D" w:rsidP="00A63E0D">
      <w:pPr>
        <w:pStyle w:val="affffe"/>
      </w:pPr>
      <w:bookmarkStart w:id="169" w:name="_Ref517692102"/>
      <w:r>
        <w:t xml:space="preserve">Рисунок </w:t>
      </w:r>
      <w:fldSimple w:instr=" SEQ Рисунок \* ARABIC ">
        <w:r w:rsidR="00DF3E4B">
          <w:rPr>
            <w:noProof/>
          </w:rPr>
          <w:t>98</w:t>
        </w:r>
      </w:fldSimple>
      <w:bookmarkEnd w:id="169"/>
      <w:r>
        <w:t xml:space="preserve">. </w:t>
      </w:r>
      <w:r w:rsidRPr="00D52752">
        <w:t>Форма редактирования документа «Лот плана-графика»</w:t>
      </w:r>
    </w:p>
    <w:p w14:paraId="049C1AF8" w14:textId="77777777" w:rsidR="00A63E0D" w:rsidRDefault="00A63E0D" w:rsidP="00A63E0D">
      <w:pPr>
        <w:ind w:firstLine="709"/>
      </w:pPr>
      <w:r>
        <w:t>В первую очередь при заполнении документа «</w:t>
      </w:r>
      <w:r>
        <w:rPr>
          <w:b/>
        </w:rPr>
        <w:t>Лот плана-графика</w:t>
      </w:r>
      <w:r>
        <w:t>» следует выбрать год план-графика закупок в поле «</w:t>
      </w:r>
      <w:r>
        <w:rPr>
          <w:b/>
        </w:rPr>
        <w:t>Год плана</w:t>
      </w:r>
      <w:r>
        <w:t xml:space="preserve">» </w:t>
      </w:r>
      <w:r w:rsidRPr="00E55C7F">
        <w:t>(</w:t>
      </w:r>
      <w:r w:rsidRPr="00154270">
        <w:rPr>
          <w:i/>
        </w:rPr>
        <w:fldChar w:fldCharType="begin"/>
      </w:r>
      <w:r w:rsidRPr="00154270">
        <w:rPr>
          <w:i/>
        </w:rPr>
        <w:instrText xml:space="preserve"> REF _Ref517692102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98</w:t>
      </w:r>
      <w:r w:rsidRPr="00154270">
        <w:rPr>
          <w:i/>
        </w:rPr>
        <w:fldChar w:fldCharType="end"/>
      </w:r>
      <w:r>
        <w:rPr>
          <w:i/>
        </w:rPr>
        <w:t xml:space="preserve"> п.1</w:t>
      </w:r>
      <w:r w:rsidRPr="00E55C7F">
        <w:t>)</w:t>
      </w:r>
      <w:r>
        <w:t>. Далее необходимо выбрать способ определения поставщика из одноименного справочника «</w:t>
      </w:r>
      <w:r>
        <w:rPr>
          <w:b/>
        </w:rPr>
        <w:t>Способы определения поставщика (подрядчика, исполнителя)</w:t>
      </w:r>
      <w:r>
        <w:t xml:space="preserve">» </w:t>
      </w:r>
      <w:r w:rsidRPr="00E55C7F">
        <w:t>(</w:t>
      </w:r>
      <w:r w:rsidRPr="00154270">
        <w:rPr>
          <w:i/>
        </w:rPr>
        <w:fldChar w:fldCharType="begin"/>
      </w:r>
      <w:r w:rsidRPr="00154270">
        <w:rPr>
          <w:i/>
        </w:rPr>
        <w:instrText xml:space="preserve"> REF _Ref517692102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98</w:t>
      </w:r>
      <w:r w:rsidRPr="00154270">
        <w:rPr>
          <w:i/>
        </w:rPr>
        <w:fldChar w:fldCharType="end"/>
      </w:r>
      <w:r>
        <w:rPr>
          <w:i/>
        </w:rPr>
        <w:t xml:space="preserve"> п.2</w:t>
      </w:r>
      <w:r w:rsidRPr="00E55C7F">
        <w:t>)</w:t>
      </w:r>
      <w:r>
        <w:t>. Далее во вкладке «</w:t>
      </w:r>
      <w:r>
        <w:rPr>
          <w:b/>
        </w:rPr>
        <w:t>Основные данные</w:t>
      </w:r>
      <w:r>
        <w:t xml:space="preserve">» </w:t>
      </w:r>
      <w:r w:rsidRPr="00E55C7F">
        <w:t>(</w:t>
      </w:r>
      <w:r w:rsidRPr="00154270">
        <w:rPr>
          <w:i/>
        </w:rPr>
        <w:fldChar w:fldCharType="begin"/>
      </w:r>
      <w:r w:rsidRPr="00154270">
        <w:rPr>
          <w:i/>
        </w:rPr>
        <w:instrText xml:space="preserve"> REF _Ref517692102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98</w:t>
      </w:r>
      <w:r w:rsidRPr="00154270">
        <w:rPr>
          <w:i/>
        </w:rPr>
        <w:fldChar w:fldCharType="end"/>
      </w:r>
      <w:r>
        <w:rPr>
          <w:i/>
        </w:rPr>
        <w:t xml:space="preserve"> п.3</w:t>
      </w:r>
      <w:r w:rsidRPr="00E55C7F">
        <w:t>)</w:t>
      </w:r>
      <w:r>
        <w:t xml:space="preserve"> необходимо выбрать закупку плана закупок </w:t>
      </w:r>
      <w:r w:rsidRPr="00E55C7F">
        <w:t>(</w:t>
      </w:r>
      <w:r w:rsidRPr="00154270">
        <w:rPr>
          <w:i/>
        </w:rPr>
        <w:fldChar w:fldCharType="begin"/>
      </w:r>
      <w:r w:rsidRPr="00154270">
        <w:rPr>
          <w:i/>
        </w:rPr>
        <w:instrText xml:space="preserve"> REF _Ref517692102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98</w:t>
      </w:r>
      <w:r w:rsidRPr="00154270">
        <w:rPr>
          <w:i/>
        </w:rPr>
        <w:fldChar w:fldCharType="end"/>
      </w:r>
      <w:r>
        <w:rPr>
          <w:i/>
        </w:rPr>
        <w:t xml:space="preserve"> п.4</w:t>
      </w:r>
      <w:r w:rsidRPr="00E55C7F">
        <w:t>)</w:t>
      </w:r>
      <w:r>
        <w:t xml:space="preserve"> из списка опубликованных позиций плана закупок максимальной редакции. В зависимости от выбранного года плана, а также способа определения поставщика Система автоматически ограничивает список доступных для использования позиций плана закупок (</w:t>
      </w:r>
      <w:r w:rsidRPr="00154270">
        <w:rPr>
          <w:i/>
        </w:rPr>
        <w:fldChar w:fldCharType="begin"/>
      </w:r>
      <w:r w:rsidRPr="00154270">
        <w:rPr>
          <w:i/>
        </w:rPr>
        <w:instrText xml:space="preserve"> REF _Ref517692149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99</w:t>
      </w:r>
      <w:r w:rsidRPr="00154270">
        <w:rPr>
          <w:i/>
        </w:rPr>
        <w:fldChar w:fldCharType="end"/>
      </w:r>
      <w:r>
        <w:t>). Колонка «</w:t>
      </w:r>
      <w:r>
        <w:rPr>
          <w:b/>
        </w:rPr>
        <w:t>Способ определения поставщика</w:t>
      </w:r>
      <w:r>
        <w:t>» в списке позиций плана закупок отображается только для особых закупок. В случае, если способ определения поставщика в лоте план-графика выбран не из числа особых закупок, то в списке отобразятся все позиции плана закупок, у которых не выбран был особый способ закупи.</w:t>
      </w:r>
    </w:p>
    <w:p w14:paraId="73C34441" w14:textId="77777777" w:rsidR="00A63E0D" w:rsidRDefault="00A63E0D" w:rsidP="00A63E0D">
      <w:pPr>
        <w:spacing w:before="120" w:after="120"/>
        <w:jc w:val="center"/>
      </w:pPr>
      <w:r>
        <w:rPr>
          <w:noProof/>
        </w:rPr>
        <w:lastRenderedPageBreak/>
        <w:drawing>
          <wp:inline distT="0" distB="0" distL="0" distR="0" wp14:anchorId="225068E7" wp14:editId="01D52756">
            <wp:extent cx="6480175" cy="3176905"/>
            <wp:effectExtent l="0" t="0" r="0" b="4445"/>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10.png"/>
                    <pic:cNvPicPr/>
                  </pic:nvPicPr>
                  <pic:blipFill>
                    <a:blip r:embed="rId173">
                      <a:extLst>
                        <a:ext uri="{28A0092B-C50C-407E-A947-70E740481C1C}">
                          <a14:useLocalDpi xmlns:a14="http://schemas.microsoft.com/office/drawing/2010/main" val="0"/>
                        </a:ext>
                      </a:extLst>
                    </a:blip>
                    <a:stretch>
                      <a:fillRect/>
                    </a:stretch>
                  </pic:blipFill>
                  <pic:spPr>
                    <a:xfrm>
                      <a:off x="0" y="0"/>
                      <a:ext cx="6480175" cy="3176905"/>
                    </a:xfrm>
                    <a:prstGeom prst="rect">
                      <a:avLst/>
                    </a:prstGeom>
                  </pic:spPr>
                </pic:pic>
              </a:graphicData>
            </a:graphic>
          </wp:inline>
        </w:drawing>
      </w:r>
    </w:p>
    <w:p w14:paraId="251E593E" w14:textId="77777777" w:rsidR="00A63E0D" w:rsidRDefault="00A63E0D" w:rsidP="00A63E0D">
      <w:pPr>
        <w:pStyle w:val="affffe"/>
      </w:pPr>
      <w:bookmarkStart w:id="170" w:name="_Ref517692149"/>
      <w:r>
        <w:t xml:space="preserve">Рисунок </w:t>
      </w:r>
      <w:fldSimple w:instr=" SEQ Рисунок \* ARABIC ">
        <w:r w:rsidR="00DF3E4B">
          <w:rPr>
            <w:noProof/>
          </w:rPr>
          <w:t>99</w:t>
        </w:r>
      </w:fldSimple>
      <w:bookmarkEnd w:id="170"/>
      <w:r>
        <w:t>. Список позиций плана закупок</w:t>
      </w:r>
    </w:p>
    <w:tbl>
      <w:tblPr>
        <w:tblStyle w:val="afa"/>
        <w:tblW w:w="1031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9179"/>
      </w:tblGrid>
      <w:tr w:rsidR="00A63E0D" w14:paraId="28736411" w14:textId="77777777" w:rsidTr="00A63E0D">
        <w:tc>
          <w:tcPr>
            <w:tcW w:w="1134" w:type="dxa"/>
          </w:tcPr>
          <w:p w14:paraId="18525B18" w14:textId="77777777" w:rsidR="00A63E0D" w:rsidRDefault="00A63E0D" w:rsidP="00A63E0D">
            <w:pPr>
              <w:jc w:val="center"/>
              <w:rPr>
                <w:noProof/>
              </w:rPr>
            </w:pPr>
            <w:r>
              <w:rPr>
                <w:noProof/>
              </w:rPr>
              <w:drawing>
                <wp:inline distT="0" distB="0" distL="0" distR="0" wp14:anchorId="6952B14E" wp14:editId="2468FDD8">
                  <wp:extent cx="311150" cy="301625"/>
                  <wp:effectExtent l="0" t="0" r="0" b="3175"/>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9179" w:type="dxa"/>
            <w:shd w:val="clear" w:color="auto" w:fill="D9D9D9" w:themeFill="background1" w:themeFillShade="D9"/>
          </w:tcPr>
          <w:p w14:paraId="2A7D6AB5" w14:textId="77777777" w:rsidR="00A63E0D" w:rsidRPr="00D34960" w:rsidRDefault="00A63E0D" w:rsidP="00A63E0D">
            <w:r>
              <w:t>В списке позиций плана закупок будут доступны только позиции плана закупок с планируемым годом закупки, соответствующим году план-графика закупок. По этой причине из 3-х особых позиций план закупок по выбранному способу определения поставщика будет доступна только та, что соответствует выбранному году план-графика.</w:t>
            </w:r>
          </w:p>
        </w:tc>
      </w:tr>
      <w:tr w:rsidR="00A63E0D" w14:paraId="4BAB05FA" w14:textId="77777777" w:rsidTr="00A63E0D">
        <w:tc>
          <w:tcPr>
            <w:tcW w:w="1134" w:type="dxa"/>
          </w:tcPr>
          <w:p w14:paraId="6DD2B07F" w14:textId="77777777" w:rsidR="00A63E0D" w:rsidRDefault="00A63E0D" w:rsidP="00A63E0D">
            <w:pPr>
              <w:jc w:val="center"/>
              <w:rPr>
                <w:noProof/>
              </w:rPr>
            </w:pPr>
          </w:p>
        </w:tc>
        <w:tc>
          <w:tcPr>
            <w:tcW w:w="9179" w:type="dxa"/>
            <w:shd w:val="clear" w:color="auto" w:fill="auto"/>
          </w:tcPr>
          <w:p w14:paraId="46C9ED8D" w14:textId="77777777" w:rsidR="00A63E0D" w:rsidRDefault="00A63E0D" w:rsidP="00A63E0D"/>
        </w:tc>
      </w:tr>
      <w:tr w:rsidR="00A63E0D" w14:paraId="555639DE" w14:textId="77777777" w:rsidTr="00A63E0D">
        <w:tc>
          <w:tcPr>
            <w:tcW w:w="1134" w:type="dxa"/>
          </w:tcPr>
          <w:p w14:paraId="7B1113CB" w14:textId="77777777" w:rsidR="00A63E0D" w:rsidRDefault="00A63E0D" w:rsidP="00A63E0D">
            <w:pPr>
              <w:jc w:val="center"/>
              <w:rPr>
                <w:noProof/>
              </w:rPr>
            </w:pPr>
            <w:r>
              <w:rPr>
                <w:noProof/>
              </w:rPr>
              <w:drawing>
                <wp:inline distT="0" distB="0" distL="0" distR="0" wp14:anchorId="6ADEFF4A" wp14:editId="07F4A017">
                  <wp:extent cx="311150" cy="301625"/>
                  <wp:effectExtent l="0" t="0" r="0" b="3175"/>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9179" w:type="dxa"/>
            <w:shd w:val="clear" w:color="auto" w:fill="D9D9D9" w:themeFill="background1" w:themeFillShade="D9"/>
          </w:tcPr>
          <w:p w14:paraId="593159FE" w14:textId="77777777" w:rsidR="00A63E0D" w:rsidRPr="00011EA9" w:rsidRDefault="00A63E0D" w:rsidP="00A63E0D">
            <w:r>
              <w:t xml:space="preserve">В списке позиций плана закупок отображается общая сумма позиции, а также свободный остаток с учетом ранее сформированных лотов план-графика по данной позиции плана закупок. Текущий список можно выгрузить в электронную таблицу </w:t>
            </w:r>
            <w:r>
              <w:rPr>
                <w:lang w:val="en-US"/>
              </w:rPr>
              <w:t>Excel</w:t>
            </w:r>
            <w:r>
              <w:t xml:space="preserve"> по кнопке </w:t>
            </w:r>
            <w:r>
              <w:rPr>
                <w:noProof/>
              </w:rPr>
              <w:drawing>
                <wp:inline distT="0" distB="0" distL="0" distR="0" wp14:anchorId="4EAE3C8A" wp14:editId="0D555E17">
                  <wp:extent cx="161948" cy="161948"/>
                  <wp:effectExtent l="0" t="0" r="9525" b="9525"/>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печать.png"/>
                          <pic:cNvPicPr/>
                        </pic:nvPicPr>
                        <pic:blipFill>
                          <a:blip r:embed="rId17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32531D">
              <w:t>[</w:t>
            </w:r>
            <w:r>
              <w:rPr>
                <w:b/>
              </w:rPr>
              <w:t>Печать списка</w:t>
            </w:r>
            <w:r w:rsidRPr="0032531D">
              <w:t>]</w:t>
            </w:r>
            <w:r>
              <w:t xml:space="preserve"> (</w:t>
            </w:r>
            <w:r w:rsidRPr="00154270">
              <w:rPr>
                <w:i/>
              </w:rPr>
              <w:fldChar w:fldCharType="begin"/>
            </w:r>
            <w:r w:rsidRPr="00154270">
              <w:rPr>
                <w:i/>
              </w:rPr>
              <w:instrText xml:space="preserve"> REF _Ref517692149 \h  \* MERGEFORMAT </w:instrText>
            </w:r>
            <w:r w:rsidRPr="00154270">
              <w:rPr>
                <w:i/>
              </w:rPr>
            </w:r>
            <w:r w:rsidRPr="00154270">
              <w:rPr>
                <w:i/>
              </w:rPr>
              <w:fldChar w:fldCharType="separate"/>
            </w:r>
            <w:r w:rsidR="00DF3E4B" w:rsidRPr="00DF3E4B">
              <w:rPr>
                <w:i/>
              </w:rPr>
              <w:t xml:space="preserve">Рисунок </w:t>
            </w:r>
            <w:r w:rsidR="00DF3E4B" w:rsidRPr="00DF3E4B">
              <w:rPr>
                <w:i/>
                <w:noProof/>
              </w:rPr>
              <w:t>99</w:t>
            </w:r>
            <w:r w:rsidRPr="00154270">
              <w:rPr>
                <w:i/>
              </w:rPr>
              <w:fldChar w:fldCharType="end"/>
            </w:r>
            <w:r>
              <w:t>).</w:t>
            </w:r>
          </w:p>
        </w:tc>
      </w:tr>
    </w:tbl>
    <w:p w14:paraId="67F6D642" w14:textId="77777777" w:rsidR="00A63E0D" w:rsidRDefault="00A63E0D" w:rsidP="00A63E0D"/>
    <w:p w14:paraId="03868F4D" w14:textId="77777777" w:rsidR="00A63E0D" w:rsidRDefault="00A63E0D" w:rsidP="00A63E0D"/>
    <w:p w14:paraId="5C3430F9" w14:textId="77777777" w:rsidR="00A63E0D" w:rsidRDefault="00A63E0D" w:rsidP="00A63E0D">
      <w:pPr>
        <w:jc w:val="center"/>
      </w:pPr>
      <w:r>
        <w:rPr>
          <w:noProof/>
        </w:rPr>
        <w:lastRenderedPageBreak/>
        <w:drawing>
          <wp:inline distT="0" distB="0" distL="0" distR="0" wp14:anchorId="1F0757AC" wp14:editId="77BB279D">
            <wp:extent cx="6480175" cy="4277995"/>
            <wp:effectExtent l="0" t="0" r="0" b="8255"/>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1.png"/>
                    <pic:cNvPicPr/>
                  </pic:nvPicPr>
                  <pic:blipFill>
                    <a:blip r:embed="rId175">
                      <a:extLst>
                        <a:ext uri="{28A0092B-C50C-407E-A947-70E740481C1C}">
                          <a14:useLocalDpi xmlns:a14="http://schemas.microsoft.com/office/drawing/2010/main" val="0"/>
                        </a:ext>
                      </a:extLst>
                    </a:blip>
                    <a:stretch>
                      <a:fillRect/>
                    </a:stretch>
                  </pic:blipFill>
                  <pic:spPr>
                    <a:xfrm>
                      <a:off x="0" y="0"/>
                      <a:ext cx="6480175" cy="4277995"/>
                    </a:xfrm>
                    <a:prstGeom prst="rect">
                      <a:avLst/>
                    </a:prstGeom>
                  </pic:spPr>
                </pic:pic>
              </a:graphicData>
            </a:graphic>
          </wp:inline>
        </w:drawing>
      </w:r>
    </w:p>
    <w:p w14:paraId="59479C8B" w14:textId="77777777" w:rsidR="00A63E0D" w:rsidRDefault="00A63E0D" w:rsidP="00A63E0D">
      <w:pPr>
        <w:pStyle w:val="affffe"/>
      </w:pPr>
      <w:bookmarkStart w:id="171" w:name="_Ref517857016"/>
      <w:r>
        <w:t xml:space="preserve">Рисунок </w:t>
      </w:r>
      <w:fldSimple w:instr=" SEQ Рисунок \* ARABIC ">
        <w:r w:rsidR="00DF3E4B">
          <w:rPr>
            <w:noProof/>
          </w:rPr>
          <w:t>100</w:t>
        </w:r>
      </w:fldSimple>
      <w:bookmarkEnd w:id="171"/>
      <w:r>
        <w:t>. Вкладка «Основные данные»</w:t>
      </w:r>
    </w:p>
    <w:p w14:paraId="2B4D6367" w14:textId="77777777" w:rsidR="00A63E0D" w:rsidRDefault="00A63E0D" w:rsidP="00A63E0D">
      <w:pPr>
        <w:ind w:firstLine="709"/>
      </w:pPr>
      <w:r>
        <w:t>После выбора закупки плана закупок автоматически будет заполнено поле «</w:t>
      </w:r>
      <w:r>
        <w:rPr>
          <w:b/>
        </w:rPr>
        <w:t>Идентификационный код из плана закупок</w:t>
      </w:r>
      <w:r>
        <w:t>» и «</w:t>
      </w:r>
      <w:r>
        <w:rPr>
          <w:b/>
        </w:rPr>
        <w:t>Наименование объекта или объектов закупки</w:t>
      </w:r>
      <w:r>
        <w:t>» (</w:t>
      </w:r>
      <w:r w:rsidRPr="00CF0BC4">
        <w:rPr>
          <w:i/>
        </w:rPr>
        <w:fldChar w:fldCharType="begin"/>
      </w:r>
      <w:r w:rsidRPr="00CF0BC4">
        <w:rPr>
          <w:i/>
        </w:rPr>
        <w:instrText xml:space="preserve"> REF _Ref517857016 \h </w:instrText>
      </w:r>
      <w:r>
        <w:rPr>
          <w:i/>
        </w:rPr>
        <w:instrText xml:space="preserve"> \* MERGEFORMAT </w:instrText>
      </w:r>
      <w:r w:rsidRPr="00CF0BC4">
        <w:rPr>
          <w:i/>
        </w:rPr>
      </w:r>
      <w:r w:rsidRPr="00CF0BC4">
        <w:rPr>
          <w:i/>
        </w:rPr>
        <w:fldChar w:fldCharType="separate"/>
      </w:r>
      <w:r w:rsidR="00DF3E4B" w:rsidRPr="00DF3E4B">
        <w:rPr>
          <w:i/>
        </w:rPr>
        <w:t xml:space="preserve">Рисунок </w:t>
      </w:r>
      <w:r w:rsidR="00DF3E4B" w:rsidRPr="00DF3E4B">
        <w:rPr>
          <w:i/>
          <w:noProof/>
        </w:rPr>
        <w:t>100</w:t>
      </w:r>
      <w:r w:rsidRPr="00CF0BC4">
        <w:rPr>
          <w:i/>
        </w:rPr>
        <w:fldChar w:fldCharType="end"/>
      </w:r>
      <w:r>
        <w:t>), подтянутся данные во вкладку «</w:t>
      </w:r>
      <w:r w:rsidRPr="000D546D">
        <w:rPr>
          <w:b/>
        </w:rPr>
        <w:t>КБК</w:t>
      </w:r>
      <w:r>
        <w:t xml:space="preserve">» в полном объеме из закупки плана закупок. </w:t>
      </w:r>
    </w:p>
    <w:p w14:paraId="52EB3744" w14:textId="77777777" w:rsidR="00A63E0D" w:rsidRDefault="00A63E0D" w:rsidP="00A63E0D">
      <w:pPr>
        <w:ind w:firstLine="709"/>
      </w:pPr>
      <w:r>
        <w:t>Во вкладке «</w:t>
      </w:r>
      <w:r>
        <w:rPr>
          <w:b/>
        </w:rPr>
        <w:t>Основные данные</w:t>
      </w:r>
      <w:r>
        <w:t>» необходимо заполнить поля «</w:t>
      </w:r>
      <w:r>
        <w:rPr>
          <w:b/>
        </w:rPr>
        <w:t>Начало осуществления закупки</w:t>
      </w:r>
      <w:r>
        <w:t>», «</w:t>
      </w:r>
      <w:r>
        <w:rPr>
          <w:b/>
        </w:rPr>
        <w:t>Окончание исполнения контракта</w:t>
      </w:r>
      <w:r>
        <w:t>».</w:t>
      </w:r>
    </w:p>
    <w:p w14:paraId="24B4052B" w14:textId="77777777" w:rsidR="00A63E0D" w:rsidRDefault="00A63E0D" w:rsidP="00A63E0D">
      <w:pPr>
        <w:ind w:firstLine="709"/>
      </w:pPr>
      <w:r w:rsidRPr="001922CC">
        <w:t>Если на момент сохранения позиции план-графика существует на текущий финансовый год опубликованный план-график закупок, то в этом случае необходимо заполнить поле «</w:t>
      </w:r>
      <w:r w:rsidRPr="00CF0BC4">
        <w:rPr>
          <w:b/>
        </w:rPr>
        <w:t>Обоснование внесения изменений</w:t>
      </w:r>
      <w:r w:rsidRPr="001922CC">
        <w:t>» (</w:t>
      </w:r>
      <w:r w:rsidRPr="00CF0BC4">
        <w:rPr>
          <w:i/>
        </w:rPr>
        <w:fldChar w:fldCharType="begin"/>
      </w:r>
      <w:r w:rsidRPr="00CF0BC4">
        <w:rPr>
          <w:i/>
        </w:rPr>
        <w:instrText xml:space="preserve"> REF _Ref517857016 \h </w:instrText>
      </w:r>
      <w:r>
        <w:rPr>
          <w:i/>
        </w:rPr>
        <w:instrText xml:space="preserve"> \* MERGEFORMAT </w:instrText>
      </w:r>
      <w:r w:rsidRPr="00CF0BC4">
        <w:rPr>
          <w:i/>
        </w:rPr>
      </w:r>
      <w:r w:rsidRPr="00CF0BC4">
        <w:rPr>
          <w:i/>
        </w:rPr>
        <w:fldChar w:fldCharType="separate"/>
      </w:r>
      <w:r w:rsidR="00DF3E4B" w:rsidRPr="00DF3E4B">
        <w:rPr>
          <w:i/>
        </w:rPr>
        <w:t xml:space="preserve">Рисунок </w:t>
      </w:r>
      <w:r w:rsidR="00DF3E4B" w:rsidRPr="00DF3E4B">
        <w:rPr>
          <w:i/>
          <w:noProof/>
        </w:rPr>
        <w:t>100</w:t>
      </w:r>
      <w:r w:rsidRPr="00CF0BC4">
        <w:rPr>
          <w:i/>
        </w:rPr>
        <w:fldChar w:fldCharType="end"/>
      </w:r>
      <w:r w:rsidRPr="001922CC">
        <w:rPr>
          <w:i/>
        </w:rPr>
        <w:t xml:space="preserve"> п. </w:t>
      </w:r>
      <w:r>
        <w:rPr>
          <w:i/>
        </w:rPr>
        <w:t>3</w:t>
      </w:r>
      <w:r w:rsidRPr="001922CC">
        <w:t>) путем выбора значения из справочника «</w:t>
      </w:r>
      <w:r w:rsidRPr="00CF0BC4">
        <w:rPr>
          <w:b/>
        </w:rPr>
        <w:t>Причины изменений</w:t>
      </w:r>
      <w:r w:rsidRPr="001922CC">
        <w:t>» (</w:t>
      </w:r>
      <w:r w:rsidRPr="00CF0BC4">
        <w:rPr>
          <w:i/>
        </w:rPr>
        <w:fldChar w:fldCharType="begin"/>
      </w:r>
      <w:r w:rsidRPr="00CF0BC4">
        <w:rPr>
          <w:i/>
        </w:rPr>
        <w:instrText xml:space="preserve"> REF _Ref517857103 \h  \* MERGEFORMAT </w:instrText>
      </w:r>
      <w:r w:rsidRPr="00CF0BC4">
        <w:rPr>
          <w:i/>
        </w:rPr>
      </w:r>
      <w:r w:rsidRPr="00CF0BC4">
        <w:rPr>
          <w:i/>
        </w:rPr>
        <w:fldChar w:fldCharType="separate"/>
      </w:r>
      <w:r w:rsidR="00DF3E4B" w:rsidRPr="00DF3E4B">
        <w:rPr>
          <w:i/>
        </w:rPr>
        <w:t xml:space="preserve">Рисунок </w:t>
      </w:r>
      <w:r w:rsidR="00DF3E4B" w:rsidRPr="00DF3E4B">
        <w:rPr>
          <w:i/>
          <w:noProof/>
        </w:rPr>
        <w:t>101</w:t>
      </w:r>
      <w:r w:rsidRPr="00CF0BC4">
        <w:rPr>
          <w:i/>
        </w:rPr>
        <w:fldChar w:fldCharType="end"/>
      </w:r>
      <w:r w:rsidRPr="001922CC">
        <w:t>).</w:t>
      </w:r>
      <w:r w:rsidRPr="00765CF1">
        <w:t xml:space="preserve"> </w:t>
      </w:r>
      <w:r>
        <w:t>П</w:t>
      </w:r>
      <w:r w:rsidRPr="005C202B">
        <w:t xml:space="preserve">ри </w:t>
      </w:r>
      <w:r>
        <w:t>формировании первичной редакции</w:t>
      </w:r>
      <w:r w:rsidRPr="005C202B">
        <w:t xml:space="preserve"> пл</w:t>
      </w:r>
      <w:r>
        <w:t>ан-графика закупок на выбранный финансовый год данное поле не заполняется</w:t>
      </w:r>
      <w:r w:rsidRPr="005C202B">
        <w:t>.</w:t>
      </w:r>
    </w:p>
    <w:p w14:paraId="293717D1" w14:textId="77777777" w:rsidR="00A63E0D" w:rsidRDefault="00A63E0D" w:rsidP="00A63E0D">
      <w:pPr>
        <w:ind w:firstLine="709"/>
      </w:pPr>
      <w:r>
        <w:t>Поле «</w:t>
      </w:r>
      <w:r>
        <w:rPr>
          <w:b/>
        </w:rPr>
        <w:t>Идентификационный код закупки (ИКЗ)</w:t>
      </w:r>
      <w:r>
        <w:t>» заполняется автоматически после успешного сохранения документа и формируется на основе ИКЗ позиции плана закупок.</w:t>
      </w:r>
    </w:p>
    <w:p w14:paraId="4199748F" w14:textId="77777777" w:rsidR="00A63E0D" w:rsidRDefault="00A63E0D" w:rsidP="00A63E0D">
      <w:pPr>
        <w:pStyle w:val="aff"/>
        <w:ind w:firstLine="0"/>
      </w:pPr>
      <w:r>
        <w:rPr>
          <w:noProof/>
        </w:rPr>
        <w:lastRenderedPageBreak/>
        <w:drawing>
          <wp:inline distT="0" distB="0" distL="0" distR="0" wp14:anchorId="61EBB2D6" wp14:editId="2A389EE0">
            <wp:extent cx="6480175" cy="3850640"/>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8.png"/>
                    <pic:cNvPicPr/>
                  </pic:nvPicPr>
                  <pic:blipFill>
                    <a:blip r:embed="rId168">
                      <a:extLst>
                        <a:ext uri="{28A0092B-C50C-407E-A947-70E740481C1C}">
                          <a14:useLocalDpi xmlns:a14="http://schemas.microsoft.com/office/drawing/2010/main" val="0"/>
                        </a:ext>
                      </a:extLst>
                    </a:blip>
                    <a:stretch>
                      <a:fillRect/>
                    </a:stretch>
                  </pic:blipFill>
                  <pic:spPr>
                    <a:xfrm>
                      <a:off x="0" y="0"/>
                      <a:ext cx="6480175" cy="3850640"/>
                    </a:xfrm>
                    <a:prstGeom prst="rect">
                      <a:avLst/>
                    </a:prstGeom>
                  </pic:spPr>
                </pic:pic>
              </a:graphicData>
            </a:graphic>
          </wp:inline>
        </w:drawing>
      </w:r>
    </w:p>
    <w:p w14:paraId="37195E4D" w14:textId="77777777" w:rsidR="00A63E0D" w:rsidRDefault="00A63E0D" w:rsidP="00A63E0D">
      <w:pPr>
        <w:pStyle w:val="affffe"/>
      </w:pPr>
      <w:bookmarkStart w:id="172" w:name="_Ref517857103"/>
      <w:r>
        <w:t xml:space="preserve">Рисунок </w:t>
      </w:r>
      <w:fldSimple w:instr=" SEQ Рисунок \* ARABIC ">
        <w:r w:rsidR="00DF3E4B">
          <w:rPr>
            <w:noProof/>
          </w:rPr>
          <w:t>101</w:t>
        </w:r>
      </w:fldSimple>
      <w:bookmarkEnd w:id="172"/>
      <w:r>
        <w:t>. Справочник «Причины изменений»</w:t>
      </w:r>
    </w:p>
    <w:p w14:paraId="4266FCE8" w14:textId="3D2025D9" w:rsidR="00766A75" w:rsidRDefault="00766A75" w:rsidP="00766A75">
      <w:pPr>
        <w:pStyle w:val="aff"/>
      </w:pPr>
      <w:r>
        <w:t>В случае выбора в качестве причины изменений значения «</w:t>
      </w:r>
      <w:r w:rsidRPr="00D52040">
        <w:rPr>
          <w:b/>
        </w:rPr>
        <w:t>Иные случаи, установленные высшим исполнительным органом государственной власти субъекта Российской Федерации, местной администрацией в порядке формирования, утверждения и ведения планов-графиков закупок</w:t>
      </w:r>
      <w:r>
        <w:t>» поле «</w:t>
      </w:r>
      <w:r>
        <w:rPr>
          <w:b/>
        </w:rPr>
        <w:t>Содержание изменений</w:t>
      </w:r>
      <w:r w:rsidR="008F0F70">
        <w:t>» станови</w:t>
      </w:r>
      <w:r>
        <w:t>т</w:t>
      </w:r>
      <w:r w:rsidR="008F0F70">
        <w:t>ся</w:t>
      </w:r>
      <w:r>
        <w:t xml:space="preserve"> обязательным для заполнения (</w:t>
      </w:r>
      <w:r w:rsidRPr="00766A75">
        <w:rPr>
          <w:i/>
        </w:rPr>
        <w:fldChar w:fldCharType="begin"/>
      </w:r>
      <w:r w:rsidRPr="00766A75">
        <w:rPr>
          <w:i/>
        </w:rPr>
        <w:instrText xml:space="preserve"> REF _Ref527619403 \h  \* MERGEFORMAT </w:instrText>
      </w:r>
      <w:r w:rsidRPr="00766A75">
        <w:rPr>
          <w:i/>
        </w:rPr>
      </w:r>
      <w:r w:rsidRPr="00766A75">
        <w:rPr>
          <w:i/>
        </w:rPr>
        <w:fldChar w:fldCharType="separate"/>
      </w:r>
      <w:r w:rsidR="00DF3E4B" w:rsidRPr="00DF3E4B">
        <w:rPr>
          <w:i/>
        </w:rPr>
        <w:t xml:space="preserve">Рисунок </w:t>
      </w:r>
      <w:r w:rsidR="00DF3E4B" w:rsidRPr="00DF3E4B">
        <w:rPr>
          <w:i/>
          <w:noProof/>
        </w:rPr>
        <w:t>102</w:t>
      </w:r>
      <w:r w:rsidRPr="00766A75">
        <w:rPr>
          <w:i/>
        </w:rPr>
        <w:fldChar w:fldCharType="end"/>
      </w:r>
      <w:r>
        <w:t xml:space="preserve">). </w:t>
      </w:r>
    </w:p>
    <w:p w14:paraId="040118F7" w14:textId="77777777" w:rsidR="00766A75" w:rsidRDefault="00766A75" w:rsidP="00766A75">
      <w:pPr>
        <w:pStyle w:val="aff"/>
        <w:spacing w:before="120" w:after="120"/>
        <w:ind w:firstLine="0"/>
        <w:jc w:val="center"/>
      </w:pPr>
      <w:r>
        <w:rPr>
          <w:noProof/>
        </w:rPr>
        <w:drawing>
          <wp:inline distT="0" distB="0" distL="0" distR="0" wp14:anchorId="7EB471E6" wp14:editId="6B82838E">
            <wp:extent cx="6480175" cy="24479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69.png"/>
                    <pic:cNvPicPr/>
                  </pic:nvPicPr>
                  <pic:blipFill>
                    <a:blip r:embed="rId169">
                      <a:extLst>
                        <a:ext uri="{28A0092B-C50C-407E-A947-70E740481C1C}">
                          <a14:useLocalDpi xmlns:a14="http://schemas.microsoft.com/office/drawing/2010/main" val="0"/>
                        </a:ext>
                      </a:extLst>
                    </a:blip>
                    <a:stretch>
                      <a:fillRect/>
                    </a:stretch>
                  </pic:blipFill>
                  <pic:spPr>
                    <a:xfrm>
                      <a:off x="0" y="0"/>
                      <a:ext cx="6480175" cy="2447925"/>
                    </a:xfrm>
                    <a:prstGeom prst="rect">
                      <a:avLst/>
                    </a:prstGeom>
                  </pic:spPr>
                </pic:pic>
              </a:graphicData>
            </a:graphic>
          </wp:inline>
        </w:drawing>
      </w:r>
    </w:p>
    <w:p w14:paraId="3927768D" w14:textId="77777777" w:rsidR="00766A75" w:rsidRDefault="00766A75" w:rsidP="00766A75">
      <w:pPr>
        <w:pStyle w:val="affffe"/>
      </w:pPr>
      <w:bookmarkStart w:id="173" w:name="_Ref527619403"/>
      <w:r>
        <w:t xml:space="preserve">Рисунок </w:t>
      </w:r>
      <w:fldSimple w:instr=" SEQ Рисунок \* ARABIC ">
        <w:r w:rsidR="00DF3E4B">
          <w:rPr>
            <w:noProof/>
          </w:rPr>
          <w:t>102</w:t>
        </w:r>
      </w:fldSimple>
      <w:bookmarkEnd w:id="173"/>
      <w:r>
        <w:t>. Обязательное для заполнения поле «Содержание изменений»</w:t>
      </w:r>
    </w:p>
    <w:p w14:paraId="39FBC941" w14:textId="2AE646FB" w:rsidR="00766A75" w:rsidRDefault="00766A75" w:rsidP="00766A75">
      <w:pPr>
        <w:pStyle w:val="aff"/>
      </w:pPr>
      <w:r>
        <w:t>Данное поле может быть заполнено произвольным текстом заказчика или же может быть ограничено для заполнения значением из справочника (</w:t>
      </w:r>
      <w:r w:rsidRPr="00766A75">
        <w:rPr>
          <w:i/>
        </w:rPr>
        <w:fldChar w:fldCharType="begin"/>
      </w:r>
      <w:r w:rsidRPr="00766A75">
        <w:rPr>
          <w:i/>
        </w:rPr>
        <w:instrText xml:space="preserve"> REF _Ref527619419 \h  \* MERGEFORMAT </w:instrText>
      </w:r>
      <w:r w:rsidRPr="00766A75">
        <w:rPr>
          <w:i/>
        </w:rPr>
      </w:r>
      <w:r w:rsidRPr="00766A75">
        <w:rPr>
          <w:i/>
        </w:rPr>
        <w:fldChar w:fldCharType="separate"/>
      </w:r>
      <w:r w:rsidR="00DF3E4B" w:rsidRPr="00DF3E4B">
        <w:rPr>
          <w:i/>
        </w:rPr>
        <w:t xml:space="preserve">Рисунок </w:t>
      </w:r>
      <w:r w:rsidR="00DF3E4B" w:rsidRPr="00DF3E4B">
        <w:rPr>
          <w:i/>
          <w:noProof/>
        </w:rPr>
        <w:t>103</w:t>
      </w:r>
      <w:r w:rsidRPr="00766A75">
        <w:rPr>
          <w:i/>
        </w:rPr>
        <w:fldChar w:fldCharType="end"/>
      </w:r>
      <w:r>
        <w:t xml:space="preserve">). </w:t>
      </w:r>
    </w:p>
    <w:p w14:paraId="0B6487C7" w14:textId="77777777" w:rsidR="00766A75" w:rsidRDefault="00766A75" w:rsidP="00766A75">
      <w:pPr>
        <w:pStyle w:val="aff"/>
        <w:spacing w:before="120" w:after="120"/>
        <w:ind w:firstLine="0"/>
        <w:jc w:val="center"/>
      </w:pPr>
      <w:r>
        <w:rPr>
          <w:noProof/>
        </w:rPr>
        <w:lastRenderedPageBreak/>
        <w:drawing>
          <wp:inline distT="0" distB="0" distL="0" distR="0" wp14:anchorId="08FDDA4C" wp14:editId="0DAC44E4">
            <wp:extent cx="6001588" cy="257210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68.png"/>
                    <pic:cNvPicPr/>
                  </pic:nvPicPr>
                  <pic:blipFill>
                    <a:blip r:embed="rId170">
                      <a:extLst>
                        <a:ext uri="{28A0092B-C50C-407E-A947-70E740481C1C}">
                          <a14:useLocalDpi xmlns:a14="http://schemas.microsoft.com/office/drawing/2010/main" val="0"/>
                        </a:ext>
                      </a:extLst>
                    </a:blip>
                    <a:stretch>
                      <a:fillRect/>
                    </a:stretch>
                  </pic:blipFill>
                  <pic:spPr>
                    <a:xfrm>
                      <a:off x="0" y="0"/>
                      <a:ext cx="6001588" cy="2572109"/>
                    </a:xfrm>
                    <a:prstGeom prst="rect">
                      <a:avLst/>
                    </a:prstGeom>
                  </pic:spPr>
                </pic:pic>
              </a:graphicData>
            </a:graphic>
          </wp:inline>
        </w:drawing>
      </w:r>
    </w:p>
    <w:p w14:paraId="2AB98382" w14:textId="77777777" w:rsidR="00766A75" w:rsidRPr="00D52040" w:rsidRDefault="00766A75" w:rsidP="00766A75">
      <w:pPr>
        <w:pStyle w:val="affffe"/>
      </w:pPr>
      <w:bookmarkStart w:id="174" w:name="_Ref527619419"/>
      <w:r>
        <w:t xml:space="preserve">Рисунок </w:t>
      </w:r>
      <w:fldSimple w:instr=" SEQ Рисунок \* ARABIC ">
        <w:r w:rsidR="00DF3E4B">
          <w:rPr>
            <w:noProof/>
          </w:rPr>
          <w:t>103</w:t>
        </w:r>
      </w:fldSimple>
      <w:bookmarkEnd w:id="174"/>
      <w:r>
        <w:t>. Выбор значения содержания изменений из справочника</w:t>
      </w:r>
    </w:p>
    <w:p w14:paraId="5C876F9A" w14:textId="70A339F7" w:rsidR="00766A75" w:rsidRDefault="00766A75" w:rsidP="00766A75">
      <w:pPr>
        <w:pStyle w:val="aff"/>
      </w:pPr>
      <w:r>
        <w:t>Возможность использования для заполнения поля «</w:t>
      </w:r>
      <w:r>
        <w:rPr>
          <w:b/>
        </w:rPr>
        <w:t>Содержание изменения</w:t>
      </w:r>
      <w:r>
        <w:t>» справочных значений определяется администраторами Системы в каждом регионе</w:t>
      </w:r>
      <w:r w:rsidR="003F42DF">
        <w:t xml:space="preserve"> индивидуально</w:t>
      </w:r>
      <w:r>
        <w:t xml:space="preserve"> на основе руководства администрирования комплекса п. «</w:t>
      </w:r>
      <w:r w:rsidRPr="00E14BE8">
        <w:rPr>
          <w:b/>
        </w:rPr>
        <w:t>1.8.6 Включение справочника по иным случаям</w:t>
      </w:r>
      <w:r>
        <w:t>».</w:t>
      </w:r>
    </w:p>
    <w:p w14:paraId="52D14C3F" w14:textId="77777777" w:rsidR="00766A75" w:rsidRPr="00766A75" w:rsidRDefault="00766A75" w:rsidP="00766A75">
      <w:pPr>
        <w:pStyle w:val="aff"/>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862"/>
      </w:tblGrid>
      <w:tr w:rsidR="00A63E0D" w14:paraId="43B7C20C" w14:textId="77777777" w:rsidTr="00A63E0D">
        <w:tc>
          <w:tcPr>
            <w:tcW w:w="1242" w:type="dxa"/>
          </w:tcPr>
          <w:p w14:paraId="63438D55" w14:textId="77777777" w:rsidR="00A63E0D" w:rsidRDefault="00A63E0D" w:rsidP="00A63E0D">
            <w:pPr>
              <w:ind w:firstLine="34"/>
              <w:jc w:val="center"/>
            </w:pPr>
            <w:r>
              <w:rPr>
                <w:noProof/>
              </w:rPr>
              <w:drawing>
                <wp:inline distT="0" distB="0" distL="0" distR="0" wp14:anchorId="5933B6C3" wp14:editId="2FF74A4E">
                  <wp:extent cx="301625" cy="301625"/>
                  <wp:effectExtent l="0" t="0" r="3175"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3191DC28" w14:textId="77777777" w:rsidR="00A63E0D" w:rsidRPr="00D34960" w:rsidRDefault="00A63E0D" w:rsidP="00A63E0D">
            <w:r w:rsidRPr="00D34960">
              <w:t>Выбранный год в поле «</w:t>
            </w:r>
            <w:r w:rsidRPr="00D34960">
              <w:rPr>
                <w:b/>
              </w:rPr>
              <w:t>Срок размещения</w:t>
            </w:r>
            <w:r w:rsidRPr="00D34960">
              <w:t>» не может отличать от выбранного года в поле «</w:t>
            </w:r>
            <w:r w:rsidRPr="00D34960">
              <w:rPr>
                <w:b/>
              </w:rPr>
              <w:t>Год плана-графика</w:t>
            </w:r>
            <w:r w:rsidRPr="00D34960">
              <w:t>». Пример: у всех без исключения лотов плана графика 201</w:t>
            </w:r>
            <w:r>
              <w:t>8</w:t>
            </w:r>
            <w:r w:rsidRPr="00D34960">
              <w:t xml:space="preserve"> года в поле «</w:t>
            </w:r>
            <w:r w:rsidRPr="00D34960">
              <w:rPr>
                <w:b/>
                <w:noProof/>
              </w:rPr>
              <w:t>Срок размещения</w:t>
            </w:r>
            <w:r w:rsidRPr="00D34960">
              <w:t>» должен быть выбран месяц 201</w:t>
            </w:r>
            <w:r>
              <w:t>8</w:t>
            </w:r>
            <w:r w:rsidRPr="00D34960">
              <w:t xml:space="preserve"> года.</w:t>
            </w:r>
          </w:p>
        </w:tc>
      </w:tr>
      <w:tr w:rsidR="00A63E0D" w14:paraId="223D9352" w14:textId="77777777" w:rsidTr="00A63E0D">
        <w:tc>
          <w:tcPr>
            <w:tcW w:w="1242" w:type="dxa"/>
          </w:tcPr>
          <w:p w14:paraId="7B9C2630" w14:textId="77777777" w:rsidR="00A63E0D" w:rsidRDefault="00A63E0D" w:rsidP="00A63E0D">
            <w:pPr>
              <w:jc w:val="center"/>
              <w:rPr>
                <w:noProof/>
              </w:rPr>
            </w:pPr>
          </w:p>
        </w:tc>
        <w:tc>
          <w:tcPr>
            <w:tcW w:w="8964" w:type="dxa"/>
            <w:shd w:val="clear" w:color="auto" w:fill="auto"/>
          </w:tcPr>
          <w:p w14:paraId="30720BDB" w14:textId="77777777" w:rsidR="00A63E0D" w:rsidRPr="00D34960" w:rsidRDefault="00A63E0D" w:rsidP="00A63E0D"/>
        </w:tc>
      </w:tr>
      <w:tr w:rsidR="00A63E0D" w14:paraId="70C2C123" w14:textId="77777777" w:rsidTr="00A63E0D">
        <w:tc>
          <w:tcPr>
            <w:tcW w:w="1242" w:type="dxa"/>
          </w:tcPr>
          <w:p w14:paraId="2F49848F" w14:textId="77777777" w:rsidR="00A63E0D" w:rsidRDefault="00A63E0D" w:rsidP="00A63E0D">
            <w:pPr>
              <w:jc w:val="center"/>
              <w:rPr>
                <w:noProof/>
              </w:rPr>
            </w:pPr>
            <w:r>
              <w:rPr>
                <w:noProof/>
              </w:rPr>
              <w:drawing>
                <wp:inline distT="0" distB="0" distL="0" distR="0" wp14:anchorId="3CEA68A7" wp14:editId="07BDB21A">
                  <wp:extent cx="301625" cy="301625"/>
                  <wp:effectExtent l="0" t="0" r="317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326F3EA3" w14:textId="77777777" w:rsidR="00A63E0D" w:rsidRPr="00D34960" w:rsidRDefault="00A63E0D" w:rsidP="00A63E0D">
            <w:r>
              <w:t>В формируемых изменениях к лоту п</w:t>
            </w:r>
            <w:r w:rsidRPr="008172F6">
              <w:t>лан</w:t>
            </w:r>
            <w:r>
              <w:t>а</w:t>
            </w:r>
            <w:r w:rsidRPr="008172F6">
              <w:t>-график</w:t>
            </w:r>
            <w:r>
              <w:t>а</w:t>
            </w:r>
            <w:r w:rsidRPr="008172F6">
              <w:t xml:space="preserve"> </w:t>
            </w:r>
            <w:r w:rsidRPr="008172F6">
              <w:rPr>
                <w:b/>
              </w:rPr>
              <w:t xml:space="preserve">нельзя менять </w:t>
            </w:r>
            <w:r w:rsidRPr="007E3996">
              <w:rPr>
                <w:b/>
              </w:rPr>
              <w:t xml:space="preserve">способы определения поставщика по п.4, п.5, </w:t>
            </w:r>
            <w:r>
              <w:rPr>
                <w:b/>
              </w:rPr>
              <w:t xml:space="preserve">п.23, </w:t>
            </w:r>
            <w:r w:rsidRPr="007E3996">
              <w:rPr>
                <w:b/>
              </w:rPr>
              <w:t>п.26</w:t>
            </w:r>
            <w:r>
              <w:rPr>
                <w:b/>
              </w:rPr>
              <w:t>,</w:t>
            </w:r>
            <w:r w:rsidRPr="007E3996">
              <w:rPr>
                <w:b/>
              </w:rPr>
              <w:t xml:space="preserve"> п.33</w:t>
            </w:r>
            <w:r>
              <w:rPr>
                <w:b/>
              </w:rPr>
              <w:t>, п.42 и п.44</w:t>
            </w:r>
            <w:r w:rsidRPr="007E3996">
              <w:rPr>
                <w:b/>
              </w:rPr>
              <w:t xml:space="preserve"> ч.1 ст.93 44-ФЗ</w:t>
            </w:r>
            <w:r w:rsidRPr="008172F6">
              <w:rPr>
                <w:b/>
              </w:rPr>
              <w:t xml:space="preserve"> </w:t>
            </w:r>
            <w:r>
              <w:rPr>
                <w:b/>
              </w:rPr>
              <w:t>на иные способы</w:t>
            </w:r>
            <w:r w:rsidRPr="008172F6">
              <w:rPr>
                <w:b/>
              </w:rPr>
              <w:t xml:space="preserve"> и наоборот</w:t>
            </w:r>
            <w:r w:rsidRPr="008172F6">
              <w:t xml:space="preserve">. Например, </w:t>
            </w:r>
            <w:r>
              <w:t xml:space="preserve">если в </w:t>
            </w:r>
            <w:r w:rsidRPr="008172F6">
              <w:t>лот</w:t>
            </w:r>
            <w:r>
              <w:t>е</w:t>
            </w:r>
            <w:r w:rsidRPr="008172F6">
              <w:t xml:space="preserve"> </w:t>
            </w:r>
            <w:r>
              <w:t xml:space="preserve">был указан </w:t>
            </w:r>
            <w:r w:rsidRPr="008172F6">
              <w:t>способ «</w:t>
            </w:r>
            <w:r>
              <w:t>электронный</w:t>
            </w:r>
            <w:r w:rsidRPr="008172F6">
              <w:t xml:space="preserve"> </w:t>
            </w:r>
            <w:r>
              <w:t>аукцион</w:t>
            </w:r>
            <w:r w:rsidRPr="008172F6">
              <w:t>», можно его изменить на «открытый конкурс», но нельзя изменить на «Закупка у единственного поставщика (Закупка до 400 тыс. руб.) в соответствии с п.5 ч.1 ст.93 44-ФЗ»</w:t>
            </w:r>
            <w:r>
              <w:t>.</w:t>
            </w:r>
          </w:p>
        </w:tc>
      </w:tr>
      <w:tr w:rsidR="00A63E0D" w14:paraId="58553C94" w14:textId="77777777" w:rsidTr="00A63E0D">
        <w:tc>
          <w:tcPr>
            <w:tcW w:w="1242" w:type="dxa"/>
          </w:tcPr>
          <w:p w14:paraId="7A785851" w14:textId="77777777" w:rsidR="00A63E0D" w:rsidRDefault="00A63E0D" w:rsidP="00A63E0D">
            <w:pPr>
              <w:jc w:val="center"/>
              <w:rPr>
                <w:noProof/>
              </w:rPr>
            </w:pPr>
          </w:p>
        </w:tc>
        <w:tc>
          <w:tcPr>
            <w:tcW w:w="8964" w:type="dxa"/>
            <w:shd w:val="clear" w:color="auto" w:fill="auto"/>
          </w:tcPr>
          <w:p w14:paraId="75E11E53" w14:textId="77777777" w:rsidR="00A63E0D" w:rsidRPr="00D34960" w:rsidRDefault="00A63E0D" w:rsidP="00A63E0D"/>
        </w:tc>
      </w:tr>
      <w:tr w:rsidR="00A63E0D" w14:paraId="2C0AA785" w14:textId="77777777" w:rsidTr="00A63E0D">
        <w:tc>
          <w:tcPr>
            <w:tcW w:w="1242" w:type="dxa"/>
          </w:tcPr>
          <w:p w14:paraId="5901DF4B" w14:textId="77777777" w:rsidR="00A63E0D" w:rsidRDefault="00A63E0D" w:rsidP="00A63E0D">
            <w:pPr>
              <w:jc w:val="center"/>
              <w:rPr>
                <w:noProof/>
              </w:rPr>
            </w:pPr>
            <w:r>
              <w:rPr>
                <w:noProof/>
              </w:rPr>
              <w:drawing>
                <wp:inline distT="0" distB="0" distL="0" distR="0" wp14:anchorId="13664459" wp14:editId="5558C6F3">
                  <wp:extent cx="311150" cy="301625"/>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37E01ECE" w14:textId="77777777" w:rsidR="00A63E0D" w:rsidRPr="00D34960" w:rsidRDefault="00A63E0D" w:rsidP="00A63E0D">
            <w:r>
              <w:t>Все серые поля заполняются в автоматическом режиме при достижении определенных условий. Пример: поле «</w:t>
            </w:r>
            <w:r>
              <w:rPr>
                <w:b/>
              </w:rPr>
              <w:t>Дата публикации</w:t>
            </w:r>
            <w:r>
              <w:t>» будет заполнено автоматически после того как план график, в котором содержится данный лот, будет опубликован в ЕИС.</w:t>
            </w:r>
          </w:p>
        </w:tc>
      </w:tr>
      <w:tr w:rsidR="00A63E0D" w14:paraId="681D74E7" w14:textId="77777777" w:rsidTr="00A63E0D">
        <w:tc>
          <w:tcPr>
            <w:tcW w:w="1242" w:type="dxa"/>
          </w:tcPr>
          <w:p w14:paraId="2FC95543" w14:textId="77777777" w:rsidR="00A63E0D" w:rsidRDefault="00A63E0D" w:rsidP="00A63E0D">
            <w:pPr>
              <w:jc w:val="center"/>
              <w:rPr>
                <w:noProof/>
              </w:rPr>
            </w:pPr>
          </w:p>
        </w:tc>
        <w:tc>
          <w:tcPr>
            <w:tcW w:w="8964" w:type="dxa"/>
            <w:shd w:val="clear" w:color="auto" w:fill="auto"/>
          </w:tcPr>
          <w:p w14:paraId="59D8AACE" w14:textId="77777777" w:rsidR="00A63E0D" w:rsidRDefault="00A63E0D" w:rsidP="00A63E0D"/>
        </w:tc>
      </w:tr>
      <w:tr w:rsidR="00A63E0D" w14:paraId="213AA95E" w14:textId="77777777" w:rsidTr="00A63E0D">
        <w:tc>
          <w:tcPr>
            <w:tcW w:w="1242" w:type="dxa"/>
          </w:tcPr>
          <w:p w14:paraId="4D1ABA7A" w14:textId="77777777" w:rsidR="00A63E0D" w:rsidRDefault="00A63E0D" w:rsidP="00A63E0D">
            <w:pPr>
              <w:jc w:val="center"/>
              <w:rPr>
                <w:noProof/>
              </w:rPr>
            </w:pPr>
            <w:r>
              <w:rPr>
                <w:noProof/>
              </w:rPr>
              <w:drawing>
                <wp:inline distT="0" distB="0" distL="0" distR="0" wp14:anchorId="49D53018" wp14:editId="12A2DE11">
                  <wp:extent cx="311150" cy="301625"/>
                  <wp:effectExtent l="0" t="0" r="0" b="317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1570BE21" w14:textId="77777777" w:rsidR="00A63E0D" w:rsidRDefault="00A63E0D" w:rsidP="00A63E0D">
            <w:r>
              <w:t>В первичных редакциях лотов план-графика закупок разрешается изменение любого способа определения поставщика на любой иной, отличный от ранее выбранного. При этом по факту сохранения лота с измененным способом определения поставщика может поменяться его номер. Такое возможно при смене одного из следующих способов определения поставщика по п.4, п.5, п.23, п.26, п.33, п.42 и п.44 ч.1 ст.93 на иной другой и наоборот. В случае смены способа определения поставщика с одного конкурентного способа на другой конкурентный способ, нумерация не изменится.</w:t>
            </w:r>
          </w:p>
        </w:tc>
      </w:tr>
    </w:tbl>
    <w:p w14:paraId="62804986" w14:textId="77777777" w:rsidR="00A63E0D" w:rsidRPr="0055127F" w:rsidRDefault="00A63E0D" w:rsidP="00A63E0D">
      <w:pPr>
        <w:ind w:left="709"/>
      </w:pPr>
    </w:p>
    <w:p w14:paraId="6E91735E" w14:textId="77777777" w:rsidR="00A63E0D" w:rsidRPr="00EA0B83" w:rsidRDefault="00A63E0D" w:rsidP="00A63E0D">
      <w:pPr>
        <w:pStyle w:val="affffff2"/>
        <w:spacing w:after="120"/>
        <w:ind w:left="0" w:firstLine="567"/>
        <w:jc w:val="both"/>
      </w:pPr>
      <w:r w:rsidRPr="00EA0B83">
        <w:t>Во вкладк</w:t>
      </w:r>
      <w:r>
        <w:t>у</w:t>
      </w:r>
      <w:r w:rsidRPr="00EA0B83">
        <w:t xml:space="preserve"> «</w:t>
      </w:r>
      <w:r w:rsidRPr="00EA0B83">
        <w:rPr>
          <w:b/>
        </w:rPr>
        <w:t>Товары, работы, услуги</w:t>
      </w:r>
      <w:r w:rsidRPr="00EA0B83">
        <w:t>»</w:t>
      </w:r>
      <w:r w:rsidRPr="00EA0B83">
        <w:rPr>
          <w:i/>
        </w:rPr>
        <w:t xml:space="preserve"> </w:t>
      </w:r>
      <w:r>
        <w:t xml:space="preserve">вносится информации о </w:t>
      </w:r>
      <w:r w:rsidRPr="00EA0B83">
        <w:t xml:space="preserve">закупаемой продукции в </w:t>
      </w:r>
      <w:r>
        <w:t>отношении предстоящей</w:t>
      </w:r>
      <w:r w:rsidRPr="00EA0B83">
        <w:t xml:space="preserve"> закупки (</w:t>
      </w:r>
      <w:r w:rsidRPr="004D0BC9">
        <w:rPr>
          <w:i/>
          <w:szCs w:val="24"/>
        </w:rPr>
        <w:fldChar w:fldCharType="begin"/>
      </w:r>
      <w:r w:rsidRPr="004D0BC9">
        <w:rPr>
          <w:i/>
        </w:rPr>
        <w:instrText xml:space="preserve"> REF _Ref517872078 \h </w:instrText>
      </w:r>
      <w:r w:rsidRPr="004D0BC9">
        <w:rPr>
          <w:i/>
          <w:szCs w:val="24"/>
        </w:rPr>
        <w:instrText xml:space="preserve"> \* MERGEFORMAT </w:instrText>
      </w:r>
      <w:r w:rsidRPr="004D0BC9">
        <w:rPr>
          <w:i/>
          <w:szCs w:val="24"/>
        </w:rPr>
      </w:r>
      <w:r w:rsidRPr="004D0BC9">
        <w:rPr>
          <w:i/>
          <w:szCs w:val="24"/>
        </w:rPr>
        <w:fldChar w:fldCharType="separate"/>
      </w:r>
      <w:r w:rsidR="00DF3E4B" w:rsidRPr="00DF3E4B">
        <w:rPr>
          <w:i/>
        </w:rPr>
        <w:t xml:space="preserve">Рисунок </w:t>
      </w:r>
      <w:r w:rsidR="00DF3E4B" w:rsidRPr="00DF3E4B">
        <w:rPr>
          <w:i/>
          <w:noProof/>
        </w:rPr>
        <w:t>104</w:t>
      </w:r>
      <w:r w:rsidRPr="004D0BC9">
        <w:rPr>
          <w:i/>
          <w:szCs w:val="24"/>
        </w:rPr>
        <w:fldChar w:fldCharType="end"/>
      </w:r>
      <w:r>
        <w:t xml:space="preserve">). В зависимости от настроек региона может быть </w:t>
      </w:r>
      <w:r>
        <w:lastRenderedPageBreak/>
        <w:t xml:space="preserve">загружена информация из закупки плана закупок. По кнопке </w:t>
      </w:r>
      <w:r>
        <w:rPr>
          <w:noProof/>
          <w:lang w:eastAsia="ru-RU"/>
        </w:rPr>
        <w:drawing>
          <wp:inline distT="0" distB="0" distL="0" distR="0" wp14:anchorId="0D2DE162" wp14:editId="342C30B6">
            <wp:extent cx="200025" cy="19050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20309">
        <w:t>[</w:t>
      </w:r>
      <w:r>
        <w:rPr>
          <w:b/>
        </w:rPr>
        <w:t>Добавить строку</w:t>
      </w:r>
      <w:r w:rsidRPr="00020309">
        <w:t xml:space="preserve">] </w:t>
      </w:r>
      <w:r>
        <w:t>создается новая пустая строка, в которой доступны для заполнения следующие поля:</w:t>
      </w:r>
    </w:p>
    <w:p w14:paraId="5D03C73F" w14:textId="77777777" w:rsidR="00A63E0D" w:rsidRDefault="00A63E0D" w:rsidP="00A63E0D">
      <w:pPr>
        <w:pStyle w:val="a0"/>
        <w:numPr>
          <w:ilvl w:val="0"/>
          <w:numId w:val="22"/>
        </w:numPr>
        <w:ind w:left="1134" w:hanging="425"/>
        <w:jc w:val="left"/>
      </w:pPr>
      <w:r>
        <w:t>№ п/п (заполняется автоматически);</w:t>
      </w:r>
    </w:p>
    <w:p w14:paraId="74FF9D84" w14:textId="77777777" w:rsidR="00A63E0D" w:rsidRDefault="00A63E0D" w:rsidP="00A63E0D">
      <w:pPr>
        <w:pStyle w:val="a0"/>
        <w:numPr>
          <w:ilvl w:val="0"/>
          <w:numId w:val="22"/>
        </w:numPr>
        <w:ind w:left="1134" w:hanging="425"/>
        <w:jc w:val="left"/>
      </w:pPr>
      <w:r>
        <w:t>Наименование товара, работы, услуги (наименование закупаемой продукции);</w:t>
      </w:r>
    </w:p>
    <w:p w14:paraId="0D4AC4CC" w14:textId="77777777" w:rsidR="00A63E0D" w:rsidRDefault="00A63E0D" w:rsidP="00A63E0D">
      <w:pPr>
        <w:pStyle w:val="a0"/>
        <w:numPr>
          <w:ilvl w:val="0"/>
          <w:numId w:val="22"/>
        </w:numPr>
        <w:ind w:left="1134" w:hanging="425"/>
        <w:jc w:val="left"/>
      </w:pPr>
      <w:r w:rsidRPr="00D52752">
        <w:t xml:space="preserve">Код </w:t>
      </w:r>
      <w:r>
        <w:t>ОКПД2</w:t>
      </w:r>
      <w:r w:rsidRPr="00D52752">
        <w:t xml:space="preserve"> (выб</w:t>
      </w:r>
      <w:r>
        <w:t>и</w:t>
      </w:r>
      <w:r w:rsidRPr="00D52752">
        <w:t>ра</w:t>
      </w:r>
      <w:r>
        <w:t>ется</w:t>
      </w:r>
      <w:r w:rsidRPr="00D52752">
        <w:t xml:space="preserve"> из справочника);</w:t>
      </w:r>
    </w:p>
    <w:p w14:paraId="086C72B2" w14:textId="77777777" w:rsidR="00A63E0D" w:rsidRDefault="00A63E0D" w:rsidP="00A63E0D">
      <w:pPr>
        <w:pStyle w:val="a0"/>
        <w:numPr>
          <w:ilvl w:val="0"/>
          <w:numId w:val="22"/>
        </w:numPr>
        <w:ind w:left="1134" w:hanging="425"/>
        <w:jc w:val="left"/>
      </w:pPr>
      <w:r>
        <w:t>Наименование ОКПД2 (отображает наименование выбранного кода ОКПД2);</w:t>
      </w:r>
    </w:p>
    <w:p w14:paraId="4378CD10" w14:textId="77777777" w:rsidR="00A63E0D" w:rsidRDefault="00A63E0D" w:rsidP="00A63E0D">
      <w:pPr>
        <w:pStyle w:val="a0"/>
        <w:numPr>
          <w:ilvl w:val="0"/>
          <w:numId w:val="22"/>
        </w:numPr>
        <w:ind w:left="1134" w:hanging="425"/>
        <w:jc w:val="left"/>
      </w:pPr>
      <w:r>
        <w:t>Е</w:t>
      </w:r>
      <w:r w:rsidRPr="00D52752">
        <w:t>диниц</w:t>
      </w:r>
      <w:r>
        <w:t>а</w:t>
      </w:r>
      <w:r w:rsidRPr="00D52752">
        <w:t xml:space="preserve"> измерения (выб</w:t>
      </w:r>
      <w:r>
        <w:t>ирается</w:t>
      </w:r>
      <w:r w:rsidRPr="00D52752">
        <w:t xml:space="preserve"> из справочника);</w:t>
      </w:r>
    </w:p>
    <w:p w14:paraId="0C5FB3B6" w14:textId="77777777" w:rsidR="00A63E0D" w:rsidRDefault="00A63E0D" w:rsidP="00A63E0D">
      <w:pPr>
        <w:pStyle w:val="a0"/>
        <w:numPr>
          <w:ilvl w:val="0"/>
          <w:numId w:val="22"/>
        </w:numPr>
        <w:ind w:left="1134" w:hanging="425"/>
        <w:jc w:val="left"/>
      </w:pPr>
      <w:r>
        <w:t>Количество (общее) (рассчитывается автоматически);</w:t>
      </w:r>
    </w:p>
    <w:p w14:paraId="4E7DF8E0" w14:textId="77777777" w:rsidR="00A63E0D" w:rsidRPr="00D52752" w:rsidRDefault="00A63E0D" w:rsidP="00A63E0D">
      <w:pPr>
        <w:pStyle w:val="a0"/>
        <w:numPr>
          <w:ilvl w:val="0"/>
          <w:numId w:val="22"/>
        </w:numPr>
        <w:ind w:left="1134" w:hanging="425"/>
        <w:jc w:val="left"/>
      </w:pPr>
      <w:r>
        <w:t>Цену за единиц</w:t>
      </w:r>
      <w:r w:rsidRPr="00D52752">
        <w:t>;</w:t>
      </w:r>
    </w:p>
    <w:p w14:paraId="51C18636" w14:textId="77777777" w:rsidR="00A63E0D" w:rsidRDefault="00A63E0D" w:rsidP="00A63E0D">
      <w:pPr>
        <w:pStyle w:val="a0"/>
        <w:numPr>
          <w:ilvl w:val="0"/>
          <w:numId w:val="22"/>
        </w:numPr>
        <w:ind w:left="1134" w:hanging="425"/>
        <w:jc w:val="left"/>
      </w:pPr>
      <w:r>
        <w:t>Сумма (общая) (рассчитывается автоматически);</w:t>
      </w:r>
    </w:p>
    <w:p w14:paraId="0846A17C" w14:textId="77777777" w:rsidR="00A63E0D" w:rsidRDefault="00A63E0D" w:rsidP="00A63E0D">
      <w:pPr>
        <w:pStyle w:val="a0"/>
        <w:numPr>
          <w:ilvl w:val="0"/>
          <w:numId w:val="22"/>
        </w:numPr>
        <w:ind w:left="1134" w:hanging="425"/>
        <w:jc w:val="left"/>
      </w:pPr>
      <w:r>
        <w:t>Сумма (текущий год);</w:t>
      </w:r>
    </w:p>
    <w:p w14:paraId="18ADB9B0" w14:textId="77777777" w:rsidR="00A63E0D" w:rsidRDefault="00A63E0D" w:rsidP="00A63E0D">
      <w:pPr>
        <w:pStyle w:val="a0"/>
        <w:numPr>
          <w:ilvl w:val="0"/>
          <w:numId w:val="22"/>
        </w:numPr>
        <w:ind w:left="1134" w:hanging="425"/>
        <w:jc w:val="left"/>
      </w:pPr>
      <w:r>
        <w:t>Сумма (первый плановый год) (соответствует году, следующему за текущим годом);</w:t>
      </w:r>
    </w:p>
    <w:p w14:paraId="5BB94BC9" w14:textId="77777777" w:rsidR="00A63E0D" w:rsidRDefault="00A63E0D" w:rsidP="00A63E0D">
      <w:pPr>
        <w:pStyle w:val="a0"/>
        <w:numPr>
          <w:ilvl w:val="0"/>
          <w:numId w:val="22"/>
        </w:numPr>
        <w:ind w:left="1134" w:hanging="425"/>
        <w:jc w:val="left"/>
      </w:pPr>
      <w:r>
        <w:t>Сумма (второй плановый год) (соответствует году, следующему за первым плановым годом);</w:t>
      </w:r>
    </w:p>
    <w:p w14:paraId="6E9D365C" w14:textId="77777777" w:rsidR="00A63E0D" w:rsidRDefault="00A63E0D" w:rsidP="00A63E0D">
      <w:pPr>
        <w:pStyle w:val="a0"/>
        <w:numPr>
          <w:ilvl w:val="0"/>
          <w:numId w:val="22"/>
        </w:numPr>
        <w:ind w:left="1134" w:hanging="425"/>
        <w:jc w:val="left"/>
      </w:pPr>
      <w:r>
        <w:t>Сумма (последующие годы);</w:t>
      </w:r>
    </w:p>
    <w:p w14:paraId="203B472F" w14:textId="77777777" w:rsidR="00A63E0D" w:rsidRDefault="00A63E0D" w:rsidP="00A63E0D">
      <w:pPr>
        <w:pStyle w:val="a0"/>
        <w:numPr>
          <w:ilvl w:val="0"/>
          <w:numId w:val="22"/>
        </w:numPr>
        <w:ind w:left="1134" w:hanging="425"/>
        <w:jc w:val="left"/>
      </w:pPr>
      <w:r>
        <w:t>Количество (текущий год);</w:t>
      </w:r>
    </w:p>
    <w:p w14:paraId="1D268EF2" w14:textId="77777777" w:rsidR="00A63E0D" w:rsidRDefault="00A63E0D" w:rsidP="00A63E0D">
      <w:pPr>
        <w:pStyle w:val="a0"/>
        <w:numPr>
          <w:ilvl w:val="0"/>
          <w:numId w:val="22"/>
        </w:numPr>
        <w:ind w:left="1134" w:hanging="425"/>
        <w:jc w:val="left"/>
      </w:pPr>
      <w:r>
        <w:t>Количество (первый плановый год) (соответствует году, следующему за текущим годом);</w:t>
      </w:r>
    </w:p>
    <w:p w14:paraId="6B46AE95" w14:textId="77777777" w:rsidR="00A63E0D" w:rsidRDefault="00A63E0D" w:rsidP="00A63E0D">
      <w:pPr>
        <w:pStyle w:val="a0"/>
        <w:numPr>
          <w:ilvl w:val="0"/>
          <w:numId w:val="22"/>
        </w:numPr>
        <w:ind w:left="1134" w:hanging="425"/>
        <w:jc w:val="left"/>
      </w:pPr>
      <w:r>
        <w:t>Количество (второй плановый год) (соответствует году, следующему за текущим годом);</w:t>
      </w:r>
    </w:p>
    <w:p w14:paraId="11A46DB6" w14:textId="77777777" w:rsidR="00A63E0D" w:rsidRDefault="00A63E0D" w:rsidP="00A63E0D">
      <w:pPr>
        <w:pStyle w:val="a0"/>
        <w:numPr>
          <w:ilvl w:val="0"/>
          <w:numId w:val="22"/>
        </w:numPr>
        <w:ind w:left="1134" w:hanging="425"/>
        <w:jc w:val="left"/>
      </w:pPr>
      <w:r>
        <w:t>Количество (последующие годы);</w:t>
      </w:r>
    </w:p>
    <w:p w14:paraId="6C11A207" w14:textId="77777777" w:rsidR="00A63E0D" w:rsidRDefault="00A63E0D" w:rsidP="00A63E0D">
      <w:pPr>
        <w:pStyle w:val="a0"/>
        <w:numPr>
          <w:ilvl w:val="0"/>
          <w:numId w:val="22"/>
        </w:numPr>
        <w:ind w:left="1134" w:hanging="425"/>
        <w:jc w:val="left"/>
      </w:pPr>
      <w:r>
        <w:t>Информация о КТРУ (Характеристики);</w:t>
      </w:r>
    </w:p>
    <w:p w14:paraId="7B81C83F" w14:textId="77777777" w:rsidR="00A63E0D" w:rsidRPr="00505840" w:rsidRDefault="00A63E0D" w:rsidP="00A63E0D">
      <w:pPr>
        <w:pStyle w:val="a0"/>
        <w:numPr>
          <w:ilvl w:val="0"/>
          <w:numId w:val="22"/>
        </w:numPr>
        <w:ind w:left="1134" w:hanging="425"/>
        <w:jc w:val="left"/>
      </w:pPr>
      <w:r>
        <w:t xml:space="preserve">Сведения об объекте, когда он является лекарственным препаратом (заполняется в случае закупки лекарственных препаратов см. п. </w:t>
      </w:r>
      <w:r w:rsidRPr="007050C7">
        <w:rPr>
          <w:i/>
        </w:rPr>
        <w:fldChar w:fldCharType="begin"/>
      </w:r>
      <w:r w:rsidRPr="007050C7">
        <w:rPr>
          <w:i/>
        </w:rPr>
        <w:instrText xml:space="preserve"> REF _Ref491698058 \w \h </w:instrText>
      </w:r>
      <w:r>
        <w:rPr>
          <w:i/>
        </w:rPr>
        <w:instrText xml:space="preserve"> \* MERGEFORMAT </w:instrText>
      </w:r>
      <w:r w:rsidRPr="007050C7">
        <w:rPr>
          <w:i/>
        </w:rPr>
      </w:r>
      <w:r w:rsidRPr="007050C7">
        <w:rPr>
          <w:i/>
        </w:rPr>
        <w:fldChar w:fldCharType="separate"/>
      </w:r>
      <w:r w:rsidR="00DF3E4B">
        <w:rPr>
          <w:i/>
        </w:rPr>
        <w:t>2.5.1.4</w:t>
      </w:r>
      <w:r w:rsidRPr="007050C7">
        <w:rPr>
          <w:i/>
        </w:rPr>
        <w:fldChar w:fldCharType="end"/>
      </w:r>
      <w:r>
        <w:t xml:space="preserve"> данного руководства)</w:t>
      </w:r>
      <w:r w:rsidRPr="00332DBA">
        <w:t>.</w:t>
      </w:r>
    </w:p>
    <w:p w14:paraId="3CEC13B2" w14:textId="77777777" w:rsidR="00A63E0D" w:rsidRDefault="00A63E0D" w:rsidP="00A63E0D">
      <w:pPr>
        <w:pStyle w:val="a0"/>
        <w:numPr>
          <w:ilvl w:val="0"/>
          <w:numId w:val="0"/>
        </w:numPr>
        <w:spacing w:before="120"/>
        <w:jc w:val="center"/>
      </w:pPr>
      <w:r>
        <w:rPr>
          <w:noProof/>
        </w:rPr>
        <w:drawing>
          <wp:inline distT="0" distB="0" distL="0" distR="0" wp14:anchorId="1E55943B" wp14:editId="5424544E">
            <wp:extent cx="6480175" cy="3053080"/>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12.png"/>
                    <pic:cNvPicPr/>
                  </pic:nvPicPr>
                  <pic:blipFill>
                    <a:blip r:embed="rId176">
                      <a:extLst>
                        <a:ext uri="{28A0092B-C50C-407E-A947-70E740481C1C}">
                          <a14:useLocalDpi xmlns:a14="http://schemas.microsoft.com/office/drawing/2010/main" val="0"/>
                        </a:ext>
                      </a:extLst>
                    </a:blip>
                    <a:stretch>
                      <a:fillRect/>
                    </a:stretch>
                  </pic:blipFill>
                  <pic:spPr>
                    <a:xfrm>
                      <a:off x="0" y="0"/>
                      <a:ext cx="6480175" cy="3053080"/>
                    </a:xfrm>
                    <a:prstGeom prst="rect">
                      <a:avLst/>
                    </a:prstGeom>
                  </pic:spPr>
                </pic:pic>
              </a:graphicData>
            </a:graphic>
          </wp:inline>
        </w:drawing>
      </w:r>
    </w:p>
    <w:p w14:paraId="47BC626A" w14:textId="77777777" w:rsidR="00A63E0D" w:rsidRDefault="00A63E0D" w:rsidP="00A63E0D">
      <w:pPr>
        <w:pStyle w:val="affffe"/>
      </w:pPr>
      <w:bookmarkStart w:id="175" w:name="_Ref517872078"/>
      <w:r>
        <w:t xml:space="preserve">Рисунок </w:t>
      </w:r>
      <w:fldSimple w:instr=" SEQ Рисунок \* ARABIC ">
        <w:r w:rsidR="00DF3E4B">
          <w:rPr>
            <w:noProof/>
          </w:rPr>
          <w:t>104</w:t>
        </w:r>
      </w:fldSimple>
      <w:bookmarkEnd w:id="175"/>
      <w:r>
        <w:t>. Вкладка «Товары\работы\услуги»</w:t>
      </w:r>
    </w:p>
    <w:p w14:paraId="211852AD" w14:textId="77777777" w:rsidR="00A63E0D" w:rsidRDefault="00A63E0D" w:rsidP="00A63E0D">
      <w:pPr>
        <w:pStyle w:val="a0"/>
        <w:numPr>
          <w:ilvl w:val="0"/>
          <w:numId w:val="0"/>
        </w:numPr>
        <w:spacing w:before="120"/>
        <w:ind w:firstLine="709"/>
      </w:pPr>
      <w:r>
        <w:t>В поле «</w:t>
      </w:r>
      <w:r>
        <w:rPr>
          <w:b/>
        </w:rPr>
        <w:t>Наименование товара, работы, услуги</w:t>
      </w:r>
      <w:r>
        <w:t>» вводится наименование спецификации закупаемой продукции, услуги или работы. Значение кода ОКПД2 подтягивается автоматически из связанной позиции плана закупок. Код ОКПД2 необходимо детализировать, если в позиции план закупок был указан укрупненный код (</w:t>
      </w:r>
      <w:r w:rsidRPr="008C10E3">
        <w:rPr>
          <w:i/>
        </w:rPr>
        <w:fldChar w:fldCharType="begin"/>
      </w:r>
      <w:r w:rsidRPr="008C10E3">
        <w:rPr>
          <w:i/>
        </w:rPr>
        <w:instrText xml:space="preserve"> REF _Ref517943251 \h </w:instrText>
      </w:r>
      <w:r>
        <w:rPr>
          <w:i/>
        </w:rPr>
        <w:instrText xml:space="preserve"> \* MERGEFORMAT </w:instrText>
      </w:r>
      <w:r w:rsidRPr="008C10E3">
        <w:rPr>
          <w:i/>
        </w:rPr>
      </w:r>
      <w:r w:rsidRPr="008C10E3">
        <w:rPr>
          <w:i/>
        </w:rPr>
        <w:fldChar w:fldCharType="separate"/>
      </w:r>
      <w:r w:rsidR="00DF3E4B" w:rsidRPr="00DF3E4B">
        <w:rPr>
          <w:i/>
        </w:rPr>
        <w:t xml:space="preserve">Рисунок </w:t>
      </w:r>
      <w:r w:rsidR="00DF3E4B" w:rsidRPr="00DF3E4B">
        <w:rPr>
          <w:i/>
          <w:noProof/>
        </w:rPr>
        <w:t>105</w:t>
      </w:r>
      <w:r w:rsidRPr="008C10E3">
        <w:rPr>
          <w:i/>
        </w:rPr>
        <w:fldChar w:fldCharType="end"/>
      </w:r>
      <w:r>
        <w:rPr>
          <w:i/>
        </w:rPr>
        <w:t xml:space="preserve"> п.1</w:t>
      </w:r>
      <w:r>
        <w:t xml:space="preserve">). При этом количество строк спецификации </w:t>
      </w:r>
      <w:r>
        <w:lastRenderedPageBreak/>
        <w:t xml:space="preserve">предстоящей закупки не ограничено. Добавление новой строки производится по кнопке </w:t>
      </w:r>
      <w:r>
        <w:rPr>
          <w:noProof/>
        </w:rPr>
        <w:drawing>
          <wp:inline distT="0" distB="0" distL="0" distR="0" wp14:anchorId="10C30902" wp14:editId="253D4EF2">
            <wp:extent cx="200025" cy="190500"/>
            <wp:effectExtent l="0" t="0" r="9525"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32531D">
        <w:t>[</w:t>
      </w:r>
      <w:r>
        <w:rPr>
          <w:b/>
        </w:rPr>
        <w:t>Добавить строку</w:t>
      </w:r>
      <w:r w:rsidRPr="0032531D">
        <w:t>]</w:t>
      </w:r>
      <w:r>
        <w:t xml:space="preserve"> (создается пустая строка) или по кнопке </w:t>
      </w:r>
      <w:r>
        <w:rPr>
          <w:noProof/>
        </w:rPr>
        <w:drawing>
          <wp:inline distT="0" distB="0" distL="0" distR="0" wp14:anchorId="3C0A5CC0" wp14:editId="74950C7C">
            <wp:extent cx="133369" cy="171474"/>
            <wp:effectExtent l="0" t="0" r="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32531D">
        <w:t>[</w:t>
      </w:r>
      <w:r>
        <w:rPr>
          <w:b/>
        </w:rPr>
        <w:t>Копировать</w:t>
      </w:r>
      <w:r w:rsidRPr="0032531D">
        <w:t>]</w:t>
      </w:r>
      <w:r>
        <w:t xml:space="preserve"> (создается строка, заполненная теми же данными, на основе которой было произведено копирование). Для удаления лишних строк используется кнопка </w:t>
      </w:r>
      <w:r>
        <w:rPr>
          <w:noProof/>
        </w:rPr>
        <w:drawing>
          <wp:inline distT="0" distB="0" distL="0" distR="0" wp14:anchorId="150CEFFA" wp14:editId="2C5F1846">
            <wp:extent cx="219075" cy="209550"/>
            <wp:effectExtent l="0" t="0" r="9525"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Pr>
          <w:lang w:val="en-US"/>
        </w:rPr>
        <w:t>[</w:t>
      </w:r>
      <w:r>
        <w:rPr>
          <w:b/>
        </w:rPr>
        <w:t>Удалить строку</w:t>
      </w:r>
      <w:r>
        <w:rPr>
          <w:lang w:val="en-US"/>
        </w:rPr>
        <w:t>]</w:t>
      </w:r>
      <w:r>
        <w:t xml:space="preserve"> (</w:t>
      </w:r>
      <w:r w:rsidRPr="008C10E3">
        <w:rPr>
          <w:i/>
        </w:rPr>
        <w:fldChar w:fldCharType="begin"/>
      </w:r>
      <w:r w:rsidRPr="008C10E3">
        <w:rPr>
          <w:i/>
        </w:rPr>
        <w:instrText xml:space="preserve"> REF _Ref517943251 \h </w:instrText>
      </w:r>
      <w:r>
        <w:rPr>
          <w:i/>
        </w:rPr>
        <w:instrText xml:space="preserve"> \* MERGEFORMAT </w:instrText>
      </w:r>
      <w:r w:rsidRPr="008C10E3">
        <w:rPr>
          <w:i/>
        </w:rPr>
      </w:r>
      <w:r w:rsidRPr="008C10E3">
        <w:rPr>
          <w:i/>
        </w:rPr>
        <w:fldChar w:fldCharType="separate"/>
      </w:r>
      <w:r w:rsidR="00DF3E4B" w:rsidRPr="00DF3E4B">
        <w:rPr>
          <w:i/>
        </w:rPr>
        <w:t xml:space="preserve">Рисунок </w:t>
      </w:r>
      <w:r w:rsidR="00DF3E4B" w:rsidRPr="00DF3E4B">
        <w:rPr>
          <w:i/>
          <w:noProof/>
        </w:rPr>
        <w:t>105</w:t>
      </w:r>
      <w:r w:rsidRPr="008C10E3">
        <w:rPr>
          <w:i/>
        </w:rPr>
        <w:fldChar w:fldCharType="end"/>
      </w:r>
      <w:r>
        <w:t>).</w:t>
      </w:r>
    </w:p>
    <w:p w14:paraId="3D288C57" w14:textId="77777777" w:rsidR="00A63E0D" w:rsidRDefault="00A63E0D" w:rsidP="00A63E0D">
      <w:pPr>
        <w:pStyle w:val="a0"/>
        <w:numPr>
          <w:ilvl w:val="0"/>
          <w:numId w:val="0"/>
        </w:numPr>
        <w:spacing w:before="120"/>
        <w:jc w:val="center"/>
      </w:pPr>
      <w:r>
        <w:rPr>
          <w:noProof/>
        </w:rPr>
        <w:drawing>
          <wp:inline distT="0" distB="0" distL="0" distR="0" wp14:anchorId="5732EFB9" wp14:editId="5823722F">
            <wp:extent cx="6480175" cy="1288415"/>
            <wp:effectExtent l="0" t="0" r="0" b="6985"/>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13.png"/>
                    <pic:cNvPicPr/>
                  </pic:nvPicPr>
                  <pic:blipFill>
                    <a:blip r:embed="rId177">
                      <a:extLst>
                        <a:ext uri="{28A0092B-C50C-407E-A947-70E740481C1C}">
                          <a14:useLocalDpi xmlns:a14="http://schemas.microsoft.com/office/drawing/2010/main" val="0"/>
                        </a:ext>
                      </a:extLst>
                    </a:blip>
                    <a:stretch>
                      <a:fillRect/>
                    </a:stretch>
                  </pic:blipFill>
                  <pic:spPr>
                    <a:xfrm>
                      <a:off x="0" y="0"/>
                      <a:ext cx="6480175" cy="1288415"/>
                    </a:xfrm>
                    <a:prstGeom prst="rect">
                      <a:avLst/>
                    </a:prstGeom>
                  </pic:spPr>
                </pic:pic>
              </a:graphicData>
            </a:graphic>
          </wp:inline>
        </w:drawing>
      </w:r>
    </w:p>
    <w:p w14:paraId="579CC91C" w14:textId="77777777" w:rsidR="00A63E0D" w:rsidRDefault="00A63E0D" w:rsidP="00A63E0D">
      <w:pPr>
        <w:pStyle w:val="affffe"/>
      </w:pPr>
      <w:bookmarkStart w:id="176" w:name="_Ref517943251"/>
      <w:r>
        <w:t xml:space="preserve">Рисунок </w:t>
      </w:r>
      <w:fldSimple w:instr=" SEQ Рисунок \* ARABIC ">
        <w:r w:rsidR="00DF3E4B">
          <w:rPr>
            <w:noProof/>
          </w:rPr>
          <w:t>105</w:t>
        </w:r>
      </w:fldSimple>
      <w:bookmarkEnd w:id="176"/>
      <w:r>
        <w:t>. Заполнение строки спецификации предстоящей закупки</w:t>
      </w:r>
    </w:p>
    <w:p w14:paraId="34DC1967" w14:textId="77777777" w:rsidR="00A63E0D" w:rsidRPr="004330C2" w:rsidRDefault="00A63E0D" w:rsidP="00A63E0D">
      <w:pPr>
        <w:pStyle w:val="a0"/>
        <w:numPr>
          <w:ilvl w:val="0"/>
          <w:numId w:val="0"/>
        </w:numPr>
        <w:spacing w:before="120"/>
        <w:ind w:firstLine="709"/>
      </w:pPr>
      <w:r>
        <w:t>В каждой строке необходимо указать единицу измерения (</w:t>
      </w:r>
      <w:r w:rsidRPr="008C10E3">
        <w:rPr>
          <w:i/>
        </w:rPr>
        <w:fldChar w:fldCharType="begin"/>
      </w:r>
      <w:r w:rsidRPr="008C10E3">
        <w:rPr>
          <w:i/>
        </w:rPr>
        <w:instrText xml:space="preserve"> REF _Ref517943251 \h </w:instrText>
      </w:r>
      <w:r>
        <w:rPr>
          <w:i/>
        </w:rPr>
        <w:instrText xml:space="preserve"> \* MERGEFORMAT </w:instrText>
      </w:r>
      <w:r w:rsidRPr="008C10E3">
        <w:rPr>
          <w:i/>
        </w:rPr>
      </w:r>
      <w:r w:rsidRPr="008C10E3">
        <w:rPr>
          <w:i/>
        </w:rPr>
        <w:fldChar w:fldCharType="separate"/>
      </w:r>
      <w:r w:rsidR="00DF3E4B" w:rsidRPr="00DF3E4B">
        <w:rPr>
          <w:i/>
        </w:rPr>
        <w:t xml:space="preserve">Рисунок </w:t>
      </w:r>
      <w:r w:rsidR="00DF3E4B" w:rsidRPr="00DF3E4B">
        <w:rPr>
          <w:i/>
          <w:noProof/>
        </w:rPr>
        <w:t>105</w:t>
      </w:r>
      <w:r w:rsidRPr="008C10E3">
        <w:rPr>
          <w:i/>
        </w:rPr>
        <w:fldChar w:fldCharType="end"/>
      </w:r>
      <w:r>
        <w:rPr>
          <w:i/>
        </w:rPr>
        <w:t xml:space="preserve"> п.2</w:t>
      </w:r>
      <w:r>
        <w:t>), цену за единицу (</w:t>
      </w:r>
      <w:r w:rsidRPr="008C10E3">
        <w:rPr>
          <w:i/>
        </w:rPr>
        <w:fldChar w:fldCharType="begin"/>
      </w:r>
      <w:r w:rsidRPr="008C10E3">
        <w:rPr>
          <w:i/>
        </w:rPr>
        <w:instrText xml:space="preserve"> REF _Ref517943251 \h </w:instrText>
      </w:r>
      <w:r>
        <w:rPr>
          <w:i/>
        </w:rPr>
        <w:instrText xml:space="preserve"> \* MERGEFORMAT </w:instrText>
      </w:r>
      <w:r w:rsidRPr="008C10E3">
        <w:rPr>
          <w:i/>
        </w:rPr>
      </w:r>
      <w:r w:rsidRPr="008C10E3">
        <w:rPr>
          <w:i/>
        </w:rPr>
        <w:fldChar w:fldCharType="separate"/>
      </w:r>
      <w:r w:rsidR="00DF3E4B" w:rsidRPr="00DF3E4B">
        <w:rPr>
          <w:i/>
        </w:rPr>
        <w:t xml:space="preserve">Рисунок </w:t>
      </w:r>
      <w:r w:rsidR="00DF3E4B" w:rsidRPr="00DF3E4B">
        <w:rPr>
          <w:i/>
          <w:noProof/>
        </w:rPr>
        <w:t>105</w:t>
      </w:r>
      <w:r w:rsidRPr="008C10E3">
        <w:rPr>
          <w:i/>
        </w:rPr>
        <w:fldChar w:fldCharType="end"/>
      </w:r>
      <w:r>
        <w:rPr>
          <w:i/>
        </w:rPr>
        <w:t xml:space="preserve"> п.3</w:t>
      </w:r>
      <w:r>
        <w:t>), а также количество по годам (</w:t>
      </w:r>
      <w:r w:rsidRPr="008C10E3">
        <w:rPr>
          <w:i/>
        </w:rPr>
        <w:fldChar w:fldCharType="begin"/>
      </w:r>
      <w:r w:rsidRPr="008C10E3">
        <w:rPr>
          <w:i/>
        </w:rPr>
        <w:instrText xml:space="preserve"> REF _Ref517943251 \h </w:instrText>
      </w:r>
      <w:r>
        <w:rPr>
          <w:i/>
        </w:rPr>
        <w:instrText xml:space="preserve"> \* MERGEFORMAT </w:instrText>
      </w:r>
      <w:r w:rsidRPr="008C10E3">
        <w:rPr>
          <w:i/>
        </w:rPr>
      </w:r>
      <w:r w:rsidRPr="008C10E3">
        <w:rPr>
          <w:i/>
        </w:rPr>
        <w:fldChar w:fldCharType="separate"/>
      </w:r>
      <w:r w:rsidR="00DF3E4B" w:rsidRPr="00DF3E4B">
        <w:rPr>
          <w:i/>
        </w:rPr>
        <w:t xml:space="preserve">Рисунок </w:t>
      </w:r>
      <w:r w:rsidR="00DF3E4B" w:rsidRPr="00DF3E4B">
        <w:rPr>
          <w:i/>
          <w:noProof/>
        </w:rPr>
        <w:t>105</w:t>
      </w:r>
      <w:r w:rsidRPr="008C10E3">
        <w:rPr>
          <w:i/>
        </w:rPr>
        <w:fldChar w:fldCharType="end"/>
      </w:r>
      <w:r>
        <w:rPr>
          <w:i/>
        </w:rPr>
        <w:t xml:space="preserve"> п.4</w:t>
      </w:r>
      <w:r>
        <w:t>). Поля сумм вводить вручную не нужно, они рассчитываются автоматически на основе произведения цены за единицу и количества по годам.</w:t>
      </w:r>
    </w:p>
    <w:p w14:paraId="7AC76346" w14:textId="77777777" w:rsidR="00A63E0D" w:rsidRDefault="00A63E0D" w:rsidP="00A63E0D">
      <w:pPr>
        <w:pStyle w:val="a0"/>
        <w:numPr>
          <w:ilvl w:val="0"/>
          <w:numId w:val="0"/>
        </w:numPr>
        <w:ind w:firstLine="709"/>
      </w:pPr>
      <w:r>
        <w:t>Для каждой строки спецификации также необходимо отразить информацию о функциональных, технических, качественных, эксплуатационных характеристиках, а также сведения о КТРУ. Для этого необходимо перейти к столбцу «</w:t>
      </w:r>
      <w:r>
        <w:rPr>
          <w:b/>
        </w:rPr>
        <w:t>Информация о КТРУ (Характеристики)</w:t>
      </w:r>
      <w:r>
        <w:t>» (</w:t>
      </w:r>
      <w:r w:rsidRPr="006410B0">
        <w:rPr>
          <w:i/>
        </w:rPr>
        <w:fldChar w:fldCharType="begin"/>
      </w:r>
      <w:r w:rsidRPr="006410B0">
        <w:rPr>
          <w:i/>
        </w:rPr>
        <w:instrText xml:space="preserve"> REF _Ref517944237 \h </w:instrText>
      </w:r>
      <w:r>
        <w:rPr>
          <w:i/>
        </w:rPr>
        <w:instrText xml:space="preserve"> \* MERGEFORMAT </w:instrText>
      </w:r>
      <w:r w:rsidRPr="006410B0">
        <w:rPr>
          <w:i/>
        </w:rPr>
      </w:r>
      <w:r w:rsidRPr="006410B0">
        <w:rPr>
          <w:i/>
        </w:rPr>
        <w:fldChar w:fldCharType="separate"/>
      </w:r>
      <w:r w:rsidR="00DF3E4B" w:rsidRPr="00DF3E4B">
        <w:rPr>
          <w:i/>
        </w:rPr>
        <w:t xml:space="preserve">Рисунок </w:t>
      </w:r>
      <w:r w:rsidR="00DF3E4B" w:rsidRPr="00DF3E4B">
        <w:rPr>
          <w:i/>
          <w:noProof/>
        </w:rPr>
        <w:t>106</w:t>
      </w:r>
      <w:r w:rsidRPr="006410B0">
        <w:rPr>
          <w:i/>
        </w:rPr>
        <w:fldChar w:fldCharType="end"/>
      </w:r>
      <w:r>
        <w:t>) и двойным кликом ЛКМ открыть форму для ввода сведений о КТРУ. Данная колонка по умолчанию расположена в правой части таблицы. Для перехода к ней можно воспользоваться клавишей перемещения вправо на клавиатуре или же горизонтальной прокруткой, расположенной внизу электронной формы лота план-графика.</w:t>
      </w:r>
    </w:p>
    <w:p w14:paraId="4E3872FC" w14:textId="77777777" w:rsidR="00A63E0D" w:rsidRDefault="00A63E0D" w:rsidP="00A63E0D">
      <w:pPr>
        <w:pStyle w:val="a0"/>
        <w:numPr>
          <w:ilvl w:val="0"/>
          <w:numId w:val="0"/>
        </w:numPr>
        <w:spacing w:before="120" w:after="120"/>
        <w:jc w:val="center"/>
      </w:pPr>
      <w:r>
        <w:rPr>
          <w:noProof/>
        </w:rPr>
        <w:drawing>
          <wp:inline distT="0" distB="0" distL="0" distR="0" wp14:anchorId="62E05714" wp14:editId="53798A95">
            <wp:extent cx="6480175" cy="1619885"/>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14.png"/>
                    <pic:cNvPicPr/>
                  </pic:nvPicPr>
                  <pic:blipFill>
                    <a:blip r:embed="rId178">
                      <a:extLst>
                        <a:ext uri="{28A0092B-C50C-407E-A947-70E740481C1C}">
                          <a14:useLocalDpi xmlns:a14="http://schemas.microsoft.com/office/drawing/2010/main" val="0"/>
                        </a:ext>
                      </a:extLst>
                    </a:blip>
                    <a:stretch>
                      <a:fillRect/>
                    </a:stretch>
                  </pic:blipFill>
                  <pic:spPr>
                    <a:xfrm>
                      <a:off x="0" y="0"/>
                      <a:ext cx="6480175" cy="1619885"/>
                    </a:xfrm>
                    <a:prstGeom prst="rect">
                      <a:avLst/>
                    </a:prstGeom>
                  </pic:spPr>
                </pic:pic>
              </a:graphicData>
            </a:graphic>
          </wp:inline>
        </w:drawing>
      </w:r>
    </w:p>
    <w:p w14:paraId="669FFF71" w14:textId="77777777" w:rsidR="00A63E0D" w:rsidRDefault="00A63E0D" w:rsidP="00A63E0D">
      <w:pPr>
        <w:pStyle w:val="affffe"/>
      </w:pPr>
      <w:bookmarkStart w:id="177" w:name="_Ref517944237"/>
      <w:r>
        <w:t xml:space="preserve">Рисунок </w:t>
      </w:r>
      <w:fldSimple w:instr=" SEQ Рисунок \* ARABIC ">
        <w:r w:rsidR="00DF3E4B">
          <w:rPr>
            <w:noProof/>
          </w:rPr>
          <w:t>106</w:t>
        </w:r>
      </w:fldSimple>
      <w:bookmarkEnd w:id="177"/>
      <w:r>
        <w:t>. Информация о КТРУ</w:t>
      </w:r>
    </w:p>
    <w:p w14:paraId="23178059" w14:textId="77777777" w:rsidR="00A63E0D" w:rsidRDefault="00A63E0D" w:rsidP="00A63E0D">
      <w:pPr>
        <w:pStyle w:val="a0"/>
        <w:numPr>
          <w:ilvl w:val="0"/>
          <w:numId w:val="0"/>
        </w:numPr>
        <w:ind w:firstLine="709"/>
      </w:pPr>
      <w:r>
        <w:t>В открывшейся электронной форме обязательными для заполнения полями являются «</w:t>
      </w:r>
      <w:r>
        <w:rPr>
          <w:b/>
        </w:rPr>
        <w:t>Код классификации продукции по ОКПД2</w:t>
      </w:r>
      <w:r>
        <w:t>» и «</w:t>
      </w:r>
      <w:r>
        <w:rPr>
          <w:b/>
        </w:rPr>
        <w:t>Единица измерения</w:t>
      </w:r>
      <w:r>
        <w:t>» (</w:t>
      </w:r>
      <w:r w:rsidRPr="000D190C">
        <w:rPr>
          <w:i/>
        </w:rPr>
        <w:fldChar w:fldCharType="begin"/>
      </w:r>
      <w:r w:rsidRPr="000D190C">
        <w:rPr>
          <w:i/>
        </w:rPr>
        <w:instrText xml:space="preserve"> REF _Ref517944895 \h </w:instrText>
      </w:r>
      <w:r>
        <w:rPr>
          <w:i/>
        </w:rPr>
        <w:instrText xml:space="preserve"> \* MERGEFORMAT </w:instrText>
      </w:r>
      <w:r w:rsidRPr="000D190C">
        <w:rPr>
          <w:i/>
        </w:rPr>
      </w:r>
      <w:r w:rsidRPr="000D190C">
        <w:rPr>
          <w:i/>
        </w:rPr>
        <w:fldChar w:fldCharType="separate"/>
      </w:r>
      <w:r w:rsidR="00DF3E4B" w:rsidRPr="00DF3E4B">
        <w:rPr>
          <w:i/>
        </w:rPr>
        <w:t xml:space="preserve">Рисунок </w:t>
      </w:r>
      <w:r w:rsidR="00DF3E4B" w:rsidRPr="00DF3E4B">
        <w:rPr>
          <w:i/>
          <w:noProof/>
        </w:rPr>
        <w:t>107</w:t>
      </w:r>
      <w:r w:rsidRPr="000D190C">
        <w:rPr>
          <w:i/>
        </w:rPr>
        <w:fldChar w:fldCharType="end"/>
      </w:r>
      <w:r>
        <w:t>). Если на момент открытия данной формы в строке спецификации был внесен код ОКПД2 и единица измерения, то данные поля будут заполнены соответствующими значениями, но в то же время данные поля доступны для изменения. В случае изменения сведений в данной форме данные будут заменены и в строке спецификации.</w:t>
      </w:r>
    </w:p>
    <w:p w14:paraId="57A39831" w14:textId="77777777" w:rsidR="00A63E0D" w:rsidRDefault="00A63E0D" w:rsidP="00A63E0D">
      <w:pPr>
        <w:pStyle w:val="a0"/>
        <w:numPr>
          <w:ilvl w:val="0"/>
          <w:numId w:val="0"/>
        </w:numPr>
        <w:spacing w:before="120"/>
        <w:jc w:val="center"/>
      </w:pPr>
      <w:r>
        <w:rPr>
          <w:noProof/>
        </w:rPr>
        <w:lastRenderedPageBreak/>
        <w:drawing>
          <wp:inline distT="0" distB="0" distL="0" distR="0" wp14:anchorId="78C65AAE" wp14:editId="6C91BC45">
            <wp:extent cx="6480175" cy="3767455"/>
            <wp:effectExtent l="0" t="0" r="0" b="4445"/>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15.png"/>
                    <pic:cNvPicPr/>
                  </pic:nvPicPr>
                  <pic:blipFill>
                    <a:blip r:embed="rId179">
                      <a:extLst>
                        <a:ext uri="{28A0092B-C50C-407E-A947-70E740481C1C}">
                          <a14:useLocalDpi xmlns:a14="http://schemas.microsoft.com/office/drawing/2010/main" val="0"/>
                        </a:ext>
                      </a:extLst>
                    </a:blip>
                    <a:stretch>
                      <a:fillRect/>
                    </a:stretch>
                  </pic:blipFill>
                  <pic:spPr>
                    <a:xfrm>
                      <a:off x="0" y="0"/>
                      <a:ext cx="6480175" cy="3767455"/>
                    </a:xfrm>
                    <a:prstGeom prst="rect">
                      <a:avLst/>
                    </a:prstGeom>
                  </pic:spPr>
                </pic:pic>
              </a:graphicData>
            </a:graphic>
          </wp:inline>
        </w:drawing>
      </w:r>
    </w:p>
    <w:p w14:paraId="3A12830B" w14:textId="77777777" w:rsidR="00A63E0D" w:rsidRDefault="00A63E0D" w:rsidP="00A63E0D">
      <w:pPr>
        <w:pStyle w:val="affffe"/>
      </w:pPr>
      <w:bookmarkStart w:id="178" w:name="_Ref517944895"/>
      <w:r>
        <w:t xml:space="preserve">Рисунок </w:t>
      </w:r>
      <w:fldSimple w:instr=" SEQ Рисунок \* ARABIC ">
        <w:r w:rsidR="00DF3E4B">
          <w:rPr>
            <w:noProof/>
          </w:rPr>
          <w:t>107</w:t>
        </w:r>
      </w:fldSimple>
      <w:bookmarkEnd w:id="178"/>
      <w:r>
        <w:t>. Электронная форма для ввода сведений о КТРУ</w:t>
      </w:r>
    </w:p>
    <w:p w14:paraId="7339FE68" w14:textId="77777777" w:rsidR="00A63E0D" w:rsidRPr="00090596" w:rsidRDefault="00A63E0D" w:rsidP="00A63E0D">
      <w:pPr>
        <w:pStyle w:val="a0"/>
        <w:numPr>
          <w:ilvl w:val="0"/>
          <w:numId w:val="0"/>
        </w:numPr>
        <w:ind w:firstLine="709"/>
      </w:pPr>
      <w:r>
        <w:t>Если для выбранного кода ОКПД2 не предусмотрен федеральный каталог КТРУ, то флаг «</w:t>
      </w:r>
      <w:r>
        <w:rPr>
          <w:b/>
        </w:rPr>
        <w:t>Использовать федеральный каталог ТРУ</w:t>
      </w:r>
      <w:r>
        <w:t>» ставить не нужно. При этом необходимо заполнить поле «</w:t>
      </w:r>
      <w:r>
        <w:rPr>
          <w:b/>
        </w:rPr>
        <w:t xml:space="preserve">Функциональные, технические, </w:t>
      </w:r>
      <w:r w:rsidRPr="001732C3">
        <w:rPr>
          <w:b/>
        </w:rPr>
        <w:t>качественные характеристики, эксплуатационные характеристики (заполняется, если не применяется федеральный каталог)</w:t>
      </w:r>
      <w:r>
        <w:t xml:space="preserve">» и сохранить внесенные сведения по кнопке </w:t>
      </w:r>
      <w:r>
        <w:rPr>
          <w:noProof/>
        </w:rPr>
        <w:drawing>
          <wp:inline distT="0" distB="0" distL="0" distR="0" wp14:anchorId="2DF09509" wp14:editId="01923864">
            <wp:extent cx="152421" cy="161948"/>
            <wp:effectExtent l="0" t="0" r="0" b="9525"/>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2531D">
        <w:t>[</w:t>
      </w:r>
      <w:r>
        <w:rPr>
          <w:b/>
        </w:rPr>
        <w:t>Сохранить</w:t>
      </w:r>
      <w:r w:rsidRPr="0032531D">
        <w:t>]</w:t>
      </w:r>
      <w:r>
        <w:t>.</w:t>
      </w:r>
    </w:p>
    <w:p w14:paraId="12E1CB94" w14:textId="77777777" w:rsidR="00A63E0D" w:rsidRDefault="00A63E0D" w:rsidP="00A63E0D">
      <w:pPr>
        <w:pStyle w:val="a0"/>
        <w:numPr>
          <w:ilvl w:val="0"/>
          <w:numId w:val="0"/>
        </w:numPr>
        <w:ind w:firstLine="709"/>
      </w:pPr>
      <w:r>
        <w:t>При этом будет заполнено поле «</w:t>
      </w:r>
      <w:r>
        <w:rPr>
          <w:b/>
        </w:rPr>
        <w:t xml:space="preserve">Функциональные, технические, </w:t>
      </w:r>
      <w:r w:rsidRPr="001732C3">
        <w:rPr>
          <w:b/>
        </w:rPr>
        <w:t>качественные характеристики, эксплуатационные характеристики</w:t>
      </w:r>
      <w:r>
        <w:t>» (</w:t>
      </w:r>
      <w:r w:rsidRPr="00090596">
        <w:rPr>
          <w:i/>
        </w:rPr>
        <w:fldChar w:fldCharType="begin"/>
      </w:r>
      <w:r w:rsidRPr="00090596">
        <w:rPr>
          <w:i/>
        </w:rPr>
        <w:instrText xml:space="preserve"> REF _Ref517947253 \h </w:instrText>
      </w:r>
      <w:r>
        <w:rPr>
          <w:i/>
        </w:rPr>
        <w:instrText xml:space="preserve"> \* MERGEFORMAT </w:instrText>
      </w:r>
      <w:r w:rsidRPr="00090596">
        <w:rPr>
          <w:i/>
        </w:rPr>
      </w:r>
      <w:r w:rsidRPr="00090596">
        <w:rPr>
          <w:i/>
        </w:rPr>
        <w:fldChar w:fldCharType="separate"/>
      </w:r>
      <w:r w:rsidR="00DF3E4B" w:rsidRPr="00DF3E4B">
        <w:rPr>
          <w:i/>
        </w:rPr>
        <w:t xml:space="preserve">Рисунок </w:t>
      </w:r>
      <w:r w:rsidR="00DF3E4B" w:rsidRPr="00DF3E4B">
        <w:rPr>
          <w:i/>
          <w:noProof/>
        </w:rPr>
        <w:t>108</w:t>
      </w:r>
      <w:r w:rsidRPr="00090596">
        <w:rPr>
          <w:i/>
        </w:rPr>
        <w:fldChar w:fldCharType="end"/>
      </w:r>
      <w:r>
        <w:t>). Изменение значения данного поля также производится путем корректировки соответствующего значения в электронной форме сведений о КТРУ.</w:t>
      </w:r>
    </w:p>
    <w:p w14:paraId="7B4BA08A" w14:textId="77777777" w:rsidR="00A63E0D" w:rsidRDefault="00A63E0D" w:rsidP="00A63E0D">
      <w:pPr>
        <w:pStyle w:val="a0"/>
        <w:numPr>
          <w:ilvl w:val="0"/>
          <w:numId w:val="0"/>
        </w:numPr>
        <w:spacing w:before="120"/>
        <w:jc w:val="center"/>
      </w:pPr>
      <w:r>
        <w:rPr>
          <w:noProof/>
        </w:rPr>
        <w:drawing>
          <wp:inline distT="0" distB="0" distL="0" distR="0" wp14:anchorId="6189F7B1" wp14:editId="04F03751">
            <wp:extent cx="6480175" cy="1894205"/>
            <wp:effectExtent l="0" t="0" r="0"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16.png"/>
                    <pic:cNvPicPr/>
                  </pic:nvPicPr>
                  <pic:blipFill>
                    <a:blip r:embed="rId180">
                      <a:extLst>
                        <a:ext uri="{28A0092B-C50C-407E-A947-70E740481C1C}">
                          <a14:useLocalDpi xmlns:a14="http://schemas.microsoft.com/office/drawing/2010/main" val="0"/>
                        </a:ext>
                      </a:extLst>
                    </a:blip>
                    <a:stretch>
                      <a:fillRect/>
                    </a:stretch>
                  </pic:blipFill>
                  <pic:spPr>
                    <a:xfrm>
                      <a:off x="0" y="0"/>
                      <a:ext cx="6480175" cy="1894205"/>
                    </a:xfrm>
                    <a:prstGeom prst="rect">
                      <a:avLst/>
                    </a:prstGeom>
                  </pic:spPr>
                </pic:pic>
              </a:graphicData>
            </a:graphic>
          </wp:inline>
        </w:drawing>
      </w:r>
    </w:p>
    <w:p w14:paraId="1F5ABBAE" w14:textId="77777777" w:rsidR="00A63E0D" w:rsidRDefault="00A63E0D" w:rsidP="00A63E0D">
      <w:pPr>
        <w:pStyle w:val="affffe"/>
      </w:pPr>
      <w:bookmarkStart w:id="179" w:name="_Ref517947253"/>
      <w:r>
        <w:t xml:space="preserve">Рисунок </w:t>
      </w:r>
      <w:fldSimple w:instr=" SEQ Рисунок \* ARABIC ">
        <w:r w:rsidR="00DF3E4B">
          <w:rPr>
            <w:noProof/>
          </w:rPr>
          <w:t>108</w:t>
        </w:r>
      </w:fldSimple>
      <w:bookmarkEnd w:id="179"/>
      <w:r>
        <w:t>. Заполнение поля «</w:t>
      </w:r>
      <w:r w:rsidRPr="00501418">
        <w:t>Функциональные, технические,</w:t>
      </w:r>
      <w:r>
        <w:rPr>
          <w:b w:val="0"/>
        </w:rPr>
        <w:t xml:space="preserve"> </w:t>
      </w:r>
      <w:r w:rsidRPr="001732C3">
        <w:t>качественные характеристики, эксплуатационные характеристики</w:t>
      </w:r>
      <w:r>
        <w:t>»</w:t>
      </w:r>
    </w:p>
    <w:p w14:paraId="76DECB43" w14:textId="77777777" w:rsidR="00A63E0D" w:rsidRDefault="00A63E0D" w:rsidP="00A63E0D">
      <w:pPr>
        <w:pStyle w:val="a0"/>
        <w:numPr>
          <w:ilvl w:val="0"/>
          <w:numId w:val="0"/>
        </w:numPr>
        <w:spacing w:before="120"/>
        <w:ind w:firstLine="709"/>
      </w:pPr>
      <w:r>
        <w:t>Федеральный каталог ТРУ постепенно наполняется ЕИС. Проверку наличия доступных записей федерального каталога ТРУ можно произвести установив флаг «</w:t>
      </w:r>
      <w:r>
        <w:rPr>
          <w:b/>
        </w:rPr>
        <w:t>Использовать федеральный каталог ТРУ</w:t>
      </w:r>
      <w:r>
        <w:t>» (</w:t>
      </w:r>
      <w:r w:rsidRPr="003459E6">
        <w:rPr>
          <w:i/>
        </w:rPr>
        <w:fldChar w:fldCharType="begin"/>
      </w:r>
      <w:r w:rsidRPr="003459E6">
        <w:rPr>
          <w:i/>
        </w:rPr>
        <w:instrText xml:space="preserve"> REF _Ref517947897 \h </w:instrText>
      </w:r>
      <w:r>
        <w:rPr>
          <w:i/>
        </w:rPr>
        <w:instrText xml:space="preserve"> \* MERGEFORMAT </w:instrText>
      </w:r>
      <w:r w:rsidRPr="003459E6">
        <w:rPr>
          <w:i/>
        </w:rPr>
      </w:r>
      <w:r w:rsidRPr="003459E6">
        <w:rPr>
          <w:i/>
        </w:rPr>
        <w:fldChar w:fldCharType="separate"/>
      </w:r>
      <w:r w:rsidR="00DF3E4B" w:rsidRPr="00DF3E4B">
        <w:rPr>
          <w:i/>
        </w:rPr>
        <w:t xml:space="preserve">Рисунок </w:t>
      </w:r>
      <w:r w:rsidR="00DF3E4B" w:rsidRPr="00DF3E4B">
        <w:rPr>
          <w:i/>
          <w:noProof/>
        </w:rPr>
        <w:t>109</w:t>
      </w:r>
      <w:r w:rsidRPr="003459E6">
        <w:rPr>
          <w:i/>
        </w:rPr>
        <w:fldChar w:fldCharType="end"/>
      </w:r>
      <w:r>
        <w:rPr>
          <w:i/>
        </w:rPr>
        <w:t xml:space="preserve"> п.1</w:t>
      </w:r>
      <w:r>
        <w:t xml:space="preserve">). При этом активным становится поле </w:t>
      </w:r>
      <w:r>
        <w:lastRenderedPageBreak/>
        <w:t>«</w:t>
      </w:r>
      <w:r>
        <w:rPr>
          <w:b/>
        </w:rPr>
        <w:t>Классификация по КТРУ</w:t>
      </w:r>
      <w:r>
        <w:t>» (</w:t>
      </w:r>
      <w:r w:rsidRPr="003459E6">
        <w:rPr>
          <w:i/>
        </w:rPr>
        <w:fldChar w:fldCharType="begin"/>
      </w:r>
      <w:r w:rsidRPr="003459E6">
        <w:rPr>
          <w:i/>
        </w:rPr>
        <w:instrText xml:space="preserve"> REF _Ref517947897 \h </w:instrText>
      </w:r>
      <w:r>
        <w:rPr>
          <w:i/>
        </w:rPr>
        <w:instrText xml:space="preserve"> \* MERGEFORMAT </w:instrText>
      </w:r>
      <w:r w:rsidRPr="003459E6">
        <w:rPr>
          <w:i/>
        </w:rPr>
      </w:r>
      <w:r w:rsidRPr="003459E6">
        <w:rPr>
          <w:i/>
        </w:rPr>
        <w:fldChar w:fldCharType="separate"/>
      </w:r>
      <w:r w:rsidR="00DF3E4B" w:rsidRPr="00DF3E4B">
        <w:rPr>
          <w:i/>
        </w:rPr>
        <w:t xml:space="preserve">Рисунок </w:t>
      </w:r>
      <w:r w:rsidR="00DF3E4B" w:rsidRPr="00DF3E4B">
        <w:rPr>
          <w:i/>
          <w:noProof/>
        </w:rPr>
        <w:t>109</w:t>
      </w:r>
      <w:r w:rsidRPr="003459E6">
        <w:rPr>
          <w:i/>
        </w:rPr>
        <w:fldChar w:fldCharType="end"/>
      </w:r>
      <w:r>
        <w:rPr>
          <w:i/>
        </w:rPr>
        <w:t xml:space="preserve"> п.3</w:t>
      </w:r>
      <w:r>
        <w:t>), заполняемая на основе выбранного значения из справочника (</w:t>
      </w:r>
      <w:r w:rsidRPr="00BF2972">
        <w:rPr>
          <w:i/>
        </w:rPr>
        <w:fldChar w:fldCharType="begin"/>
      </w:r>
      <w:r w:rsidRPr="00BF2972">
        <w:rPr>
          <w:i/>
        </w:rPr>
        <w:instrText xml:space="preserve"> REF _Ref517948263 \h  \* MERGEFORMAT </w:instrText>
      </w:r>
      <w:r w:rsidRPr="00BF2972">
        <w:rPr>
          <w:i/>
        </w:rPr>
      </w:r>
      <w:r w:rsidRPr="00BF2972">
        <w:rPr>
          <w:i/>
        </w:rPr>
        <w:fldChar w:fldCharType="separate"/>
      </w:r>
      <w:r w:rsidR="00DF3E4B" w:rsidRPr="00DF3E4B">
        <w:rPr>
          <w:i/>
        </w:rPr>
        <w:t xml:space="preserve">Рисунок </w:t>
      </w:r>
      <w:r w:rsidR="00DF3E4B" w:rsidRPr="00DF3E4B">
        <w:rPr>
          <w:i/>
          <w:noProof/>
        </w:rPr>
        <w:t>110</w:t>
      </w:r>
      <w:r w:rsidRPr="00BF2972">
        <w:rPr>
          <w:i/>
        </w:rPr>
        <w:fldChar w:fldCharType="end"/>
      </w:r>
      <w:r>
        <w:t xml:space="preserve">). </w:t>
      </w:r>
    </w:p>
    <w:p w14:paraId="5C28CD5D" w14:textId="77777777" w:rsidR="00A63E0D" w:rsidRDefault="00A63E0D" w:rsidP="00A63E0D">
      <w:pPr>
        <w:pStyle w:val="a0"/>
        <w:numPr>
          <w:ilvl w:val="0"/>
          <w:numId w:val="0"/>
        </w:numPr>
        <w:spacing w:before="120"/>
        <w:jc w:val="center"/>
      </w:pPr>
      <w:r>
        <w:rPr>
          <w:noProof/>
        </w:rPr>
        <w:drawing>
          <wp:inline distT="0" distB="0" distL="0" distR="0" wp14:anchorId="0E86E097" wp14:editId="6762C33D">
            <wp:extent cx="6480175" cy="3816985"/>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17.png"/>
                    <pic:cNvPicPr/>
                  </pic:nvPicPr>
                  <pic:blipFill>
                    <a:blip r:embed="rId181">
                      <a:extLst>
                        <a:ext uri="{28A0092B-C50C-407E-A947-70E740481C1C}">
                          <a14:useLocalDpi xmlns:a14="http://schemas.microsoft.com/office/drawing/2010/main" val="0"/>
                        </a:ext>
                      </a:extLst>
                    </a:blip>
                    <a:stretch>
                      <a:fillRect/>
                    </a:stretch>
                  </pic:blipFill>
                  <pic:spPr>
                    <a:xfrm>
                      <a:off x="0" y="0"/>
                      <a:ext cx="6480175" cy="3816985"/>
                    </a:xfrm>
                    <a:prstGeom prst="rect">
                      <a:avLst/>
                    </a:prstGeom>
                  </pic:spPr>
                </pic:pic>
              </a:graphicData>
            </a:graphic>
          </wp:inline>
        </w:drawing>
      </w:r>
    </w:p>
    <w:p w14:paraId="245B44B9" w14:textId="77777777" w:rsidR="00A63E0D" w:rsidRDefault="00A63E0D" w:rsidP="00A63E0D">
      <w:pPr>
        <w:pStyle w:val="affffe"/>
      </w:pPr>
      <w:bookmarkStart w:id="180" w:name="_Ref517947897"/>
      <w:r>
        <w:t xml:space="preserve">Рисунок </w:t>
      </w:r>
      <w:fldSimple w:instr=" SEQ Рисунок \* ARABIC ">
        <w:r w:rsidR="00DF3E4B">
          <w:rPr>
            <w:noProof/>
          </w:rPr>
          <w:t>109</w:t>
        </w:r>
      </w:fldSimple>
      <w:bookmarkEnd w:id="180"/>
      <w:r>
        <w:t>. Проверка наличия доступного федерального каталога ТРУ по выбранному коду ОКПД2</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A63E0D" w14:paraId="1E3B4E68" w14:textId="77777777" w:rsidTr="00A63E0D">
        <w:trPr>
          <w:trHeight w:val="612"/>
        </w:trPr>
        <w:tc>
          <w:tcPr>
            <w:tcW w:w="1276" w:type="dxa"/>
          </w:tcPr>
          <w:p w14:paraId="5C68422D" w14:textId="77777777" w:rsidR="00A63E0D" w:rsidRDefault="00A63E0D" w:rsidP="00A63E0D">
            <w:pPr>
              <w:jc w:val="center"/>
              <w:rPr>
                <w:noProof/>
              </w:rPr>
            </w:pPr>
            <w:r>
              <w:rPr>
                <w:noProof/>
              </w:rPr>
              <w:drawing>
                <wp:inline distT="0" distB="0" distL="0" distR="0" wp14:anchorId="52E8F8D0" wp14:editId="4E9E34DA">
                  <wp:extent cx="304800" cy="3048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14:paraId="26BF9170" w14:textId="77777777" w:rsidR="00A63E0D" w:rsidRPr="00D34960" w:rsidRDefault="00A63E0D" w:rsidP="00A63E0D">
            <w:pPr>
              <w:pStyle w:val="a0"/>
              <w:numPr>
                <w:ilvl w:val="0"/>
                <w:numId w:val="0"/>
              </w:numPr>
            </w:pPr>
            <w:r>
              <w:t>Поле «</w:t>
            </w:r>
            <w:r>
              <w:rPr>
                <w:b/>
              </w:rPr>
              <w:t xml:space="preserve">Функциональные, технические, </w:t>
            </w:r>
            <w:r w:rsidRPr="001732C3">
              <w:rPr>
                <w:b/>
              </w:rPr>
              <w:t>качественные характеристики, эксплуатационные характеристики (заполняется, если не применяется федеральный каталог)</w:t>
            </w:r>
            <w:r>
              <w:t>» заполняется только в случае, когда нет доступного для использования федерального каталога ТРУ по выбранному коду ОКПД2.</w:t>
            </w:r>
          </w:p>
        </w:tc>
      </w:tr>
    </w:tbl>
    <w:p w14:paraId="643BA1A7" w14:textId="77777777" w:rsidR="00A63E0D" w:rsidRDefault="00A63E0D" w:rsidP="00A63E0D">
      <w:pPr>
        <w:pStyle w:val="a0"/>
        <w:numPr>
          <w:ilvl w:val="0"/>
          <w:numId w:val="0"/>
        </w:numPr>
        <w:spacing w:before="120"/>
        <w:ind w:firstLine="709"/>
      </w:pPr>
      <w:r>
        <w:t>Если открывшийся справочник «</w:t>
      </w:r>
      <w:r>
        <w:rPr>
          <w:b/>
        </w:rPr>
        <w:t>Справочник позиций каталога ЕИС</w:t>
      </w:r>
      <w:r>
        <w:t>» не содержит ни одной записи, то это означает, что для выбранного кода ОКПД2 не существует на текущий момент федерального каталога ТРУ (</w:t>
      </w:r>
      <w:r w:rsidRPr="00BF2972">
        <w:rPr>
          <w:i/>
        </w:rPr>
        <w:fldChar w:fldCharType="begin"/>
      </w:r>
      <w:r w:rsidRPr="00BF2972">
        <w:rPr>
          <w:i/>
        </w:rPr>
        <w:instrText xml:space="preserve"> REF _Ref517948263 \h </w:instrText>
      </w:r>
      <w:r>
        <w:rPr>
          <w:i/>
        </w:rPr>
        <w:instrText xml:space="preserve"> \* MERGEFORMAT </w:instrText>
      </w:r>
      <w:r w:rsidRPr="00BF2972">
        <w:rPr>
          <w:i/>
        </w:rPr>
      </w:r>
      <w:r w:rsidRPr="00BF2972">
        <w:rPr>
          <w:i/>
        </w:rPr>
        <w:fldChar w:fldCharType="separate"/>
      </w:r>
      <w:r w:rsidR="00DF3E4B" w:rsidRPr="00DF3E4B">
        <w:rPr>
          <w:i/>
        </w:rPr>
        <w:t xml:space="preserve">Рисунок </w:t>
      </w:r>
      <w:r w:rsidR="00DF3E4B" w:rsidRPr="00DF3E4B">
        <w:rPr>
          <w:i/>
          <w:noProof/>
        </w:rPr>
        <w:t>110</w:t>
      </w:r>
      <w:r w:rsidRPr="00BF2972">
        <w:rPr>
          <w:i/>
        </w:rPr>
        <w:fldChar w:fldCharType="end"/>
      </w:r>
      <w:r>
        <w:t>).</w:t>
      </w:r>
    </w:p>
    <w:p w14:paraId="5EB57482" w14:textId="77777777" w:rsidR="00A63E0D" w:rsidRDefault="00A63E0D" w:rsidP="00A63E0D">
      <w:pPr>
        <w:pStyle w:val="a0"/>
        <w:numPr>
          <w:ilvl w:val="0"/>
          <w:numId w:val="0"/>
        </w:numPr>
        <w:spacing w:before="120"/>
        <w:jc w:val="center"/>
      </w:pPr>
      <w:r>
        <w:rPr>
          <w:noProof/>
        </w:rPr>
        <w:lastRenderedPageBreak/>
        <w:drawing>
          <wp:inline distT="0" distB="0" distL="0" distR="0" wp14:anchorId="265E819D" wp14:editId="129F2587">
            <wp:extent cx="6480175" cy="30861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8.png"/>
                    <pic:cNvPicPr/>
                  </pic:nvPicPr>
                  <pic:blipFill>
                    <a:blip r:embed="rId182">
                      <a:extLst>
                        <a:ext uri="{28A0092B-C50C-407E-A947-70E740481C1C}">
                          <a14:useLocalDpi xmlns:a14="http://schemas.microsoft.com/office/drawing/2010/main" val="0"/>
                        </a:ext>
                      </a:extLst>
                    </a:blip>
                    <a:stretch>
                      <a:fillRect/>
                    </a:stretch>
                  </pic:blipFill>
                  <pic:spPr>
                    <a:xfrm>
                      <a:off x="0" y="0"/>
                      <a:ext cx="6480175" cy="3086100"/>
                    </a:xfrm>
                    <a:prstGeom prst="rect">
                      <a:avLst/>
                    </a:prstGeom>
                  </pic:spPr>
                </pic:pic>
              </a:graphicData>
            </a:graphic>
          </wp:inline>
        </w:drawing>
      </w:r>
    </w:p>
    <w:p w14:paraId="72438E31" w14:textId="77777777" w:rsidR="00A63E0D" w:rsidRDefault="00A63E0D" w:rsidP="00A63E0D">
      <w:pPr>
        <w:pStyle w:val="affffe"/>
      </w:pPr>
      <w:bookmarkStart w:id="181" w:name="_Ref517948263"/>
      <w:r>
        <w:t xml:space="preserve">Рисунок </w:t>
      </w:r>
      <w:fldSimple w:instr=" SEQ Рисунок \* ARABIC ">
        <w:r w:rsidR="00DF3E4B">
          <w:rPr>
            <w:noProof/>
          </w:rPr>
          <w:t>110</w:t>
        </w:r>
      </w:fldSimple>
      <w:bookmarkEnd w:id="181"/>
      <w:r>
        <w:t>. Справочник позиций каталога ЕИС</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A63E0D" w14:paraId="7F273A1C" w14:textId="77777777" w:rsidTr="00A63E0D">
        <w:trPr>
          <w:trHeight w:val="612"/>
        </w:trPr>
        <w:tc>
          <w:tcPr>
            <w:tcW w:w="1276" w:type="dxa"/>
          </w:tcPr>
          <w:p w14:paraId="24B2EE61" w14:textId="77777777" w:rsidR="00A63E0D" w:rsidRDefault="00A63E0D" w:rsidP="00A63E0D">
            <w:pPr>
              <w:jc w:val="center"/>
              <w:rPr>
                <w:noProof/>
              </w:rPr>
            </w:pPr>
            <w:r>
              <w:rPr>
                <w:noProof/>
              </w:rPr>
              <w:drawing>
                <wp:inline distT="0" distB="0" distL="0" distR="0" wp14:anchorId="7E6F5613" wp14:editId="10461349">
                  <wp:extent cx="304800" cy="3048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14:paraId="7F6FCD63" w14:textId="77777777" w:rsidR="00A63E0D" w:rsidRDefault="00A63E0D" w:rsidP="00A63E0D">
            <w:pPr>
              <w:pStyle w:val="a0"/>
              <w:numPr>
                <w:ilvl w:val="0"/>
                <w:numId w:val="0"/>
              </w:numPr>
            </w:pPr>
            <w:r>
              <w:t xml:space="preserve">Справочник позиций каталога ЕИС в Системе доступен для просмотра по следующему пути: </w:t>
            </w:r>
            <w:r w:rsidRPr="00870277">
              <w:t>АРМ заказчика госзаказа \ Справочники \ КТРУ ЕИС \ Справочник позиций каталога ЕИС</w:t>
            </w:r>
            <w:r>
              <w:t>. Также с данным справочником можно ознакомиться на портале ЕИС в соответствующем разделе (</w:t>
            </w:r>
            <w:hyperlink r:id="rId183" w:history="1">
              <w:r w:rsidRPr="00141EE5">
                <w:rPr>
                  <w:rStyle w:val="ac"/>
                </w:rPr>
                <w:t>http://zakupki.gov.ru/epz/ktru</w:t>
              </w:r>
            </w:hyperlink>
            <w:r>
              <w:t>).</w:t>
            </w:r>
          </w:p>
        </w:tc>
      </w:tr>
    </w:tbl>
    <w:p w14:paraId="1EED3AC9" w14:textId="77777777" w:rsidR="00A63E0D" w:rsidRPr="00737163" w:rsidRDefault="00A63E0D" w:rsidP="00A63E0D">
      <w:pPr>
        <w:pStyle w:val="a0"/>
        <w:numPr>
          <w:ilvl w:val="0"/>
          <w:numId w:val="0"/>
        </w:numPr>
        <w:spacing w:before="120"/>
        <w:ind w:firstLine="709"/>
      </w:pPr>
      <w:r>
        <w:t xml:space="preserve">Если же для выбранного кода ОКПД2 присутствует запись в справочнике позиций каталога ЕИС, то его необходимо выделить и нажать на кнопку </w:t>
      </w:r>
      <w:r w:rsidRPr="0032531D">
        <w:t>[</w:t>
      </w:r>
      <w:r>
        <w:rPr>
          <w:b/>
        </w:rPr>
        <w:t>Запомнить</w:t>
      </w:r>
      <w:r w:rsidRPr="0032531D">
        <w:t>]</w:t>
      </w:r>
      <w:r>
        <w:t xml:space="preserve"> (</w:t>
      </w:r>
      <w:r w:rsidRPr="00737163">
        <w:rPr>
          <w:i/>
        </w:rPr>
        <w:fldChar w:fldCharType="begin"/>
      </w:r>
      <w:r w:rsidRPr="00737163">
        <w:rPr>
          <w:i/>
        </w:rPr>
        <w:instrText xml:space="preserve"> REF _Ref517949536 \h </w:instrText>
      </w:r>
      <w:r>
        <w:rPr>
          <w:i/>
        </w:rPr>
        <w:instrText xml:space="preserve"> \* MERGEFORMAT </w:instrText>
      </w:r>
      <w:r w:rsidRPr="00737163">
        <w:rPr>
          <w:i/>
        </w:rPr>
      </w:r>
      <w:r w:rsidRPr="00737163">
        <w:rPr>
          <w:i/>
        </w:rPr>
        <w:fldChar w:fldCharType="separate"/>
      </w:r>
      <w:r w:rsidR="00DF3E4B" w:rsidRPr="00DF3E4B">
        <w:rPr>
          <w:i/>
        </w:rPr>
        <w:t xml:space="preserve">Рисунок </w:t>
      </w:r>
      <w:r w:rsidR="00DF3E4B" w:rsidRPr="00DF3E4B">
        <w:rPr>
          <w:i/>
          <w:noProof/>
        </w:rPr>
        <w:t>111</w:t>
      </w:r>
      <w:r w:rsidRPr="00737163">
        <w:rPr>
          <w:i/>
        </w:rPr>
        <w:fldChar w:fldCharType="end"/>
      </w:r>
      <w:r>
        <w:t>).</w:t>
      </w:r>
    </w:p>
    <w:p w14:paraId="0DF4F92E" w14:textId="77777777" w:rsidR="00A63E0D" w:rsidRDefault="00A63E0D" w:rsidP="00A63E0D">
      <w:pPr>
        <w:pStyle w:val="a0"/>
        <w:numPr>
          <w:ilvl w:val="0"/>
          <w:numId w:val="0"/>
        </w:numPr>
        <w:spacing w:before="120"/>
        <w:jc w:val="center"/>
      </w:pPr>
      <w:r>
        <w:rPr>
          <w:noProof/>
        </w:rPr>
        <w:drawing>
          <wp:inline distT="0" distB="0" distL="0" distR="0" wp14:anchorId="6B5E9F13" wp14:editId="280987A7">
            <wp:extent cx="6480175" cy="3378200"/>
            <wp:effectExtent l="0" t="0" r="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19.png"/>
                    <pic:cNvPicPr/>
                  </pic:nvPicPr>
                  <pic:blipFill>
                    <a:blip r:embed="rId184">
                      <a:extLst>
                        <a:ext uri="{28A0092B-C50C-407E-A947-70E740481C1C}">
                          <a14:useLocalDpi xmlns:a14="http://schemas.microsoft.com/office/drawing/2010/main" val="0"/>
                        </a:ext>
                      </a:extLst>
                    </a:blip>
                    <a:stretch>
                      <a:fillRect/>
                    </a:stretch>
                  </pic:blipFill>
                  <pic:spPr>
                    <a:xfrm>
                      <a:off x="0" y="0"/>
                      <a:ext cx="6480175" cy="3378200"/>
                    </a:xfrm>
                    <a:prstGeom prst="rect">
                      <a:avLst/>
                    </a:prstGeom>
                  </pic:spPr>
                </pic:pic>
              </a:graphicData>
            </a:graphic>
          </wp:inline>
        </w:drawing>
      </w:r>
    </w:p>
    <w:p w14:paraId="0A080A1E" w14:textId="77777777" w:rsidR="00A63E0D" w:rsidRDefault="00A63E0D" w:rsidP="00A63E0D">
      <w:pPr>
        <w:pStyle w:val="affffe"/>
      </w:pPr>
      <w:bookmarkStart w:id="182" w:name="_Ref517949536"/>
      <w:r>
        <w:t xml:space="preserve">Рисунок </w:t>
      </w:r>
      <w:fldSimple w:instr=" SEQ Рисунок \* ARABIC ">
        <w:r w:rsidR="00DF3E4B">
          <w:rPr>
            <w:noProof/>
          </w:rPr>
          <w:t>111</w:t>
        </w:r>
      </w:fldSimple>
      <w:bookmarkEnd w:id="182"/>
      <w:r>
        <w:t>. Выбор позиции каталога ЕИС</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4"/>
        <w:gridCol w:w="8863"/>
      </w:tblGrid>
      <w:tr w:rsidR="005F267F" w14:paraId="4B2F9A1A" w14:textId="77777777" w:rsidTr="00E53809">
        <w:tc>
          <w:tcPr>
            <w:tcW w:w="1242" w:type="dxa"/>
          </w:tcPr>
          <w:p w14:paraId="4AD74487" w14:textId="77777777" w:rsidR="005F267F" w:rsidRDefault="005F267F" w:rsidP="00E53809">
            <w:pPr>
              <w:jc w:val="center"/>
              <w:rPr>
                <w:noProof/>
              </w:rPr>
            </w:pPr>
            <w:r>
              <w:rPr>
                <w:noProof/>
              </w:rPr>
              <w:drawing>
                <wp:inline distT="0" distB="0" distL="0" distR="0" wp14:anchorId="7C37AE49" wp14:editId="7F26145C">
                  <wp:extent cx="311150" cy="301625"/>
                  <wp:effectExtent l="0" t="0" r="0" b="3175"/>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3F6CC789" w14:textId="7730C29C" w:rsidR="005F267F" w:rsidRDefault="005F267F" w:rsidP="005F267F">
            <w:r w:rsidRPr="005F267F">
              <w:t xml:space="preserve">При формировании лота плана графика допускается использование только детализированного кода КТРУ. В справочнике доступных для выбора значений </w:t>
            </w:r>
            <w:r w:rsidRPr="005F267F">
              <w:lastRenderedPageBreak/>
              <w:t xml:space="preserve">КТРУ укрупненные коды исключены для выбора. </w:t>
            </w:r>
            <w:r w:rsidR="00B400CF" w:rsidRPr="00B400CF">
              <w:t>Если в позиции плана закупок был выбран укрупненный код КТРУ, то при формировании позиции план-графика закупок необходимо выбрать детализированный код КТРУ.</w:t>
            </w:r>
          </w:p>
        </w:tc>
      </w:tr>
    </w:tbl>
    <w:p w14:paraId="7178E169" w14:textId="04DBD10B" w:rsidR="00A63E0D" w:rsidRDefault="00A63E0D" w:rsidP="00A63E0D">
      <w:pPr>
        <w:pStyle w:val="a0"/>
        <w:numPr>
          <w:ilvl w:val="0"/>
          <w:numId w:val="0"/>
        </w:numPr>
        <w:spacing w:before="120"/>
        <w:ind w:firstLine="709"/>
      </w:pPr>
      <w:r>
        <w:lastRenderedPageBreak/>
        <w:t>При этом будет автоматически заполнено поле «</w:t>
      </w:r>
      <w:r w:rsidR="0042239C">
        <w:rPr>
          <w:b/>
        </w:rPr>
        <w:t>Классификация</w:t>
      </w:r>
      <w:r>
        <w:rPr>
          <w:b/>
        </w:rPr>
        <w:t xml:space="preserve"> по КТРУ</w:t>
      </w:r>
      <w:r>
        <w:t>», а также в таблицу ниже подтянутся характеристики выбранной позиции федерального каталога (</w:t>
      </w:r>
      <w:r w:rsidRPr="00737163">
        <w:rPr>
          <w:i/>
        </w:rPr>
        <w:fldChar w:fldCharType="begin"/>
      </w:r>
      <w:r w:rsidRPr="00737163">
        <w:rPr>
          <w:i/>
        </w:rPr>
        <w:instrText xml:space="preserve"> REF _Ref517949978 \h </w:instrText>
      </w:r>
      <w:r>
        <w:rPr>
          <w:i/>
        </w:rPr>
        <w:instrText xml:space="preserve"> \* MERGEFORMAT </w:instrText>
      </w:r>
      <w:r w:rsidRPr="00737163">
        <w:rPr>
          <w:i/>
        </w:rPr>
      </w:r>
      <w:r w:rsidRPr="00737163">
        <w:rPr>
          <w:i/>
        </w:rPr>
        <w:fldChar w:fldCharType="separate"/>
      </w:r>
      <w:r w:rsidR="00DF3E4B" w:rsidRPr="00DF3E4B">
        <w:rPr>
          <w:i/>
        </w:rPr>
        <w:t xml:space="preserve">Рисунок </w:t>
      </w:r>
      <w:r w:rsidR="00DF3E4B" w:rsidRPr="00DF3E4B">
        <w:rPr>
          <w:i/>
          <w:noProof/>
        </w:rPr>
        <w:t>112</w:t>
      </w:r>
      <w:r w:rsidRPr="00737163">
        <w:rPr>
          <w:i/>
        </w:rPr>
        <w:fldChar w:fldCharType="end"/>
      </w:r>
      <w:r>
        <w:t>).</w:t>
      </w:r>
    </w:p>
    <w:p w14:paraId="456C620B" w14:textId="77777777" w:rsidR="00A63E0D" w:rsidRDefault="00A63E0D" w:rsidP="00A63E0D">
      <w:pPr>
        <w:pStyle w:val="a0"/>
        <w:numPr>
          <w:ilvl w:val="0"/>
          <w:numId w:val="0"/>
        </w:numPr>
        <w:spacing w:before="120"/>
        <w:jc w:val="center"/>
      </w:pPr>
      <w:r>
        <w:rPr>
          <w:noProof/>
        </w:rPr>
        <w:drawing>
          <wp:inline distT="0" distB="0" distL="0" distR="0" wp14:anchorId="10A5CCF1" wp14:editId="43B3E0AA">
            <wp:extent cx="6480175" cy="3658235"/>
            <wp:effectExtent l="0" t="0" r="0"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20.png"/>
                    <pic:cNvPicPr/>
                  </pic:nvPicPr>
                  <pic:blipFill>
                    <a:blip r:embed="rId185">
                      <a:extLst>
                        <a:ext uri="{28A0092B-C50C-407E-A947-70E740481C1C}">
                          <a14:useLocalDpi xmlns:a14="http://schemas.microsoft.com/office/drawing/2010/main" val="0"/>
                        </a:ext>
                      </a:extLst>
                    </a:blip>
                    <a:stretch>
                      <a:fillRect/>
                    </a:stretch>
                  </pic:blipFill>
                  <pic:spPr>
                    <a:xfrm>
                      <a:off x="0" y="0"/>
                      <a:ext cx="6480175" cy="3658235"/>
                    </a:xfrm>
                    <a:prstGeom prst="rect">
                      <a:avLst/>
                    </a:prstGeom>
                  </pic:spPr>
                </pic:pic>
              </a:graphicData>
            </a:graphic>
          </wp:inline>
        </w:drawing>
      </w:r>
    </w:p>
    <w:p w14:paraId="69FA2539" w14:textId="77777777" w:rsidR="00A63E0D" w:rsidRDefault="00A63E0D" w:rsidP="00A63E0D">
      <w:pPr>
        <w:pStyle w:val="affffe"/>
      </w:pPr>
      <w:bookmarkStart w:id="183" w:name="_Ref517949978"/>
      <w:r>
        <w:t xml:space="preserve">Рисунок </w:t>
      </w:r>
      <w:fldSimple w:instr=" SEQ Рисунок \* ARABIC ">
        <w:r w:rsidR="00DF3E4B">
          <w:rPr>
            <w:noProof/>
          </w:rPr>
          <w:t>112</w:t>
        </w:r>
      </w:fldSimple>
      <w:bookmarkEnd w:id="183"/>
      <w:r>
        <w:t>. Автоматическое заполнение сведений на основе выбранной позиции федерального каталога</w:t>
      </w:r>
    </w:p>
    <w:p w14:paraId="3C72E4C2" w14:textId="77777777" w:rsidR="00A63E0D" w:rsidRDefault="00A63E0D" w:rsidP="00A63E0D">
      <w:pPr>
        <w:pStyle w:val="a0"/>
        <w:numPr>
          <w:ilvl w:val="0"/>
          <w:numId w:val="0"/>
        </w:numPr>
        <w:spacing w:before="120"/>
        <w:ind w:firstLine="709"/>
      </w:pPr>
      <w:r>
        <w:t xml:space="preserve">Для просмотра выбранной позиции каталога необходимо нажать кнопку </w:t>
      </w:r>
      <w:r w:rsidRPr="0032531D">
        <w:t>[</w:t>
      </w:r>
      <w:r>
        <w:rPr>
          <w:b/>
        </w:rPr>
        <w:t>Показать</w:t>
      </w:r>
      <w:r w:rsidRPr="0032531D">
        <w:t>]</w:t>
      </w:r>
      <w:r>
        <w:t xml:space="preserve"> (</w:t>
      </w:r>
      <w:r w:rsidRPr="00737163">
        <w:rPr>
          <w:i/>
        </w:rPr>
        <w:fldChar w:fldCharType="begin"/>
      </w:r>
      <w:r w:rsidRPr="00737163">
        <w:rPr>
          <w:i/>
        </w:rPr>
        <w:instrText xml:space="preserve"> REF _Ref517949978 \h </w:instrText>
      </w:r>
      <w:r>
        <w:rPr>
          <w:i/>
        </w:rPr>
        <w:instrText xml:space="preserve"> \* MERGEFORMAT </w:instrText>
      </w:r>
      <w:r w:rsidRPr="00737163">
        <w:rPr>
          <w:i/>
        </w:rPr>
      </w:r>
      <w:r w:rsidRPr="00737163">
        <w:rPr>
          <w:i/>
        </w:rPr>
        <w:fldChar w:fldCharType="separate"/>
      </w:r>
      <w:r w:rsidR="00DF3E4B" w:rsidRPr="00DF3E4B">
        <w:rPr>
          <w:i/>
        </w:rPr>
        <w:t xml:space="preserve">Рисунок </w:t>
      </w:r>
      <w:r w:rsidR="00DF3E4B" w:rsidRPr="00DF3E4B">
        <w:rPr>
          <w:i/>
          <w:noProof/>
        </w:rPr>
        <w:t>112</w:t>
      </w:r>
      <w:r w:rsidRPr="00737163">
        <w:rPr>
          <w:i/>
        </w:rPr>
        <w:fldChar w:fldCharType="end"/>
      </w:r>
      <w:r>
        <w:t>). При этом откроется электронная форма позиции каталога для просмотра (</w:t>
      </w:r>
      <w:r w:rsidRPr="00DD5104">
        <w:rPr>
          <w:i/>
        </w:rPr>
        <w:fldChar w:fldCharType="begin"/>
      </w:r>
      <w:r w:rsidRPr="00DD5104">
        <w:rPr>
          <w:i/>
        </w:rPr>
        <w:instrText xml:space="preserve"> REF _Ref517950265 \h </w:instrText>
      </w:r>
      <w:r>
        <w:rPr>
          <w:i/>
        </w:rPr>
        <w:instrText xml:space="preserve"> \* MERGEFORMAT </w:instrText>
      </w:r>
      <w:r w:rsidRPr="00DD5104">
        <w:rPr>
          <w:i/>
        </w:rPr>
      </w:r>
      <w:r w:rsidRPr="00DD5104">
        <w:rPr>
          <w:i/>
        </w:rPr>
        <w:fldChar w:fldCharType="separate"/>
      </w:r>
      <w:r w:rsidR="00DF3E4B" w:rsidRPr="00DF3E4B">
        <w:rPr>
          <w:i/>
        </w:rPr>
        <w:t xml:space="preserve">Рисунок </w:t>
      </w:r>
      <w:r w:rsidR="00DF3E4B" w:rsidRPr="00DF3E4B">
        <w:rPr>
          <w:i/>
          <w:noProof/>
        </w:rPr>
        <w:t>113</w:t>
      </w:r>
      <w:r w:rsidRPr="00DD5104">
        <w:rPr>
          <w:i/>
        </w:rPr>
        <w:fldChar w:fldCharType="end"/>
      </w:r>
      <w:r>
        <w:t>). Для возможности просмотра данного справочного значения администраторам Системы необходимо раздать права на чтение справочника позиций каталога ЕИС.</w:t>
      </w:r>
    </w:p>
    <w:p w14:paraId="1EBEB348" w14:textId="77777777" w:rsidR="00A63E0D" w:rsidRDefault="00A63E0D" w:rsidP="00A63E0D">
      <w:pPr>
        <w:pStyle w:val="a0"/>
        <w:numPr>
          <w:ilvl w:val="0"/>
          <w:numId w:val="0"/>
        </w:numPr>
        <w:spacing w:before="120"/>
        <w:jc w:val="center"/>
      </w:pPr>
      <w:r>
        <w:rPr>
          <w:noProof/>
        </w:rPr>
        <w:lastRenderedPageBreak/>
        <w:drawing>
          <wp:inline distT="0" distB="0" distL="0" distR="0" wp14:anchorId="66BEAC8D" wp14:editId="0A005A17">
            <wp:extent cx="6356350" cy="3360363"/>
            <wp:effectExtent l="0" t="0" r="635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21.png"/>
                    <pic:cNvPicPr/>
                  </pic:nvPicPr>
                  <pic:blipFill>
                    <a:blip r:embed="rId186">
                      <a:extLst>
                        <a:ext uri="{28A0092B-C50C-407E-A947-70E740481C1C}">
                          <a14:useLocalDpi xmlns:a14="http://schemas.microsoft.com/office/drawing/2010/main" val="0"/>
                        </a:ext>
                      </a:extLst>
                    </a:blip>
                    <a:stretch>
                      <a:fillRect/>
                    </a:stretch>
                  </pic:blipFill>
                  <pic:spPr>
                    <a:xfrm>
                      <a:off x="0" y="0"/>
                      <a:ext cx="6361051" cy="3362848"/>
                    </a:xfrm>
                    <a:prstGeom prst="rect">
                      <a:avLst/>
                    </a:prstGeom>
                  </pic:spPr>
                </pic:pic>
              </a:graphicData>
            </a:graphic>
          </wp:inline>
        </w:drawing>
      </w:r>
    </w:p>
    <w:p w14:paraId="14F08B9A" w14:textId="77777777" w:rsidR="00A63E0D" w:rsidRPr="00DD5104" w:rsidRDefault="00A63E0D" w:rsidP="00A63E0D">
      <w:pPr>
        <w:pStyle w:val="affffe"/>
      </w:pPr>
      <w:bookmarkStart w:id="184" w:name="_Ref517950265"/>
      <w:r>
        <w:t xml:space="preserve">Рисунок </w:t>
      </w:r>
      <w:fldSimple w:instr=" SEQ Рисунок \* ARABIC ">
        <w:r w:rsidR="00DF3E4B">
          <w:rPr>
            <w:noProof/>
          </w:rPr>
          <w:t>113</w:t>
        </w:r>
      </w:fldSimple>
      <w:bookmarkEnd w:id="184"/>
      <w:r>
        <w:t>. Электронная форма позиции каталога, загруженного с ЕИС</w:t>
      </w:r>
    </w:p>
    <w:p w14:paraId="6B28607E" w14:textId="77777777" w:rsidR="00A63E0D" w:rsidRDefault="00A63E0D" w:rsidP="00A63E0D">
      <w:pPr>
        <w:pStyle w:val="a0"/>
        <w:numPr>
          <w:ilvl w:val="0"/>
          <w:numId w:val="0"/>
        </w:numPr>
        <w:ind w:firstLine="709"/>
      </w:pPr>
      <w:r>
        <w:t xml:space="preserve">В случае необходимости можно добавить дополнительные характеристики к имеющимся по кнопке </w:t>
      </w:r>
      <w:r>
        <w:rPr>
          <w:noProof/>
        </w:rPr>
        <w:drawing>
          <wp:inline distT="0" distB="0" distL="0" distR="0" wp14:anchorId="4A73A348" wp14:editId="514BD287">
            <wp:extent cx="199390" cy="189230"/>
            <wp:effectExtent l="0" t="0" r="0" b="127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rsidRPr="005A3651">
        <w:rPr>
          <w:b/>
        </w:rPr>
        <w:t xml:space="preserve"> [Добавить строку</w:t>
      </w:r>
      <w:r w:rsidRPr="00426274">
        <w:t>]</w:t>
      </w:r>
      <w:r>
        <w:t xml:space="preserve"> или удалить характеристики по кнопке </w:t>
      </w:r>
      <w:r>
        <w:rPr>
          <w:noProof/>
        </w:rPr>
        <w:drawing>
          <wp:inline distT="0" distB="0" distL="0" distR="0" wp14:anchorId="64D868EC" wp14:editId="5D3E0471">
            <wp:extent cx="219075" cy="209550"/>
            <wp:effectExtent l="0" t="0" r="9525"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r>
        <w:rPr>
          <w:b/>
        </w:rPr>
        <w:t>Удалить строку</w:t>
      </w:r>
      <w:r w:rsidRPr="00CD25D2">
        <w:t>]</w:t>
      </w:r>
      <w:r>
        <w:t xml:space="preserve"> (</w:t>
      </w:r>
      <w:r w:rsidRPr="00DD5104">
        <w:rPr>
          <w:i/>
        </w:rPr>
        <w:fldChar w:fldCharType="begin"/>
      </w:r>
      <w:r w:rsidRPr="00DD5104">
        <w:rPr>
          <w:i/>
        </w:rPr>
        <w:instrText xml:space="preserve"> REF _Ref517950265 \h </w:instrText>
      </w:r>
      <w:r>
        <w:rPr>
          <w:i/>
        </w:rPr>
        <w:instrText xml:space="preserve"> \* MERGEFORMAT </w:instrText>
      </w:r>
      <w:r w:rsidRPr="00DD5104">
        <w:rPr>
          <w:i/>
        </w:rPr>
      </w:r>
      <w:r w:rsidRPr="00DD5104">
        <w:rPr>
          <w:i/>
        </w:rPr>
        <w:fldChar w:fldCharType="separate"/>
      </w:r>
      <w:r w:rsidR="00DF3E4B" w:rsidRPr="00DF3E4B">
        <w:rPr>
          <w:i/>
        </w:rPr>
        <w:t xml:space="preserve">Рисунок </w:t>
      </w:r>
      <w:r w:rsidR="00DF3E4B" w:rsidRPr="00DF3E4B">
        <w:rPr>
          <w:i/>
          <w:noProof/>
        </w:rPr>
        <w:t>113</w:t>
      </w:r>
      <w:r w:rsidRPr="00DD5104">
        <w:rPr>
          <w:i/>
        </w:rPr>
        <w:fldChar w:fldCharType="end"/>
      </w:r>
      <w:r>
        <w:t>).</w:t>
      </w:r>
    </w:p>
    <w:p w14:paraId="070AC1E8" w14:textId="77777777" w:rsidR="00A63E0D" w:rsidRDefault="00A63E0D" w:rsidP="00A63E0D">
      <w:pPr>
        <w:pStyle w:val="a0"/>
        <w:numPr>
          <w:ilvl w:val="0"/>
          <w:numId w:val="0"/>
        </w:numPr>
        <w:spacing w:before="120" w:after="120"/>
      </w:pPr>
      <w:r>
        <w:rPr>
          <w:noProof/>
        </w:rPr>
        <w:drawing>
          <wp:inline distT="0" distB="0" distL="0" distR="0" wp14:anchorId="2F3D53AB" wp14:editId="5EBFA12F">
            <wp:extent cx="6480175" cy="3317240"/>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Безымянный.png"/>
                    <pic:cNvPicPr/>
                  </pic:nvPicPr>
                  <pic:blipFill>
                    <a:blip r:embed="rId187">
                      <a:extLst>
                        <a:ext uri="{28A0092B-C50C-407E-A947-70E740481C1C}">
                          <a14:useLocalDpi xmlns:a14="http://schemas.microsoft.com/office/drawing/2010/main" val="0"/>
                        </a:ext>
                      </a:extLst>
                    </a:blip>
                    <a:stretch>
                      <a:fillRect/>
                    </a:stretch>
                  </pic:blipFill>
                  <pic:spPr>
                    <a:xfrm>
                      <a:off x="0" y="0"/>
                      <a:ext cx="6480175" cy="3317240"/>
                    </a:xfrm>
                    <a:prstGeom prst="rect">
                      <a:avLst/>
                    </a:prstGeom>
                  </pic:spPr>
                </pic:pic>
              </a:graphicData>
            </a:graphic>
          </wp:inline>
        </w:drawing>
      </w:r>
    </w:p>
    <w:p w14:paraId="42BD85C6" w14:textId="77777777" w:rsidR="00A63E0D" w:rsidRDefault="00A63E0D" w:rsidP="00A63E0D">
      <w:pPr>
        <w:pStyle w:val="affffe"/>
      </w:pPr>
      <w:r>
        <w:t xml:space="preserve">Рисунок </w:t>
      </w:r>
      <w:fldSimple w:instr=" SEQ Рисунок \* ARABIC ">
        <w:r w:rsidR="00DF3E4B">
          <w:rPr>
            <w:noProof/>
          </w:rPr>
          <w:t>114</w:t>
        </w:r>
      </w:fldSimple>
      <w:r>
        <w:t>. Добавление характеристики</w:t>
      </w:r>
    </w:p>
    <w:p w14:paraId="7BC1C203" w14:textId="77777777" w:rsidR="00A63E0D" w:rsidRDefault="00A63E0D" w:rsidP="00A63E0D">
      <w:pPr>
        <w:pStyle w:val="a0"/>
        <w:numPr>
          <w:ilvl w:val="0"/>
          <w:numId w:val="0"/>
        </w:numPr>
        <w:ind w:firstLine="709"/>
      </w:pPr>
      <w:r>
        <w:t>По двойному клику ЛКМ по полю «</w:t>
      </w:r>
      <w:r>
        <w:rPr>
          <w:b/>
        </w:rPr>
        <w:t>Характеристика</w:t>
      </w:r>
      <w:r>
        <w:t>» откроется электронная форма для заполнения сведений о характеристике (</w:t>
      </w:r>
      <w:r w:rsidRPr="008D46E0">
        <w:rPr>
          <w:i/>
        </w:rPr>
        <w:fldChar w:fldCharType="begin"/>
      </w:r>
      <w:r w:rsidRPr="008D46E0">
        <w:rPr>
          <w:i/>
        </w:rPr>
        <w:instrText xml:space="preserve"> REF _Ref517963111 \h </w:instrText>
      </w:r>
      <w:r>
        <w:rPr>
          <w:i/>
        </w:rPr>
        <w:instrText xml:space="preserve"> \* MERGEFORMAT </w:instrText>
      </w:r>
      <w:r w:rsidRPr="008D46E0">
        <w:rPr>
          <w:i/>
        </w:rPr>
      </w:r>
      <w:r w:rsidRPr="008D46E0">
        <w:rPr>
          <w:i/>
        </w:rPr>
        <w:fldChar w:fldCharType="separate"/>
      </w:r>
      <w:r w:rsidR="00DF3E4B" w:rsidRPr="00DF3E4B">
        <w:rPr>
          <w:i/>
        </w:rPr>
        <w:t xml:space="preserve">Рисунок </w:t>
      </w:r>
      <w:r w:rsidR="00DF3E4B" w:rsidRPr="00DF3E4B">
        <w:rPr>
          <w:i/>
          <w:noProof/>
        </w:rPr>
        <w:t>115</w:t>
      </w:r>
      <w:r w:rsidRPr="008D46E0">
        <w:rPr>
          <w:i/>
        </w:rPr>
        <w:fldChar w:fldCharType="end"/>
      </w:r>
      <w:r>
        <w:t>).</w:t>
      </w:r>
    </w:p>
    <w:p w14:paraId="533CD910" w14:textId="0C94282E" w:rsidR="00A63E0D" w:rsidRDefault="00555842" w:rsidP="00555842">
      <w:pPr>
        <w:pStyle w:val="a0"/>
        <w:numPr>
          <w:ilvl w:val="0"/>
          <w:numId w:val="0"/>
        </w:numPr>
        <w:spacing w:before="120" w:after="120"/>
        <w:jc w:val="center"/>
      </w:pPr>
      <w:r>
        <w:rPr>
          <w:noProof/>
        </w:rPr>
        <w:lastRenderedPageBreak/>
        <w:drawing>
          <wp:inline distT="0" distB="0" distL="0" distR="0" wp14:anchorId="2AD62210" wp14:editId="03D2ADDB">
            <wp:extent cx="6480175" cy="4473575"/>
            <wp:effectExtent l="0" t="0" r="0" b="317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65.png"/>
                    <pic:cNvPicPr/>
                  </pic:nvPicPr>
                  <pic:blipFill>
                    <a:blip r:embed="rId188">
                      <a:extLst>
                        <a:ext uri="{28A0092B-C50C-407E-A947-70E740481C1C}">
                          <a14:useLocalDpi xmlns:a14="http://schemas.microsoft.com/office/drawing/2010/main" val="0"/>
                        </a:ext>
                      </a:extLst>
                    </a:blip>
                    <a:stretch>
                      <a:fillRect/>
                    </a:stretch>
                  </pic:blipFill>
                  <pic:spPr>
                    <a:xfrm>
                      <a:off x="0" y="0"/>
                      <a:ext cx="6480175" cy="4473575"/>
                    </a:xfrm>
                    <a:prstGeom prst="rect">
                      <a:avLst/>
                    </a:prstGeom>
                  </pic:spPr>
                </pic:pic>
              </a:graphicData>
            </a:graphic>
          </wp:inline>
        </w:drawing>
      </w:r>
    </w:p>
    <w:p w14:paraId="60600AE9" w14:textId="77777777" w:rsidR="00A63E0D" w:rsidRDefault="00A63E0D" w:rsidP="00A63E0D">
      <w:pPr>
        <w:pStyle w:val="affffe"/>
      </w:pPr>
      <w:bookmarkStart w:id="185" w:name="_Ref517963111"/>
      <w:r>
        <w:t xml:space="preserve">Рисунок </w:t>
      </w:r>
      <w:fldSimple w:instr=" SEQ Рисунок \* ARABIC ">
        <w:r w:rsidR="00DF3E4B">
          <w:rPr>
            <w:noProof/>
          </w:rPr>
          <w:t>115</w:t>
        </w:r>
      </w:fldSimple>
      <w:bookmarkEnd w:id="185"/>
      <w:r>
        <w:t>. Сведения о характеристике</w:t>
      </w:r>
    </w:p>
    <w:p w14:paraId="5F8F6D27" w14:textId="77777777" w:rsidR="00A63E0D" w:rsidRDefault="00A63E0D" w:rsidP="00A63E0D">
      <w:pPr>
        <w:pStyle w:val="a0"/>
        <w:numPr>
          <w:ilvl w:val="0"/>
          <w:numId w:val="0"/>
        </w:numPr>
        <w:ind w:firstLine="709"/>
      </w:pPr>
      <w:r>
        <w:t>Для поля «</w:t>
      </w:r>
      <w:r>
        <w:rPr>
          <w:b/>
        </w:rPr>
        <w:t>Способ указания характеристики</w:t>
      </w:r>
      <w:r>
        <w:t>» доступны значения:</w:t>
      </w:r>
    </w:p>
    <w:p w14:paraId="1C5B4936" w14:textId="77777777" w:rsidR="00A63E0D" w:rsidRDefault="00A63E0D" w:rsidP="001F55C2">
      <w:pPr>
        <w:pStyle w:val="a0"/>
        <w:numPr>
          <w:ilvl w:val="0"/>
          <w:numId w:val="102"/>
        </w:numPr>
      </w:pPr>
      <w:r>
        <w:t>Используется справочник КТРУ ЕИС;</w:t>
      </w:r>
    </w:p>
    <w:p w14:paraId="75146080" w14:textId="77777777" w:rsidR="00A63E0D" w:rsidRDefault="00A63E0D" w:rsidP="001F55C2">
      <w:pPr>
        <w:pStyle w:val="a0"/>
        <w:numPr>
          <w:ilvl w:val="0"/>
          <w:numId w:val="102"/>
        </w:numPr>
      </w:pPr>
      <w:r>
        <w:t>Используется текстовая форма.</w:t>
      </w:r>
    </w:p>
    <w:p w14:paraId="29C6FE12" w14:textId="77777777" w:rsidR="00A63E0D" w:rsidRDefault="00A63E0D" w:rsidP="00A63E0D">
      <w:pPr>
        <w:pStyle w:val="aff"/>
      </w:pPr>
      <w:r>
        <w:t>В случае использования справочника КТРУ ЕИС поле «</w:t>
      </w:r>
      <w:r>
        <w:rPr>
          <w:b/>
        </w:rPr>
        <w:t>Наименование характеристики</w:t>
      </w:r>
      <w:r>
        <w:t>» заполняется путем выбора значения из справочника «</w:t>
      </w:r>
      <w:r>
        <w:rPr>
          <w:b/>
        </w:rPr>
        <w:t>Справочник характеристик позиций каталога ЕИС</w:t>
      </w:r>
      <w:r>
        <w:t>» (</w:t>
      </w:r>
      <w:r w:rsidRPr="000C21E8">
        <w:rPr>
          <w:i/>
        </w:rPr>
        <w:fldChar w:fldCharType="begin"/>
      </w:r>
      <w:r w:rsidRPr="000C21E8">
        <w:rPr>
          <w:i/>
        </w:rPr>
        <w:instrText xml:space="preserve"> REF _Ref517951672 \h </w:instrText>
      </w:r>
      <w:r>
        <w:rPr>
          <w:i/>
        </w:rPr>
        <w:instrText xml:space="preserve"> \* MERGEFORMAT </w:instrText>
      </w:r>
      <w:r w:rsidRPr="000C21E8">
        <w:rPr>
          <w:i/>
        </w:rPr>
      </w:r>
      <w:r w:rsidRPr="000C21E8">
        <w:rPr>
          <w:i/>
        </w:rPr>
        <w:fldChar w:fldCharType="separate"/>
      </w:r>
      <w:r w:rsidR="00DF3E4B" w:rsidRPr="00DF3E4B">
        <w:rPr>
          <w:i/>
        </w:rPr>
        <w:t xml:space="preserve">Рисунок </w:t>
      </w:r>
      <w:r w:rsidR="00DF3E4B" w:rsidRPr="00DF3E4B">
        <w:rPr>
          <w:i/>
          <w:noProof/>
        </w:rPr>
        <w:t>116</w:t>
      </w:r>
      <w:r w:rsidRPr="000C21E8">
        <w:rPr>
          <w:i/>
        </w:rPr>
        <w:fldChar w:fldCharType="end"/>
      </w:r>
      <w:r>
        <w:t>).</w:t>
      </w:r>
    </w:p>
    <w:p w14:paraId="520DBDD9" w14:textId="77777777" w:rsidR="00A63E0D" w:rsidRDefault="00A63E0D" w:rsidP="00A63E0D">
      <w:pPr>
        <w:pStyle w:val="aff"/>
        <w:spacing w:before="120" w:after="120"/>
        <w:ind w:firstLine="0"/>
        <w:jc w:val="center"/>
      </w:pPr>
      <w:r>
        <w:rPr>
          <w:noProof/>
        </w:rPr>
        <w:drawing>
          <wp:inline distT="0" distB="0" distL="0" distR="0" wp14:anchorId="22528104" wp14:editId="522C37A4">
            <wp:extent cx="5744377" cy="2238687"/>
            <wp:effectExtent l="0" t="0" r="8890" b="9525"/>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22.png"/>
                    <pic:cNvPicPr/>
                  </pic:nvPicPr>
                  <pic:blipFill>
                    <a:blip r:embed="rId189">
                      <a:extLst>
                        <a:ext uri="{28A0092B-C50C-407E-A947-70E740481C1C}">
                          <a14:useLocalDpi xmlns:a14="http://schemas.microsoft.com/office/drawing/2010/main" val="0"/>
                        </a:ext>
                      </a:extLst>
                    </a:blip>
                    <a:stretch>
                      <a:fillRect/>
                    </a:stretch>
                  </pic:blipFill>
                  <pic:spPr>
                    <a:xfrm>
                      <a:off x="0" y="0"/>
                      <a:ext cx="5744377" cy="2238687"/>
                    </a:xfrm>
                    <a:prstGeom prst="rect">
                      <a:avLst/>
                    </a:prstGeom>
                  </pic:spPr>
                </pic:pic>
              </a:graphicData>
            </a:graphic>
          </wp:inline>
        </w:drawing>
      </w:r>
    </w:p>
    <w:p w14:paraId="74390858" w14:textId="77777777" w:rsidR="00A63E0D" w:rsidRDefault="00A63E0D" w:rsidP="00A63E0D">
      <w:pPr>
        <w:pStyle w:val="affffe"/>
      </w:pPr>
      <w:bookmarkStart w:id="186" w:name="_Ref517951672"/>
      <w:r>
        <w:t xml:space="preserve">Рисунок </w:t>
      </w:r>
      <w:fldSimple w:instr=" SEQ Рисунок \* ARABIC ">
        <w:r w:rsidR="00DF3E4B">
          <w:rPr>
            <w:noProof/>
          </w:rPr>
          <w:t>116</w:t>
        </w:r>
      </w:fldSimple>
      <w:bookmarkEnd w:id="186"/>
      <w:r>
        <w:t>. Справочник характеристик позиций каталога ЕИС</w:t>
      </w:r>
    </w:p>
    <w:p w14:paraId="4B0201FE" w14:textId="77777777" w:rsidR="00A63E0D" w:rsidRPr="009D444B" w:rsidRDefault="00A63E0D" w:rsidP="00A63E0D">
      <w:pPr>
        <w:pStyle w:val="aff"/>
      </w:pPr>
      <w:r>
        <w:t>При этом электронная форма сведений о характеристике будет заполнена автоматически без возможности изменить качественные и количественные показатели (</w:t>
      </w:r>
      <w:r w:rsidRPr="009D444B">
        <w:rPr>
          <w:i/>
        </w:rPr>
        <w:fldChar w:fldCharType="begin"/>
      </w:r>
      <w:r w:rsidRPr="009D444B">
        <w:rPr>
          <w:i/>
        </w:rPr>
        <w:instrText xml:space="preserve"> REF _Ref517952392 \h </w:instrText>
      </w:r>
      <w:r>
        <w:rPr>
          <w:i/>
        </w:rPr>
        <w:instrText xml:space="preserve"> \* MERGEFORMAT </w:instrText>
      </w:r>
      <w:r w:rsidRPr="009D444B">
        <w:rPr>
          <w:i/>
        </w:rPr>
      </w:r>
      <w:r w:rsidRPr="009D444B">
        <w:rPr>
          <w:i/>
        </w:rPr>
        <w:fldChar w:fldCharType="separate"/>
      </w:r>
      <w:r w:rsidR="00DF3E4B" w:rsidRPr="00DF3E4B">
        <w:rPr>
          <w:i/>
        </w:rPr>
        <w:t xml:space="preserve">Рисунок </w:t>
      </w:r>
      <w:r w:rsidR="00DF3E4B" w:rsidRPr="00DF3E4B">
        <w:rPr>
          <w:i/>
          <w:noProof/>
        </w:rPr>
        <w:t>117</w:t>
      </w:r>
      <w:r w:rsidRPr="009D444B">
        <w:rPr>
          <w:i/>
        </w:rPr>
        <w:fldChar w:fldCharType="end"/>
      </w:r>
      <w:r>
        <w:t>).</w:t>
      </w:r>
    </w:p>
    <w:p w14:paraId="27134803" w14:textId="1B393329" w:rsidR="00A63E0D" w:rsidRDefault="00555842" w:rsidP="00A63E0D">
      <w:pPr>
        <w:pStyle w:val="aff"/>
        <w:spacing w:before="120" w:after="120"/>
        <w:ind w:firstLine="0"/>
        <w:jc w:val="center"/>
      </w:pPr>
      <w:r>
        <w:rPr>
          <w:noProof/>
        </w:rPr>
        <w:lastRenderedPageBreak/>
        <w:drawing>
          <wp:inline distT="0" distB="0" distL="0" distR="0" wp14:anchorId="7C6C795E" wp14:editId="3CD7BB30">
            <wp:extent cx="6480175" cy="4489450"/>
            <wp:effectExtent l="0" t="0" r="0" b="6350"/>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66.png"/>
                    <pic:cNvPicPr/>
                  </pic:nvPicPr>
                  <pic:blipFill>
                    <a:blip r:embed="rId190">
                      <a:extLst>
                        <a:ext uri="{28A0092B-C50C-407E-A947-70E740481C1C}">
                          <a14:useLocalDpi xmlns:a14="http://schemas.microsoft.com/office/drawing/2010/main" val="0"/>
                        </a:ext>
                      </a:extLst>
                    </a:blip>
                    <a:stretch>
                      <a:fillRect/>
                    </a:stretch>
                  </pic:blipFill>
                  <pic:spPr>
                    <a:xfrm>
                      <a:off x="0" y="0"/>
                      <a:ext cx="6480175" cy="4489450"/>
                    </a:xfrm>
                    <a:prstGeom prst="rect">
                      <a:avLst/>
                    </a:prstGeom>
                  </pic:spPr>
                </pic:pic>
              </a:graphicData>
            </a:graphic>
          </wp:inline>
        </w:drawing>
      </w:r>
    </w:p>
    <w:p w14:paraId="29BE73A8" w14:textId="77777777" w:rsidR="00A63E0D" w:rsidRDefault="00A63E0D" w:rsidP="00A63E0D">
      <w:pPr>
        <w:pStyle w:val="affffe"/>
      </w:pPr>
      <w:bookmarkStart w:id="187" w:name="_Ref517952392"/>
      <w:r>
        <w:t xml:space="preserve">Рисунок </w:t>
      </w:r>
      <w:fldSimple w:instr=" SEQ Рисунок \* ARABIC ">
        <w:r w:rsidR="00DF3E4B">
          <w:rPr>
            <w:noProof/>
          </w:rPr>
          <w:t>117</w:t>
        </w:r>
      </w:fldSimple>
      <w:bookmarkEnd w:id="187"/>
      <w:r>
        <w:t>. Использование характеристики позиции каталога ЕИС</w:t>
      </w:r>
    </w:p>
    <w:p w14:paraId="0A67C256" w14:textId="77777777" w:rsidR="00A63E0D" w:rsidRDefault="00A63E0D" w:rsidP="00A63E0D">
      <w:pPr>
        <w:pStyle w:val="aff"/>
      </w:pPr>
      <w:r>
        <w:t>В случае же выбора способа указания характеристики «</w:t>
      </w:r>
      <w:r>
        <w:rPr>
          <w:b/>
        </w:rPr>
        <w:t>Используется текстовая форма</w:t>
      </w:r>
      <w:r>
        <w:t>», значение в поле «</w:t>
      </w:r>
      <w:r>
        <w:rPr>
          <w:b/>
        </w:rPr>
        <w:t>Наименование характеристики</w:t>
      </w:r>
      <w:r>
        <w:t>» заполняется путем выбора значения из справочника «</w:t>
      </w:r>
      <w:r>
        <w:rPr>
          <w:b/>
        </w:rPr>
        <w:t>Справочник введенных вручную характеристик</w:t>
      </w:r>
      <w:r>
        <w:t>» (</w:t>
      </w:r>
      <w:r w:rsidRPr="001F5E39">
        <w:rPr>
          <w:i/>
        </w:rPr>
        <w:fldChar w:fldCharType="begin"/>
      </w:r>
      <w:r w:rsidRPr="001F5E39">
        <w:rPr>
          <w:i/>
        </w:rPr>
        <w:instrText xml:space="preserve"> REF _Ref517959771 \h </w:instrText>
      </w:r>
      <w:r>
        <w:rPr>
          <w:i/>
        </w:rPr>
        <w:instrText xml:space="preserve"> \* MERGEFORMAT </w:instrText>
      </w:r>
      <w:r w:rsidRPr="001F5E39">
        <w:rPr>
          <w:i/>
        </w:rPr>
      </w:r>
      <w:r w:rsidRPr="001F5E39">
        <w:rPr>
          <w:i/>
        </w:rPr>
        <w:fldChar w:fldCharType="separate"/>
      </w:r>
      <w:r w:rsidR="00DF3E4B" w:rsidRPr="00DF3E4B">
        <w:rPr>
          <w:i/>
        </w:rPr>
        <w:t xml:space="preserve">Рисунок </w:t>
      </w:r>
      <w:r w:rsidR="00DF3E4B" w:rsidRPr="00DF3E4B">
        <w:rPr>
          <w:i/>
          <w:noProof/>
        </w:rPr>
        <w:t>118</w:t>
      </w:r>
      <w:r w:rsidRPr="001F5E39">
        <w:rPr>
          <w:i/>
        </w:rPr>
        <w:fldChar w:fldCharType="end"/>
      </w:r>
      <w:r>
        <w:t>).</w:t>
      </w:r>
    </w:p>
    <w:p w14:paraId="49970999" w14:textId="77777777" w:rsidR="00A63E0D" w:rsidRDefault="00A63E0D" w:rsidP="00A63E0D">
      <w:pPr>
        <w:pStyle w:val="aff"/>
        <w:ind w:firstLine="0"/>
        <w:jc w:val="center"/>
      </w:pPr>
      <w:r>
        <w:rPr>
          <w:noProof/>
        </w:rPr>
        <w:lastRenderedPageBreak/>
        <w:drawing>
          <wp:inline distT="0" distB="0" distL="0" distR="0" wp14:anchorId="0483525C" wp14:editId="3CFB4087">
            <wp:extent cx="6480175" cy="4083050"/>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24.png"/>
                    <pic:cNvPicPr/>
                  </pic:nvPicPr>
                  <pic:blipFill>
                    <a:blip r:embed="rId191">
                      <a:extLst>
                        <a:ext uri="{28A0092B-C50C-407E-A947-70E740481C1C}">
                          <a14:useLocalDpi xmlns:a14="http://schemas.microsoft.com/office/drawing/2010/main" val="0"/>
                        </a:ext>
                      </a:extLst>
                    </a:blip>
                    <a:stretch>
                      <a:fillRect/>
                    </a:stretch>
                  </pic:blipFill>
                  <pic:spPr>
                    <a:xfrm>
                      <a:off x="0" y="0"/>
                      <a:ext cx="6480175" cy="4083050"/>
                    </a:xfrm>
                    <a:prstGeom prst="rect">
                      <a:avLst/>
                    </a:prstGeom>
                  </pic:spPr>
                </pic:pic>
              </a:graphicData>
            </a:graphic>
          </wp:inline>
        </w:drawing>
      </w:r>
    </w:p>
    <w:p w14:paraId="425820CD" w14:textId="77777777" w:rsidR="00A63E0D" w:rsidRDefault="00A63E0D" w:rsidP="00A63E0D">
      <w:pPr>
        <w:pStyle w:val="affffe"/>
      </w:pPr>
      <w:bookmarkStart w:id="188" w:name="_Ref517959771"/>
      <w:r>
        <w:t xml:space="preserve">Рисунок </w:t>
      </w:r>
      <w:fldSimple w:instr=" SEQ Рисунок \* ARABIC ">
        <w:r w:rsidR="00DF3E4B">
          <w:rPr>
            <w:noProof/>
          </w:rPr>
          <w:t>118</w:t>
        </w:r>
      </w:fldSimple>
      <w:bookmarkEnd w:id="188"/>
      <w:r>
        <w:t>. Справочник введенных вручную характеристик</w:t>
      </w:r>
    </w:p>
    <w:p w14:paraId="49EF39BB" w14:textId="77777777" w:rsidR="00A63E0D" w:rsidRDefault="00A63E0D" w:rsidP="00A63E0D">
      <w:pPr>
        <w:pStyle w:val="aff"/>
        <w:rPr>
          <w:noProof/>
        </w:rPr>
      </w:pPr>
      <w:r>
        <w:t xml:space="preserve">В случае, если справочник введенных вручную характеристик администраторами Системы разрешено заполнять заказчикам, то по кнопке </w:t>
      </w:r>
      <w:r>
        <w:rPr>
          <w:noProof/>
        </w:rPr>
        <w:drawing>
          <wp:inline distT="0" distB="0" distL="0" distR="0" wp14:anchorId="0DE76239" wp14:editId="00AFDCC2">
            <wp:extent cx="133350" cy="171450"/>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new.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32531D">
        <w:t>[</w:t>
      </w:r>
      <w:r>
        <w:rPr>
          <w:b/>
        </w:rPr>
        <w:t>Создать</w:t>
      </w:r>
      <w:r w:rsidRPr="0032531D">
        <w:t>]</w:t>
      </w:r>
      <w:r>
        <w:t xml:space="preserve"> (</w:t>
      </w:r>
      <w:r w:rsidRPr="001F5E39">
        <w:rPr>
          <w:i/>
        </w:rPr>
        <w:fldChar w:fldCharType="begin"/>
      </w:r>
      <w:r w:rsidRPr="001F5E39">
        <w:rPr>
          <w:i/>
        </w:rPr>
        <w:instrText xml:space="preserve"> REF _Ref517959771 \h </w:instrText>
      </w:r>
      <w:r>
        <w:rPr>
          <w:i/>
        </w:rPr>
        <w:instrText xml:space="preserve"> \* MERGEFORMAT </w:instrText>
      </w:r>
      <w:r w:rsidRPr="001F5E39">
        <w:rPr>
          <w:i/>
        </w:rPr>
      </w:r>
      <w:r w:rsidRPr="001F5E39">
        <w:rPr>
          <w:i/>
        </w:rPr>
        <w:fldChar w:fldCharType="separate"/>
      </w:r>
      <w:r w:rsidR="00DF3E4B" w:rsidRPr="00DF3E4B">
        <w:rPr>
          <w:i/>
        </w:rPr>
        <w:t xml:space="preserve">Рисунок </w:t>
      </w:r>
      <w:r w:rsidR="00DF3E4B" w:rsidRPr="00DF3E4B">
        <w:rPr>
          <w:i/>
          <w:noProof/>
        </w:rPr>
        <w:t>118</w:t>
      </w:r>
      <w:r w:rsidRPr="001F5E39">
        <w:rPr>
          <w:i/>
        </w:rPr>
        <w:fldChar w:fldCharType="end"/>
      </w:r>
      <w:r>
        <w:t>) открывается форма для ввода новой записи. После заполнения всех необходимых полей и сохранения сведений по кнопке</w:t>
      </w:r>
      <w:r>
        <w:rPr>
          <w:noProof/>
        </w:rPr>
        <w:t xml:space="preserve"> </w:t>
      </w:r>
      <w:r>
        <w:rPr>
          <w:noProof/>
        </w:rPr>
        <w:drawing>
          <wp:inline distT="0" distB="0" distL="0" distR="0" wp14:anchorId="75B4ACDB" wp14:editId="2F58381C">
            <wp:extent cx="152421" cy="161948"/>
            <wp:effectExtent l="0" t="0" r="0" b="9525"/>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noProof/>
        </w:rPr>
        <w:t xml:space="preserve"> </w:t>
      </w:r>
      <w:r w:rsidRPr="0032531D">
        <w:rPr>
          <w:noProof/>
        </w:rPr>
        <w:t>[</w:t>
      </w:r>
      <w:r w:rsidRPr="0032531D">
        <w:rPr>
          <w:b/>
          <w:noProof/>
        </w:rPr>
        <w:t>Сохранить</w:t>
      </w:r>
      <w:r w:rsidRPr="0032531D">
        <w:rPr>
          <w:noProof/>
        </w:rPr>
        <w:t>]</w:t>
      </w:r>
      <w:r>
        <w:rPr>
          <w:noProof/>
        </w:rPr>
        <w:t>, данная запись станет доступной для использования в справочнике «</w:t>
      </w:r>
      <w:r w:rsidRPr="001F5E39">
        <w:rPr>
          <w:b/>
          <w:noProof/>
        </w:rPr>
        <w:t>Справочник введенны</w:t>
      </w:r>
      <w:r>
        <w:rPr>
          <w:b/>
          <w:noProof/>
        </w:rPr>
        <w:t>х вручную характеристик</w:t>
      </w:r>
      <w:r>
        <w:rPr>
          <w:noProof/>
        </w:rPr>
        <w:t>».</w:t>
      </w:r>
    </w:p>
    <w:p w14:paraId="79868BEE" w14:textId="77777777" w:rsidR="00A63E0D" w:rsidRDefault="00A63E0D" w:rsidP="00A63E0D">
      <w:pPr>
        <w:pStyle w:val="a0"/>
        <w:numPr>
          <w:ilvl w:val="0"/>
          <w:numId w:val="0"/>
        </w:numPr>
        <w:ind w:firstLine="709"/>
      </w:pPr>
      <w:r>
        <w:t>При выборе в поле «</w:t>
      </w:r>
      <w:r w:rsidRPr="001A0029">
        <w:rPr>
          <w:b/>
        </w:rPr>
        <w:t>Наименование характеристики</w:t>
      </w:r>
      <w:r>
        <w:t>» характеристики с типом «</w:t>
      </w:r>
      <w:r>
        <w:rPr>
          <w:b/>
        </w:rPr>
        <w:t>к</w:t>
      </w:r>
      <w:r w:rsidRPr="00737774">
        <w:rPr>
          <w:b/>
        </w:rPr>
        <w:t>оличественная</w:t>
      </w:r>
      <w:r>
        <w:t>» в форме «</w:t>
      </w:r>
      <w:r>
        <w:rPr>
          <w:b/>
        </w:rPr>
        <w:t>Сведения о характеристике</w:t>
      </w:r>
      <w:r>
        <w:t>» становится доступен блок «</w:t>
      </w:r>
      <w:r>
        <w:rPr>
          <w:b/>
        </w:rPr>
        <w:t>Количественные</w:t>
      </w:r>
      <w:r w:rsidRPr="0019210B">
        <w:rPr>
          <w:b/>
        </w:rPr>
        <w:t xml:space="preserve"> показатели</w:t>
      </w:r>
      <w:r>
        <w:t>». Значение в поле «</w:t>
      </w:r>
      <w:r>
        <w:rPr>
          <w:b/>
        </w:rPr>
        <w:t>Единица измерения</w:t>
      </w:r>
      <w:r>
        <w:t>» подгружается из справочника (</w:t>
      </w:r>
      <w:r w:rsidRPr="00F276A0">
        <w:rPr>
          <w:i/>
        </w:rPr>
        <w:fldChar w:fldCharType="begin"/>
      </w:r>
      <w:r w:rsidRPr="00F276A0">
        <w:rPr>
          <w:i/>
        </w:rPr>
        <w:instrText xml:space="preserve"> REF _Ref517960823 \h  \* MERGEFORMAT </w:instrText>
      </w:r>
      <w:r w:rsidRPr="00F276A0">
        <w:rPr>
          <w:i/>
        </w:rPr>
      </w:r>
      <w:r w:rsidRPr="00F276A0">
        <w:rPr>
          <w:i/>
        </w:rPr>
        <w:fldChar w:fldCharType="separate"/>
      </w:r>
      <w:r w:rsidR="00DF3E4B" w:rsidRPr="00DF3E4B">
        <w:rPr>
          <w:i/>
        </w:rPr>
        <w:t xml:space="preserve">Рисунок </w:t>
      </w:r>
      <w:r w:rsidR="00DF3E4B" w:rsidRPr="00DF3E4B">
        <w:rPr>
          <w:i/>
          <w:noProof/>
        </w:rPr>
        <w:t>119</w:t>
      </w:r>
      <w:r w:rsidRPr="00F276A0">
        <w:rPr>
          <w:i/>
        </w:rPr>
        <w:fldChar w:fldCharType="end"/>
      </w:r>
      <w:r>
        <w:t>). Активация поля «</w:t>
      </w:r>
      <w:r>
        <w:rPr>
          <w:b/>
        </w:rPr>
        <w:t>Текстовое описание значения качественной характеристики</w:t>
      </w:r>
      <w:r>
        <w:t>» в блоке «</w:t>
      </w:r>
      <w:r>
        <w:rPr>
          <w:b/>
        </w:rPr>
        <w:t>Качественные показатели</w:t>
      </w:r>
      <w:r>
        <w:t>» происходит в случае выбора характеристики с типом «</w:t>
      </w:r>
      <w:r>
        <w:rPr>
          <w:b/>
        </w:rPr>
        <w:t>качественная</w:t>
      </w:r>
      <w:r>
        <w:t>».</w:t>
      </w:r>
    </w:p>
    <w:p w14:paraId="39B310DD" w14:textId="5BAE6250" w:rsidR="00A63E0D" w:rsidRDefault="00555842" w:rsidP="00A63E0D">
      <w:pPr>
        <w:pStyle w:val="a0"/>
        <w:numPr>
          <w:ilvl w:val="0"/>
          <w:numId w:val="0"/>
        </w:numPr>
        <w:jc w:val="center"/>
      </w:pPr>
      <w:r>
        <w:rPr>
          <w:noProof/>
        </w:rPr>
        <w:lastRenderedPageBreak/>
        <w:drawing>
          <wp:inline distT="0" distB="0" distL="0" distR="0" wp14:anchorId="4BFE7373" wp14:editId="6CE18F14">
            <wp:extent cx="6480175" cy="4497705"/>
            <wp:effectExtent l="0" t="0" r="0"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67.png"/>
                    <pic:cNvPicPr/>
                  </pic:nvPicPr>
                  <pic:blipFill>
                    <a:blip r:embed="rId192">
                      <a:extLst>
                        <a:ext uri="{28A0092B-C50C-407E-A947-70E740481C1C}">
                          <a14:useLocalDpi xmlns:a14="http://schemas.microsoft.com/office/drawing/2010/main" val="0"/>
                        </a:ext>
                      </a:extLst>
                    </a:blip>
                    <a:stretch>
                      <a:fillRect/>
                    </a:stretch>
                  </pic:blipFill>
                  <pic:spPr>
                    <a:xfrm>
                      <a:off x="0" y="0"/>
                      <a:ext cx="6480175" cy="4497705"/>
                    </a:xfrm>
                    <a:prstGeom prst="rect">
                      <a:avLst/>
                    </a:prstGeom>
                  </pic:spPr>
                </pic:pic>
              </a:graphicData>
            </a:graphic>
          </wp:inline>
        </w:drawing>
      </w:r>
    </w:p>
    <w:p w14:paraId="259ABB3D" w14:textId="77777777" w:rsidR="00A63E0D" w:rsidRDefault="00A63E0D" w:rsidP="00A63E0D">
      <w:pPr>
        <w:pStyle w:val="affffe"/>
      </w:pPr>
      <w:bookmarkStart w:id="189" w:name="_Ref517960823"/>
      <w:r>
        <w:t xml:space="preserve">Рисунок </w:t>
      </w:r>
      <w:fldSimple w:instr=" SEQ Рисунок \* ARABIC ">
        <w:r w:rsidR="00DF3E4B">
          <w:rPr>
            <w:noProof/>
          </w:rPr>
          <w:t>119</w:t>
        </w:r>
      </w:fldSimple>
      <w:bookmarkEnd w:id="189"/>
      <w:r>
        <w:t>. Выбор тип характеристики «Количественная»</w:t>
      </w:r>
    </w:p>
    <w:p w14:paraId="3C0DDB8B" w14:textId="77777777" w:rsidR="00A63E0D" w:rsidRDefault="00A63E0D" w:rsidP="00A63E0D">
      <w:pPr>
        <w:pStyle w:val="a0"/>
        <w:numPr>
          <w:ilvl w:val="0"/>
          <w:numId w:val="0"/>
        </w:numPr>
        <w:ind w:firstLine="709"/>
      </w:pPr>
      <w:r>
        <w:t>Поле «</w:t>
      </w:r>
      <w:r>
        <w:rPr>
          <w:b/>
        </w:rPr>
        <w:t>Способ указания характеристики</w:t>
      </w:r>
      <w:r>
        <w:t>» заполняется выбором значения из выпадающего списка. В зависимости от выбранного значения становится доступным для заполнения поле «</w:t>
      </w:r>
      <w:r>
        <w:rPr>
          <w:b/>
        </w:rPr>
        <w:t>Конкретное значение</w:t>
      </w:r>
      <w:r>
        <w:t>» или же блок «</w:t>
      </w:r>
      <w:r>
        <w:rPr>
          <w:b/>
        </w:rPr>
        <w:t>Диапазон</w:t>
      </w:r>
      <w:r>
        <w:t>» с входящими в него полями.</w:t>
      </w:r>
    </w:p>
    <w:p w14:paraId="505FE310" w14:textId="1A5B7D48" w:rsidR="003A02B1" w:rsidRDefault="003A02B1" w:rsidP="00A63E0D">
      <w:pPr>
        <w:pStyle w:val="a0"/>
        <w:numPr>
          <w:ilvl w:val="0"/>
          <w:numId w:val="0"/>
        </w:numPr>
        <w:ind w:firstLine="709"/>
      </w:pPr>
      <w:r>
        <w:t>В блоке полей «</w:t>
      </w:r>
      <w:r>
        <w:rPr>
          <w:b/>
        </w:rPr>
        <w:t>Диапазон</w:t>
      </w:r>
      <w:r>
        <w:t>» есть возможность указать границы минимального и максимального значения. При необходимости же указания только минимального или только максимального значения, необходимо отключить соответствующие поля для ввода установкой флага «</w:t>
      </w:r>
      <w:r>
        <w:rPr>
          <w:b/>
        </w:rPr>
        <w:t>Не использовать нижнюю границу диапазона</w:t>
      </w:r>
      <w:r>
        <w:t>» или же «</w:t>
      </w:r>
      <w:r>
        <w:rPr>
          <w:b/>
        </w:rPr>
        <w:t>Не использовать верхнюю границу диапазона</w:t>
      </w:r>
      <w:r>
        <w:t>» (</w:t>
      </w:r>
      <w:r w:rsidRPr="00F276A0">
        <w:rPr>
          <w:i/>
        </w:rPr>
        <w:fldChar w:fldCharType="begin"/>
      </w:r>
      <w:r w:rsidRPr="00F276A0">
        <w:rPr>
          <w:i/>
        </w:rPr>
        <w:instrText xml:space="preserve"> REF _Ref517960823 \h  \* MERGEFORMAT </w:instrText>
      </w:r>
      <w:r w:rsidRPr="00F276A0">
        <w:rPr>
          <w:i/>
        </w:rPr>
      </w:r>
      <w:r w:rsidRPr="00F276A0">
        <w:rPr>
          <w:i/>
        </w:rPr>
        <w:fldChar w:fldCharType="separate"/>
      </w:r>
      <w:r w:rsidR="00DF3E4B" w:rsidRPr="00DF3E4B">
        <w:rPr>
          <w:i/>
        </w:rPr>
        <w:t xml:space="preserve">Рисунок </w:t>
      </w:r>
      <w:r w:rsidR="00DF3E4B" w:rsidRPr="00DF3E4B">
        <w:rPr>
          <w:i/>
          <w:noProof/>
        </w:rPr>
        <w:t>119</w:t>
      </w:r>
      <w:r w:rsidRPr="00F276A0">
        <w:rPr>
          <w:i/>
        </w:rPr>
        <w:fldChar w:fldCharType="end"/>
      </w:r>
      <w:r>
        <w:t>).</w:t>
      </w:r>
      <w:r w:rsidR="008768BC">
        <w:t xml:space="preserve"> </w:t>
      </w:r>
      <w:r w:rsidR="008768BC" w:rsidRPr="008768BC">
        <w:t xml:space="preserve">Установка одного из вышеперечисленных флагов закрывает </w:t>
      </w:r>
      <w:r w:rsidR="008768BC">
        <w:t>возможность ввода минимального или максимального значения</w:t>
      </w:r>
      <w:r w:rsidR="008768BC" w:rsidRPr="008768BC">
        <w:t>, тем самым предоставляя возможность внести значения либо только нижней границы без указания верхней, либо же только верхней границы без указания нижней.</w:t>
      </w:r>
    </w:p>
    <w:p w14:paraId="7AAC28CD" w14:textId="77777777" w:rsidR="00A63E0D" w:rsidRDefault="00A63E0D" w:rsidP="00A63E0D">
      <w:pPr>
        <w:pStyle w:val="a0"/>
        <w:numPr>
          <w:ilvl w:val="0"/>
          <w:numId w:val="0"/>
        </w:numPr>
        <w:ind w:firstLine="709"/>
      </w:pPr>
      <w:r>
        <w:t>В поле «</w:t>
      </w:r>
      <w:r>
        <w:rPr>
          <w:b/>
        </w:rPr>
        <w:t>Возможные значения характеристики</w:t>
      </w:r>
      <w:r>
        <w:t>» можно выбрать значение, ранее использованное с данным наименованием характеристики. Список доступных значений наполняется автоматически без возможности ручного добавления и корректировки.</w:t>
      </w:r>
    </w:p>
    <w:p w14:paraId="39A6415A" w14:textId="77777777" w:rsidR="00A63E0D" w:rsidRDefault="00A63E0D" w:rsidP="00A63E0D">
      <w:pPr>
        <w:pStyle w:val="a0"/>
        <w:numPr>
          <w:ilvl w:val="0"/>
          <w:numId w:val="0"/>
        </w:numPr>
        <w:spacing w:after="120"/>
        <w:ind w:firstLine="709"/>
      </w:pPr>
      <w:r>
        <w:t>После заполнения всех сведений электронную форму «</w:t>
      </w:r>
      <w:r>
        <w:rPr>
          <w:b/>
        </w:rPr>
        <w:t>Сведения о характеристике</w:t>
      </w:r>
      <w:r>
        <w:t xml:space="preserve">» необходимо сохранить по кнопке </w:t>
      </w:r>
      <w:r>
        <w:rPr>
          <w:noProof/>
        </w:rPr>
        <w:drawing>
          <wp:inline distT="0" distB="0" distL="0" distR="0" wp14:anchorId="189540F9" wp14:editId="30EA5D7C">
            <wp:extent cx="152421" cy="161948"/>
            <wp:effectExtent l="0" t="0" r="0" b="9525"/>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846ED">
        <w:t>[</w:t>
      </w:r>
      <w:r w:rsidRPr="00EC0555">
        <w:rPr>
          <w:b/>
        </w:rPr>
        <w:t>Сохранить</w:t>
      </w:r>
      <w:r w:rsidRPr="006846ED">
        <w:t>]</w:t>
      </w:r>
      <w:r>
        <w:t>. Сохраненное значение отобразится в табличной части формы «</w:t>
      </w:r>
      <w:r>
        <w:rPr>
          <w:b/>
        </w:rPr>
        <w:t>Сведения о КТРУ</w:t>
      </w:r>
      <w:r>
        <w:t>».</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A63E0D" w14:paraId="613978CD" w14:textId="77777777" w:rsidTr="00A63E0D">
        <w:trPr>
          <w:trHeight w:val="612"/>
        </w:trPr>
        <w:tc>
          <w:tcPr>
            <w:tcW w:w="1276" w:type="dxa"/>
          </w:tcPr>
          <w:p w14:paraId="3A25DD5B" w14:textId="77777777" w:rsidR="00A63E0D" w:rsidRDefault="00A63E0D" w:rsidP="00A63E0D">
            <w:pPr>
              <w:ind w:firstLine="34"/>
              <w:jc w:val="center"/>
              <w:rPr>
                <w:noProof/>
              </w:rPr>
            </w:pPr>
            <w:r>
              <w:rPr>
                <w:noProof/>
              </w:rPr>
              <w:drawing>
                <wp:inline distT="0" distB="0" distL="0" distR="0" wp14:anchorId="2A112D66" wp14:editId="7007633D">
                  <wp:extent cx="304800" cy="304800"/>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14:paraId="59A9C6B8" w14:textId="77777777" w:rsidR="00A63E0D" w:rsidRPr="00D34960" w:rsidRDefault="00A63E0D" w:rsidP="00A63E0D">
            <w:r>
              <w:t>Характеристики введенные вручную не имеют значения в поле «</w:t>
            </w:r>
            <w:r>
              <w:rPr>
                <w:b/>
              </w:rPr>
              <w:t>Код характеристики</w:t>
            </w:r>
            <w:r>
              <w:t>».</w:t>
            </w:r>
          </w:p>
        </w:tc>
      </w:tr>
    </w:tbl>
    <w:p w14:paraId="74DC4941" w14:textId="77777777" w:rsidR="00A63E0D" w:rsidRDefault="00A63E0D" w:rsidP="00A63E0D">
      <w:pPr>
        <w:pStyle w:val="a0"/>
        <w:numPr>
          <w:ilvl w:val="0"/>
          <w:numId w:val="0"/>
        </w:numPr>
        <w:ind w:firstLine="709"/>
      </w:pPr>
      <w:r>
        <w:t>В случае указания дополнительных характеристик необходимо обязательно заполнить поле «</w:t>
      </w:r>
      <w:r w:rsidRPr="00954BE2">
        <w:rPr>
          <w:b/>
        </w:rPr>
        <w:t>Обоснование включения дополнительной информации в сведения о товаре, работе, услуге</w:t>
      </w:r>
      <w:r>
        <w:t>» (</w:t>
      </w:r>
      <w:r w:rsidRPr="00711022">
        <w:rPr>
          <w:i/>
        </w:rPr>
        <w:fldChar w:fldCharType="begin"/>
      </w:r>
      <w:r w:rsidRPr="00711022">
        <w:rPr>
          <w:i/>
        </w:rPr>
        <w:instrText xml:space="preserve"> REF _Ref416213116 \h  \* MERGEFORMAT </w:instrText>
      </w:r>
      <w:r w:rsidRPr="00711022">
        <w:rPr>
          <w:i/>
        </w:rPr>
      </w:r>
      <w:r w:rsidRPr="00711022">
        <w:rPr>
          <w:i/>
        </w:rPr>
        <w:fldChar w:fldCharType="separate"/>
      </w:r>
      <w:r w:rsidR="00DF3E4B" w:rsidRPr="00DF3E4B">
        <w:rPr>
          <w:i/>
        </w:rPr>
        <w:t xml:space="preserve">Рисунок </w:t>
      </w:r>
      <w:r w:rsidR="00DF3E4B" w:rsidRPr="00DF3E4B">
        <w:rPr>
          <w:i/>
          <w:noProof/>
        </w:rPr>
        <w:t>123</w:t>
      </w:r>
      <w:r w:rsidRPr="00711022">
        <w:rPr>
          <w:i/>
        </w:rPr>
        <w:fldChar w:fldCharType="end"/>
      </w:r>
      <w:r>
        <w:t>).</w:t>
      </w:r>
    </w:p>
    <w:p w14:paraId="41F33B53" w14:textId="77777777" w:rsidR="00A63E0D" w:rsidRDefault="00A63E0D" w:rsidP="00A63E0D">
      <w:pPr>
        <w:pStyle w:val="a0"/>
        <w:numPr>
          <w:ilvl w:val="0"/>
          <w:numId w:val="0"/>
        </w:numPr>
      </w:pPr>
      <w:r>
        <w:rPr>
          <w:noProof/>
        </w:rPr>
        <w:lastRenderedPageBreak/>
        <w:drawing>
          <wp:inline distT="0" distB="0" distL="0" distR="0" wp14:anchorId="66771C69" wp14:editId="0289CEBA">
            <wp:extent cx="6480175" cy="3765550"/>
            <wp:effectExtent l="0" t="0" r="0" b="635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Безымянный.png"/>
                    <pic:cNvPicPr/>
                  </pic:nvPicPr>
                  <pic:blipFill>
                    <a:blip r:embed="rId193">
                      <a:extLst>
                        <a:ext uri="{28A0092B-C50C-407E-A947-70E740481C1C}">
                          <a14:useLocalDpi xmlns:a14="http://schemas.microsoft.com/office/drawing/2010/main" val="0"/>
                        </a:ext>
                      </a:extLst>
                    </a:blip>
                    <a:stretch>
                      <a:fillRect/>
                    </a:stretch>
                  </pic:blipFill>
                  <pic:spPr>
                    <a:xfrm>
                      <a:off x="0" y="0"/>
                      <a:ext cx="6480175" cy="3765550"/>
                    </a:xfrm>
                    <a:prstGeom prst="rect">
                      <a:avLst/>
                    </a:prstGeom>
                  </pic:spPr>
                </pic:pic>
              </a:graphicData>
            </a:graphic>
          </wp:inline>
        </w:drawing>
      </w:r>
    </w:p>
    <w:p w14:paraId="2B37AA9B" w14:textId="77777777" w:rsidR="00A63E0D" w:rsidRDefault="00A63E0D" w:rsidP="00A63E0D">
      <w:pPr>
        <w:pStyle w:val="affffe"/>
      </w:pPr>
      <w:r>
        <w:t xml:space="preserve">Рисунок </w:t>
      </w:r>
      <w:fldSimple w:instr=" SEQ Рисунок \* ARABIC ">
        <w:r w:rsidR="00DF3E4B">
          <w:rPr>
            <w:noProof/>
          </w:rPr>
          <w:t>120</w:t>
        </w:r>
      </w:fldSimple>
      <w:r>
        <w:t>. Обоснование включения дополнительной информации</w:t>
      </w:r>
    </w:p>
    <w:p w14:paraId="1198D2C7" w14:textId="77777777" w:rsidR="00A63E0D" w:rsidRDefault="00A63E0D" w:rsidP="00A63E0D">
      <w:pPr>
        <w:pStyle w:val="a0"/>
        <w:numPr>
          <w:ilvl w:val="0"/>
          <w:numId w:val="0"/>
        </w:numPr>
        <w:ind w:firstLine="709"/>
      </w:pPr>
      <w:r>
        <w:t>Далее необходимо сохранить форму «</w:t>
      </w:r>
      <w:r>
        <w:rPr>
          <w:b/>
        </w:rPr>
        <w:t>Сведения о КТРУ</w:t>
      </w:r>
      <w:r>
        <w:t xml:space="preserve">» по кнопке </w:t>
      </w:r>
      <w:r>
        <w:rPr>
          <w:noProof/>
        </w:rPr>
        <w:drawing>
          <wp:inline distT="0" distB="0" distL="0" distR="0" wp14:anchorId="7BCC5C3B" wp14:editId="69FB3925">
            <wp:extent cx="152421" cy="161948"/>
            <wp:effectExtent l="0" t="0" r="0" b="9525"/>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6846ED">
        <w:t xml:space="preserve"> [</w:t>
      </w:r>
      <w:r w:rsidRPr="00EC0555">
        <w:rPr>
          <w:b/>
        </w:rPr>
        <w:t>Сохранить</w:t>
      </w:r>
      <w:r w:rsidRPr="006846ED">
        <w:t>]</w:t>
      </w:r>
      <w:r>
        <w:t>.</w:t>
      </w:r>
    </w:p>
    <w:p w14:paraId="2EDAE74C" w14:textId="77777777" w:rsidR="00A63E0D" w:rsidRDefault="00A63E0D" w:rsidP="00A63E0D">
      <w:pPr>
        <w:pStyle w:val="aff"/>
        <w:rPr>
          <w:noProof/>
        </w:rPr>
      </w:pPr>
      <w:r>
        <w:rPr>
          <w:noProof/>
        </w:rPr>
        <w:t>При этом сведения о выбранной позиции КТРУ будут отражены в колонках «</w:t>
      </w:r>
      <w:r>
        <w:rPr>
          <w:b/>
          <w:noProof/>
        </w:rPr>
        <w:t>Информация о КТРУ (Характеристики)</w:t>
      </w:r>
      <w:r>
        <w:rPr>
          <w:noProof/>
        </w:rPr>
        <w:t>», «</w:t>
      </w:r>
      <w:r>
        <w:rPr>
          <w:b/>
          <w:noProof/>
        </w:rPr>
        <w:t>Позиция КТРУ</w:t>
      </w:r>
      <w:r>
        <w:rPr>
          <w:noProof/>
        </w:rPr>
        <w:t>» и «</w:t>
      </w:r>
      <w:r>
        <w:rPr>
          <w:b/>
          <w:noProof/>
        </w:rPr>
        <w:t>Краткое описание КТРУ</w:t>
      </w:r>
      <w:r>
        <w:rPr>
          <w:noProof/>
        </w:rPr>
        <w:t>» во вкладке «</w:t>
      </w:r>
      <w:r>
        <w:rPr>
          <w:b/>
          <w:noProof/>
        </w:rPr>
        <w:t>Товары\работы\услуги</w:t>
      </w:r>
      <w:r>
        <w:rPr>
          <w:noProof/>
        </w:rPr>
        <w:t>» документа «</w:t>
      </w:r>
      <w:r>
        <w:rPr>
          <w:b/>
          <w:noProof/>
        </w:rPr>
        <w:t>Лот плана-графика</w:t>
      </w:r>
      <w:r>
        <w:rPr>
          <w:noProof/>
        </w:rPr>
        <w:t>» (</w:t>
      </w:r>
      <w:r w:rsidRPr="00737774">
        <w:rPr>
          <w:i/>
          <w:noProof/>
        </w:rPr>
        <w:fldChar w:fldCharType="begin"/>
      </w:r>
      <w:r w:rsidRPr="00737774">
        <w:rPr>
          <w:i/>
          <w:noProof/>
        </w:rPr>
        <w:instrText xml:space="preserve"> REF _Ref517964307 \h </w:instrText>
      </w:r>
      <w:r>
        <w:rPr>
          <w:i/>
          <w:noProof/>
        </w:rPr>
        <w:instrText xml:space="preserve"> \* MERGEFORMAT </w:instrText>
      </w:r>
      <w:r w:rsidRPr="00737774">
        <w:rPr>
          <w:i/>
          <w:noProof/>
        </w:rPr>
      </w:r>
      <w:r w:rsidRPr="00737774">
        <w:rPr>
          <w:i/>
          <w:noProof/>
        </w:rPr>
        <w:fldChar w:fldCharType="separate"/>
      </w:r>
      <w:r w:rsidR="00DF3E4B" w:rsidRPr="00DF3E4B">
        <w:rPr>
          <w:i/>
        </w:rPr>
        <w:t xml:space="preserve">Рисунок </w:t>
      </w:r>
      <w:r w:rsidR="00DF3E4B" w:rsidRPr="00DF3E4B">
        <w:rPr>
          <w:i/>
          <w:noProof/>
        </w:rPr>
        <w:t>121</w:t>
      </w:r>
      <w:r w:rsidRPr="00737774">
        <w:rPr>
          <w:i/>
          <w:noProof/>
        </w:rPr>
        <w:fldChar w:fldCharType="end"/>
      </w:r>
      <w:r>
        <w:rPr>
          <w:noProof/>
        </w:rPr>
        <w:t>).</w:t>
      </w:r>
    </w:p>
    <w:p w14:paraId="1EE821A2" w14:textId="77777777" w:rsidR="00A63E0D" w:rsidRDefault="00A63E0D" w:rsidP="00A63E0D">
      <w:pPr>
        <w:pStyle w:val="aff"/>
        <w:spacing w:before="120" w:after="120"/>
        <w:ind w:firstLine="0"/>
        <w:jc w:val="center"/>
        <w:rPr>
          <w:noProof/>
        </w:rPr>
      </w:pPr>
      <w:r>
        <w:rPr>
          <w:noProof/>
        </w:rPr>
        <w:drawing>
          <wp:inline distT="0" distB="0" distL="0" distR="0" wp14:anchorId="65CC3EFE" wp14:editId="67998E75">
            <wp:extent cx="6480175" cy="2143760"/>
            <wp:effectExtent l="0" t="0" r="0" b="889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26.png"/>
                    <pic:cNvPicPr/>
                  </pic:nvPicPr>
                  <pic:blipFill>
                    <a:blip r:embed="rId194">
                      <a:extLst>
                        <a:ext uri="{28A0092B-C50C-407E-A947-70E740481C1C}">
                          <a14:useLocalDpi xmlns:a14="http://schemas.microsoft.com/office/drawing/2010/main" val="0"/>
                        </a:ext>
                      </a:extLst>
                    </a:blip>
                    <a:stretch>
                      <a:fillRect/>
                    </a:stretch>
                  </pic:blipFill>
                  <pic:spPr>
                    <a:xfrm>
                      <a:off x="0" y="0"/>
                      <a:ext cx="6480175" cy="2143760"/>
                    </a:xfrm>
                    <a:prstGeom prst="rect">
                      <a:avLst/>
                    </a:prstGeom>
                  </pic:spPr>
                </pic:pic>
              </a:graphicData>
            </a:graphic>
          </wp:inline>
        </w:drawing>
      </w:r>
    </w:p>
    <w:p w14:paraId="4A5F0138" w14:textId="77777777" w:rsidR="00A63E0D" w:rsidRDefault="00A63E0D" w:rsidP="00A63E0D">
      <w:pPr>
        <w:pStyle w:val="affffe"/>
        <w:rPr>
          <w:noProof/>
        </w:rPr>
      </w:pPr>
      <w:bookmarkStart w:id="190" w:name="_Ref517964307"/>
      <w:r>
        <w:t xml:space="preserve">Рисунок </w:t>
      </w:r>
      <w:fldSimple w:instr=" SEQ Рисунок \* ARABIC ">
        <w:r w:rsidR="00DF3E4B">
          <w:rPr>
            <w:noProof/>
          </w:rPr>
          <w:t>121</w:t>
        </w:r>
      </w:fldSimple>
      <w:bookmarkEnd w:id="190"/>
      <w:r>
        <w:t>. Информация о КТРУ</w:t>
      </w:r>
    </w:p>
    <w:p w14:paraId="39BE921E" w14:textId="77777777" w:rsidR="00A63E0D" w:rsidRPr="00652DE9" w:rsidRDefault="00A63E0D" w:rsidP="00A63E0D">
      <w:pPr>
        <w:pStyle w:val="a0"/>
        <w:numPr>
          <w:ilvl w:val="0"/>
          <w:numId w:val="0"/>
        </w:numPr>
        <w:spacing w:before="120"/>
        <w:ind w:firstLine="709"/>
      </w:pPr>
      <w:r>
        <w:t>Во вкладку «</w:t>
      </w:r>
      <w:r>
        <w:rPr>
          <w:b/>
        </w:rPr>
        <w:t>КБК</w:t>
      </w:r>
      <w:r>
        <w:t>» данные подтягиваются автоматически из выбранной закупки плана закупок (</w:t>
      </w:r>
      <w:r w:rsidRPr="00CD25D2">
        <w:rPr>
          <w:i/>
        </w:rPr>
        <w:fldChar w:fldCharType="begin"/>
      </w:r>
      <w:r w:rsidRPr="00CD25D2">
        <w:rPr>
          <w:i/>
        </w:rPr>
        <w:instrText xml:space="preserve"> REF _Ref416211187 \h </w:instrText>
      </w:r>
      <w:r>
        <w:rPr>
          <w:i/>
        </w:rPr>
        <w:instrText xml:space="preserve"> \* MERGEFORMAT </w:instrText>
      </w:r>
      <w:r w:rsidRPr="00CD25D2">
        <w:rPr>
          <w:i/>
        </w:rPr>
      </w:r>
      <w:r w:rsidRPr="00CD25D2">
        <w:rPr>
          <w:i/>
        </w:rPr>
        <w:fldChar w:fldCharType="separate"/>
      </w:r>
      <w:r w:rsidR="00DF3E4B" w:rsidRPr="00DF3E4B">
        <w:rPr>
          <w:i/>
        </w:rPr>
        <w:t xml:space="preserve">Рисунок </w:t>
      </w:r>
      <w:r w:rsidR="00DF3E4B" w:rsidRPr="00DF3E4B">
        <w:rPr>
          <w:i/>
          <w:noProof/>
        </w:rPr>
        <w:t>122</w:t>
      </w:r>
      <w:r w:rsidRPr="00CD25D2">
        <w:rPr>
          <w:i/>
        </w:rPr>
        <w:fldChar w:fldCharType="end"/>
      </w:r>
      <w:r>
        <w:t xml:space="preserve">). Сумма и состав в отличии от закупки плана закупок уменьшены могут быть, но превысить данные из закупки не могут. Связано с тем, что применительно к одной закупке может быть сформировано более одного лота плана-графика. Для удаления лишней строки используется кнопка </w:t>
      </w:r>
      <w:r>
        <w:rPr>
          <w:noProof/>
        </w:rPr>
        <w:drawing>
          <wp:inline distT="0" distB="0" distL="0" distR="0" wp14:anchorId="08FB05D5" wp14:editId="211B825D">
            <wp:extent cx="219075" cy="2095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r>
        <w:rPr>
          <w:b/>
        </w:rPr>
        <w:t>Удалить строку</w:t>
      </w:r>
      <w:r w:rsidRPr="00CD25D2">
        <w:t>]</w:t>
      </w:r>
      <w:r>
        <w:t>.</w:t>
      </w:r>
    </w:p>
    <w:p w14:paraId="5EF85B65" w14:textId="77777777" w:rsidR="00A63E0D" w:rsidRDefault="00A63E0D" w:rsidP="00A63E0D">
      <w:pPr>
        <w:pStyle w:val="a0"/>
        <w:numPr>
          <w:ilvl w:val="0"/>
          <w:numId w:val="0"/>
        </w:numPr>
        <w:ind w:firstLine="709"/>
      </w:pPr>
      <w:r>
        <w:t>Первым годом в документе считается тот год, в котором предполагается публикация информации о проводимой закупке. Для лота плана-графика 2018 года под суммой 1 года понимается сумма 2018 года.</w:t>
      </w:r>
    </w:p>
    <w:p w14:paraId="78D70B01" w14:textId="77777777" w:rsidR="00A63E0D" w:rsidRDefault="00A63E0D" w:rsidP="00A63E0D">
      <w:pPr>
        <w:pStyle w:val="a0"/>
        <w:numPr>
          <w:ilvl w:val="0"/>
          <w:numId w:val="0"/>
        </w:numPr>
        <w:spacing w:before="120" w:after="120"/>
        <w:jc w:val="center"/>
      </w:pPr>
      <w:r>
        <w:rPr>
          <w:noProof/>
        </w:rPr>
        <w:lastRenderedPageBreak/>
        <w:drawing>
          <wp:inline distT="0" distB="0" distL="0" distR="0" wp14:anchorId="3764F64A" wp14:editId="374939D1">
            <wp:extent cx="6480175" cy="2557780"/>
            <wp:effectExtent l="0" t="0" r="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27.png"/>
                    <pic:cNvPicPr/>
                  </pic:nvPicPr>
                  <pic:blipFill>
                    <a:blip r:embed="rId195">
                      <a:extLst>
                        <a:ext uri="{28A0092B-C50C-407E-A947-70E740481C1C}">
                          <a14:useLocalDpi xmlns:a14="http://schemas.microsoft.com/office/drawing/2010/main" val="0"/>
                        </a:ext>
                      </a:extLst>
                    </a:blip>
                    <a:stretch>
                      <a:fillRect/>
                    </a:stretch>
                  </pic:blipFill>
                  <pic:spPr>
                    <a:xfrm>
                      <a:off x="0" y="0"/>
                      <a:ext cx="6480175" cy="2557780"/>
                    </a:xfrm>
                    <a:prstGeom prst="rect">
                      <a:avLst/>
                    </a:prstGeom>
                  </pic:spPr>
                </pic:pic>
              </a:graphicData>
            </a:graphic>
          </wp:inline>
        </w:drawing>
      </w:r>
    </w:p>
    <w:p w14:paraId="6CCE12FB" w14:textId="77777777" w:rsidR="00A63E0D" w:rsidRDefault="00A63E0D" w:rsidP="00A63E0D">
      <w:pPr>
        <w:pStyle w:val="affffe"/>
      </w:pPr>
      <w:bookmarkStart w:id="191" w:name="_Ref416211187"/>
      <w:r>
        <w:t xml:space="preserve">Рисунок </w:t>
      </w:r>
      <w:fldSimple w:instr=" SEQ Рисунок \* ARABIC ">
        <w:r w:rsidR="00DF3E4B">
          <w:rPr>
            <w:noProof/>
          </w:rPr>
          <w:t>122</w:t>
        </w:r>
      </w:fldSimple>
      <w:bookmarkEnd w:id="191"/>
      <w:r>
        <w:t>. Вкладка КБК лота плана-графика</w:t>
      </w:r>
    </w:p>
    <w:p w14:paraId="38BB1D7F" w14:textId="77777777" w:rsidR="00A63E0D" w:rsidRDefault="00A63E0D" w:rsidP="00A63E0D">
      <w:pPr>
        <w:autoSpaceDE w:val="0"/>
        <w:autoSpaceDN w:val="0"/>
        <w:adjustRightInd w:val="0"/>
        <w:ind w:firstLine="709"/>
      </w:pPr>
      <w:r>
        <w:t>Во вкладке «</w:t>
      </w:r>
      <w:r>
        <w:rPr>
          <w:b/>
        </w:rPr>
        <w:t>Минимально необходимые требования</w:t>
      </w:r>
      <w:r>
        <w:t>» определяется преимущества участников закупки, а также отражаются условия, запреты и ограничения допуска товаров, происходящих из иностранного государства (</w:t>
      </w:r>
      <w:r w:rsidRPr="00C735DC">
        <w:rPr>
          <w:i/>
        </w:rPr>
        <w:fldChar w:fldCharType="begin"/>
      </w:r>
      <w:r w:rsidRPr="00C735DC">
        <w:rPr>
          <w:i/>
        </w:rPr>
        <w:instrText xml:space="preserve"> REF _Ref416213116 \h </w:instrText>
      </w:r>
      <w:r>
        <w:rPr>
          <w:i/>
        </w:rPr>
        <w:instrText xml:space="preserve"> \* MERGEFORMAT </w:instrText>
      </w:r>
      <w:r w:rsidRPr="00C735DC">
        <w:rPr>
          <w:i/>
        </w:rPr>
      </w:r>
      <w:r w:rsidRPr="00C735DC">
        <w:rPr>
          <w:i/>
        </w:rPr>
        <w:fldChar w:fldCharType="separate"/>
      </w:r>
      <w:r w:rsidR="00DF3E4B" w:rsidRPr="00DF3E4B">
        <w:rPr>
          <w:i/>
        </w:rPr>
        <w:t xml:space="preserve">Рисунок </w:t>
      </w:r>
      <w:r w:rsidR="00DF3E4B" w:rsidRPr="00DF3E4B">
        <w:rPr>
          <w:i/>
          <w:noProof/>
        </w:rPr>
        <w:t>123</w:t>
      </w:r>
      <w:r w:rsidRPr="00C735DC">
        <w:rPr>
          <w:i/>
        </w:rPr>
        <w:fldChar w:fldCharType="end"/>
      </w:r>
      <w:r>
        <w:t>). Для всех представленных полей доступно заполнение значениями «Да/Нет».</w:t>
      </w:r>
    </w:p>
    <w:p w14:paraId="7D6763C7" w14:textId="77777777" w:rsidR="00A63E0D" w:rsidRDefault="00A63E0D" w:rsidP="00A63E0D">
      <w:pPr>
        <w:autoSpaceDE w:val="0"/>
        <w:autoSpaceDN w:val="0"/>
        <w:adjustRightInd w:val="0"/>
        <w:ind w:firstLine="709"/>
      </w:pPr>
      <w:r>
        <w:t>В данной же вкладке доступно поле для отражения информации об обязательности общественного обсуждения закупки.</w:t>
      </w:r>
    </w:p>
    <w:p w14:paraId="026BD6E9" w14:textId="1E722A92" w:rsidR="00A63E0D" w:rsidRDefault="00FC3FD4" w:rsidP="00A63E0D">
      <w:pPr>
        <w:autoSpaceDE w:val="0"/>
        <w:autoSpaceDN w:val="0"/>
        <w:adjustRightInd w:val="0"/>
        <w:spacing w:before="120" w:after="120"/>
        <w:jc w:val="center"/>
      </w:pPr>
      <w:r>
        <w:rPr>
          <w:noProof/>
        </w:rPr>
        <w:lastRenderedPageBreak/>
        <w:drawing>
          <wp:inline distT="0" distB="0" distL="0" distR="0" wp14:anchorId="1CD7EFC5" wp14:editId="30150FD1">
            <wp:extent cx="6480175" cy="5654040"/>
            <wp:effectExtent l="0" t="0" r="0" b="381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70.png"/>
                    <pic:cNvPicPr/>
                  </pic:nvPicPr>
                  <pic:blipFill>
                    <a:blip r:embed="rId196">
                      <a:extLst>
                        <a:ext uri="{28A0092B-C50C-407E-A947-70E740481C1C}">
                          <a14:useLocalDpi xmlns:a14="http://schemas.microsoft.com/office/drawing/2010/main" val="0"/>
                        </a:ext>
                      </a:extLst>
                    </a:blip>
                    <a:stretch>
                      <a:fillRect/>
                    </a:stretch>
                  </pic:blipFill>
                  <pic:spPr>
                    <a:xfrm>
                      <a:off x="0" y="0"/>
                      <a:ext cx="6480175" cy="5654040"/>
                    </a:xfrm>
                    <a:prstGeom prst="rect">
                      <a:avLst/>
                    </a:prstGeom>
                  </pic:spPr>
                </pic:pic>
              </a:graphicData>
            </a:graphic>
          </wp:inline>
        </w:drawing>
      </w:r>
    </w:p>
    <w:p w14:paraId="7E2067CE" w14:textId="77777777" w:rsidR="00A63E0D" w:rsidRDefault="00A63E0D" w:rsidP="00A63E0D">
      <w:pPr>
        <w:pStyle w:val="affffe"/>
      </w:pPr>
      <w:bookmarkStart w:id="192" w:name="_Ref416213116"/>
      <w:r>
        <w:t xml:space="preserve">Рисунок </w:t>
      </w:r>
      <w:fldSimple w:instr=" SEQ Рисунок \* ARABIC ">
        <w:r w:rsidR="00DF3E4B">
          <w:rPr>
            <w:noProof/>
          </w:rPr>
          <w:t>123</w:t>
        </w:r>
      </w:fldSimple>
      <w:bookmarkEnd w:id="192"/>
      <w:r>
        <w:t>. Минимально необходимые требования</w:t>
      </w:r>
    </w:p>
    <w:p w14:paraId="3C3B4EC3" w14:textId="77777777" w:rsidR="00A63E0D" w:rsidRDefault="00A63E0D" w:rsidP="00A63E0D">
      <w:pPr>
        <w:autoSpaceDE w:val="0"/>
        <w:autoSpaceDN w:val="0"/>
        <w:adjustRightInd w:val="0"/>
        <w:ind w:firstLine="709"/>
      </w:pPr>
      <w:r>
        <w:t>Текст в поле «</w:t>
      </w:r>
      <w:r w:rsidRPr="00C735DC">
        <w:rPr>
          <w:b/>
          <w:color w:val="000000"/>
          <w:shd w:val="clear" w:color="auto" w:fill="FFFFFF"/>
        </w:rPr>
        <w:t>Запреты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 44-ФЗ (при наличии таких запретов, ограничений, условий)</w:t>
      </w:r>
      <w:r w:rsidRPr="00C735DC">
        <w:t>»</w:t>
      </w:r>
      <w:r>
        <w:t xml:space="preserve"> заполняется автоматически в зависимости от выбранных значений «</w:t>
      </w:r>
      <w:r>
        <w:rPr>
          <w:b/>
        </w:rPr>
        <w:t>Да/Нет</w:t>
      </w:r>
      <w:r>
        <w:t>» в полях по заполнению условий, запретов и ограничений допуска товаров, происходящих из иностранного государства. Текст, для автоматического отображения настраивается для каждого региона самостоятельно региональными администраторами Системы.</w:t>
      </w:r>
    </w:p>
    <w:p w14:paraId="4A49623C" w14:textId="77777777" w:rsidR="00A63E0D" w:rsidRDefault="00A63E0D" w:rsidP="00A63E0D">
      <w:pPr>
        <w:autoSpaceDE w:val="0"/>
        <w:autoSpaceDN w:val="0"/>
        <w:adjustRightInd w:val="0"/>
        <w:ind w:firstLine="709"/>
      </w:pPr>
      <w:r>
        <w:t>Во вкладке «</w:t>
      </w:r>
      <w:r>
        <w:rPr>
          <w:b/>
        </w:rPr>
        <w:t>Условия закупки</w:t>
      </w:r>
      <w:r>
        <w:t>» заполняется размер обеспечения исполнения контракта, размер обеспечения заявки, размер аванса. Данные поля можно заполнить как в процентном соотношении, так и в рублях с точностью до копейки (</w:t>
      </w:r>
      <w:r w:rsidRPr="001B5A43">
        <w:rPr>
          <w:i/>
        </w:rPr>
        <w:fldChar w:fldCharType="begin"/>
      </w:r>
      <w:r w:rsidRPr="001B5A43">
        <w:rPr>
          <w:i/>
        </w:rPr>
        <w:instrText xml:space="preserve"> REF _Ref416213668 \h </w:instrText>
      </w:r>
      <w:r>
        <w:rPr>
          <w:i/>
        </w:rPr>
        <w:instrText xml:space="preserve"> \* MERGEFORMAT </w:instrText>
      </w:r>
      <w:r w:rsidRPr="001B5A43">
        <w:rPr>
          <w:i/>
        </w:rPr>
      </w:r>
      <w:r w:rsidRPr="001B5A43">
        <w:rPr>
          <w:i/>
        </w:rPr>
        <w:fldChar w:fldCharType="separate"/>
      </w:r>
      <w:r w:rsidR="00DF3E4B" w:rsidRPr="00DF3E4B">
        <w:rPr>
          <w:i/>
        </w:rPr>
        <w:t xml:space="preserve">Рисунок </w:t>
      </w:r>
      <w:r w:rsidR="00DF3E4B" w:rsidRPr="00DF3E4B">
        <w:rPr>
          <w:i/>
          <w:noProof/>
        </w:rPr>
        <w:t>124</w:t>
      </w:r>
      <w:r w:rsidRPr="001B5A43">
        <w:rPr>
          <w:i/>
        </w:rPr>
        <w:fldChar w:fldCharType="end"/>
      </w:r>
      <w:r>
        <w:t>).</w:t>
      </w:r>
    </w:p>
    <w:p w14:paraId="7C4A7800" w14:textId="77777777" w:rsidR="00A63E0D" w:rsidRDefault="00A63E0D" w:rsidP="00A63E0D">
      <w:pPr>
        <w:autoSpaceDE w:val="0"/>
        <w:autoSpaceDN w:val="0"/>
        <w:adjustRightInd w:val="0"/>
        <w:spacing w:before="120" w:after="120"/>
        <w:jc w:val="center"/>
      </w:pPr>
      <w:r>
        <w:rPr>
          <w:noProof/>
        </w:rPr>
        <w:lastRenderedPageBreak/>
        <w:drawing>
          <wp:inline distT="0" distB="0" distL="0" distR="0" wp14:anchorId="266BE4A5" wp14:editId="142F4AC9">
            <wp:extent cx="6480175" cy="3195955"/>
            <wp:effectExtent l="0" t="0" r="0" b="4445"/>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29.png"/>
                    <pic:cNvPicPr/>
                  </pic:nvPicPr>
                  <pic:blipFill>
                    <a:blip r:embed="rId197">
                      <a:extLst>
                        <a:ext uri="{28A0092B-C50C-407E-A947-70E740481C1C}">
                          <a14:useLocalDpi xmlns:a14="http://schemas.microsoft.com/office/drawing/2010/main" val="0"/>
                        </a:ext>
                      </a:extLst>
                    </a:blip>
                    <a:stretch>
                      <a:fillRect/>
                    </a:stretch>
                  </pic:blipFill>
                  <pic:spPr>
                    <a:xfrm>
                      <a:off x="0" y="0"/>
                      <a:ext cx="6480175" cy="3195955"/>
                    </a:xfrm>
                    <a:prstGeom prst="rect">
                      <a:avLst/>
                    </a:prstGeom>
                  </pic:spPr>
                </pic:pic>
              </a:graphicData>
            </a:graphic>
          </wp:inline>
        </w:drawing>
      </w:r>
    </w:p>
    <w:p w14:paraId="4FEAA0E5" w14:textId="77777777" w:rsidR="00A63E0D" w:rsidRDefault="00A63E0D" w:rsidP="00A63E0D">
      <w:pPr>
        <w:pStyle w:val="affffe"/>
      </w:pPr>
      <w:bookmarkStart w:id="193" w:name="_Ref416213668"/>
      <w:r>
        <w:t xml:space="preserve">Рисунок </w:t>
      </w:r>
      <w:fldSimple w:instr=" SEQ Рисунок \* ARABIC ">
        <w:r w:rsidR="00DF3E4B">
          <w:rPr>
            <w:noProof/>
          </w:rPr>
          <w:t>124</w:t>
        </w:r>
      </w:fldSimple>
      <w:bookmarkEnd w:id="193"/>
      <w:r>
        <w:t>. Условия закупки</w:t>
      </w:r>
    </w:p>
    <w:p w14:paraId="772B45A2" w14:textId="77777777" w:rsidR="00A63E0D" w:rsidRDefault="00A63E0D" w:rsidP="00A63E0D">
      <w:pPr>
        <w:pStyle w:val="aff"/>
      </w:pPr>
      <w:r>
        <w:t>Во вкладке «</w:t>
      </w:r>
      <w:r>
        <w:rPr>
          <w:b/>
        </w:rPr>
        <w:t>Поэтапное исполнение</w:t>
      </w:r>
      <w:r>
        <w:t>» расположены поля (</w:t>
      </w:r>
      <w:r w:rsidRPr="00284228">
        <w:rPr>
          <w:i/>
        </w:rPr>
        <w:fldChar w:fldCharType="begin"/>
      </w:r>
      <w:r w:rsidRPr="00284228">
        <w:rPr>
          <w:i/>
        </w:rPr>
        <w:instrText xml:space="preserve"> REF _Ref470038805 \h </w:instrText>
      </w:r>
      <w:r>
        <w:rPr>
          <w:i/>
        </w:rPr>
        <w:instrText xml:space="preserve"> \* MERGEFORMAT </w:instrText>
      </w:r>
      <w:r w:rsidRPr="00284228">
        <w:rPr>
          <w:i/>
        </w:rPr>
      </w:r>
      <w:r w:rsidRPr="00284228">
        <w:rPr>
          <w:i/>
        </w:rPr>
        <w:fldChar w:fldCharType="separate"/>
      </w:r>
      <w:r w:rsidR="00DF3E4B" w:rsidRPr="00DF3E4B">
        <w:rPr>
          <w:i/>
        </w:rPr>
        <w:t xml:space="preserve">Рисунок </w:t>
      </w:r>
      <w:r w:rsidR="00DF3E4B" w:rsidRPr="00DF3E4B">
        <w:rPr>
          <w:i/>
          <w:noProof/>
        </w:rPr>
        <w:t>125</w:t>
      </w:r>
      <w:r w:rsidRPr="00284228">
        <w:rPr>
          <w:i/>
        </w:rPr>
        <w:fldChar w:fldCharType="end"/>
      </w:r>
      <w:r>
        <w:t>):</w:t>
      </w:r>
    </w:p>
    <w:p w14:paraId="521B4CE4" w14:textId="77777777" w:rsidR="00A63E0D" w:rsidRDefault="00A63E0D" w:rsidP="001F55C2">
      <w:pPr>
        <w:pStyle w:val="aff"/>
        <w:numPr>
          <w:ilvl w:val="0"/>
          <w:numId w:val="67"/>
        </w:numPr>
      </w:pPr>
      <w:r>
        <w:t>Срок исполнения отдельных этапов контракта;</w:t>
      </w:r>
    </w:p>
    <w:p w14:paraId="7C61962C" w14:textId="77777777" w:rsidR="00A63E0D" w:rsidRDefault="00A63E0D" w:rsidP="001F55C2">
      <w:pPr>
        <w:pStyle w:val="aff"/>
        <w:numPr>
          <w:ilvl w:val="0"/>
          <w:numId w:val="67"/>
        </w:numPr>
      </w:pPr>
      <w:r>
        <w:t>Периодичность осуществления закупки (заполняется выбор значения из справочника);</w:t>
      </w:r>
    </w:p>
    <w:p w14:paraId="46CB23E6" w14:textId="77777777" w:rsidR="00A63E0D" w:rsidRDefault="00A63E0D" w:rsidP="001F55C2">
      <w:pPr>
        <w:pStyle w:val="aff"/>
        <w:numPr>
          <w:ilvl w:val="0"/>
          <w:numId w:val="67"/>
        </w:numPr>
      </w:pPr>
      <w:r>
        <w:t>Другая периодичность (доступно для заполнения, только при выборе значения «другое» в поле «Периодичность осуществления закупки»).</w:t>
      </w:r>
    </w:p>
    <w:p w14:paraId="7A2D0997" w14:textId="77777777" w:rsidR="00A63E0D" w:rsidRDefault="00A63E0D" w:rsidP="00A63E0D">
      <w:pPr>
        <w:pStyle w:val="aff"/>
        <w:spacing w:before="120" w:after="120"/>
        <w:ind w:firstLine="0"/>
        <w:jc w:val="center"/>
        <w:rPr>
          <w:bCs/>
          <w:shd w:val="clear" w:color="auto" w:fill="FFFFFF"/>
        </w:rPr>
      </w:pPr>
      <w:r>
        <w:rPr>
          <w:bCs/>
          <w:noProof/>
          <w:shd w:val="clear" w:color="auto" w:fill="FFFFFF"/>
        </w:rPr>
        <w:drawing>
          <wp:inline distT="0" distB="0" distL="0" distR="0" wp14:anchorId="7554C760" wp14:editId="50719D38">
            <wp:extent cx="6480175" cy="2922905"/>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30.png"/>
                    <pic:cNvPicPr/>
                  </pic:nvPicPr>
                  <pic:blipFill>
                    <a:blip r:embed="rId198">
                      <a:extLst>
                        <a:ext uri="{28A0092B-C50C-407E-A947-70E740481C1C}">
                          <a14:useLocalDpi xmlns:a14="http://schemas.microsoft.com/office/drawing/2010/main" val="0"/>
                        </a:ext>
                      </a:extLst>
                    </a:blip>
                    <a:stretch>
                      <a:fillRect/>
                    </a:stretch>
                  </pic:blipFill>
                  <pic:spPr>
                    <a:xfrm>
                      <a:off x="0" y="0"/>
                      <a:ext cx="6480175" cy="2922905"/>
                    </a:xfrm>
                    <a:prstGeom prst="rect">
                      <a:avLst/>
                    </a:prstGeom>
                  </pic:spPr>
                </pic:pic>
              </a:graphicData>
            </a:graphic>
          </wp:inline>
        </w:drawing>
      </w:r>
    </w:p>
    <w:p w14:paraId="2CD5DA4C" w14:textId="77777777" w:rsidR="00A63E0D" w:rsidRDefault="00A63E0D" w:rsidP="00A63E0D">
      <w:pPr>
        <w:pStyle w:val="affffe"/>
        <w:rPr>
          <w:bCs w:val="0"/>
          <w:shd w:val="clear" w:color="auto" w:fill="FFFFFF"/>
        </w:rPr>
      </w:pPr>
      <w:bookmarkStart w:id="194" w:name="_Ref470038805"/>
      <w:r>
        <w:t xml:space="preserve">Рисунок </w:t>
      </w:r>
      <w:fldSimple w:instr=" SEQ Рисунок \* ARABIC ">
        <w:r w:rsidR="00DF3E4B">
          <w:rPr>
            <w:noProof/>
          </w:rPr>
          <w:t>125</w:t>
        </w:r>
      </w:fldSimple>
      <w:bookmarkEnd w:id="194"/>
      <w:r>
        <w:t>. Вкладка «Поэтапное исполнение»</w:t>
      </w:r>
    </w:p>
    <w:p w14:paraId="23245394" w14:textId="77777777" w:rsidR="00A63E0D" w:rsidRDefault="00A63E0D" w:rsidP="00A63E0D">
      <w:pPr>
        <w:pStyle w:val="aff"/>
        <w:rPr>
          <w:bCs/>
          <w:shd w:val="clear" w:color="auto" w:fill="FFFFFF"/>
        </w:rPr>
      </w:pPr>
      <w:r>
        <w:rPr>
          <w:bCs/>
          <w:shd w:val="clear" w:color="auto" w:fill="FFFFFF"/>
        </w:rPr>
        <w:t>Значение в поле «</w:t>
      </w:r>
      <w:r>
        <w:rPr>
          <w:b/>
          <w:bCs/>
          <w:shd w:val="clear" w:color="auto" w:fill="FFFFFF"/>
        </w:rPr>
        <w:t>Периодичность осуществления закупки</w:t>
      </w:r>
      <w:r>
        <w:rPr>
          <w:bCs/>
          <w:shd w:val="clear" w:color="auto" w:fill="FFFFFF"/>
        </w:rPr>
        <w:t>» и «</w:t>
      </w:r>
      <w:r w:rsidRPr="005C3D96">
        <w:rPr>
          <w:b/>
          <w:bCs/>
          <w:shd w:val="clear" w:color="auto" w:fill="FFFFFF"/>
        </w:rPr>
        <w:t>Д</w:t>
      </w:r>
      <w:r>
        <w:rPr>
          <w:b/>
          <w:bCs/>
          <w:shd w:val="clear" w:color="auto" w:fill="FFFFFF"/>
        </w:rPr>
        <w:t>ругая периодичность</w:t>
      </w:r>
      <w:r>
        <w:rPr>
          <w:bCs/>
          <w:shd w:val="clear" w:color="auto" w:fill="FFFFFF"/>
        </w:rPr>
        <w:t xml:space="preserve">» подтягиваются из выбранной закупки плана закупок. </w:t>
      </w:r>
    </w:p>
    <w:p w14:paraId="43A7108F" w14:textId="77777777" w:rsidR="00A63E0D" w:rsidRDefault="00A63E0D" w:rsidP="00A63E0D">
      <w:pPr>
        <w:pStyle w:val="aff"/>
      </w:pPr>
      <w:r>
        <w:t>Во вкладке «</w:t>
      </w:r>
      <w:r>
        <w:rPr>
          <w:b/>
        </w:rPr>
        <w:t>Дополнительные данные</w:t>
      </w:r>
      <w:r>
        <w:t>» доступны для заполнения (</w:t>
      </w:r>
      <w:r w:rsidRPr="00062106">
        <w:rPr>
          <w:i/>
        </w:rPr>
        <w:fldChar w:fldCharType="begin"/>
      </w:r>
      <w:r w:rsidRPr="00062106">
        <w:rPr>
          <w:i/>
        </w:rPr>
        <w:instrText xml:space="preserve"> REF _Ref416248621 \h </w:instrText>
      </w:r>
      <w:r>
        <w:rPr>
          <w:i/>
        </w:rPr>
        <w:instrText xml:space="preserve"> \* MERGEFORMAT </w:instrText>
      </w:r>
      <w:r w:rsidRPr="00062106">
        <w:rPr>
          <w:i/>
        </w:rPr>
      </w:r>
      <w:r w:rsidRPr="00062106">
        <w:rPr>
          <w:i/>
        </w:rPr>
        <w:fldChar w:fldCharType="separate"/>
      </w:r>
      <w:r w:rsidR="00DF3E4B" w:rsidRPr="00DF3E4B">
        <w:rPr>
          <w:i/>
        </w:rPr>
        <w:t xml:space="preserve">Рисунок </w:t>
      </w:r>
      <w:r w:rsidR="00DF3E4B" w:rsidRPr="00DF3E4B">
        <w:rPr>
          <w:i/>
          <w:noProof/>
        </w:rPr>
        <w:t>126</w:t>
      </w:r>
      <w:r w:rsidRPr="00062106">
        <w:rPr>
          <w:i/>
        </w:rPr>
        <w:fldChar w:fldCharType="end"/>
      </w:r>
      <w:r>
        <w:t>):</w:t>
      </w:r>
    </w:p>
    <w:p w14:paraId="7B3315D6" w14:textId="77777777" w:rsidR="00A63E0D" w:rsidRDefault="00A63E0D" w:rsidP="00A63E0D">
      <w:pPr>
        <w:pStyle w:val="a0"/>
        <w:numPr>
          <w:ilvl w:val="0"/>
          <w:numId w:val="22"/>
        </w:numPr>
        <w:ind w:left="1134" w:hanging="425"/>
        <w:jc w:val="left"/>
      </w:pPr>
      <w:r>
        <w:t>поле «Описание закупки»;</w:t>
      </w:r>
    </w:p>
    <w:p w14:paraId="71D9B56A" w14:textId="77777777" w:rsidR="00A63E0D" w:rsidRPr="00B62AE9" w:rsidRDefault="00A63E0D" w:rsidP="00A63E0D">
      <w:pPr>
        <w:pStyle w:val="a0"/>
        <w:numPr>
          <w:ilvl w:val="0"/>
          <w:numId w:val="22"/>
        </w:numPr>
        <w:ind w:left="1134" w:hanging="425"/>
      </w:pPr>
      <w:r>
        <w:lastRenderedPageBreak/>
        <w:t>блок «</w:t>
      </w:r>
      <w:r w:rsidRPr="00FC7900">
        <w:t>Информация о банковском сопровождении контракта</w:t>
      </w:r>
      <w:r>
        <w:t>» (выбирается запись из выпадающего списка)</w:t>
      </w:r>
      <w:r w:rsidRPr="00FC7900">
        <w:t>;</w:t>
      </w:r>
    </w:p>
    <w:p w14:paraId="48119B51" w14:textId="77777777" w:rsidR="00A63E0D" w:rsidRDefault="00A63E0D" w:rsidP="00A63E0D">
      <w:pPr>
        <w:pStyle w:val="a0"/>
        <w:numPr>
          <w:ilvl w:val="0"/>
          <w:numId w:val="22"/>
        </w:numPr>
        <w:ind w:left="1134" w:hanging="425"/>
      </w:pPr>
      <w:r>
        <w:t>поле «Процедура будет проведена уполномоченным органом (уполномоченным учреждением» (при выборе значения «Да» активируется поле «Организация, осуществляющая закупку» для выбора уполномоченного органа, если же у организации всего один уполномоченный орган, то он будет выбран автоматически);</w:t>
      </w:r>
    </w:p>
    <w:p w14:paraId="66805D59" w14:textId="77777777" w:rsidR="00A63E0D" w:rsidRDefault="00A63E0D" w:rsidP="00A63E0D">
      <w:pPr>
        <w:pStyle w:val="a0"/>
        <w:numPr>
          <w:ilvl w:val="0"/>
          <w:numId w:val="22"/>
        </w:numPr>
        <w:ind w:left="1134" w:hanging="425"/>
      </w:pPr>
      <w:r>
        <w:t>поле «Участие в совместных торгах» (при выборе значения «Да» в данном поле активируется поле для выбора организации, осуществляющей полномочия заказчика на осуществление закупок на основе договора (соглашения));</w:t>
      </w:r>
    </w:p>
    <w:p w14:paraId="658A00E3" w14:textId="77777777" w:rsidR="00A63E0D" w:rsidRPr="005E7674" w:rsidRDefault="00A63E0D" w:rsidP="00A63E0D">
      <w:pPr>
        <w:pStyle w:val="a0"/>
        <w:numPr>
          <w:ilvl w:val="0"/>
          <w:numId w:val="22"/>
        </w:numPr>
        <w:ind w:left="1134" w:hanging="425"/>
      </w:pPr>
      <w:r>
        <w:t>блок полей «Особенности осуществления закупки, установленные в соответствии со ст.111 44-ФЗ».</w:t>
      </w:r>
    </w:p>
    <w:p w14:paraId="7A50F155" w14:textId="77777777" w:rsidR="00A63E0D" w:rsidRPr="00ED1C0B" w:rsidRDefault="00A63E0D" w:rsidP="00A63E0D">
      <w:pPr>
        <w:spacing w:before="120" w:after="120"/>
        <w:jc w:val="center"/>
      </w:pPr>
      <w:r>
        <w:rPr>
          <w:noProof/>
        </w:rPr>
        <w:drawing>
          <wp:inline distT="0" distB="0" distL="0" distR="0" wp14:anchorId="31A94430" wp14:editId="45A9ACEB">
            <wp:extent cx="6480175" cy="5235575"/>
            <wp:effectExtent l="0" t="0" r="0" b="3175"/>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31.png"/>
                    <pic:cNvPicPr/>
                  </pic:nvPicPr>
                  <pic:blipFill>
                    <a:blip r:embed="rId199">
                      <a:extLst>
                        <a:ext uri="{28A0092B-C50C-407E-A947-70E740481C1C}">
                          <a14:useLocalDpi xmlns:a14="http://schemas.microsoft.com/office/drawing/2010/main" val="0"/>
                        </a:ext>
                      </a:extLst>
                    </a:blip>
                    <a:stretch>
                      <a:fillRect/>
                    </a:stretch>
                  </pic:blipFill>
                  <pic:spPr>
                    <a:xfrm>
                      <a:off x="0" y="0"/>
                      <a:ext cx="6480175" cy="5235575"/>
                    </a:xfrm>
                    <a:prstGeom prst="rect">
                      <a:avLst/>
                    </a:prstGeom>
                  </pic:spPr>
                </pic:pic>
              </a:graphicData>
            </a:graphic>
          </wp:inline>
        </w:drawing>
      </w:r>
    </w:p>
    <w:p w14:paraId="0E47472A" w14:textId="77777777" w:rsidR="00A63E0D" w:rsidRDefault="00A63E0D" w:rsidP="00A63E0D">
      <w:pPr>
        <w:pStyle w:val="affffe"/>
      </w:pPr>
      <w:bookmarkStart w:id="195" w:name="_Ref416248621"/>
      <w:r>
        <w:t xml:space="preserve">Рисунок </w:t>
      </w:r>
      <w:fldSimple w:instr=" SEQ Рисунок \* ARABIC ">
        <w:r w:rsidR="00DF3E4B">
          <w:rPr>
            <w:noProof/>
          </w:rPr>
          <w:t>126</w:t>
        </w:r>
      </w:fldSimple>
      <w:bookmarkEnd w:id="195"/>
      <w:r>
        <w:t>. Дополнительные данные</w:t>
      </w:r>
    </w:p>
    <w:p w14:paraId="5F81BE58" w14:textId="77777777" w:rsidR="00A63E0D" w:rsidRDefault="00A63E0D" w:rsidP="00A63E0D">
      <w:pPr>
        <w:pStyle w:val="aff"/>
      </w:pPr>
      <w:r>
        <w:t>В случае проведения закупки в соответствии со статьей 111 44-ФЗ и при выбранном значении «Да» в поле «</w:t>
      </w:r>
      <w:r w:rsidRPr="009B53FE">
        <w:t>Предусмотрены особенности осуществления закупки, установленные Правительством РФ в соответствии со статьей 111 Закона № 44-ФЗ</w:t>
      </w:r>
      <w:r>
        <w:t>» выбранный ранее способ определения поставщика затирается. Для данного случая предусмотрен свой набор способов определения поставщика из справочника (</w:t>
      </w:r>
      <w:r w:rsidRPr="009B53FE">
        <w:rPr>
          <w:i/>
        </w:rPr>
        <w:fldChar w:fldCharType="begin"/>
      </w:r>
      <w:r w:rsidRPr="009B53FE">
        <w:rPr>
          <w:i/>
        </w:rPr>
        <w:instrText xml:space="preserve"> REF _Ref470039719 \h </w:instrText>
      </w:r>
      <w:r>
        <w:rPr>
          <w:i/>
        </w:rPr>
        <w:instrText xml:space="preserve"> \* MERGEFORMAT </w:instrText>
      </w:r>
      <w:r w:rsidRPr="009B53FE">
        <w:rPr>
          <w:i/>
        </w:rPr>
      </w:r>
      <w:r w:rsidRPr="009B53FE">
        <w:rPr>
          <w:i/>
        </w:rPr>
        <w:fldChar w:fldCharType="separate"/>
      </w:r>
      <w:r w:rsidR="00DF3E4B" w:rsidRPr="00DF3E4B">
        <w:rPr>
          <w:i/>
        </w:rPr>
        <w:t xml:space="preserve">Рисунок </w:t>
      </w:r>
      <w:r w:rsidR="00DF3E4B" w:rsidRPr="00DF3E4B">
        <w:rPr>
          <w:i/>
          <w:noProof/>
        </w:rPr>
        <w:t>127</w:t>
      </w:r>
      <w:r w:rsidRPr="009B53FE">
        <w:rPr>
          <w:i/>
        </w:rPr>
        <w:fldChar w:fldCharType="end"/>
      </w:r>
      <w:r>
        <w:t>).</w:t>
      </w:r>
    </w:p>
    <w:p w14:paraId="0F7016A1" w14:textId="77777777" w:rsidR="00A63E0D" w:rsidRDefault="00A63E0D" w:rsidP="00A63E0D">
      <w:pPr>
        <w:pStyle w:val="aff"/>
        <w:ind w:firstLine="0"/>
        <w:jc w:val="center"/>
      </w:pPr>
      <w:r>
        <w:rPr>
          <w:noProof/>
        </w:rPr>
        <w:lastRenderedPageBreak/>
        <w:drawing>
          <wp:inline distT="0" distB="0" distL="0" distR="0" wp14:anchorId="195B9827" wp14:editId="69E8CF68">
            <wp:extent cx="6480175" cy="3763645"/>
            <wp:effectExtent l="0" t="0" r="0" b="825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00">
                      <a:extLst>
                        <a:ext uri="{28A0092B-C50C-407E-A947-70E740481C1C}">
                          <a14:useLocalDpi xmlns:a14="http://schemas.microsoft.com/office/drawing/2010/main" val="0"/>
                        </a:ext>
                      </a:extLst>
                    </a:blip>
                    <a:stretch>
                      <a:fillRect/>
                    </a:stretch>
                  </pic:blipFill>
                  <pic:spPr>
                    <a:xfrm>
                      <a:off x="0" y="0"/>
                      <a:ext cx="6480175" cy="3763645"/>
                    </a:xfrm>
                    <a:prstGeom prst="rect">
                      <a:avLst/>
                    </a:prstGeom>
                  </pic:spPr>
                </pic:pic>
              </a:graphicData>
            </a:graphic>
          </wp:inline>
        </w:drawing>
      </w:r>
    </w:p>
    <w:p w14:paraId="5A20DE1A" w14:textId="77777777" w:rsidR="00A63E0D" w:rsidRDefault="00A63E0D" w:rsidP="00A63E0D">
      <w:pPr>
        <w:pStyle w:val="affffe"/>
      </w:pPr>
      <w:bookmarkStart w:id="196" w:name="_Ref470039719"/>
      <w:r>
        <w:t xml:space="preserve">Рисунок </w:t>
      </w:r>
      <w:fldSimple w:instr=" SEQ Рисунок \* ARABIC ">
        <w:r w:rsidR="00DF3E4B">
          <w:rPr>
            <w:noProof/>
          </w:rPr>
          <w:t>127</w:t>
        </w:r>
      </w:fldSimple>
      <w:bookmarkEnd w:id="196"/>
      <w:r>
        <w:t>. Справочник способов определения поставщика в случае проведения закупки в соответствии со статьей 111 44-ФЗ</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967"/>
      </w:tblGrid>
      <w:tr w:rsidR="00A63E0D" w14:paraId="75BA0E45" w14:textId="77777777" w:rsidTr="00A63E0D">
        <w:tc>
          <w:tcPr>
            <w:tcW w:w="992" w:type="dxa"/>
          </w:tcPr>
          <w:p w14:paraId="39F56D74" w14:textId="77777777" w:rsidR="00A63E0D" w:rsidRDefault="00A63E0D" w:rsidP="00A63E0D">
            <w:pPr>
              <w:jc w:val="center"/>
            </w:pPr>
            <w:r>
              <w:rPr>
                <w:noProof/>
              </w:rPr>
              <w:drawing>
                <wp:inline distT="0" distB="0" distL="0" distR="0" wp14:anchorId="2369AE50" wp14:editId="2850EB43">
                  <wp:extent cx="301625" cy="301625"/>
                  <wp:effectExtent l="0" t="0" r="3175"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9072" w:type="dxa"/>
            <w:shd w:val="clear" w:color="auto" w:fill="D9D9D9" w:themeFill="background1" w:themeFillShade="D9"/>
          </w:tcPr>
          <w:p w14:paraId="1774C519" w14:textId="77777777" w:rsidR="00A63E0D" w:rsidRPr="00D209C3" w:rsidRDefault="00A63E0D" w:rsidP="00A63E0D">
            <w:r>
              <w:t>Под организацией, осуществляющей полномочия заказчика на осуществление закупок на основании договора (соглашения) подразумевается организация, которая наделена правами размещения извещения о проведении совместных торгов в ЕИС.</w:t>
            </w:r>
          </w:p>
        </w:tc>
      </w:tr>
    </w:tbl>
    <w:p w14:paraId="7DC26420" w14:textId="77777777" w:rsidR="00A63E0D" w:rsidRDefault="00A63E0D" w:rsidP="00A63E0D"/>
    <w:p w14:paraId="25881198" w14:textId="77777777" w:rsidR="00A63E0D" w:rsidRDefault="00A63E0D" w:rsidP="00A63E0D">
      <w:pPr>
        <w:ind w:firstLine="709"/>
      </w:pPr>
      <w:r>
        <w:t>Во вкладке «</w:t>
      </w:r>
      <w:r>
        <w:rPr>
          <w:b/>
        </w:rPr>
        <w:t>Требования к участнику</w:t>
      </w:r>
      <w:r>
        <w:t>» расположены поля для выставления требований к участнику закупки в соответствии с частью 3 статьи 30. Наличие требования определяется установкой флага напротив необходимого требования с возможностью наполнения поля текстовым значением.</w:t>
      </w:r>
    </w:p>
    <w:p w14:paraId="7017B255" w14:textId="77777777" w:rsidR="00A63E0D" w:rsidRDefault="00A63E0D" w:rsidP="00A63E0D">
      <w:pPr>
        <w:ind w:firstLine="709"/>
      </w:pPr>
      <w:r>
        <w:t>Заполнение данными в блоке полей для отражения дополнительных требований к участникам в соответствии с частью 2 статьи 31 44-ФЗ происходит автоматически при выборе значения из справочника «</w:t>
      </w:r>
      <w:r>
        <w:rPr>
          <w:b/>
        </w:rPr>
        <w:t>Справочник дополнительных требований в соответствии с постановлением №99 от 04.02.2015</w:t>
      </w:r>
      <w:r>
        <w:t>» (</w:t>
      </w:r>
      <w:r w:rsidRPr="00282B52">
        <w:rPr>
          <w:i/>
        </w:rPr>
        <w:fldChar w:fldCharType="begin"/>
      </w:r>
      <w:r w:rsidRPr="00282B52">
        <w:rPr>
          <w:i/>
        </w:rPr>
        <w:instrText xml:space="preserve"> REF _Ref441679880 \h </w:instrText>
      </w:r>
      <w:r>
        <w:rPr>
          <w:i/>
        </w:rPr>
        <w:instrText xml:space="preserve"> \* MERGEFORMAT </w:instrText>
      </w:r>
      <w:r w:rsidRPr="00282B52">
        <w:rPr>
          <w:i/>
        </w:rPr>
      </w:r>
      <w:r w:rsidRPr="00282B52">
        <w:rPr>
          <w:i/>
        </w:rPr>
        <w:fldChar w:fldCharType="separate"/>
      </w:r>
      <w:r w:rsidR="00DF3E4B" w:rsidRPr="00DF3E4B">
        <w:rPr>
          <w:i/>
        </w:rPr>
        <w:t xml:space="preserve">Рисунок </w:t>
      </w:r>
      <w:r w:rsidR="00DF3E4B" w:rsidRPr="00DF3E4B">
        <w:rPr>
          <w:i/>
          <w:noProof/>
        </w:rPr>
        <w:t>129</w:t>
      </w:r>
      <w:r w:rsidRPr="00282B52">
        <w:rPr>
          <w:i/>
        </w:rPr>
        <w:fldChar w:fldCharType="end"/>
      </w:r>
      <w:r>
        <w:t xml:space="preserve">) по кнопке </w:t>
      </w:r>
      <w:r>
        <w:rPr>
          <w:noProof/>
        </w:rPr>
        <w:drawing>
          <wp:inline distT="0" distB="0" distL="0" distR="0" wp14:anchorId="435E25A8" wp14:editId="0DD78057">
            <wp:extent cx="171450" cy="20955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201">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D1F02">
        <w:rPr>
          <w:i/>
        </w:rPr>
        <w:fldChar w:fldCharType="begin"/>
      </w:r>
      <w:r w:rsidRPr="004D1F02">
        <w:rPr>
          <w:i/>
        </w:rPr>
        <w:instrText xml:space="preserve"> REF _Ref416275987 \h </w:instrText>
      </w:r>
      <w:r>
        <w:rPr>
          <w:i/>
        </w:rPr>
        <w:instrText xml:space="preserve"> \* MERGEFORMAT </w:instrText>
      </w:r>
      <w:r w:rsidRPr="004D1F02">
        <w:rPr>
          <w:i/>
        </w:rPr>
      </w:r>
      <w:r w:rsidRPr="004D1F02">
        <w:rPr>
          <w:i/>
        </w:rPr>
        <w:fldChar w:fldCharType="separate"/>
      </w:r>
      <w:r w:rsidR="00DF3E4B" w:rsidRPr="00DF3E4B">
        <w:rPr>
          <w:i/>
        </w:rPr>
        <w:t xml:space="preserve">Рисунок </w:t>
      </w:r>
      <w:r w:rsidR="00DF3E4B" w:rsidRPr="00DF3E4B">
        <w:rPr>
          <w:i/>
          <w:noProof/>
        </w:rPr>
        <w:t>128</w:t>
      </w:r>
      <w:r w:rsidRPr="004D1F02">
        <w:rPr>
          <w:i/>
        </w:rPr>
        <w:fldChar w:fldCharType="end"/>
      </w:r>
      <w:r>
        <w:t>).</w:t>
      </w:r>
    </w:p>
    <w:p w14:paraId="582156F8" w14:textId="77777777" w:rsidR="00A63E0D" w:rsidRPr="00D209C3" w:rsidRDefault="00A63E0D" w:rsidP="00A63E0D">
      <w:pPr>
        <w:ind w:firstLine="709"/>
      </w:pPr>
      <w:r>
        <w:t>Заполнение полей в блоке «</w:t>
      </w:r>
      <w:r>
        <w:rPr>
          <w:b/>
        </w:rPr>
        <w:t>Дополнительные требования к участникам (в соответствии с частью 2 статьи 31 44-ФЗ)</w:t>
      </w:r>
      <w:r>
        <w:t>» во вкладке «</w:t>
      </w:r>
      <w:r>
        <w:rPr>
          <w:b/>
        </w:rPr>
        <w:t>Требования к участникам</w:t>
      </w:r>
      <w:r w:rsidRPr="00282B52">
        <w:t>»</w:t>
      </w:r>
      <w:r>
        <w:t xml:space="preserve"> и вызов записей соответствующего справочника доступны только для способа определения поставщика: «электронный аукцион», «конкурс с ограниченным участием» или «двухэтапный конкурс». </w:t>
      </w:r>
    </w:p>
    <w:p w14:paraId="12125E1C" w14:textId="77777777" w:rsidR="00A63E0D" w:rsidRDefault="00A63E0D" w:rsidP="00A63E0D">
      <w:pPr>
        <w:spacing w:before="120" w:after="120"/>
        <w:jc w:val="center"/>
      </w:pPr>
      <w:r>
        <w:rPr>
          <w:noProof/>
        </w:rPr>
        <w:lastRenderedPageBreak/>
        <w:drawing>
          <wp:inline distT="0" distB="0" distL="0" distR="0" wp14:anchorId="1F634912" wp14:editId="3EF70B9C">
            <wp:extent cx="6480175" cy="5102225"/>
            <wp:effectExtent l="0" t="0" r="0" b="3175"/>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32.png"/>
                    <pic:cNvPicPr/>
                  </pic:nvPicPr>
                  <pic:blipFill>
                    <a:blip r:embed="rId202">
                      <a:extLst>
                        <a:ext uri="{28A0092B-C50C-407E-A947-70E740481C1C}">
                          <a14:useLocalDpi xmlns:a14="http://schemas.microsoft.com/office/drawing/2010/main" val="0"/>
                        </a:ext>
                      </a:extLst>
                    </a:blip>
                    <a:stretch>
                      <a:fillRect/>
                    </a:stretch>
                  </pic:blipFill>
                  <pic:spPr>
                    <a:xfrm>
                      <a:off x="0" y="0"/>
                      <a:ext cx="6480175" cy="5102225"/>
                    </a:xfrm>
                    <a:prstGeom prst="rect">
                      <a:avLst/>
                    </a:prstGeom>
                  </pic:spPr>
                </pic:pic>
              </a:graphicData>
            </a:graphic>
          </wp:inline>
        </w:drawing>
      </w:r>
    </w:p>
    <w:p w14:paraId="65B10EDE" w14:textId="77777777" w:rsidR="00A63E0D" w:rsidRPr="00D209C3" w:rsidRDefault="00A63E0D" w:rsidP="00A63E0D">
      <w:pPr>
        <w:pStyle w:val="affffe"/>
      </w:pPr>
      <w:bookmarkStart w:id="197" w:name="_Ref416275987"/>
      <w:r>
        <w:t xml:space="preserve">Рисунок </w:t>
      </w:r>
      <w:fldSimple w:instr=" SEQ Рисунок \* ARABIC ">
        <w:r w:rsidR="00DF3E4B">
          <w:rPr>
            <w:noProof/>
          </w:rPr>
          <w:t>128</w:t>
        </w:r>
      </w:fldSimple>
      <w:bookmarkEnd w:id="197"/>
      <w:r>
        <w:t>. Требования к участникам</w:t>
      </w:r>
    </w:p>
    <w:p w14:paraId="54944B6A" w14:textId="77777777" w:rsidR="00A63E0D" w:rsidRDefault="00A63E0D" w:rsidP="00A63E0D">
      <w:pPr>
        <w:jc w:val="center"/>
      </w:pPr>
      <w:r>
        <w:rPr>
          <w:noProof/>
        </w:rPr>
        <w:drawing>
          <wp:inline distT="0" distB="0" distL="0" distR="0" wp14:anchorId="268531DF" wp14:editId="5ED6F574">
            <wp:extent cx="6480175" cy="2697480"/>
            <wp:effectExtent l="0" t="0" r="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03">
                      <a:extLst>
                        <a:ext uri="{28A0092B-C50C-407E-A947-70E740481C1C}">
                          <a14:useLocalDpi xmlns:a14="http://schemas.microsoft.com/office/drawing/2010/main" val="0"/>
                        </a:ext>
                      </a:extLst>
                    </a:blip>
                    <a:stretch>
                      <a:fillRect/>
                    </a:stretch>
                  </pic:blipFill>
                  <pic:spPr>
                    <a:xfrm>
                      <a:off x="0" y="0"/>
                      <a:ext cx="6480175" cy="2697480"/>
                    </a:xfrm>
                    <a:prstGeom prst="rect">
                      <a:avLst/>
                    </a:prstGeom>
                  </pic:spPr>
                </pic:pic>
              </a:graphicData>
            </a:graphic>
          </wp:inline>
        </w:drawing>
      </w:r>
    </w:p>
    <w:p w14:paraId="581E0982" w14:textId="77777777" w:rsidR="00A63E0D" w:rsidRDefault="00A63E0D" w:rsidP="00A63E0D">
      <w:pPr>
        <w:pStyle w:val="affffe"/>
      </w:pPr>
      <w:bookmarkStart w:id="198" w:name="_Ref441679880"/>
      <w:r>
        <w:t xml:space="preserve">Рисунок </w:t>
      </w:r>
      <w:fldSimple w:instr=" SEQ Рисунок \* ARABIC ">
        <w:r w:rsidR="00DF3E4B">
          <w:rPr>
            <w:noProof/>
          </w:rPr>
          <w:t>129</w:t>
        </w:r>
      </w:fldSimple>
      <w:bookmarkEnd w:id="198"/>
      <w:r>
        <w:t>. Справочник дополнительных требований</w:t>
      </w:r>
    </w:p>
    <w:p w14:paraId="135F9E90" w14:textId="77777777" w:rsidR="00A63E0D" w:rsidRDefault="00A63E0D" w:rsidP="00A63E0D">
      <w:pPr>
        <w:pStyle w:val="aff"/>
        <w:spacing w:before="120"/>
      </w:pPr>
      <w:r>
        <w:t>Во вкладке «</w:t>
      </w:r>
      <w:r>
        <w:rPr>
          <w:b/>
        </w:rPr>
        <w:t>Обоснование</w:t>
      </w:r>
      <w:r>
        <w:t>» (</w:t>
      </w:r>
      <w:r w:rsidRPr="00FA1BFC">
        <w:rPr>
          <w:i/>
        </w:rPr>
        <w:fldChar w:fldCharType="begin"/>
      </w:r>
      <w:r w:rsidRPr="00FA1BFC">
        <w:rPr>
          <w:i/>
        </w:rPr>
        <w:instrText xml:space="preserve"> REF _Ref518032082 \h </w:instrText>
      </w:r>
      <w:r>
        <w:rPr>
          <w:i/>
        </w:rPr>
        <w:instrText xml:space="preserve"> \* MERGEFORMAT </w:instrText>
      </w:r>
      <w:r w:rsidRPr="00FA1BFC">
        <w:rPr>
          <w:i/>
        </w:rPr>
      </w:r>
      <w:r w:rsidRPr="00FA1BFC">
        <w:rPr>
          <w:i/>
        </w:rPr>
        <w:fldChar w:fldCharType="separate"/>
      </w:r>
      <w:r w:rsidR="00DF3E4B" w:rsidRPr="00DF3E4B">
        <w:rPr>
          <w:i/>
        </w:rPr>
        <w:t xml:space="preserve">Рисунок </w:t>
      </w:r>
      <w:r w:rsidR="00DF3E4B" w:rsidRPr="00DF3E4B">
        <w:rPr>
          <w:i/>
          <w:noProof/>
        </w:rPr>
        <w:t>130</w:t>
      </w:r>
      <w:r w:rsidRPr="00FA1BFC">
        <w:rPr>
          <w:i/>
        </w:rPr>
        <w:fldChar w:fldCharType="end"/>
      </w:r>
      <w:r>
        <w:t>) в случае выбора значения «Да» в поле «</w:t>
      </w:r>
      <w:r w:rsidRPr="00322F1C">
        <w:rPr>
          <w:b/>
        </w:rPr>
        <w:t xml:space="preserve">Использование для определения и обоснования Н(М)ЦК, цены контракта, заключаемого с </w:t>
      </w:r>
      <w:r w:rsidRPr="00322F1C">
        <w:rPr>
          <w:b/>
        </w:rPr>
        <w:lastRenderedPageBreak/>
        <w:t>единственным поставщиком (подрядчиком, исполнителем), методов, указанных в ч.1 ст.22 44-ФЗ</w:t>
      </w:r>
      <w:r>
        <w:t>» необходимо заполнить ряд полей. Значение в поле «</w:t>
      </w:r>
      <w:r w:rsidRPr="00322F1C">
        <w:rPr>
          <w:b/>
        </w:rPr>
        <w:t>Наименование метода обоснования Н(М)ЦК в соответствии с ч.1 ст.22 44-ФЗ</w:t>
      </w:r>
      <w:r>
        <w:t>» выбирается из справочника «</w:t>
      </w:r>
      <w:r w:rsidRPr="00322F1C">
        <w:rPr>
          <w:b/>
        </w:rPr>
        <w:t>Справочник способов обоснования Н(М)ЦК по ч.1 ст. 22 44-ФЗ</w:t>
      </w:r>
      <w:r>
        <w:t>» (</w:t>
      </w:r>
      <w:r w:rsidRPr="00FA1BFC">
        <w:rPr>
          <w:i/>
        </w:rPr>
        <w:fldChar w:fldCharType="begin"/>
      </w:r>
      <w:r w:rsidRPr="00FA1BFC">
        <w:rPr>
          <w:i/>
        </w:rPr>
        <w:instrText xml:space="preserve"> REF _Ref518032103 \h  \* MERGEFORMAT </w:instrText>
      </w:r>
      <w:r w:rsidRPr="00FA1BFC">
        <w:rPr>
          <w:i/>
        </w:rPr>
      </w:r>
      <w:r w:rsidRPr="00FA1BFC">
        <w:rPr>
          <w:i/>
        </w:rPr>
        <w:fldChar w:fldCharType="separate"/>
      </w:r>
      <w:r w:rsidR="00DF3E4B" w:rsidRPr="00DF3E4B">
        <w:rPr>
          <w:i/>
        </w:rPr>
        <w:t xml:space="preserve">Рисунок </w:t>
      </w:r>
      <w:r w:rsidR="00DF3E4B" w:rsidRPr="00DF3E4B">
        <w:rPr>
          <w:i/>
          <w:noProof/>
        </w:rPr>
        <w:t>131</w:t>
      </w:r>
      <w:r w:rsidRPr="00FA1BFC">
        <w:rPr>
          <w:i/>
        </w:rPr>
        <w:fldChar w:fldCharType="end"/>
      </w:r>
      <w:r>
        <w:t>).</w:t>
      </w:r>
    </w:p>
    <w:p w14:paraId="5652C816" w14:textId="77777777" w:rsidR="00A63E0D" w:rsidRDefault="00A63E0D" w:rsidP="00A63E0D">
      <w:pPr>
        <w:pStyle w:val="aff"/>
        <w:spacing w:before="120" w:after="120"/>
        <w:ind w:firstLine="0"/>
        <w:jc w:val="center"/>
      </w:pPr>
      <w:r>
        <w:rPr>
          <w:noProof/>
        </w:rPr>
        <w:drawing>
          <wp:inline distT="0" distB="0" distL="0" distR="0" wp14:anchorId="77933AE1" wp14:editId="6646BE79">
            <wp:extent cx="6480175" cy="4859655"/>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34.png"/>
                    <pic:cNvPicPr/>
                  </pic:nvPicPr>
                  <pic:blipFill>
                    <a:blip r:embed="rId204">
                      <a:extLst>
                        <a:ext uri="{28A0092B-C50C-407E-A947-70E740481C1C}">
                          <a14:useLocalDpi xmlns:a14="http://schemas.microsoft.com/office/drawing/2010/main" val="0"/>
                        </a:ext>
                      </a:extLst>
                    </a:blip>
                    <a:stretch>
                      <a:fillRect/>
                    </a:stretch>
                  </pic:blipFill>
                  <pic:spPr>
                    <a:xfrm>
                      <a:off x="0" y="0"/>
                      <a:ext cx="6480175" cy="4859655"/>
                    </a:xfrm>
                    <a:prstGeom prst="rect">
                      <a:avLst/>
                    </a:prstGeom>
                  </pic:spPr>
                </pic:pic>
              </a:graphicData>
            </a:graphic>
          </wp:inline>
        </w:drawing>
      </w:r>
    </w:p>
    <w:p w14:paraId="40D2E2A9" w14:textId="77777777" w:rsidR="00A63E0D" w:rsidRDefault="00A63E0D" w:rsidP="00A63E0D">
      <w:pPr>
        <w:pStyle w:val="affffe"/>
      </w:pPr>
      <w:bookmarkStart w:id="199" w:name="_Ref518032082"/>
      <w:r>
        <w:t xml:space="preserve">Рисунок </w:t>
      </w:r>
      <w:fldSimple w:instr=" SEQ Рисунок \* ARABIC ">
        <w:r w:rsidR="00DF3E4B">
          <w:rPr>
            <w:noProof/>
          </w:rPr>
          <w:t>130</w:t>
        </w:r>
      </w:fldSimple>
      <w:bookmarkEnd w:id="199"/>
      <w:r>
        <w:t>. Вкладка «Обоснование»</w:t>
      </w:r>
    </w:p>
    <w:p w14:paraId="754E5218" w14:textId="77777777" w:rsidR="00A63E0D" w:rsidRDefault="00A63E0D" w:rsidP="00A63E0D">
      <w:pPr>
        <w:pStyle w:val="aff"/>
        <w:ind w:firstLine="0"/>
        <w:jc w:val="center"/>
      </w:pPr>
      <w:r>
        <w:rPr>
          <w:noProof/>
        </w:rPr>
        <w:drawing>
          <wp:inline distT="0" distB="0" distL="0" distR="0" wp14:anchorId="43062829" wp14:editId="5E3F7E91">
            <wp:extent cx="6248399" cy="2751505"/>
            <wp:effectExtent l="0" t="0" r="635"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png"/>
                    <pic:cNvPicPr/>
                  </pic:nvPicPr>
                  <pic:blipFill>
                    <a:blip r:embed="rId165">
                      <a:extLst>
                        <a:ext uri="{28A0092B-C50C-407E-A947-70E740481C1C}">
                          <a14:useLocalDpi xmlns:a14="http://schemas.microsoft.com/office/drawing/2010/main" val="0"/>
                        </a:ext>
                      </a:extLst>
                    </a:blip>
                    <a:stretch>
                      <a:fillRect/>
                    </a:stretch>
                  </pic:blipFill>
                  <pic:spPr>
                    <a:xfrm>
                      <a:off x="0" y="0"/>
                      <a:ext cx="6253310" cy="2753668"/>
                    </a:xfrm>
                    <a:prstGeom prst="rect">
                      <a:avLst/>
                    </a:prstGeom>
                  </pic:spPr>
                </pic:pic>
              </a:graphicData>
            </a:graphic>
          </wp:inline>
        </w:drawing>
      </w:r>
    </w:p>
    <w:p w14:paraId="58B067B7" w14:textId="77777777" w:rsidR="00A63E0D" w:rsidRDefault="00A63E0D" w:rsidP="00A63E0D">
      <w:pPr>
        <w:pStyle w:val="affffe"/>
        <w:rPr>
          <w:bCs w:val="0"/>
        </w:rPr>
      </w:pPr>
      <w:bookmarkStart w:id="200" w:name="_Ref518032103"/>
      <w:r>
        <w:t xml:space="preserve">Рисунок </w:t>
      </w:r>
      <w:fldSimple w:instr=" SEQ Рисунок \* ARABIC ">
        <w:r w:rsidR="00DF3E4B">
          <w:rPr>
            <w:noProof/>
          </w:rPr>
          <w:t>131</w:t>
        </w:r>
      </w:fldSimple>
      <w:bookmarkEnd w:id="200"/>
      <w:r>
        <w:t>. Справочник способов обоснования Н(М)ЦК по ч.1 ст. 22 44-ФЗ</w:t>
      </w:r>
    </w:p>
    <w:p w14:paraId="0287C135" w14:textId="77777777" w:rsidR="00A63E0D" w:rsidRDefault="00A63E0D" w:rsidP="00A63E0D">
      <w:pPr>
        <w:pStyle w:val="aff"/>
      </w:pPr>
      <w:r>
        <w:lastRenderedPageBreak/>
        <w:t>В зависимости от выбранных значений автоматически будет заполнено поле «</w:t>
      </w:r>
      <w:r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Pr="00322F1C">
        <w:t>»</w:t>
      </w:r>
      <w:r>
        <w:t xml:space="preserve"> (</w:t>
      </w:r>
      <w:r w:rsidRPr="00783928">
        <w:rPr>
          <w:i/>
        </w:rPr>
        <w:fldChar w:fldCharType="begin"/>
      </w:r>
      <w:r w:rsidRPr="00783928">
        <w:rPr>
          <w:i/>
        </w:rPr>
        <w:instrText xml:space="preserve"> REF _Ref518048972 \h  \* MERGEFORMAT </w:instrText>
      </w:r>
      <w:r w:rsidRPr="00783928">
        <w:rPr>
          <w:i/>
        </w:rPr>
      </w:r>
      <w:r w:rsidRPr="00783928">
        <w:rPr>
          <w:i/>
        </w:rPr>
        <w:fldChar w:fldCharType="separate"/>
      </w:r>
      <w:r w:rsidR="00DF3E4B" w:rsidRPr="00DF3E4B">
        <w:rPr>
          <w:i/>
        </w:rPr>
        <w:t xml:space="preserve">Рисунок </w:t>
      </w:r>
      <w:r w:rsidR="00DF3E4B" w:rsidRPr="00DF3E4B">
        <w:rPr>
          <w:i/>
          <w:noProof/>
        </w:rPr>
        <w:t>132</w:t>
      </w:r>
      <w:r w:rsidRPr="00783928">
        <w:rPr>
          <w:i/>
        </w:rPr>
        <w:fldChar w:fldCharType="end"/>
      </w:r>
      <w:r>
        <w:t>).</w:t>
      </w:r>
    </w:p>
    <w:p w14:paraId="2D0BCD0C" w14:textId="77777777" w:rsidR="00A63E0D" w:rsidRDefault="00A63E0D" w:rsidP="00A63E0D">
      <w:pPr>
        <w:pStyle w:val="aff"/>
        <w:spacing w:before="120" w:after="120"/>
        <w:ind w:firstLine="0"/>
        <w:jc w:val="center"/>
      </w:pPr>
      <w:r>
        <w:rPr>
          <w:noProof/>
        </w:rPr>
        <w:drawing>
          <wp:inline distT="0" distB="0" distL="0" distR="0" wp14:anchorId="44E75A11" wp14:editId="7A770C66">
            <wp:extent cx="6480175" cy="4721225"/>
            <wp:effectExtent l="0" t="0" r="0" b="3175"/>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35.png"/>
                    <pic:cNvPicPr/>
                  </pic:nvPicPr>
                  <pic:blipFill>
                    <a:blip r:embed="rId205">
                      <a:extLst>
                        <a:ext uri="{28A0092B-C50C-407E-A947-70E740481C1C}">
                          <a14:useLocalDpi xmlns:a14="http://schemas.microsoft.com/office/drawing/2010/main" val="0"/>
                        </a:ext>
                      </a:extLst>
                    </a:blip>
                    <a:stretch>
                      <a:fillRect/>
                    </a:stretch>
                  </pic:blipFill>
                  <pic:spPr>
                    <a:xfrm>
                      <a:off x="0" y="0"/>
                      <a:ext cx="6480175" cy="4721225"/>
                    </a:xfrm>
                    <a:prstGeom prst="rect">
                      <a:avLst/>
                    </a:prstGeom>
                  </pic:spPr>
                </pic:pic>
              </a:graphicData>
            </a:graphic>
          </wp:inline>
        </w:drawing>
      </w:r>
    </w:p>
    <w:p w14:paraId="38C60115" w14:textId="77777777" w:rsidR="00A63E0D" w:rsidRDefault="00A63E0D" w:rsidP="00A63E0D">
      <w:pPr>
        <w:pStyle w:val="affffe"/>
      </w:pPr>
      <w:bookmarkStart w:id="201" w:name="_Ref518048972"/>
      <w:r>
        <w:t xml:space="preserve">Рисунок </w:t>
      </w:r>
      <w:fldSimple w:instr=" SEQ Рисунок \* ARABIC ">
        <w:r w:rsidR="00DF3E4B">
          <w:rPr>
            <w:noProof/>
          </w:rPr>
          <w:t>132</w:t>
        </w:r>
      </w:fldSimple>
      <w:bookmarkEnd w:id="201"/>
      <w:r>
        <w:t>. Заполнение вкладки «Обоснование»</w:t>
      </w:r>
    </w:p>
    <w:p w14:paraId="1F244432" w14:textId="77777777" w:rsidR="00A63E0D" w:rsidRDefault="00A63E0D" w:rsidP="00A63E0D">
      <w:pPr>
        <w:pStyle w:val="aff"/>
      </w:pPr>
      <w:r>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14:paraId="4D58E32B" w14:textId="77777777" w:rsidR="00A63E0D" w:rsidRPr="0034519E" w:rsidRDefault="00A63E0D" w:rsidP="001F55C2">
      <w:pPr>
        <w:pStyle w:val="aff"/>
        <w:numPr>
          <w:ilvl w:val="0"/>
          <w:numId w:val="66"/>
        </w:numPr>
      </w:pPr>
      <w:r w:rsidRPr="0034519E">
        <w:t>Наименование метода</w:t>
      </w:r>
      <w:r>
        <w:t>;</w:t>
      </w:r>
    </w:p>
    <w:p w14:paraId="660FBA84" w14:textId="77777777" w:rsidR="00A63E0D" w:rsidRPr="0034519E" w:rsidRDefault="00A63E0D" w:rsidP="001F55C2">
      <w:pPr>
        <w:pStyle w:val="aff"/>
        <w:numPr>
          <w:ilvl w:val="0"/>
          <w:numId w:val="66"/>
        </w:numPr>
      </w:pPr>
      <w:r w:rsidRPr="0034519E">
        <w:t>Обоснование невозможности применения методов в соответствии с ч.1 ст.22 44-ФЗ для обоснования Н(М)ЦК</w:t>
      </w:r>
      <w:r>
        <w:t>;</w:t>
      </w:r>
    </w:p>
    <w:p w14:paraId="04734840" w14:textId="77777777" w:rsidR="00A63E0D" w:rsidRDefault="00A63E0D" w:rsidP="001F55C2">
      <w:pPr>
        <w:pStyle w:val="aff"/>
        <w:numPr>
          <w:ilvl w:val="0"/>
          <w:numId w:val="66"/>
        </w:numPr>
      </w:pPr>
      <w:r w:rsidRPr="0034519E">
        <w:t>Обоснование метода определения НМЦК</w:t>
      </w:r>
      <w:r>
        <w:t>;</w:t>
      </w:r>
    </w:p>
    <w:p w14:paraId="55A7811C" w14:textId="77777777" w:rsidR="00A63E0D" w:rsidRDefault="00A63E0D" w:rsidP="001F55C2">
      <w:pPr>
        <w:pStyle w:val="aff"/>
        <w:numPr>
          <w:ilvl w:val="0"/>
          <w:numId w:val="66"/>
        </w:numPr>
      </w:pPr>
      <w:r>
        <w:t>Обоснование Н(М)ЦК, цены контракта, заключаемого с единственным поставщиков (подрядчиком, исполнителем) в порядке, установленном ст. 22 44-ФЗ.</w:t>
      </w:r>
    </w:p>
    <w:p w14:paraId="1611026A" w14:textId="77777777" w:rsidR="00A63E0D" w:rsidRDefault="00A63E0D" w:rsidP="00A63E0D">
      <w:pPr>
        <w:spacing w:before="120"/>
        <w:ind w:firstLine="709"/>
      </w:pPr>
      <w:r>
        <w:t xml:space="preserve">После заполнения всех необходимых полей в документе лот плана-графика его следует сохранить, нажав на кнопку </w:t>
      </w:r>
      <w:r>
        <w:rPr>
          <w:noProof/>
        </w:rPr>
        <w:drawing>
          <wp:inline distT="0" distB="0" distL="0" distR="0" wp14:anchorId="4423972C" wp14:editId="246B3F0A">
            <wp:extent cx="152421" cy="161948"/>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279F5">
        <w:t>[</w:t>
      </w:r>
      <w:r>
        <w:rPr>
          <w:b/>
        </w:rPr>
        <w:t>Сохранить</w:t>
      </w:r>
      <w:r w:rsidRPr="008279F5">
        <w:t>]</w:t>
      </w:r>
      <w:r>
        <w:t>. Если при этом в документе окажутся незаполненными обязательные для заполнения поля, то выйдет информационное окно, которое проинформирует об этом (</w:t>
      </w:r>
      <w:r w:rsidRPr="008279F5">
        <w:rPr>
          <w:i/>
        </w:rPr>
        <w:fldChar w:fldCharType="begin"/>
      </w:r>
      <w:r w:rsidRPr="008279F5">
        <w:rPr>
          <w:i/>
        </w:rPr>
        <w:instrText xml:space="preserve"> REF _Ref416276288 \h </w:instrText>
      </w:r>
      <w:r>
        <w:rPr>
          <w:i/>
        </w:rPr>
        <w:instrText xml:space="preserve"> \* MERGEFORMAT </w:instrText>
      </w:r>
      <w:r w:rsidRPr="008279F5">
        <w:rPr>
          <w:i/>
        </w:rPr>
      </w:r>
      <w:r w:rsidRPr="008279F5">
        <w:rPr>
          <w:i/>
        </w:rPr>
        <w:fldChar w:fldCharType="separate"/>
      </w:r>
      <w:r w:rsidR="00DF3E4B" w:rsidRPr="00DF3E4B">
        <w:rPr>
          <w:i/>
        </w:rPr>
        <w:t xml:space="preserve">Рисунок </w:t>
      </w:r>
      <w:r w:rsidR="00DF3E4B" w:rsidRPr="00DF3E4B">
        <w:rPr>
          <w:i/>
          <w:noProof/>
        </w:rPr>
        <w:t>133</w:t>
      </w:r>
      <w:r w:rsidRPr="008279F5">
        <w:rPr>
          <w:i/>
        </w:rPr>
        <w:fldChar w:fldCharType="end"/>
      </w:r>
      <w:r>
        <w:t>).</w:t>
      </w:r>
    </w:p>
    <w:p w14:paraId="25965DEC" w14:textId="77777777" w:rsidR="00A63E0D" w:rsidRDefault="00A63E0D" w:rsidP="00A63E0D">
      <w:pPr>
        <w:spacing w:before="120" w:after="120"/>
        <w:jc w:val="center"/>
      </w:pPr>
      <w:r>
        <w:rPr>
          <w:noProof/>
        </w:rPr>
        <w:lastRenderedPageBreak/>
        <w:drawing>
          <wp:inline distT="0" distB="0" distL="0" distR="0" wp14:anchorId="415E241F" wp14:editId="539C89A9">
            <wp:extent cx="4745368" cy="1896241"/>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06">
                      <a:extLst>
                        <a:ext uri="{28A0092B-C50C-407E-A947-70E740481C1C}">
                          <a14:useLocalDpi xmlns:a14="http://schemas.microsoft.com/office/drawing/2010/main" val="0"/>
                        </a:ext>
                      </a:extLst>
                    </a:blip>
                    <a:stretch>
                      <a:fillRect/>
                    </a:stretch>
                  </pic:blipFill>
                  <pic:spPr>
                    <a:xfrm>
                      <a:off x="0" y="0"/>
                      <a:ext cx="4745368" cy="1896241"/>
                    </a:xfrm>
                    <a:prstGeom prst="rect">
                      <a:avLst/>
                    </a:prstGeom>
                  </pic:spPr>
                </pic:pic>
              </a:graphicData>
            </a:graphic>
          </wp:inline>
        </w:drawing>
      </w:r>
    </w:p>
    <w:p w14:paraId="149DF02B" w14:textId="77777777" w:rsidR="00A63E0D" w:rsidRPr="008279F5" w:rsidRDefault="00A63E0D" w:rsidP="00A63E0D">
      <w:pPr>
        <w:pStyle w:val="affffe"/>
      </w:pPr>
      <w:bookmarkStart w:id="202" w:name="_Ref416276288"/>
      <w:r>
        <w:t xml:space="preserve">Рисунок </w:t>
      </w:r>
      <w:fldSimple w:instr=" SEQ Рисунок \* ARABIC ">
        <w:r w:rsidR="00DF3E4B">
          <w:rPr>
            <w:noProof/>
          </w:rPr>
          <w:t>133</w:t>
        </w:r>
      </w:fldSimple>
      <w:bookmarkEnd w:id="202"/>
      <w:r>
        <w:t>. Список не заполненных полей</w:t>
      </w:r>
    </w:p>
    <w:p w14:paraId="0A135566" w14:textId="77777777" w:rsidR="00A63E0D" w:rsidRDefault="00A63E0D" w:rsidP="00A63E0D">
      <w:pPr>
        <w:ind w:firstLine="709"/>
      </w:pPr>
      <w:r>
        <w:t>По нажатию на гиперссылку из окна сообщения программа подсветит поле, которые осталось не заполненным.</w:t>
      </w:r>
    </w:p>
    <w:p w14:paraId="22BFF13D" w14:textId="77777777" w:rsidR="00A63E0D" w:rsidRDefault="00A63E0D" w:rsidP="00A63E0D">
      <w:pPr>
        <w:ind w:firstLine="709"/>
      </w:pPr>
      <w:r>
        <w:t>Кроме проверки на заполнение полей при сохранении документа лота план-графика закупок также проверяется корректность и правомерность использования введенных значений согласно 44-ФЗ с помощью контролей, установленных для данного документа (</w:t>
      </w:r>
      <w:r w:rsidRPr="00C915BD">
        <w:rPr>
          <w:i/>
        </w:rPr>
        <w:fldChar w:fldCharType="begin"/>
      </w:r>
      <w:r w:rsidRPr="00C915BD">
        <w:rPr>
          <w:i/>
        </w:rPr>
        <w:instrText xml:space="preserve"> REF _Ref416294327 \h </w:instrText>
      </w:r>
      <w:r>
        <w:rPr>
          <w:i/>
        </w:rPr>
        <w:instrText xml:space="preserve"> \* MERGEFORMAT </w:instrText>
      </w:r>
      <w:r w:rsidRPr="00C915BD">
        <w:rPr>
          <w:i/>
        </w:rPr>
      </w:r>
      <w:r w:rsidRPr="00C915BD">
        <w:rPr>
          <w:i/>
        </w:rPr>
        <w:fldChar w:fldCharType="separate"/>
      </w:r>
      <w:r w:rsidR="00DF3E4B" w:rsidRPr="00DF3E4B">
        <w:rPr>
          <w:i/>
        </w:rPr>
        <w:t xml:space="preserve">Рисунок </w:t>
      </w:r>
      <w:r w:rsidR="00DF3E4B" w:rsidRPr="00DF3E4B">
        <w:rPr>
          <w:i/>
          <w:noProof/>
        </w:rPr>
        <w:t>134</w:t>
      </w:r>
      <w:r w:rsidRPr="00C915BD">
        <w:rPr>
          <w:i/>
        </w:rPr>
        <w:fldChar w:fldCharType="end"/>
      </w:r>
      <w:r>
        <w:t xml:space="preserve">). При этом контроли делятся на два типа: предварительный и системный. В таблице отработавших контролей на документе в первом столбце отображается название контроля, а во втором сообщение контроля. Сообщения красного цвета являются блокирующими и обязательными для исправления. Без исправления неточностей, упомянутых в контролях красного цвета сохранение документа невозможно. </w:t>
      </w:r>
    </w:p>
    <w:p w14:paraId="38967A11" w14:textId="77777777" w:rsidR="00A63E0D" w:rsidRDefault="00A63E0D" w:rsidP="00A63E0D">
      <w:pPr>
        <w:spacing w:before="120" w:after="120"/>
        <w:jc w:val="center"/>
      </w:pPr>
      <w:r>
        <w:rPr>
          <w:noProof/>
        </w:rPr>
        <w:drawing>
          <wp:inline distT="0" distB="0" distL="0" distR="0" wp14:anchorId="3759EE6A" wp14:editId="101C2011">
            <wp:extent cx="6480175" cy="3729990"/>
            <wp:effectExtent l="0" t="0" r="0" b="381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36.png"/>
                    <pic:cNvPicPr/>
                  </pic:nvPicPr>
                  <pic:blipFill>
                    <a:blip r:embed="rId207">
                      <a:extLst>
                        <a:ext uri="{28A0092B-C50C-407E-A947-70E740481C1C}">
                          <a14:useLocalDpi xmlns:a14="http://schemas.microsoft.com/office/drawing/2010/main" val="0"/>
                        </a:ext>
                      </a:extLst>
                    </a:blip>
                    <a:stretch>
                      <a:fillRect/>
                    </a:stretch>
                  </pic:blipFill>
                  <pic:spPr>
                    <a:xfrm>
                      <a:off x="0" y="0"/>
                      <a:ext cx="6480175" cy="3729990"/>
                    </a:xfrm>
                    <a:prstGeom prst="rect">
                      <a:avLst/>
                    </a:prstGeom>
                  </pic:spPr>
                </pic:pic>
              </a:graphicData>
            </a:graphic>
          </wp:inline>
        </w:drawing>
      </w:r>
    </w:p>
    <w:p w14:paraId="7FD5ADE5" w14:textId="77777777" w:rsidR="00A63E0D" w:rsidRPr="00D209C3" w:rsidRDefault="00A63E0D" w:rsidP="00A63E0D">
      <w:pPr>
        <w:pStyle w:val="affffe"/>
      </w:pPr>
      <w:bookmarkStart w:id="203" w:name="_Ref416294327"/>
      <w:r>
        <w:t xml:space="preserve">Рисунок </w:t>
      </w:r>
      <w:fldSimple w:instr=" SEQ Рисунок \* ARABIC ">
        <w:r w:rsidR="00DF3E4B">
          <w:rPr>
            <w:noProof/>
          </w:rPr>
          <w:t>134</w:t>
        </w:r>
      </w:fldSimple>
      <w:bookmarkEnd w:id="203"/>
      <w:r>
        <w:t>. Протокол контролей на документе</w:t>
      </w:r>
    </w:p>
    <w:p w14:paraId="437D3496" w14:textId="77777777" w:rsidR="00A63E0D" w:rsidRDefault="00A63E0D" w:rsidP="00A63E0D">
      <w:pPr>
        <w:ind w:firstLine="709"/>
      </w:pPr>
      <w:r>
        <w:t xml:space="preserve">Сообщение контроля синего цвета является информационным, который несет предупредительный характер, но все же позволяет сохранить документ. Если среди сообщений контролей есть хотя бы одно сообщение красного цвета, то сохранение документа невозможно. Если же все сообщения контролей отобразились синего цвета, то документ будет автоматически сохранен </w:t>
      </w:r>
      <w:r>
        <w:lastRenderedPageBreak/>
        <w:t>и в левой части электронной формы документа будет отображена информация об успешном сохранении документа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DF3E4B" w:rsidRPr="00DF3E4B">
        <w:rPr>
          <w:i/>
        </w:rPr>
        <w:t xml:space="preserve">Рисунок </w:t>
      </w:r>
      <w:r w:rsidR="00DF3E4B" w:rsidRPr="00DF3E4B">
        <w:rPr>
          <w:i/>
          <w:noProof/>
        </w:rPr>
        <w:t>135</w:t>
      </w:r>
      <w:r w:rsidRPr="00431936">
        <w:rPr>
          <w:i/>
        </w:rPr>
        <w:fldChar w:fldCharType="end"/>
      </w:r>
      <w:r>
        <w:rPr>
          <w:i/>
        </w:rPr>
        <w:t xml:space="preserve"> п.1</w:t>
      </w:r>
      <w:r>
        <w:t xml:space="preserve">). </w:t>
      </w:r>
    </w:p>
    <w:p w14:paraId="355724DA" w14:textId="77777777" w:rsidR="00A63E0D" w:rsidRPr="00A9155D" w:rsidRDefault="00A63E0D" w:rsidP="00A63E0D">
      <w:pPr>
        <w:ind w:firstLine="709"/>
      </w:pPr>
      <w:r>
        <w:t>Только после успешного сохранения лота плана-графика ему присваивается номер в разрезе план-графика закупок на текущий финансовый год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DF3E4B" w:rsidRPr="00DF3E4B">
        <w:rPr>
          <w:i/>
        </w:rPr>
        <w:t xml:space="preserve">Рисунок </w:t>
      </w:r>
      <w:r w:rsidR="00DF3E4B" w:rsidRPr="00DF3E4B">
        <w:rPr>
          <w:i/>
          <w:noProof/>
        </w:rPr>
        <w:t>135</w:t>
      </w:r>
      <w:r w:rsidRPr="00431936">
        <w:rPr>
          <w:i/>
        </w:rPr>
        <w:fldChar w:fldCharType="end"/>
      </w:r>
      <w:r>
        <w:rPr>
          <w:i/>
        </w:rPr>
        <w:t xml:space="preserve"> п.2</w:t>
      </w:r>
      <w:r>
        <w:t>). Кроме этого применительно к лоту план-графика закупок сформируется идентификационный код закупки (ИКЗ), который соответствует идентификационному коду закупки (ИКЗ) плана закупок с той лишь разницей, что в ИКЗ лотов план-графика всегда будут отличатся цифры с 24 по 26 от ИКЗ позиции план закупок. ИКЗ лота план-графика закупок формируется в разрезе выбранной позиции плана закупок.</w:t>
      </w:r>
    </w:p>
    <w:p w14:paraId="6B2D882C" w14:textId="77777777" w:rsidR="00A63E0D" w:rsidRDefault="00A63E0D" w:rsidP="00A63E0D">
      <w:pPr>
        <w:ind w:firstLine="709"/>
      </w:pPr>
      <w:r>
        <w:t>После успешного сохранения электронную форму лота план-графика закупок можно закрыть.</w:t>
      </w:r>
    </w:p>
    <w:p w14:paraId="4CCDFD0A" w14:textId="77777777" w:rsidR="00A63E0D" w:rsidRDefault="00A63E0D" w:rsidP="00A63E0D">
      <w:pPr>
        <w:spacing w:before="120" w:after="120"/>
        <w:jc w:val="center"/>
      </w:pPr>
      <w:r>
        <w:rPr>
          <w:noProof/>
        </w:rPr>
        <w:drawing>
          <wp:inline distT="0" distB="0" distL="0" distR="0" wp14:anchorId="2206F190" wp14:editId="7F6DDC6D">
            <wp:extent cx="6480175" cy="4827905"/>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38.png"/>
                    <pic:cNvPicPr/>
                  </pic:nvPicPr>
                  <pic:blipFill>
                    <a:blip r:embed="rId208">
                      <a:extLst>
                        <a:ext uri="{28A0092B-C50C-407E-A947-70E740481C1C}">
                          <a14:useLocalDpi xmlns:a14="http://schemas.microsoft.com/office/drawing/2010/main" val="0"/>
                        </a:ext>
                      </a:extLst>
                    </a:blip>
                    <a:stretch>
                      <a:fillRect/>
                    </a:stretch>
                  </pic:blipFill>
                  <pic:spPr>
                    <a:xfrm>
                      <a:off x="0" y="0"/>
                      <a:ext cx="6480175" cy="4827905"/>
                    </a:xfrm>
                    <a:prstGeom prst="rect">
                      <a:avLst/>
                    </a:prstGeom>
                  </pic:spPr>
                </pic:pic>
              </a:graphicData>
            </a:graphic>
          </wp:inline>
        </w:drawing>
      </w:r>
    </w:p>
    <w:p w14:paraId="1571489E" w14:textId="77777777" w:rsidR="00A63E0D" w:rsidRDefault="00A63E0D" w:rsidP="00A63E0D">
      <w:pPr>
        <w:pStyle w:val="affffe"/>
      </w:pPr>
      <w:bookmarkStart w:id="204" w:name="_Ref441684950"/>
      <w:r>
        <w:t xml:space="preserve">Рисунок </w:t>
      </w:r>
      <w:fldSimple w:instr=" SEQ Рисунок \* ARABIC ">
        <w:r w:rsidR="00DF3E4B">
          <w:rPr>
            <w:noProof/>
          </w:rPr>
          <w:t>135</w:t>
        </w:r>
      </w:fldSimple>
      <w:bookmarkEnd w:id="204"/>
      <w:r>
        <w:t>. Успешно сохраненный документ «Лот плана-графика»</w:t>
      </w:r>
    </w:p>
    <w:p w14:paraId="35FBA306" w14:textId="77777777" w:rsidR="00A63E0D" w:rsidRDefault="00A63E0D" w:rsidP="00A63E0D">
      <w:pPr>
        <w:ind w:firstLine="709"/>
      </w:pPr>
      <w:r>
        <w:t>Сохраненный лот план-графика закупок автоматически попадет в состав документа «</w:t>
      </w:r>
      <w:r>
        <w:rPr>
          <w:b/>
        </w:rPr>
        <w:t>План-график</w:t>
      </w:r>
      <w:r>
        <w:t xml:space="preserve">». Если же ранее документа </w:t>
      </w:r>
      <w:r w:rsidRPr="002F0C01">
        <w:t>план-график</w:t>
      </w:r>
      <w:r>
        <w:t xml:space="preserve"> в Системе не существовало, то сохранение документа лот плана-графика спровоцирует генерацию новой редакции документа «</w:t>
      </w:r>
      <w:r w:rsidRPr="00F14DEB">
        <w:rPr>
          <w:b/>
        </w:rPr>
        <w:t>План-график</w:t>
      </w:r>
      <w:r>
        <w:t>». В этом случае лот плана-графика и сам план-график отобразятся в фильтре «</w:t>
      </w:r>
      <w:r>
        <w:rPr>
          <w:b/>
        </w:rPr>
        <w:t>Создание нового</w:t>
      </w:r>
      <w:r>
        <w:t>» в соответствующих одноименных папках навигатора.</w:t>
      </w:r>
    </w:p>
    <w:p w14:paraId="11A9FDEA" w14:textId="1DBA4884" w:rsidR="00A63E0D" w:rsidRDefault="00A63E0D" w:rsidP="00A63E0D">
      <w:pPr>
        <w:spacing w:after="120"/>
        <w:ind w:firstLine="709"/>
      </w:pPr>
      <w:r>
        <w:t xml:space="preserve">В подготовленном план-графике закупок до отправки в ЕИС следует отразить даты утверждения план-графика и проверить остальные данные. Подробное описание документа план-график закупок отражено в п. </w:t>
      </w:r>
      <w:r w:rsidR="001F1BF5" w:rsidRPr="001F1BF5">
        <w:rPr>
          <w:i/>
        </w:rPr>
        <w:fldChar w:fldCharType="begin"/>
      </w:r>
      <w:r w:rsidR="001F1BF5" w:rsidRPr="001F1BF5">
        <w:rPr>
          <w:i/>
        </w:rPr>
        <w:instrText xml:space="preserve"> REF _Ref520821736 \w \h  \* MERGEFORMAT </w:instrText>
      </w:r>
      <w:r w:rsidR="001F1BF5" w:rsidRPr="001F1BF5">
        <w:rPr>
          <w:i/>
        </w:rPr>
      </w:r>
      <w:r w:rsidR="001F1BF5" w:rsidRPr="001F1BF5">
        <w:rPr>
          <w:i/>
        </w:rPr>
        <w:fldChar w:fldCharType="separate"/>
      </w:r>
      <w:r w:rsidR="00DF3E4B">
        <w:rPr>
          <w:i/>
        </w:rPr>
        <w:t>2.5.2</w:t>
      </w:r>
      <w:r w:rsidR="001F1BF5" w:rsidRPr="001F1BF5">
        <w:rPr>
          <w:i/>
        </w:rPr>
        <w:fldChar w:fldCharType="end"/>
      </w:r>
      <w:r>
        <w:t xml:space="preserve"> данного руководства пользователя. </w:t>
      </w:r>
    </w:p>
    <w:p w14:paraId="417EC097" w14:textId="77777777" w:rsidR="00A63E0D" w:rsidRPr="006B5B43" w:rsidRDefault="00A63E0D" w:rsidP="00A63E0D">
      <w:pPr>
        <w:spacing w:after="120"/>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A63E0D" w14:paraId="2B6762BB" w14:textId="77777777" w:rsidTr="00A63E0D">
        <w:tc>
          <w:tcPr>
            <w:tcW w:w="1242" w:type="dxa"/>
          </w:tcPr>
          <w:p w14:paraId="36AF3EBE" w14:textId="77777777" w:rsidR="00A63E0D" w:rsidRDefault="00A63E0D" w:rsidP="00A63E0D">
            <w:pPr>
              <w:jc w:val="center"/>
              <w:rPr>
                <w:noProof/>
              </w:rPr>
            </w:pPr>
            <w:r>
              <w:rPr>
                <w:noProof/>
              </w:rPr>
              <w:lastRenderedPageBreak/>
              <w:drawing>
                <wp:inline distT="0" distB="0" distL="0" distR="0" wp14:anchorId="34AE4DDD" wp14:editId="1DEDF253">
                  <wp:extent cx="311150" cy="301625"/>
                  <wp:effectExtent l="0" t="0" r="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823" w:type="dxa"/>
            <w:shd w:val="clear" w:color="auto" w:fill="D9D9D9" w:themeFill="background1" w:themeFillShade="D9"/>
          </w:tcPr>
          <w:p w14:paraId="7C06C959" w14:textId="77777777" w:rsidR="00A63E0D" w:rsidRPr="00722488" w:rsidRDefault="00A63E0D" w:rsidP="00A63E0D">
            <w:r>
              <w:t xml:space="preserve">Для получения обновленной информации в системе используйте кнопку </w:t>
            </w:r>
            <w:r>
              <w:rPr>
                <w:noProof/>
              </w:rPr>
              <w:drawing>
                <wp:inline distT="0" distB="0" distL="0" distR="0" wp14:anchorId="4C76283A" wp14:editId="6BF21D3F">
                  <wp:extent cx="171474" cy="171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5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722488">
              <w:t>[</w:t>
            </w:r>
            <w:r>
              <w:rPr>
                <w:b/>
              </w:rPr>
              <w:t>Обновить</w:t>
            </w:r>
            <w:r w:rsidRPr="00722488">
              <w:t>]</w:t>
            </w:r>
            <w:r>
              <w:t xml:space="preserve"> или же нажмите на нужный фильтр в навигаторе. Также не забывайте правильно настроить период отбора документов (см. </w:t>
            </w:r>
            <w:r w:rsidRPr="00431936">
              <w:rPr>
                <w:i/>
              </w:rPr>
              <w:t>п.</w:t>
            </w:r>
            <w:r w:rsidRPr="00431936">
              <w:rPr>
                <w:i/>
              </w:rPr>
              <w:fldChar w:fldCharType="begin"/>
            </w:r>
            <w:r w:rsidRPr="00431936">
              <w:rPr>
                <w:i/>
              </w:rPr>
              <w:instrText xml:space="preserve"> REF _Ref419712739 \r \h </w:instrText>
            </w:r>
            <w:r>
              <w:rPr>
                <w:i/>
              </w:rPr>
              <w:instrText xml:space="preserve"> \* MERGEFORMAT </w:instrText>
            </w:r>
            <w:r w:rsidRPr="00431936">
              <w:rPr>
                <w:i/>
              </w:rPr>
            </w:r>
            <w:r w:rsidRPr="00431936">
              <w:rPr>
                <w:i/>
              </w:rPr>
              <w:fldChar w:fldCharType="separate"/>
            </w:r>
            <w:r w:rsidR="00DF3E4B">
              <w:rPr>
                <w:i/>
              </w:rPr>
              <w:t>2.2.1</w:t>
            </w:r>
            <w:r w:rsidRPr="00431936">
              <w:rPr>
                <w:i/>
              </w:rPr>
              <w:fldChar w:fldCharType="end"/>
            </w:r>
            <w:r>
              <w:t>). Дата создания вашего документа для корректного отображения в Системе должна попасть в указанные границы.</w:t>
            </w:r>
          </w:p>
        </w:tc>
      </w:tr>
      <w:tr w:rsidR="00A63E0D" w14:paraId="77848AA1" w14:textId="77777777" w:rsidTr="00A63E0D">
        <w:tc>
          <w:tcPr>
            <w:tcW w:w="1242" w:type="dxa"/>
          </w:tcPr>
          <w:p w14:paraId="38435C1A" w14:textId="77777777" w:rsidR="00A63E0D" w:rsidRDefault="00A63E0D" w:rsidP="00A63E0D">
            <w:pPr>
              <w:jc w:val="center"/>
              <w:rPr>
                <w:noProof/>
              </w:rPr>
            </w:pPr>
          </w:p>
        </w:tc>
        <w:tc>
          <w:tcPr>
            <w:tcW w:w="8823" w:type="dxa"/>
            <w:shd w:val="clear" w:color="auto" w:fill="auto"/>
          </w:tcPr>
          <w:p w14:paraId="0B3125D1" w14:textId="77777777" w:rsidR="00A63E0D" w:rsidRDefault="00A63E0D" w:rsidP="00A63E0D"/>
        </w:tc>
      </w:tr>
      <w:tr w:rsidR="00A63E0D" w14:paraId="0DA59A5D" w14:textId="77777777" w:rsidTr="00A63E0D">
        <w:tc>
          <w:tcPr>
            <w:tcW w:w="1242" w:type="dxa"/>
          </w:tcPr>
          <w:p w14:paraId="32C73C2C" w14:textId="77777777" w:rsidR="00A63E0D" w:rsidRDefault="00A63E0D" w:rsidP="00A63E0D">
            <w:pPr>
              <w:jc w:val="center"/>
              <w:rPr>
                <w:noProof/>
              </w:rPr>
            </w:pPr>
            <w:r>
              <w:rPr>
                <w:noProof/>
              </w:rPr>
              <w:drawing>
                <wp:inline distT="0" distB="0" distL="0" distR="0" wp14:anchorId="4258F478" wp14:editId="69A77FB9">
                  <wp:extent cx="311150" cy="301625"/>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823" w:type="dxa"/>
            <w:shd w:val="clear" w:color="auto" w:fill="D9D9D9" w:themeFill="background1" w:themeFillShade="D9"/>
          </w:tcPr>
          <w:p w14:paraId="205C3D3A" w14:textId="77777777" w:rsidR="00A63E0D" w:rsidRDefault="00A63E0D" w:rsidP="00A63E0D">
            <w:r>
              <w:t>Документ план-график состоит из лотов плана-графика и поэтому под изменением документа «План-график» следует понимать необходимость изменения лотов.</w:t>
            </w:r>
          </w:p>
        </w:tc>
      </w:tr>
    </w:tbl>
    <w:p w14:paraId="14E5DCA7" w14:textId="251F8F6B" w:rsidR="00722488" w:rsidRDefault="00A63E0D" w:rsidP="00742F5F">
      <w:pPr>
        <w:ind w:firstLine="709"/>
      </w:pPr>
      <w:r>
        <w:t>Все вновь создаваемые документы лот плана-графика после успешного сохранения будут отражены в документе план-график закупок. В случае необходимости изменения лота плана-графика в фильтре «</w:t>
      </w:r>
      <w:r>
        <w:rPr>
          <w:b/>
        </w:rPr>
        <w:t>Создание нового</w:t>
      </w:r>
      <w:r>
        <w:t>» или «</w:t>
      </w:r>
      <w:r>
        <w:rPr>
          <w:b/>
        </w:rPr>
        <w:t>На доработке</w:t>
      </w:r>
      <w:r>
        <w:t xml:space="preserve">» достаточно открыть его двойным щелчком мыши или же кнопкой </w:t>
      </w:r>
      <w:r>
        <w:rPr>
          <w:noProof/>
        </w:rPr>
        <w:drawing>
          <wp:inline distT="0" distB="0" distL="0" distR="0" wp14:anchorId="59DBDE22" wp14:editId="62E596D7">
            <wp:extent cx="133369" cy="15242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742F5F">
        <w:t xml:space="preserve"> [</w:t>
      </w:r>
      <w:r>
        <w:rPr>
          <w:b/>
        </w:rPr>
        <w:t>Редактировать</w:t>
      </w:r>
      <w:r w:rsidRPr="00742F5F">
        <w:t>]</w:t>
      </w:r>
      <w:r>
        <w:t>. Изменение лота плана-графика, находящегося в состоянии «</w:t>
      </w:r>
      <w:r w:rsidRPr="00604469">
        <w:rPr>
          <w:b/>
        </w:rPr>
        <w:t>На согласовании у координатора</w:t>
      </w:r>
      <w:r>
        <w:t>», «</w:t>
      </w:r>
      <w:r w:rsidRPr="00604469">
        <w:rPr>
          <w:b/>
        </w:rPr>
        <w:t>На согласовании у организатора</w:t>
      </w:r>
      <w:r>
        <w:t>» или в иных других состояниях не допускается. Инструкция по внесению изменения в документ «Лот плана-графика», находящегося в состоянии «</w:t>
      </w:r>
      <w:r>
        <w:rPr>
          <w:b/>
        </w:rPr>
        <w:t>Согласовано</w:t>
      </w:r>
      <w:r>
        <w:t>» или «</w:t>
      </w:r>
      <w:r w:rsidRPr="00431936">
        <w:rPr>
          <w:b/>
        </w:rPr>
        <w:t>Опубликовано</w:t>
      </w:r>
      <w:r>
        <w:t>», отражена в п.</w:t>
      </w:r>
      <w:r w:rsidRPr="00431936">
        <w:rPr>
          <w:i/>
        </w:rPr>
        <w:fldChar w:fldCharType="begin"/>
      </w:r>
      <w:r w:rsidRPr="00431936">
        <w:rPr>
          <w:i/>
        </w:rPr>
        <w:instrText xml:space="preserve"> REF _Ref441685424 \r \h </w:instrText>
      </w:r>
      <w:r>
        <w:rPr>
          <w:i/>
        </w:rPr>
        <w:instrText xml:space="preserve"> \* MERGEFORMAT </w:instrText>
      </w:r>
      <w:r w:rsidRPr="00431936">
        <w:rPr>
          <w:i/>
        </w:rPr>
      </w:r>
      <w:r w:rsidRPr="00431936">
        <w:rPr>
          <w:i/>
        </w:rPr>
        <w:fldChar w:fldCharType="separate"/>
      </w:r>
      <w:r w:rsidR="00DF3E4B">
        <w:rPr>
          <w:i/>
        </w:rPr>
        <w:t>2.5.5</w:t>
      </w:r>
      <w:r w:rsidRPr="00431936">
        <w:rPr>
          <w:i/>
        </w:rPr>
        <w:fldChar w:fldCharType="end"/>
      </w:r>
      <w:r>
        <w:t xml:space="preserve"> данного руководства пользователя.</w:t>
      </w:r>
    </w:p>
    <w:p w14:paraId="514EB128" w14:textId="77777777" w:rsidR="00CE2373" w:rsidRPr="00871058" w:rsidRDefault="00CE2373" w:rsidP="00871058">
      <w:pPr>
        <w:pStyle w:val="41"/>
        <w:keepNext w:val="0"/>
        <w:spacing w:before="120" w:after="120"/>
        <w:jc w:val="left"/>
        <w:outlineLvl w:val="9"/>
        <w:rPr>
          <w:lang w:val="ru-RU"/>
        </w:rPr>
      </w:pPr>
      <w:bookmarkStart w:id="205" w:name="_Ref444496844"/>
      <w:bookmarkStart w:id="206" w:name="_Toc532824013"/>
      <w:r w:rsidRPr="00871058">
        <w:rPr>
          <w:lang w:val="ru-RU"/>
        </w:rPr>
        <w:t xml:space="preserve">Формирование лота плана-графика, когда невозможно определить </w:t>
      </w:r>
      <w:r w:rsidR="00871058" w:rsidRPr="00871058">
        <w:rPr>
          <w:lang w:val="ru-RU"/>
        </w:rPr>
        <w:t>количество товара, объем подлежащих выполнению работ, оказанию услуг (в соответствии с п. 2 ст. 42 44-ФЗ)</w:t>
      </w:r>
      <w:bookmarkEnd w:id="205"/>
      <w:bookmarkEnd w:id="206"/>
    </w:p>
    <w:p w14:paraId="52EF381A" w14:textId="77777777" w:rsidR="00F32387" w:rsidRDefault="00F32387" w:rsidP="00F32387">
      <w:pPr>
        <w:pStyle w:val="aff"/>
        <w:spacing w:after="120"/>
      </w:pPr>
      <w:r>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Pr>
          <w:bCs/>
          <w:shd w:val="clear" w:color="auto" w:fill="FFFFFF"/>
        </w:rPr>
        <w:t>» (</w:t>
      </w:r>
      <w:r w:rsidRPr="00B06935">
        <w:rPr>
          <w:bCs/>
          <w:i/>
          <w:shd w:val="clear" w:color="auto" w:fill="FFFFFF"/>
        </w:rPr>
        <w:fldChar w:fldCharType="begin"/>
      </w:r>
      <w:r w:rsidRPr="00B06935">
        <w:rPr>
          <w:bCs/>
          <w:i/>
          <w:shd w:val="clear" w:color="auto" w:fill="FFFFFF"/>
        </w:rPr>
        <w:instrText xml:space="preserve"> REF _Ref416214263 \h </w:instrText>
      </w:r>
      <w:r>
        <w:rPr>
          <w:bCs/>
          <w:i/>
          <w:shd w:val="clear" w:color="auto" w:fill="FFFFFF"/>
        </w:rPr>
        <w:instrText xml:space="preserve"> \* MERGEFORMAT </w:instrText>
      </w:r>
      <w:r w:rsidRPr="00B06935">
        <w:rPr>
          <w:bCs/>
          <w:i/>
          <w:shd w:val="clear" w:color="auto" w:fill="FFFFFF"/>
        </w:rPr>
      </w:r>
      <w:r w:rsidRPr="00B06935">
        <w:rPr>
          <w:bCs/>
          <w:i/>
          <w:shd w:val="clear" w:color="auto" w:fill="FFFFFF"/>
        </w:rPr>
        <w:fldChar w:fldCharType="separate"/>
      </w:r>
      <w:r w:rsidR="00DF3E4B" w:rsidRPr="00DF3E4B">
        <w:rPr>
          <w:i/>
        </w:rPr>
        <w:t xml:space="preserve">Рисунок </w:t>
      </w:r>
      <w:r w:rsidR="00DF3E4B" w:rsidRPr="00DF3E4B">
        <w:rPr>
          <w:i/>
          <w:noProof/>
        </w:rPr>
        <w:t>136</w:t>
      </w:r>
      <w:r w:rsidRPr="00B06935">
        <w:rPr>
          <w:bCs/>
          <w:i/>
          <w:shd w:val="clear" w:color="auto" w:fill="FFFFFF"/>
        </w:rPr>
        <w:fldChar w:fldCharType="end"/>
      </w:r>
      <w:r>
        <w:rPr>
          <w:bCs/>
          <w:shd w:val="clear" w:color="auto" w:fill="FFFFFF"/>
        </w:rPr>
        <w:t xml:space="preserve">). </w:t>
      </w:r>
      <w:r>
        <w:t>При этом</w:t>
      </w:r>
      <w:r w:rsidRPr="00D52752">
        <w:t xml:space="preserve"> поле </w:t>
      </w:r>
      <w:r w:rsidRPr="00D52752">
        <w:rPr>
          <w:b/>
        </w:rPr>
        <w:t>«Кол</w:t>
      </w:r>
      <w:r>
        <w:rPr>
          <w:b/>
        </w:rPr>
        <w:t>-</w:t>
      </w:r>
      <w:r w:rsidRPr="00D52752">
        <w:rPr>
          <w:b/>
        </w:rPr>
        <w:t>во</w:t>
      </w:r>
      <w:r>
        <w:rPr>
          <w:b/>
        </w:rPr>
        <w:t xml:space="preserve"> (общее)</w:t>
      </w:r>
      <w:r w:rsidRPr="00D52752">
        <w:rPr>
          <w:b/>
        </w:rPr>
        <w:t>»</w:t>
      </w:r>
      <w:r w:rsidRPr="00D52752">
        <w:t xml:space="preserve"> </w:t>
      </w:r>
      <w:r>
        <w:t xml:space="preserve">становится недоступным для редактирования и его значение по умолчанию будет равно </w:t>
      </w:r>
      <w:r w:rsidRPr="00D52752">
        <w:t>«1,00»</w:t>
      </w:r>
      <w:r>
        <w:t xml:space="preserve"> во всем строках данного лота</w:t>
      </w:r>
      <w:r w:rsidRPr="00D52752">
        <w:t>.</w:t>
      </w:r>
      <w:r>
        <w:t xml:space="preserve"> Также будет закрытым для редактирования поле «</w:t>
      </w:r>
      <w:r>
        <w:rPr>
          <w:b/>
        </w:rPr>
        <w:t>Стоимость (общая)</w:t>
      </w:r>
      <w:r>
        <w:t>». Значение в данном поле будет заполнено автоматически и будет равно значению, введенному в поле «</w:t>
      </w:r>
      <w:r>
        <w:rPr>
          <w:b/>
        </w:rPr>
        <w:t>Цена за единицу</w:t>
      </w:r>
      <w:r>
        <w:t xml:space="preserve">».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32387" w14:paraId="43DE8126" w14:textId="77777777" w:rsidTr="00E0694C">
        <w:tc>
          <w:tcPr>
            <w:tcW w:w="1242" w:type="dxa"/>
          </w:tcPr>
          <w:p w14:paraId="3E481EDA" w14:textId="77777777" w:rsidR="00F32387" w:rsidRDefault="00F32387" w:rsidP="00EF3EF8">
            <w:pPr>
              <w:jc w:val="center"/>
            </w:pPr>
            <w:r>
              <w:rPr>
                <w:noProof/>
              </w:rPr>
              <w:drawing>
                <wp:inline distT="0" distB="0" distL="0" distR="0" wp14:anchorId="18D609E3" wp14:editId="6645FDFD">
                  <wp:extent cx="301625" cy="30162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14:paraId="6FD47020" w14:textId="77777777" w:rsidR="00F32387" w:rsidRPr="00D34960" w:rsidRDefault="00F32387" w:rsidP="00871058">
            <w:r>
              <w:t>Не стоит ни в коем случае вносить строки продукции, не несущие со стороны заказчика каких</w:t>
            </w:r>
            <w:r w:rsidR="00871058">
              <w:t>-</w:t>
            </w:r>
            <w:r>
              <w:t>либо затрат, т.е. значение поля «</w:t>
            </w:r>
            <w:r w:rsidRPr="009273F3">
              <w:rPr>
                <w:b/>
              </w:rPr>
              <w:t>Цена за единицу</w:t>
            </w:r>
            <w:r>
              <w:t xml:space="preserve">» обязательно должна быть больше нуля. </w:t>
            </w:r>
            <w:r w:rsidRPr="009273F3">
              <w:rPr>
                <w:i/>
              </w:rPr>
              <w:t>Пример из закупок услуг мобильной связи</w:t>
            </w:r>
            <w:r>
              <w:rPr>
                <w:i/>
              </w:rPr>
              <w:t>, которую не следует указывать в лоте плана-графика</w:t>
            </w:r>
            <w:r w:rsidRPr="009273F3">
              <w:rPr>
                <w:i/>
              </w:rPr>
              <w:t>: «Стоимость входящих звонков равна нулю».</w:t>
            </w:r>
          </w:p>
        </w:tc>
      </w:tr>
    </w:tbl>
    <w:p w14:paraId="4A0D5CA8" w14:textId="0683E6A7" w:rsidR="00F32387" w:rsidRDefault="00043AC4" w:rsidP="00F32387">
      <w:pPr>
        <w:pStyle w:val="aff"/>
        <w:spacing w:before="120" w:after="120"/>
        <w:ind w:firstLine="0"/>
        <w:jc w:val="center"/>
      </w:pPr>
      <w:r>
        <w:rPr>
          <w:noProof/>
        </w:rPr>
        <w:lastRenderedPageBreak/>
        <w:drawing>
          <wp:inline distT="0" distB="0" distL="0" distR="0" wp14:anchorId="0D3437AA" wp14:editId="4DF102BA">
            <wp:extent cx="6480175" cy="31864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9.png"/>
                    <pic:cNvPicPr/>
                  </pic:nvPicPr>
                  <pic:blipFill>
                    <a:blip r:embed="rId209">
                      <a:extLst>
                        <a:ext uri="{28A0092B-C50C-407E-A947-70E740481C1C}">
                          <a14:useLocalDpi xmlns:a14="http://schemas.microsoft.com/office/drawing/2010/main" val="0"/>
                        </a:ext>
                      </a:extLst>
                    </a:blip>
                    <a:stretch>
                      <a:fillRect/>
                    </a:stretch>
                  </pic:blipFill>
                  <pic:spPr>
                    <a:xfrm>
                      <a:off x="0" y="0"/>
                      <a:ext cx="6480175" cy="3186430"/>
                    </a:xfrm>
                    <a:prstGeom prst="rect">
                      <a:avLst/>
                    </a:prstGeom>
                  </pic:spPr>
                </pic:pic>
              </a:graphicData>
            </a:graphic>
          </wp:inline>
        </w:drawing>
      </w:r>
    </w:p>
    <w:p w14:paraId="7DA8684D" w14:textId="77777777" w:rsidR="00F32387" w:rsidRDefault="00F32387" w:rsidP="00F32387">
      <w:pPr>
        <w:pStyle w:val="affffe"/>
      </w:pPr>
      <w:bookmarkStart w:id="207" w:name="_Ref416214263"/>
      <w:r>
        <w:t xml:space="preserve">Рисунок </w:t>
      </w:r>
      <w:fldSimple w:instr=" SEQ Рисунок \* ARABIC ">
        <w:r w:rsidR="00DF3E4B">
          <w:rPr>
            <w:noProof/>
          </w:rPr>
          <w:t>136</w:t>
        </w:r>
      </w:fldSimple>
      <w:bookmarkEnd w:id="207"/>
      <w:r>
        <w:t>. Закупка по ценам единиц</w:t>
      </w:r>
    </w:p>
    <w:p w14:paraId="5CCBF0D6" w14:textId="77777777" w:rsidR="00043AC4" w:rsidRDefault="00043AC4" w:rsidP="00043AC4">
      <w:pPr>
        <w:pStyle w:val="a0"/>
        <w:numPr>
          <w:ilvl w:val="0"/>
          <w:numId w:val="0"/>
        </w:numPr>
        <w:ind w:firstLine="709"/>
      </w:pPr>
      <w:r>
        <w:t>В поле «</w:t>
      </w:r>
      <w:r w:rsidRPr="00CF040E">
        <w:rPr>
          <w:b/>
        </w:rPr>
        <w:t>Ориентировочная н</w:t>
      </w:r>
      <w:r>
        <w:rPr>
          <w:b/>
        </w:rPr>
        <w:t>ачальная (максимальная) цена контракта</w:t>
      </w:r>
      <w:r>
        <w:t>» значение формируется сложением значений в полях сумм по годам по всем БК. Значение данного поля в большинстве случаев будет отличаться от итоговой суммы строк во вкладке «</w:t>
      </w:r>
      <w:r>
        <w:rPr>
          <w:b/>
        </w:rPr>
        <w:t>Товары\работы\услуги</w:t>
      </w:r>
      <w:r>
        <w:t>» как в большую сторону, так и в меньшую. За редким исключением может совпадать.</w:t>
      </w:r>
    </w:p>
    <w:p w14:paraId="16E31F1B" w14:textId="77777777" w:rsidR="00043AC4" w:rsidRPr="00EF2B71" w:rsidRDefault="00043AC4" w:rsidP="00043AC4">
      <w:pPr>
        <w:pStyle w:val="a0"/>
        <w:numPr>
          <w:ilvl w:val="0"/>
          <w:numId w:val="0"/>
        </w:numPr>
        <w:ind w:firstLine="709"/>
        <w:rPr>
          <w:i/>
        </w:rPr>
      </w:pPr>
      <w:r>
        <w:t xml:space="preserve">Пример: </w:t>
      </w:r>
      <w:r w:rsidRPr="00593F21">
        <w:rPr>
          <w:i/>
        </w:rPr>
        <w:t xml:space="preserve">«На закупку </w:t>
      </w:r>
      <w:r>
        <w:rPr>
          <w:i/>
        </w:rPr>
        <w:t>услуг связи было заложено 50 000 руб</w:t>
      </w:r>
      <w:r w:rsidRPr="00593F21">
        <w:rPr>
          <w:bCs/>
          <w:i/>
          <w:shd w:val="clear" w:color="auto" w:fill="FFFFFF"/>
        </w:rPr>
        <w:t>.</w:t>
      </w:r>
      <w:r>
        <w:rPr>
          <w:i/>
        </w:rPr>
        <w:t xml:space="preserve"> </w:t>
      </w:r>
      <w:r w:rsidRPr="00593F21">
        <w:rPr>
          <w:i/>
        </w:rPr>
        <w:t xml:space="preserve">При этом сумма строк продукций равна </w:t>
      </w:r>
      <w:r>
        <w:rPr>
          <w:i/>
        </w:rPr>
        <w:t>8</w:t>
      </w:r>
      <w:r w:rsidRPr="00593F21">
        <w:rPr>
          <w:i/>
        </w:rPr>
        <w:t xml:space="preserve"> руб.</w:t>
      </w:r>
      <w:r>
        <w:rPr>
          <w:i/>
        </w:rPr>
        <w:t xml:space="preserve"> 60 коп. </w:t>
      </w:r>
      <w:r w:rsidRPr="00593F21">
        <w:rPr>
          <w:i/>
        </w:rPr>
        <w:t xml:space="preserve">(см. </w:t>
      </w:r>
      <w:r w:rsidRPr="00593F21">
        <w:rPr>
          <w:bCs/>
          <w:i/>
          <w:shd w:val="clear" w:color="auto" w:fill="FFFFFF"/>
        </w:rPr>
        <w:fldChar w:fldCharType="begin"/>
      </w:r>
      <w:r w:rsidRPr="00593F21">
        <w:rPr>
          <w:bCs/>
          <w:i/>
          <w:shd w:val="clear" w:color="auto" w:fill="FFFFFF"/>
        </w:rPr>
        <w:instrText xml:space="preserve"> REF _Ref416214263 \h  \* MERGEFORMAT </w:instrText>
      </w:r>
      <w:r w:rsidRPr="00593F21">
        <w:rPr>
          <w:bCs/>
          <w:i/>
          <w:shd w:val="clear" w:color="auto" w:fill="FFFFFF"/>
        </w:rPr>
      </w:r>
      <w:r w:rsidRPr="00593F21">
        <w:rPr>
          <w:bCs/>
          <w:i/>
          <w:shd w:val="clear" w:color="auto" w:fill="FFFFFF"/>
        </w:rPr>
        <w:fldChar w:fldCharType="separate"/>
      </w:r>
      <w:r w:rsidR="00DF3E4B" w:rsidRPr="00DF3E4B">
        <w:rPr>
          <w:i/>
        </w:rPr>
        <w:t xml:space="preserve">Рисунок </w:t>
      </w:r>
      <w:r w:rsidR="00DF3E4B" w:rsidRPr="00DF3E4B">
        <w:rPr>
          <w:i/>
          <w:noProof/>
        </w:rPr>
        <w:t>136</w:t>
      </w:r>
      <w:r w:rsidRPr="00593F21">
        <w:rPr>
          <w:bCs/>
          <w:i/>
          <w:shd w:val="clear" w:color="auto" w:fill="FFFFFF"/>
        </w:rPr>
        <w:fldChar w:fldCharType="end"/>
      </w:r>
      <w:r w:rsidRPr="00593F21">
        <w:rPr>
          <w:bCs/>
          <w:i/>
          <w:shd w:val="clear" w:color="auto" w:fill="FFFFFF"/>
        </w:rPr>
        <w:t>)</w:t>
      </w:r>
      <w:r>
        <w:rPr>
          <w:bCs/>
          <w:i/>
          <w:shd w:val="clear" w:color="auto" w:fill="FFFFFF"/>
        </w:rPr>
        <w:t xml:space="preserve">. </w:t>
      </w:r>
      <w:r w:rsidRPr="00593F21">
        <w:rPr>
          <w:i/>
        </w:rPr>
        <w:t xml:space="preserve">При </w:t>
      </w:r>
      <w:r>
        <w:rPr>
          <w:i/>
        </w:rPr>
        <w:t xml:space="preserve">этом </w:t>
      </w:r>
      <w:r w:rsidRPr="00593F21">
        <w:rPr>
          <w:i/>
        </w:rPr>
        <w:t xml:space="preserve">суммарное значение полей сумм по годам по всем строкам БК во вкладке «КБК» должна быть </w:t>
      </w:r>
      <w:r>
        <w:rPr>
          <w:i/>
        </w:rPr>
        <w:t xml:space="preserve">равна </w:t>
      </w:r>
      <w:r w:rsidRPr="00593F21">
        <w:rPr>
          <w:i/>
        </w:rPr>
        <w:t>50 000 руб.»</w:t>
      </w:r>
      <w:r>
        <w:rPr>
          <w:i/>
        </w:rPr>
        <w:t xml:space="preserve"> (</w:t>
      </w:r>
      <w:r w:rsidRPr="00EF2B71">
        <w:rPr>
          <w:i/>
        </w:rPr>
        <w:fldChar w:fldCharType="begin"/>
      </w:r>
      <w:r w:rsidRPr="00EF2B71">
        <w:rPr>
          <w:i/>
        </w:rPr>
        <w:instrText xml:space="preserve"> REF _Ref518303672 \h  \* MERGEFORMAT </w:instrText>
      </w:r>
      <w:r w:rsidRPr="00EF2B71">
        <w:rPr>
          <w:i/>
        </w:rPr>
      </w:r>
      <w:r w:rsidRPr="00EF2B71">
        <w:rPr>
          <w:i/>
        </w:rPr>
        <w:fldChar w:fldCharType="separate"/>
      </w:r>
      <w:r w:rsidR="00DF3E4B" w:rsidRPr="00DF3E4B">
        <w:rPr>
          <w:i/>
        </w:rPr>
        <w:t xml:space="preserve">Рисунок </w:t>
      </w:r>
      <w:r w:rsidR="00DF3E4B" w:rsidRPr="00DF3E4B">
        <w:rPr>
          <w:i/>
          <w:noProof/>
        </w:rPr>
        <w:t>137</w:t>
      </w:r>
      <w:r w:rsidRPr="00EF2B71">
        <w:rPr>
          <w:i/>
        </w:rPr>
        <w:fldChar w:fldCharType="end"/>
      </w:r>
      <w:r>
        <w:rPr>
          <w:i/>
        </w:rPr>
        <w:t>)</w:t>
      </w:r>
      <w:r>
        <w:t>.</w:t>
      </w:r>
    </w:p>
    <w:p w14:paraId="222D0EB9" w14:textId="77777777" w:rsidR="00043AC4" w:rsidRDefault="00043AC4" w:rsidP="00043AC4">
      <w:pPr>
        <w:pStyle w:val="a0"/>
        <w:numPr>
          <w:ilvl w:val="0"/>
          <w:numId w:val="0"/>
        </w:numPr>
        <w:spacing w:before="120" w:after="120"/>
        <w:jc w:val="center"/>
      </w:pPr>
      <w:r>
        <w:rPr>
          <w:noProof/>
        </w:rPr>
        <w:drawing>
          <wp:inline distT="0" distB="0" distL="0" distR="0" wp14:anchorId="1C7E50B0" wp14:editId="34EA328D">
            <wp:extent cx="6480175" cy="2890520"/>
            <wp:effectExtent l="0" t="0" r="0" b="508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0.png"/>
                    <pic:cNvPicPr/>
                  </pic:nvPicPr>
                  <pic:blipFill>
                    <a:blip r:embed="rId210">
                      <a:extLst>
                        <a:ext uri="{28A0092B-C50C-407E-A947-70E740481C1C}">
                          <a14:useLocalDpi xmlns:a14="http://schemas.microsoft.com/office/drawing/2010/main" val="0"/>
                        </a:ext>
                      </a:extLst>
                    </a:blip>
                    <a:stretch>
                      <a:fillRect/>
                    </a:stretch>
                  </pic:blipFill>
                  <pic:spPr>
                    <a:xfrm>
                      <a:off x="0" y="0"/>
                      <a:ext cx="6480175" cy="2890520"/>
                    </a:xfrm>
                    <a:prstGeom prst="rect">
                      <a:avLst/>
                    </a:prstGeom>
                  </pic:spPr>
                </pic:pic>
              </a:graphicData>
            </a:graphic>
          </wp:inline>
        </w:drawing>
      </w:r>
    </w:p>
    <w:p w14:paraId="359AA6B9" w14:textId="77777777" w:rsidR="00043AC4" w:rsidRDefault="00043AC4" w:rsidP="00043AC4">
      <w:pPr>
        <w:pStyle w:val="affffe"/>
      </w:pPr>
      <w:bookmarkStart w:id="208" w:name="_Ref518303672"/>
      <w:r>
        <w:t xml:space="preserve">Рисунок </w:t>
      </w:r>
      <w:fldSimple w:instr=" SEQ Рисунок \* ARABIC ">
        <w:r w:rsidR="00DF3E4B">
          <w:rPr>
            <w:noProof/>
          </w:rPr>
          <w:t>137</w:t>
        </w:r>
      </w:fldSimple>
      <w:bookmarkEnd w:id="208"/>
      <w:r>
        <w:t>. Автоматическое заполнение НМЦК  на основе сведений о БК</w:t>
      </w:r>
    </w:p>
    <w:p w14:paraId="2E7E0E75" w14:textId="08FAE70B" w:rsidR="00F32387" w:rsidRDefault="00043AC4" w:rsidP="00043AC4">
      <w:pPr>
        <w:pStyle w:val="a0"/>
        <w:numPr>
          <w:ilvl w:val="0"/>
          <w:numId w:val="0"/>
        </w:numPr>
        <w:ind w:firstLine="709"/>
      </w:pPr>
      <w:r>
        <w:t xml:space="preserve">Все остальные поля закупки при этом заполняются абсолютно идентично тому, как описано в п. </w:t>
      </w:r>
      <w:r w:rsidRPr="00EF2B71">
        <w:rPr>
          <w:i/>
        </w:rPr>
        <w:fldChar w:fldCharType="begin"/>
      </w:r>
      <w:r w:rsidRPr="00EF2B71">
        <w:rPr>
          <w:i/>
        </w:rPr>
        <w:instrText xml:space="preserve"> REF _Ref518304117 \w \h </w:instrText>
      </w:r>
      <w:r>
        <w:rPr>
          <w:i/>
        </w:rPr>
        <w:instrText xml:space="preserve"> \* MERGEFORMAT </w:instrText>
      </w:r>
      <w:r w:rsidRPr="00EF2B71">
        <w:rPr>
          <w:i/>
        </w:rPr>
      </w:r>
      <w:r w:rsidRPr="00EF2B71">
        <w:rPr>
          <w:i/>
        </w:rPr>
        <w:fldChar w:fldCharType="separate"/>
      </w:r>
      <w:r w:rsidR="00DF3E4B">
        <w:rPr>
          <w:i/>
        </w:rPr>
        <w:t>2.5.1.2</w:t>
      </w:r>
      <w:r w:rsidRPr="00EF2B71">
        <w:rPr>
          <w:i/>
        </w:rPr>
        <w:fldChar w:fldCharType="end"/>
      </w:r>
      <w:r w:rsidRPr="00EF2B71">
        <w:t xml:space="preserve"> данного</w:t>
      </w:r>
      <w:r>
        <w:t xml:space="preserve"> руководства пользователя.</w:t>
      </w:r>
      <w:r w:rsidR="006271B8">
        <w:t xml:space="preserve"> </w:t>
      </w:r>
    </w:p>
    <w:p w14:paraId="34FD653D" w14:textId="77777777" w:rsidR="00115688" w:rsidRPr="006A378A" w:rsidRDefault="00115688" w:rsidP="00115688">
      <w:pPr>
        <w:pStyle w:val="41"/>
        <w:rPr>
          <w:lang w:val="ru-RU"/>
        </w:rPr>
      </w:pPr>
      <w:bookmarkStart w:id="209" w:name="_Ref491698058"/>
      <w:bookmarkStart w:id="210" w:name="_Ref491698076"/>
      <w:bookmarkStart w:id="211" w:name="_Ref491698081"/>
      <w:bookmarkStart w:id="212" w:name="_Ref491698086"/>
      <w:bookmarkStart w:id="213" w:name="_Toc532824014"/>
      <w:r>
        <w:rPr>
          <w:lang w:val="ru-RU"/>
        </w:rPr>
        <w:lastRenderedPageBreak/>
        <w:t>Формирование лота плана-графика по лекарственным препаратам.</w:t>
      </w:r>
      <w:bookmarkEnd w:id="209"/>
      <w:bookmarkEnd w:id="210"/>
      <w:bookmarkEnd w:id="211"/>
      <w:bookmarkEnd w:id="212"/>
      <w:bookmarkEnd w:id="213"/>
    </w:p>
    <w:p w14:paraId="4CD8C50E" w14:textId="77777777" w:rsidR="00043AC4" w:rsidRDefault="00043AC4" w:rsidP="00043AC4">
      <w:pPr>
        <w:ind w:firstLine="709"/>
      </w:pPr>
      <w:r>
        <w:t xml:space="preserve">Для осуществления закупок лекарственных препаратов, в документ </w:t>
      </w:r>
      <w:r w:rsidRPr="00151918">
        <w:rPr>
          <w:b/>
        </w:rPr>
        <w:t>«Лот плана-графика»</w:t>
      </w:r>
      <w:r>
        <w:rPr>
          <w:b/>
        </w:rPr>
        <w:t xml:space="preserve">, </w:t>
      </w:r>
      <w:r w:rsidRPr="00151918">
        <w:t>в</w:t>
      </w:r>
      <w:r>
        <w:t xml:space="preserve">о вкладку </w:t>
      </w:r>
      <w:r w:rsidRPr="00151918">
        <w:rPr>
          <w:b/>
        </w:rPr>
        <w:t>«Товары\работы\услуги»</w:t>
      </w:r>
      <w:r>
        <w:t xml:space="preserve"> с 17.08.2017 г. в табличную часть был добавлен столбец «</w:t>
      </w:r>
      <w:r>
        <w:rPr>
          <w:b/>
        </w:rPr>
        <w:t>Сведения об объекте, когда он является лекарственным препаратом</w:t>
      </w:r>
      <w:r>
        <w:t>» (</w:t>
      </w:r>
      <w:r w:rsidRPr="005B188C">
        <w:rPr>
          <w:i/>
        </w:rPr>
        <w:fldChar w:fldCharType="begin"/>
      </w:r>
      <w:r w:rsidRPr="005B188C">
        <w:rPr>
          <w:i/>
        </w:rPr>
        <w:instrText xml:space="preserve"> REF _Ref490743995 \h </w:instrText>
      </w:r>
      <w:r>
        <w:rPr>
          <w:i/>
        </w:rPr>
        <w:instrText xml:space="preserve"> \* MERGEFORMAT </w:instrText>
      </w:r>
      <w:r w:rsidRPr="005B188C">
        <w:rPr>
          <w:i/>
        </w:rPr>
      </w:r>
      <w:r w:rsidRPr="005B188C">
        <w:rPr>
          <w:i/>
        </w:rPr>
        <w:fldChar w:fldCharType="separate"/>
      </w:r>
      <w:r w:rsidR="00DF3E4B" w:rsidRPr="00DF3E4B">
        <w:rPr>
          <w:i/>
        </w:rPr>
        <w:t xml:space="preserve">Рисунок </w:t>
      </w:r>
      <w:r w:rsidR="00DF3E4B" w:rsidRPr="00DF3E4B">
        <w:rPr>
          <w:i/>
          <w:noProof/>
        </w:rPr>
        <w:t>138</w:t>
      </w:r>
      <w:r w:rsidRPr="005B188C">
        <w:rPr>
          <w:i/>
        </w:rPr>
        <w:fldChar w:fldCharType="end"/>
      </w:r>
      <w:r>
        <w:t>).</w:t>
      </w:r>
    </w:p>
    <w:p w14:paraId="330C8905" w14:textId="77777777" w:rsidR="00043AC4" w:rsidRDefault="00043AC4" w:rsidP="00043AC4">
      <w:pPr>
        <w:spacing w:after="120"/>
        <w:ind w:firstLine="709"/>
      </w:pPr>
      <w:r>
        <w:t>Заполнение электронной формы позиции план-графика закупок по лекарственным препаратам отличается от остальных закупок выбором типа закупки «</w:t>
      </w:r>
      <w:r>
        <w:rPr>
          <w:b/>
        </w:rPr>
        <w:t>Лекарственные препараты</w:t>
      </w:r>
      <w:r>
        <w:t>» и необходимостью заполнения поля «</w:t>
      </w:r>
      <w:r>
        <w:rPr>
          <w:b/>
        </w:rPr>
        <w:t>Сведения об объекте, когда он является лекарственным препаратом</w:t>
      </w:r>
      <w:r>
        <w:t xml:space="preserve">». При этом информация о КТРУ не доступна для заполнения. Все остальные поля заполняются аналогично тому, как было описано в п. </w:t>
      </w:r>
      <w:r w:rsidRPr="008507AD">
        <w:rPr>
          <w:i/>
        </w:rPr>
        <w:fldChar w:fldCharType="begin"/>
      </w:r>
      <w:r w:rsidRPr="008507AD">
        <w:rPr>
          <w:i/>
        </w:rPr>
        <w:instrText xml:space="preserve"> REF _Ref518304117 \w \h </w:instrText>
      </w:r>
      <w:r>
        <w:rPr>
          <w:i/>
        </w:rPr>
        <w:instrText xml:space="preserve"> \* MERGEFORMAT </w:instrText>
      </w:r>
      <w:r w:rsidRPr="008507AD">
        <w:rPr>
          <w:i/>
        </w:rPr>
      </w:r>
      <w:r w:rsidRPr="008507AD">
        <w:rPr>
          <w:i/>
        </w:rPr>
        <w:fldChar w:fldCharType="separate"/>
      </w:r>
      <w:r w:rsidR="00DF3E4B">
        <w:rPr>
          <w:i/>
        </w:rPr>
        <w:t>2.5.1.2</w:t>
      </w:r>
      <w:r w:rsidRPr="008507AD">
        <w:rPr>
          <w:i/>
        </w:rPr>
        <w:fldChar w:fldCharType="end"/>
      </w:r>
      <w:r>
        <w:t xml:space="preserve"> данного руководства пользователя.</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930"/>
      </w:tblGrid>
      <w:tr w:rsidR="00043AC4" w14:paraId="55194505" w14:textId="77777777" w:rsidTr="00A433CC">
        <w:trPr>
          <w:trHeight w:val="612"/>
        </w:trPr>
        <w:tc>
          <w:tcPr>
            <w:tcW w:w="1276" w:type="dxa"/>
          </w:tcPr>
          <w:p w14:paraId="02F163FB" w14:textId="77777777" w:rsidR="00043AC4" w:rsidRDefault="00043AC4" w:rsidP="00A433CC">
            <w:pPr>
              <w:jc w:val="center"/>
              <w:rPr>
                <w:noProof/>
              </w:rPr>
            </w:pPr>
            <w:r>
              <w:rPr>
                <w:noProof/>
              </w:rPr>
              <w:drawing>
                <wp:inline distT="0" distB="0" distL="0" distR="0" wp14:anchorId="75BC7959" wp14:editId="5A884504">
                  <wp:extent cx="304800" cy="30480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14:paraId="01953B86" w14:textId="77777777" w:rsidR="00043AC4" w:rsidRPr="00D34960" w:rsidRDefault="00043AC4" w:rsidP="00A433CC">
            <w:r>
              <w:t>Столбец «</w:t>
            </w:r>
            <w:r>
              <w:rPr>
                <w:b/>
              </w:rPr>
              <w:t>Сведения об объекте, когда он является лекарственным препаратом</w:t>
            </w:r>
            <w:r>
              <w:t xml:space="preserve">» становится активным для заполнения при выборе типа закупки </w:t>
            </w:r>
            <w:r w:rsidRPr="00151918">
              <w:rPr>
                <w:b/>
              </w:rPr>
              <w:t>«Лекарственные препараты»</w:t>
            </w:r>
            <w:r>
              <w:rPr>
                <w:b/>
              </w:rPr>
              <w:t>.</w:t>
            </w:r>
          </w:p>
        </w:tc>
      </w:tr>
      <w:tr w:rsidR="00043AC4" w14:paraId="20B4C486" w14:textId="77777777" w:rsidTr="00A433CC">
        <w:trPr>
          <w:trHeight w:val="80"/>
        </w:trPr>
        <w:tc>
          <w:tcPr>
            <w:tcW w:w="1276" w:type="dxa"/>
            <w:shd w:val="clear" w:color="auto" w:fill="auto"/>
          </w:tcPr>
          <w:p w14:paraId="4579AA46" w14:textId="77777777" w:rsidR="00043AC4" w:rsidRDefault="00043AC4" w:rsidP="00A433CC">
            <w:pPr>
              <w:jc w:val="center"/>
              <w:rPr>
                <w:noProof/>
              </w:rPr>
            </w:pPr>
          </w:p>
        </w:tc>
        <w:tc>
          <w:tcPr>
            <w:tcW w:w="8930" w:type="dxa"/>
            <w:shd w:val="clear" w:color="auto" w:fill="auto"/>
          </w:tcPr>
          <w:p w14:paraId="678627E1" w14:textId="77777777" w:rsidR="00043AC4" w:rsidRDefault="00043AC4" w:rsidP="00A433CC"/>
        </w:tc>
      </w:tr>
      <w:tr w:rsidR="00043AC4" w14:paraId="689DBFFB" w14:textId="77777777" w:rsidTr="00A433CC">
        <w:trPr>
          <w:trHeight w:val="612"/>
        </w:trPr>
        <w:tc>
          <w:tcPr>
            <w:tcW w:w="1276" w:type="dxa"/>
          </w:tcPr>
          <w:p w14:paraId="51E3FDBA" w14:textId="77777777" w:rsidR="00043AC4" w:rsidRDefault="00043AC4" w:rsidP="00A433CC">
            <w:pPr>
              <w:ind w:firstLine="34"/>
              <w:jc w:val="center"/>
              <w:rPr>
                <w:noProof/>
              </w:rPr>
            </w:pPr>
            <w:r>
              <w:rPr>
                <w:noProof/>
              </w:rPr>
              <w:drawing>
                <wp:inline distT="0" distB="0" distL="0" distR="0" wp14:anchorId="38CC83B2" wp14:editId="18E503F5">
                  <wp:extent cx="304800" cy="3048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14:paraId="3289B97D" w14:textId="77777777" w:rsidR="00043AC4" w:rsidRDefault="00043AC4" w:rsidP="00A433CC">
            <w:pPr>
              <w:spacing w:after="120"/>
            </w:pPr>
            <w:r w:rsidRPr="00B36129">
              <w:t>Во всех сведения</w:t>
            </w:r>
            <w:r>
              <w:t>х</w:t>
            </w:r>
            <w:r w:rsidRPr="00B36129">
              <w:t xml:space="preserve"> о </w:t>
            </w:r>
            <w:r>
              <w:t>лотах плана-графика</w:t>
            </w:r>
            <w:r w:rsidRPr="00B36129">
              <w:t>, размещенных в ЕИС до 17.08.2017г. данный столбец не отображается, во всех остальных сведения</w:t>
            </w:r>
            <w:r>
              <w:t>х</w:t>
            </w:r>
            <w:r w:rsidRPr="00B36129">
              <w:t xml:space="preserve"> столбец будет присутствовать. В случае формирования изменени</w:t>
            </w:r>
            <w:r>
              <w:t>й, данный</w:t>
            </w:r>
            <w:r w:rsidRPr="00B36129">
              <w:t xml:space="preserve"> столбец будет доступен.</w:t>
            </w:r>
          </w:p>
        </w:tc>
      </w:tr>
    </w:tbl>
    <w:p w14:paraId="06DAFCA5" w14:textId="77777777" w:rsidR="00043AC4" w:rsidRDefault="00043AC4" w:rsidP="00043AC4">
      <w:pPr>
        <w:keepNext/>
        <w:spacing w:before="120" w:after="120"/>
        <w:jc w:val="center"/>
      </w:pPr>
      <w:r>
        <w:rPr>
          <w:noProof/>
        </w:rPr>
        <w:drawing>
          <wp:inline distT="0" distB="0" distL="0" distR="0" wp14:anchorId="24D57BA3" wp14:editId="2CF4E772">
            <wp:extent cx="6480175" cy="3992245"/>
            <wp:effectExtent l="0" t="0" r="0" b="8255"/>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44.png"/>
                    <pic:cNvPicPr/>
                  </pic:nvPicPr>
                  <pic:blipFill>
                    <a:blip r:embed="rId211">
                      <a:extLst>
                        <a:ext uri="{28A0092B-C50C-407E-A947-70E740481C1C}">
                          <a14:useLocalDpi xmlns:a14="http://schemas.microsoft.com/office/drawing/2010/main" val="0"/>
                        </a:ext>
                      </a:extLst>
                    </a:blip>
                    <a:stretch>
                      <a:fillRect/>
                    </a:stretch>
                  </pic:blipFill>
                  <pic:spPr>
                    <a:xfrm>
                      <a:off x="0" y="0"/>
                      <a:ext cx="6480175" cy="3992245"/>
                    </a:xfrm>
                    <a:prstGeom prst="rect">
                      <a:avLst/>
                    </a:prstGeom>
                  </pic:spPr>
                </pic:pic>
              </a:graphicData>
            </a:graphic>
          </wp:inline>
        </w:drawing>
      </w:r>
    </w:p>
    <w:p w14:paraId="1A1AEE1B" w14:textId="77777777" w:rsidR="00043AC4" w:rsidRDefault="00043AC4" w:rsidP="00043AC4">
      <w:pPr>
        <w:pStyle w:val="affffe"/>
      </w:pPr>
      <w:bookmarkStart w:id="214" w:name="_Ref490743995"/>
      <w:r>
        <w:t xml:space="preserve">Рисунок </w:t>
      </w:r>
      <w:fldSimple w:instr=" SEQ Рисунок \* ARABIC ">
        <w:r w:rsidR="00DF3E4B">
          <w:rPr>
            <w:noProof/>
          </w:rPr>
          <w:t>138</w:t>
        </w:r>
      </w:fldSimple>
      <w:bookmarkStart w:id="215" w:name="_Ref490728649"/>
      <w:bookmarkEnd w:id="214"/>
      <w:r>
        <w:t>. Столбец «Сведения об объекте, когда он является лекарственным препаратом»</w:t>
      </w:r>
      <w:bookmarkEnd w:id="215"/>
    </w:p>
    <w:p w14:paraId="162D4313" w14:textId="77777777" w:rsidR="00043AC4" w:rsidRDefault="00043AC4" w:rsidP="00043AC4">
      <w:pPr>
        <w:ind w:firstLine="709"/>
      </w:pPr>
      <w:r>
        <w:t>Для каждой строки продукции во вкладке «</w:t>
      </w:r>
      <w:r>
        <w:rPr>
          <w:b/>
        </w:rPr>
        <w:t>Товары\работы\услуги</w:t>
      </w:r>
      <w:r>
        <w:t>» необходимо заполнить сведения в поле «</w:t>
      </w:r>
      <w:r>
        <w:rPr>
          <w:b/>
        </w:rPr>
        <w:t>Сведения об объекте, когда он является лекарственным препаратом</w:t>
      </w:r>
      <w:r>
        <w:t>» открыв двойным кликом ЛКМ форму «</w:t>
      </w:r>
      <w:r>
        <w:rPr>
          <w:b/>
        </w:rPr>
        <w:t>Сведения о лекарственном препарате</w:t>
      </w:r>
      <w:r>
        <w:t xml:space="preserve">» </w:t>
      </w:r>
      <w:r w:rsidRPr="00E43284">
        <w:rPr>
          <w:i/>
        </w:rPr>
        <w:t>(</w:t>
      </w:r>
      <w:r w:rsidRPr="0059718F">
        <w:rPr>
          <w:i/>
        </w:rPr>
        <w:fldChar w:fldCharType="begin"/>
      </w:r>
      <w:r w:rsidRPr="0059718F">
        <w:rPr>
          <w:i/>
        </w:rPr>
        <w:instrText xml:space="preserve"> REF _Ref490744032 \h  \* MERGEFORMAT </w:instrText>
      </w:r>
      <w:r w:rsidRPr="0059718F">
        <w:rPr>
          <w:i/>
        </w:rPr>
      </w:r>
      <w:r w:rsidRPr="0059718F">
        <w:rPr>
          <w:i/>
        </w:rPr>
        <w:fldChar w:fldCharType="separate"/>
      </w:r>
      <w:r w:rsidR="00DF3E4B" w:rsidRPr="00DF3E4B">
        <w:rPr>
          <w:i/>
        </w:rPr>
        <w:t xml:space="preserve">Рисунок </w:t>
      </w:r>
      <w:r w:rsidR="00DF3E4B" w:rsidRPr="00DF3E4B">
        <w:rPr>
          <w:i/>
          <w:noProof/>
        </w:rPr>
        <w:t>139</w:t>
      </w:r>
      <w:r w:rsidRPr="0059718F">
        <w:rPr>
          <w:i/>
        </w:rPr>
        <w:fldChar w:fldCharType="end"/>
      </w:r>
      <w:r w:rsidRPr="00E43284">
        <w:rPr>
          <w:i/>
        </w:rPr>
        <w:t>)</w:t>
      </w:r>
      <w:r>
        <w:t>.</w:t>
      </w:r>
    </w:p>
    <w:p w14:paraId="6172EB65" w14:textId="77777777" w:rsidR="00043AC4" w:rsidRDefault="00043AC4" w:rsidP="00043AC4">
      <w:pPr>
        <w:spacing w:before="120" w:after="120"/>
        <w:jc w:val="center"/>
      </w:pPr>
      <w:r>
        <w:rPr>
          <w:noProof/>
        </w:rPr>
        <w:lastRenderedPageBreak/>
        <w:drawing>
          <wp:inline distT="0" distB="0" distL="0" distR="0" wp14:anchorId="4A5FC1FA" wp14:editId="56A16B30">
            <wp:extent cx="6480175" cy="4169410"/>
            <wp:effectExtent l="0" t="0" r="0" b="254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5.png"/>
                    <pic:cNvPicPr/>
                  </pic:nvPicPr>
                  <pic:blipFill>
                    <a:blip r:embed="rId212">
                      <a:extLst>
                        <a:ext uri="{28A0092B-C50C-407E-A947-70E740481C1C}">
                          <a14:useLocalDpi xmlns:a14="http://schemas.microsoft.com/office/drawing/2010/main" val="0"/>
                        </a:ext>
                      </a:extLst>
                    </a:blip>
                    <a:stretch>
                      <a:fillRect/>
                    </a:stretch>
                  </pic:blipFill>
                  <pic:spPr>
                    <a:xfrm>
                      <a:off x="0" y="0"/>
                      <a:ext cx="6480175" cy="4169410"/>
                    </a:xfrm>
                    <a:prstGeom prst="rect">
                      <a:avLst/>
                    </a:prstGeom>
                  </pic:spPr>
                </pic:pic>
              </a:graphicData>
            </a:graphic>
          </wp:inline>
        </w:drawing>
      </w:r>
    </w:p>
    <w:p w14:paraId="10BD6413" w14:textId="77777777" w:rsidR="00043AC4" w:rsidRDefault="00043AC4" w:rsidP="00043AC4">
      <w:pPr>
        <w:pStyle w:val="affffe"/>
      </w:pPr>
      <w:bookmarkStart w:id="216" w:name="_Ref490744032"/>
      <w:r>
        <w:t xml:space="preserve">Рисунок </w:t>
      </w:r>
      <w:fldSimple w:instr=" SEQ Рисунок \* ARABIC ">
        <w:r w:rsidR="00DF3E4B">
          <w:rPr>
            <w:noProof/>
          </w:rPr>
          <w:t>139</w:t>
        </w:r>
      </w:fldSimple>
      <w:bookmarkEnd w:id="216"/>
      <w:r>
        <w:t>. Сведения о лекарственном препарате</w:t>
      </w:r>
    </w:p>
    <w:p w14:paraId="4CB4F356" w14:textId="77777777" w:rsidR="00043AC4" w:rsidRDefault="00043AC4" w:rsidP="00043AC4">
      <w:pPr>
        <w:ind w:firstLine="709"/>
      </w:pPr>
      <w:r>
        <w:t xml:space="preserve">Значение в поле </w:t>
      </w:r>
      <w:r w:rsidRPr="00097960">
        <w:rPr>
          <w:b/>
        </w:rPr>
        <w:t>«Код классификации продукции по ОКПД2»</w:t>
      </w:r>
      <w:r>
        <w:rPr>
          <w:b/>
        </w:rPr>
        <w:t xml:space="preserve"> </w:t>
      </w:r>
      <w:r w:rsidRPr="00CD2DAC">
        <w:t>запол</w:t>
      </w:r>
      <w:r>
        <w:t xml:space="preserve">няется путем выбора записи из справочника </w:t>
      </w:r>
      <w:r w:rsidRPr="00097960">
        <w:rPr>
          <w:b/>
        </w:rPr>
        <w:t>«Номенклатура ОКПД2»</w:t>
      </w:r>
      <w:r>
        <w:rPr>
          <w:b/>
        </w:rPr>
        <w:t xml:space="preserve"> </w:t>
      </w:r>
      <w:r w:rsidRPr="00832F73">
        <w:t>(</w:t>
      </w:r>
      <w:r w:rsidRPr="00EF7DEA">
        <w:rPr>
          <w:i/>
        </w:rPr>
        <w:fldChar w:fldCharType="begin"/>
      </w:r>
      <w:r w:rsidRPr="00EF7DEA">
        <w:rPr>
          <w:i/>
        </w:rPr>
        <w:instrText xml:space="preserve"> REF _Ref490730693 \h </w:instrText>
      </w:r>
      <w:r>
        <w:rPr>
          <w:i/>
        </w:rPr>
        <w:instrText xml:space="preserve"> \* MERGEFORMAT </w:instrText>
      </w:r>
      <w:r w:rsidRPr="00EF7DEA">
        <w:rPr>
          <w:i/>
        </w:rPr>
      </w:r>
      <w:r w:rsidRPr="00EF7DEA">
        <w:rPr>
          <w:i/>
        </w:rPr>
        <w:fldChar w:fldCharType="separate"/>
      </w:r>
      <w:r w:rsidR="00DF3E4B" w:rsidRPr="00DF3E4B">
        <w:rPr>
          <w:i/>
        </w:rPr>
        <w:t xml:space="preserve">Рисунок </w:t>
      </w:r>
      <w:r w:rsidR="00DF3E4B" w:rsidRPr="00DF3E4B">
        <w:rPr>
          <w:i/>
          <w:noProof/>
        </w:rPr>
        <w:t>140</w:t>
      </w:r>
      <w:r w:rsidRPr="00EF7DEA">
        <w:rPr>
          <w:i/>
        </w:rPr>
        <w:fldChar w:fldCharType="end"/>
      </w:r>
      <w:r w:rsidRPr="00832F73">
        <w:t>)</w:t>
      </w:r>
      <w:r w:rsidRPr="00097960">
        <w:rPr>
          <w:b/>
        </w:rPr>
        <w:t>,</w:t>
      </w:r>
      <w:r>
        <w:t xml:space="preserve"> вызываемый нажатием кнопки </w:t>
      </w:r>
      <w:r>
        <w:rPr>
          <w:noProof/>
        </w:rPr>
        <w:drawing>
          <wp:inline distT="0" distB="0" distL="0" distR="0" wp14:anchorId="0999E256" wp14:editId="6F8CC52C">
            <wp:extent cx="152421" cy="209579"/>
            <wp:effectExtent l="0" t="0" r="0"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spr.png"/>
                    <pic:cNvPicPr/>
                  </pic:nvPicPr>
                  <pic:blipFill>
                    <a:blip r:embed="rId213">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t xml:space="preserve"> </w:t>
      </w:r>
      <w:r w:rsidRPr="00832F73">
        <w:t>(</w:t>
      </w:r>
      <w:r w:rsidRPr="00C82227">
        <w:rPr>
          <w:i/>
        </w:rPr>
        <w:fldChar w:fldCharType="begin"/>
      </w:r>
      <w:r w:rsidRPr="00C82227">
        <w:rPr>
          <w:i/>
        </w:rPr>
        <w:instrText xml:space="preserve"> REF _Ref490744032 \h  \* MERGEFORMAT </w:instrText>
      </w:r>
      <w:r w:rsidRPr="00C82227">
        <w:rPr>
          <w:i/>
        </w:rPr>
      </w:r>
      <w:r w:rsidRPr="00C82227">
        <w:rPr>
          <w:i/>
        </w:rPr>
        <w:fldChar w:fldCharType="separate"/>
      </w:r>
      <w:r w:rsidR="00DF3E4B" w:rsidRPr="00DF3E4B">
        <w:rPr>
          <w:i/>
        </w:rPr>
        <w:t xml:space="preserve">Рисунок </w:t>
      </w:r>
      <w:r w:rsidR="00DF3E4B" w:rsidRPr="00DF3E4B">
        <w:rPr>
          <w:i/>
          <w:noProof/>
        </w:rPr>
        <w:t>139</w:t>
      </w:r>
      <w:r w:rsidRPr="00C82227">
        <w:rPr>
          <w:i/>
        </w:rPr>
        <w:fldChar w:fldCharType="end"/>
      </w:r>
      <w:r>
        <w:t xml:space="preserve"> </w:t>
      </w:r>
      <w:r>
        <w:rPr>
          <w:i/>
        </w:rPr>
        <w:t>п.1</w:t>
      </w:r>
      <w:r w:rsidRPr="00832F73">
        <w:t>).</w:t>
      </w:r>
    </w:p>
    <w:p w14:paraId="54E7FA31" w14:textId="77777777" w:rsidR="00043AC4" w:rsidRDefault="00043AC4" w:rsidP="00043AC4">
      <w:pPr>
        <w:keepNext/>
        <w:spacing w:before="120" w:after="120"/>
        <w:jc w:val="center"/>
      </w:pPr>
      <w:r>
        <w:rPr>
          <w:noProof/>
        </w:rPr>
        <w:drawing>
          <wp:inline distT="0" distB="0" distL="0" distR="0" wp14:anchorId="06751137" wp14:editId="54221191">
            <wp:extent cx="6480175" cy="3197225"/>
            <wp:effectExtent l="0" t="0" r="0" b="3175"/>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46.png"/>
                    <pic:cNvPicPr/>
                  </pic:nvPicPr>
                  <pic:blipFill>
                    <a:blip r:embed="rId214">
                      <a:extLst>
                        <a:ext uri="{28A0092B-C50C-407E-A947-70E740481C1C}">
                          <a14:useLocalDpi xmlns:a14="http://schemas.microsoft.com/office/drawing/2010/main" val="0"/>
                        </a:ext>
                      </a:extLst>
                    </a:blip>
                    <a:stretch>
                      <a:fillRect/>
                    </a:stretch>
                  </pic:blipFill>
                  <pic:spPr>
                    <a:xfrm>
                      <a:off x="0" y="0"/>
                      <a:ext cx="6480175" cy="3197225"/>
                    </a:xfrm>
                    <a:prstGeom prst="rect">
                      <a:avLst/>
                    </a:prstGeom>
                  </pic:spPr>
                </pic:pic>
              </a:graphicData>
            </a:graphic>
          </wp:inline>
        </w:drawing>
      </w:r>
    </w:p>
    <w:p w14:paraId="6275FC5F" w14:textId="77777777" w:rsidR="00043AC4" w:rsidRDefault="00043AC4" w:rsidP="00043AC4">
      <w:pPr>
        <w:pStyle w:val="affffe"/>
      </w:pPr>
      <w:bookmarkStart w:id="217" w:name="_Ref490730693"/>
      <w:bookmarkStart w:id="218" w:name="_Ref490730688"/>
      <w:r>
        <w:t xml:space="preserve">Рисунок </w:t>
      </w:r>
      <w:fldSimple w:instr=" SEQ Рисунок \* ARABIC ">
        <w:r w:rsidR="00DF3E4B">
          <w:rPr>
            <w:noProof/>
          </w:rPr>
          <w:t>140</w:t>
        </w:r>
      </w:fldSimple>
      <w:bookmarkEnd w:id="217"/>
      <w:r>
        <w:t>. Справочник "Номенклатура ОКПД2"</w:t>
      </w:r>
      <w:bookmarkEnd w:id="218"/>
    </w:p>
    <w:p w14:paraId="635FA8CB" w14:textId="3FDB85B9" w:rsidR="00043AC4" w:rsidRDefault="00043AC4" w:rsidP="00043AC4">
      <w:pPr>
        <w:ind w:firstLine="709"/>
      </w:pPr>
      <w:r>
        <w:lastRenderedPageBreak/>
        <w:t>При</w:t>
      </w:r>
      <w:r w:rsidR="00CA1C57" w:rsidRPr="00B46E03">
        <w:t xml:space="preserve"> </w:t>
      </w:r>
      <w:r w:rsidR="00CA1C57">
        <w:t>этом</w:t>
      </w:r>
      <w:r>
        <w:t xml:space="preserve"> справочник доступных кодов ОКПД2 ограничивается только записями, относящимися к числу лекарственных препаратов.</w:t>
      </w:r>
    </w:p>
    <w:p w14:paraId="67DB5D3E" w14:textId="77777777" w:rsidR="00043AC4" w:rsidRDefault="00043AC4" w:rsidP="00043AC4">
      <w:pPr>
        <w:ind w:firstLine="709"/>
      </w:pPr>
      <w:r>
        <w:t>После выбора кода ОКПД2 следует установив флаг «</w:t>
      </w:r>
      <w:r>
        <w:rPr>
          <w:b/>
        </w:rPr>
        <w:t>Объектом закупки является лекарственный препарат</w:t>
      </w:r>
      <w:r>
        <w:t>»</w:t>
      </w:r>
      <w:r>
        <w:rPr>
          <w:b/>
        </w:rPr>
        <w:t xml:space="preserve"> </w:t>
      </w:r>
      <w:r w:rsidRPr="00832F73">
        <w:t>(</w:t>
      </w:r>
      <w:r w:rsidRPr="00C82227">
        <w:rPr>
          <w:i/>
        </w:rPr>
        <w:fldChar w:fldCharType="begin"/>
      </w:r>
      <w:r w:rsidRPr="00C82227">
        <w:rPr>
          <w:i/>
        </w:rPr>
        <w:instrText xml:space="preserve"> REF _Ref490744032 \h  \* MERGEFORMAT </w:instrText>
      </w:r>
      <w:r w:rsidRPr="00C82227">
        <w:rPr>
          <w:i/>
        </w:rPr>
      </w:r>
      <w:r w:rsidRPr="00C82227">
        <w:rPr>
          <w:i/>
        </w:rPr>
        <w:fldChar w:fldCharType="separate"/>
      </w:r>
      <w:r w:rsidR="00DF3E4B" w:rsidRPr="00DF3E4B">
        <w:rPr>
          <w:i/>
        </w:rPr>
        <w:t xml:space="preserve">Рисунок </w:t>
      </w:r>
      <w:r w:rsidR="00DF3E4B" w:rsidRPr="00DF3E4B">
        <w:rPr>
          <w:i/>
          <w:noProof/>
        </w:rPr>
        <w:t>139</w:t>
      </w:r>
      <w:r w:rsidRPr="00C82227">
        <w:rPr>
          <w:i/>
        </w:rPr>
        <w:fldChar w:fldCharType="end"/>
      </w:r>
      <w:r>
        <w:t xml:space="preserve"> </w:t>
      </w:r>
      <w:r>
        <w:rPr>
          <w:i/>
        </w:rPr>
        <w:t>п.2</w:t>
      </w:r>
      <w:r w:rsidRPr="00832F73">
        <w:t>)</w:t>
      </w:r>
      <w:r>
        <w:rPr>
          <w:b/>
        </w:rPr>
        <w:t>.</w:t>
      </w:r>
      <w:r>
        <w:t xml:space="preserve"> Ставшее активным поле «</w:t>
      </w:r>
      <w:r>
        <w:rPr>
          <w:b/>
        </w:rPr>
        <w:t>Международное непатентованное или группировочное или химическое наименование</w:t>
      </w:r>
      <w:r>
        <w:t xml:space="preserve">» </w:t>
      </w:r>
      <w:r w:rsidRPr="00832F73">
        <w:t>(</w:t>
      </w:r>
      <w:r w:rsidRPr="00C82227">
        <w:rPr>
          <w:i/>
        </w:rPr>
        <w:fldChar w:fldCharType="begin"/>
      </w:r>
      <w:r w:rsidRPr="00C82227">
        <w:rPr>
          <w:i/>
        </w:rPr>
        <w:instrText xml:space="preserve"> REF _Ref490744032 \h  \* MERGEFORMAT </w:instrText>
      </w:r>
      <w:r w:rsidRPr="00C82227">
        <w:rPr>
          <w:i/>
        </w:rPr>
      </w:r>
      <w:r w:rsidRPr="00C82227">
        <w:rPr>
          <w:i/>
        </w:rPr>
        <w:fldChar w:fldCharType="separate"/>
      </w:r>
      <w:r w:rsidR="00DF3E4B" w:rsidRPr="00DF3E4B">
        <w:rPr>
          <w:i/>
        </w:rPr>
        <w:t xml:space="preserve">Рисунок </w:t>
      </w:r>
      <w:r w:rsidR="00DF3E4B" w:rsidRPr="00DF3E4B">
        <w:rPr>
          <w:i/>
          <w:noProof/>
        </w:rPr>
        <w:t>139</w:t>
      </w:r>
      <w:r w:rsidRPr="00C82227">
        <w:rPr>
          <w:i/>
        </w:rPr>
        <w:fldChar w:fldCharType="end"/>
      </w:r>
      <w:r>
        <w:t xml:space="preserve"> </w:t>
      </w:r>
      <w:r>
        <w:rPr>
          <w:i/>
        </w:rPr>
        <w:t>п.3</w:t>
      </w:r>
      <w:r w:rsidRPr="00832F73">
        <w:t>)</w:t>
      </w:r>
      <w:r>
        <w:t xml:space="preserve"> заполняется выбором значения из справочника «</w:t>
      </w:r>
      <w:r>
        <w:rPr>
          <w:b/>
        </w:rPr>
        <w:t>Справочник МНН</w:t>
      </w:r>
      <w:r>
        <w:t>» (</w:t>
      </w:r>
      <w:r w:rsidRPr="00951AFD">
        <w:rPr>
          <w:i/>
        </w:rPr>
        <w:fldChar w:fldCharType="begin"/>
      </w:r>
      <w:r w:rsidRPr="00951AFD">
        <w:rPr>
          <w:i/>
        </w:rPr>
        <w:instrText xml:space="preserve"> REF _Ref490744418 \h  \* MERGEFORMAT </w:instrText>
      </w:r>
      <w:r w:rsidRPr="00951AFD">
        <w:rPr>
          <w:i/>
        </w:rPr>
      </w:r>
      <w:r w:rsidRPr="00951AFD">
        <w:rPr>
          <w:i/>
        </w:rPr>
        <w:fldChar w:fldCharType="separate"/>
      </w:r>
      <w:r w:rsidR="00DF3E4B" w:rsidRPr="00DF3E4B">
        <w:rPr>
          <w:i/>
        </w:rPr>
        <w:t xml:space="preserve">Рисунок </w:t>
      </w:r>
      <w:r w:rsidR="00DF3E4B" w:rsidRPr="00DF3E4B">
        <w:rPr>
          <w:i/>
          <w:noProof/>
        </w:rPr>
        <w:t>141</w:t>
      </w:r>
      <w:r w:rsidRPr="00951AFD">
        <w:rPr>
          <w:i/>
        </w:rPr>
        <w:fldChar w:fldCharType="end"/>
      </w:r>
      <w:r>
        <w:t>). Справочник МНН ограничивается записями согласно выбранному коду ОКПД2.</w:t>
      </w:r>
    </w:p>
    <w:p w14:paraId="65950A22" w14:textId="77777777" w:rsidR="00043AC4" w:rsidRDefault="00043AC4" w:rsidP="00043AC4">
      <w:pPr>
        <w:spacing w:before="120" w:after="120"/>
        <w:jc w:val="center"/>
      </w:pPr>
      <w:r>
        <w:rPr>
          <w:noProof/>
        </w:rPr>
        <w:drawing>
          <wp:inline distT="0" distB="0" distL="0" distR="0" wp14:anchorId="3A08D66C" wp14:editId="0016B28C">
            <wp:extent cx="6480175" cy="3724910"/>
            <wp:effectExtent l="0" t="0" r="0" b="889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47.png"/>
                    <pic:cNvPicPr/>
                  </pic:nvPicPr>
                  <pic:blipFill>
                    <a:blip r:embed="rId215">
                      <a:extLst>
                        <a:ext uri="{28A0092B-C50C-407E-A947-70E740481C1C}">
                          <a14:useLocalDpi xmlns:a14="http://schemas.microsoft.com/office/drawing/2010/main" val="0"/>
                        </a:ext>
                      </a:extLst>
                    </a:blip>
                    <a:stretch>
                      <a:fillRect/>
                    </a:stretch>
                  </pic:blipFill>
                  <pic:spPr>
                    <a:xfrm>
                      <a:off x="0" y="0"/>
                      <a:ext cx="6480175" cy="3724910"/>
                    </a:xfrm>
                    <a:prstGeom prst="rect">
                      <a:avLst/>
                    </a:prstGeom>
                  </pic:spPr>
                </pic:pic>
              </a:graphicData>
            </a:graphic>
          </wp:inline>
        </w:drawing>
      </w:r>
    </w:p>
    <w:p w14:paraId="21B2A8CC" w14:textId="77777777" w:rsidR="00043AC4" w:rsidRDefault="00043AC4" w:rsidP="00043AC4">
      <w:pPr>
        <w:pStyle w:val="affffe"/>
      </w:pPr>
      <w:bookmarkStart w:id="219" w:name="_Ref490744418"/>
      <w:r>
        <w:t xml:space="preserve">Рисунок </w:t>
      </w:r>
      <w:fldSimple w:instr=" SEQ Рисунок \* ARABIC ">
        <w:r w:rsidR="00DF3E4B">
          <w:rPr>
            <w:noProof/>
          </w:rPr>
          <w:t>141</w:t>
        </w:r>
      </w:fldSimple>
      <w:bookmarkEnd w:id="219"/>
      <w:r>
        <w:t>. Справочник МНН</w:t>
      </w:r>
    </w:p>
    <w:p w14:paraId="5E0269E8" w14:textId="2ABD0526" w:rsidR="00043AC4" w:rsidRPr="00EE0689" w:rsidRDefault="00043AC4" w:rsidP="00043AC4">
      <w:pPr>
        <w:ind w:firstLine="709"/>
      </w:pPr>
      <w:r w:rsidRPr="0067007B">
        <w:t>Справочник МНН</w:t>
      </w:r>
      <w:r>
        <w:t xml:space="preserve"> ежедневно синхронизируется со справочником ЕИС. Кроме этого есть возможность дополнить данный справочник своими значениями при необходимости (см. п. </w:t>
      </w:r>
      <w:r w:rsidRPr="00043AC4">
        <w:rPr>
          <w:i/>
        </w:rPr>
        <w:fldChar w:fldCharType="begin"/>
      </w:r>
      <w:r w:rsidRPr="00043AC4">
        <w:rPr>
          <w:i/>
        </w:rPr>
        <w:instrText xml:space="preserve"> REF _Ref520822192 \w \h </w:instrText>
      </w:r>
      <w:r>
        <w:rPr>
          <w:i/>
        </w:rPr>
        <w:instrText xml:space="preserve"> \* MERGEFORMAT </w:instrText>
      </w:r>
      <w:r w:rsidRPr="00043AC4">
        <w:rPr>
          <w:i/>
        </w:rPr>
      </w:r>
      <w:r w:rsidRPr="00043AC4">
        <w:rPr>
          <w:i/>
        </w:rPr>
        <w:fldChar w:fldCharType="separate"/>
      </w:r>
      <w:r w:rsidR="00DF3E4B">
        <w:rPr>
          <w:i/>
        </w:rPr>
        <w:t>2.16.8</w:t>
      </w:r>
      <w:r w:rsidRPr="00043AC4">
        <w:rPr>
          <w:i/>
        </w:rPr>
        <w:fldChar w:fldCharType="end"/>
      </w:r>
      <w:r>
        <w:t xml:space="preserve"> данного руководства пользователя).</w:t>
      </w:r>
    </w:p>
    <w:p w14:paraId="1DA5D448" w14:textId="77777777" w:rsidR="00043AC4" w:rsidRDefault="00043AC4" w:rsidP="00043AC4">
      <w:pPr>
        <w:ind w:firstLine="709"/>
      </w:pPr>
      <w:r>
        <w:t>Поле «</w:t>
      </w:r>
      <w:r>
        <w:rPr>
          <w:b/>
        </w:rPr>
        <w:t>Торговое наименование лекарственного препарата</w:t>
      </w:r>
      <w:r>
        <w:t>» активно для заполнения только в случае проведения закупки по п.7 ч.2 ст.83 и п.28 ч.1 ст.93 44-ФЗ. Заполняется данное поле выбором значения из справочника «</w:t>
      </w:r>
      <w:r w:rsidRPr="00EE0689">
        <w:rPr>
          <w:b/>
        </w:rPr>
        <w:t>Справочник ТН</w:t>
      </w:r>
      <w:r>
        <w:t>» (</w:t>
      </w:r>
      <w:r w:rsidRPr="00EE0689">
        <w:rPr>
          <w:i/>
        </w:rPr>
        <w:fldChar w:fldCharType="begin"/>
      </w:r>
      <w:r w:rsidRPr="00EE0689">
        <w:rPr>
          <w:i/>
        </w:rPr>
        <w:instrText xml:space="preserve"> REF _Ref518655840 \h </w:instrText>
      </w:r>
      <w:r>
        <w:rPr>
          <w:i/>
        </w:rPr>
        <w:instrText xml:space="preserve"> \* MERGEFORMAT </w:instrText>
      </w:r>
      <w:r w:rsidRPr="00EE0689">
        <w:rPr>
          <w:i/>
        </w:rPr>
      </w:r>
      <w:r w:rsidRPr="00EE0689">
        <w:rPr>
          <w:i/>
        </w:rPr>
        <w:fldChar w:fldCharType="separate"/>
      </w:r>
      <w:r w:rsidR="00DF3E4B" w:rsidRPr="00DF3E4B">
        <w:rPr>
          <w:i/>
        </w:rPr>
        <w:t xml:space="preserve">Рисунок </w:t>
      </w:r>
      <w:r w:rsidR="00DF3E4B" w:rsidRPr="00DF3E4B">
        <w:rPr>
          <w:i/>
          <w:noProof/>
        </w:rPr>
        <w:t>142</w:t>
      </w:r>
      <w:r w:rsidRPr="00EE0689">
        <w:rPr>
          <w:i/>
        </w:rPr>
        <w:fldChar w:fldCharType="end"/>
      </w:r>
      <w:r>
        <w:t>).</w:t>
      </w:r>
    </w:p>
    <w:p w14:paraId="7DCD9051" w14:textId="77777777" w:rsidR="00043AC4" w:rsidRDefault="00043AC4" w:rsidP="00043AC4">
      <w:pPr>
        <w:jc w:val="center"/>
      </w:pPr>
      <w:r>
        <w:rPr>
          <w:noProof/>
        </w:rPr>
        <w:lastRenderedPageBreak/>
        <w:drawing>
          <wp:inline distT="0" distB="0" distL="0" distR="0" wp14:anchorId="01CC5903" wp14:editId="177F8BC1">
            <wp:extent cx="6480175" cy="3159125"/>
            <wp:effectExtent l="0" t="0" r="0" b="3175"/>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48.png"/>
                    <pic:cNvPicPr/>
                  </pic:nvPicPr>
                  <pic:blipFill>
                    <a:blip r:embed="rId216">
                      <a:extLst>
                        <a:ext uri="{28A0092B-C50C-407E-A947-70E740481C1C}">
                          <a14:useLocalDpi xmlns:a14="http://schemas.microsoft.com/office/drawing/2010/main" val="0"/>
                        </a:ext>
                      </a:extLst>
                    </a:blip>
                    <a:stretch>
                      <a:fillRect/>
                    </a:stretch>
                  </pic:blipFill>
                  <pic:spPr>
                    <a:xfrm>
                      <a:off x="0" y="0"/>
                      <a:ext cx="6480175" cy="3159125"/>
                    </a:xfrm>
                    <a:prstGeom prst="rect">
                      <a:avLst/>
                    </a:prstGeom>
                  </pic:spPr>
                </pic:pic>
              </a:graphicData>
            </a:graphic>
          </wp:inline>
        </w:drawing>
      </w:r>
    </w:p>
    <w:p w14:paraId="52265C2D" w14:textId="77777777" w:rsidR="00043AC4" w:rsidRDefault="00043AC4" w:rsidP="00043AC4">
      <w:pPr>
        <w:pStyle w:val="affffe"/>
      </w:pPr>
      <w:bookmarkStart w:id="220" w:name="_Ref518655840"/>
      <w:r>
        <w:t xml:space="preserve">Рисунок </w:t>
      </w:r>
      <w:fldSimple w:instr=" SEQ Рисунок \* ARABIC ">
        <w:r w:rsidR="00DF3E4B">
          <w:rPr>
            <w:noProof/>
          </w:rPr>
          <w:t>142</w:t>
        </w:r>
      </w:fldSimple>
      <w:bookmarkEnd w:id="220"/>
      <w:r>
        <w:t>. Справочник ТН</w:t>
      </w:r>
    </w:p>
    <w:p w14:paraId="24AB01CA" w14:textId="77777777" w:rsidR="00043AC4" w:rsidRPr="00EE0689" w:rsidRDefault="00043AC4" w:rsidP="00043AC4">
      <w:pPr>
        <w:ind w:firstLine="709"/>
      </w:pPr>
      <w:r>
        <w:t>Флаг «</w:t>
      </w:r>
      <w:r>
        <w:rPr>
          <w:b/>
        </w:rPr>
        <w:t>Признак включения в ЖНВЛП</w:t>
      </w:r>
      <w:r>
        <w:t xml:space="preserve">» устанавливается автоматически на основе выбранного значения МНН </w:t>
      </w:r>
      <w:r w:rsidRPr="00A92261">
        <w:t>(</w:t>
      </w:r>
      <w:r w:rsidRPr="005051F3">
        <w:rPr>
          <w:i/>
        </w:rPr>
        <w:fldChar w:fldCharType="begin"/>
      </w:r>
      <w:r w:rsidRPr="005051F3">
        <w:rPr>
          <w:i/>
        </w:rPr>
        <w:instrText xml:space="preserve"> REF _Ref490744483 \h  \* MERGEFORMAT </w:instrText>
      </w:r>
      <w:r w:rsidRPr="005051F3">
        <w:rPr>
          <w:i/>
        </w:rPr>
      </w:r>
      <w:r w:rsidRPr="005051F3">
        <w:rPr>
          <w:i/>
        </w:rPr>
        <w:fldChar w:fldCharType="separate"/>
      </w:r>
      <w:r w:rsidR="00DF3E4B" w:rsidRPr="00DF3E4B">
        <w:rPr>
          <w:i/>
        </w:rPr>
        <w:t xml:space="preserve">Рисунок </w:t>
      </w:r>
      <w:r w:rsidR="00DF3E4B" w:rsidRPr="00DF3E4B">
        <w:rPr>
          <w:i/>
          <w:noProof/>
        </w:rPr>
        <w:t>143</w:t>
      </w:r>
      <w:r w:rsidRPr="005051F3">
        <w:rPr>
          <w:i/>
        </w:rPr>
        <w:fldChar w:fldCharType="end"/>
      </w:r>
      <w:r w:rsidRPr="00A92261">
        <w:t>)</w:t>
      </w:r>
      <w:r w:rsidRPr="005051F3">
        <w:rPr>
          <w:i/>
        </w:rPr>
        <w:t>.</w:t>
      </w:r>
      <w:r>
        <w:t xml:space="preserve"> Кнопки </w:t>
      </w:r>
      <w:r w:rsidRPr="0032531D">
        <w:t>[</w:t>
      </w:r>
      <w:r>
        <w:rPr>
          <w:b/>
        </w:rPr>
        <w:t>Информация о МНН</w:t>
      </w:r>
      <w:r w:rsidRPr="0032531D">
        <w:t xml:space="preserve">] </w:t>
      </w:r>
      <w:r>
        <w:t xml:space="preserve">и </w:t>
      </w:r>
      <w:r w:rsidRPr="0032531D">
        <w:t>[</w:t>
      </w:r>
      <w:r w:rsidRPr="00EE0689">
        <w:rPr>
          <w:b/>
        </w:rPr>
        <w:t>Информация о ТН</w:t>
      </w:r>
      <w:r w:rsidRPr="0032531D">
        <w:t>]</w:t>
      </w:r>
      <w:r>
        <w:t xml:space="preserve"> позволяют открыть для просмотра электронную форму выбранного справочного значения МНН и ТН.</w:t>
      </w:r>
    </w:p>
    <w:p w14:paraId="4F707B3F" w14:textId="77777777" w:rsidR="00043AC4" w:rsidRDefault="00043AC4" w:rsidP="00043AC4">
      <w:pPr>
        <w:spacing w:before="120" w:after="120"/>
        <w:jc w:val="center"/>
      </w:pPr>
      <w:r>
        <w:rPr>
          <w:noProof/>
        </w:rPr>
        <w:drawing>
          <wp:inline distT="0" distB="0" distL="0" distR="0" wp14:anchorId="13212D12" wp14:editId="7ACAD788">
            <wp:extent cx="6480175" cy="4350385"/>
            <wp:effectExtent l="0" t="0" r="0"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49.png"/>
                    <pic:cNvPicPr/>
                  </pic:nvPicPr>
                  <pic:blipFill>
                    <a:blip r:embed="rId217">
                      <a:extLst>
                        <a:ext uri="{28A0092B-C50C-407E-A947-70E740481C1C}">
                          <a14:useLocalDpi xmlns:a14="http://schemas.microsoft.com/office/drawing/2010/main" val="0"/>
                        </a:ext>
                      </a:extLst>
                    </a:blip>
                    <a:stretch>
                      <a:fillRect/>
                    </a:stretch>
                  </pic:blipFill>
                  <pic:spPr>
                    <a:xfrm>
                      <a:off x="0" y="0"/>
                      <a:ext cx="6480175" cy="4350385"/>
                    </a:xfrm>
                    <a:prstGeom prst="rect">
                      <a:avLst/>
                    </a:prstGeom>
                  </pic:spPr>
                </pic:pic>
              </a:graphicData>
            </a:graphic>
          </wp:inline>
        </w:drawing>
      </w:r>
    </w:p>
    <w:p w14:paraId="29350A10" w14:textId="77777777" w:rsidR="00043AC4" w:rsidRDefault="00043AC4" w:rsidP="00043AC4">
      <w:pPr>
        <w:pStyle w:val="affffe"/>
      </w:pPr>
      <w:bookmarkStart w:id="221" w:name="_Ref490744483"/>
      <w:r>
        <w:t xml:space="preserve">Рисунок </w:t>
      </w:r>
      <w:fldSimple w:instr=" SEQ Рисунок \* ARABIC ">
        <w:r w:rsidR="00DF3E4B">
          <w:rPr>
            <w:noProof/>
          </w:rPr>
          <w:t>143</w:t>
        </w:r>
      </w:fldSimple>
      <w:bookmarkEnd w:id="221"/>
      <w:r>
        <w:t>. Заполнение сведений о лекарственном препарате</w:t>
      </w:r>
    </w:p>
    <w:p w14:paraId="72CFCA0C" w14:textId="77777777" w:rsidR="00043AC4" w:rsidRDefault="00043AC4" w:rsidP="00043AC4">
      <w:pPr>
        <w:ind w:firstLine="709"/>
      </w:pPr>
      <w:r>
        <w:lastRenderedPageBreak/>
        <w:t>Во вкладке «</w:t>
      </w:r>
      <w:r>
        <w:rPr>
          <w:b/>
        </w:rPr>
        <w:t>Основной вариант поставки</w:t>
      </w:r>
      <w:r>
        <w:t xml:space="preserve">» расположены поля для ввода единицы измерения товара, цены за единицу и количества поставляемого товара по годам. Дозировка, общее количество товара, а также значения в поля сумм по годам заполняются автоматически </w:t>
      </w:r>
      <w:r w:rsidRPr="00A92261">
        <w:t>(</w:t>
      </w:r>
      <w:r w:rsidRPr="005051F3">
        <w:rPr>
          <w:i/>
        </w:rPr>
        <w:fldChar w:fldCharType="begin"/>
      </w:r>
      <w:r w:rsidRPr="005051F3">
        <w:rPr>
          <w:i/>
        </w:rPr>
        <w:instrText xml:space="preserve"> REF _Ref490744483 \h  \* MERGEFORMAT </w:instrText>
      </w:r>
      <w:r w:rsidRPr="005051F3">
        <w:rPr>
          <w:i/>
        </w:rPr>
      </w:r>
      <w:r w:rsidRPr="005051F3">
        <w:rPr>
          <w:i/>
        </w:rPr>
        <w:fldChar w:fldCharType="separate"/>
      </w:r>
      <w:r w:rsidR="00DF3E4B" w:rsidRPr="00DF3E4B">
        <w:rPr>
          <w:i/>
        </w:rPr>
        <w:t xml:space="preserve">Рисунок </w:t>
      </w:r>
      <w:r w:rsidR="00DF3E4B" w:rsidRPr="00DF3E4B">
        <w:rPr>
          <w:i/>
          <w:noProof/>
        </w:rPr>
        <w:t>143</w:t>
      </w:r>
      <w:r w:rsidRPr="005051F3">
        <w:rPr>
          <w:i/>
        </w:rPr>
        <w:fldChar w:fldCharType="end"/>
      </w:r>
      <w:r w:rsidRPr="00A92261">
        <w:t>)</w:t>
      </w:r>
      <w:r>
        <w:t>.</w:t>
      </w:r>
    </w:p>
    <w:p w14:paraId="28871E14" w14:textId="77777777" w:rsidR="00043AC4" w:rsidRDefault="00043AC4" w:rsidP="00043AC4">
      <w:pPr>
        <w:ind w:firstLine="709"/>
      </w:pPr>
      <w:r>
        <w:t xml:space="preserve">Во вкладке </w:t>
      </w:r>
      <w:r w:rsidRPr="004E08E7">
        <w:rPr>
          <w:b/>
        </w:rPr>
        <w:t>«Дополнительны</w:t>
      </w:r>
      <w:r>
        <w:rPr>
          <w:b/>
        </w:rPr>
        <w:t>й</w:t>
      </w:r>
      <w:r w:rsidRPr="004E08E7">
        <w:rPr>
          <w:b/>
        </w:rPr>
        <w:t xml:space="preserve"> вариант поставки»</w:t>
      </w:r>
      <w:r>
        <w:rPr>
          <w:b/>
        </w:rPr>
        <w:t xml:space="preserve"> по</w:t>
      </w:r>
      <w:r>
        <w:t xml:space="preserve"> кнопке </w:t>
      </w:r>
      <w:r>
        <w:rPr>
          <w:noProof/>
        </w:rPr>
        <w:drawing>
          <wp:inline distT="0" distB="0" distL="0" distR="0" wp14:anchorId="52BB7BCD" wp14:editId="7D8957C9">
            <wp:extent cx="200025" cy="190500"/>
            <wp:effectExtent l="0" t="0" r="9525"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xml:space="preserve"> создается новая пустая строка </w:t>
      </w:r>
      <w:r w:rsidRPr="0004589B">
        <w:t>(</w:t>
      </w:r>
      <w:r w:rsidRPr="0004589B">
        <w:rPr>
          <w:i/>
        </w:rPr>
        <w:fldChar w:fldCharType="begin"/>
      </w:r>
      <w:r w:rsidRPr="0004589B">
        <w:rPr>
          <w:i/>
        </w:rPr>
        <w:instrText xml:space="preserve"> REF _Ref518656923 \h </w:instrText>
      </w:r>
      <w:r>
        <w:rPr>
          <w:i/>
        </w:rPr>
        <w:instrText xml:space="preserve"> \* MERGEFORMAT </w:instrText>
      </w:r>
      <w:r w:rsidRPr="0004589B">
        <w:rPr>
          <w:i/>
        </w:rPr>
      </w:r>
      <w:r w:rsidRPr="0004589B">
        <w:rPr>
          <w:i/>
        </w:rPr>
        <w:fldChar w:fldCharType="separate"/>
      </w:r>
      <w:r w:rsidR="00DF3E4B" w:rsidRPr="00DF3E4B">
        <w:rPr>
          <w:i/>
        </w:rPr>
        <w:t xml:space="preserve">Рисунок </w:t>
      </w:r>
      <w:r w:rsidR="00DF3E4B" w:rsidRPr="00DF3E4B">
        <w:rPr>
          <w:i/>
          <w:noProof/>
        </w:rPr>
        <w:t>144</w:t>
      </w:r>
      <w:r w:rsidRPr="0004589B">
        <w:rPr>
          <w:i/>
        </w:rPr>
        <w:fldChar w:fldCharType="end"/>
      </w:r>
      <w:r>
        <w:rPr>
          <w:i/>
        </w:rPr>
        <w:t xml:space="preserve"> п.2</w:t>
      </w:r>
      <w:r>
        <w:t>). Определение дополнительного варианта поставки происходит путем выбора справочного значения МНН из справочника МНН, вызываемого по двойному клику ЛКМ в поле «</w:t>
      </w:r>
      <w:r>
        <w:rPr>
          <w:b/>
        </w:rPr>
        <w:t>Вариант поставки</w:t>
      </w:r>
      <w:r>
        <w:t>» (</w:t>
      </w:r>
      <w:r w:rsidRPr="0004589B">
        <w:rPr>
          <w:i/>
        </w:rPr>
        <w:fldChar w:fldCharType="begin"/>
      </w:r>
      <w:r w:rsidRPr="0004589B">
        <w:rPr>
          <w:i/>
        </w:rPr>
        <w:instrText xml:space="preserve"> REF _Ref518656923 \h </w:instrText>
      </w:r>
      <w:r>
        <w:rPr>
          <w:i/>
        </w:rPr>
        <w:instrText xml:space="preserve"> \* MERGEFORMAT </w:instrText>
      </w:r>
      <w:r w:rsidRPr="0004589B">
        <w:rPr>
          <w:i/>
        </w:rPr>
      </w:r>
      <w:r w:rsidRPr="0004589B">
        <w:rPr>
          <w:i/>
        </w:rPr>
        <w:fldChar w:fldCharType="separate"/>
      </w:r>
      <w:r w:rsidR="00DF3E4B" w:rsidRPr="00DF3E4B">
        <w:rPr>
          <w:i/>
        </w:rPr>
        <w:t xml:space="preserve">Рисунок </w:t>
      </w:r>
      <w:r w:rsidR="00DF3E4B" w:rsidRPr="00DF3E4B">
        <w:rPr>
          <w:i/>
          <w:noProof/>
        </w:rPr>
        <w:t>144</w:t>
      </w:r>
      <w:r w:rsidRPr="0004589B">
        <w:rPr>
          <w:i/>
        </w:rPr>
        <w:fldChar w:fldCharType="end"/>
      </w:r>
      <w:r>
        <w:rPr>
          <w:i/>
        </w:rPr>
        <w:t xml:space="preserve"> п.3</w:t>
      </w:r>
      <w:r>
        <w:t>).</w:t>
      </w:r>
    </w:p>
    <w:p w14:paraId="6299B882" w14:textId="77777777" w:rsidR="00043AC4" w:rsidRDefault="00043AC4" w:rsidP="00043AC4">
      <w:pPr>
        <w:spacing w:before="120" w:after="120"/>
        <w:jc w:val="center"/>
      </w:pPr>
      <w:r>
        <w:rPr>
          <w:noProof/>
        </w:rPr>
        <w:drawing>
          <wp:inline distT="0" distB="0" distL="0" distR="0" wp14:anchorId="18F9C4F0" wp14:editId="4104FC09">
            <wp:extent cx="6480175" cy="3175635"/>
            <wp:effectExtent l="0" t="0" r="0" b="5715"/>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50.png"/>
                    <pic:cNvPicPr/>
                  </pic:nvPicPr>
                  <pic:blipFill>
                    <a:blip r:embed="rId218">
                      <a:extLst>
                        <a:ext uri="{28A0092B-C50C-407E-A947-70E740481C1C}">
                          <a14:useLocalDpi xmlns:a14="http://schemas.microsoft.com/office/drawing/2010/main" val="0"/>
                        </a:ext>
                      </a:extLst>
                    </a:blip>
                    <a:stretch>
                      <a:fillRect/>
                    </a:stretch>
                  </pic:blipFill>
                  <pic:spPr>
                    <a:xfrm>
                      <a:off x="0" y="0"/>
                      <a:ext cx="6480175" cy="3175635"/>
                    </a:xfrm>
                    <a:prstGeom prst="rect">
                      <a:avLst/>
                    </a:prstGeom>
                  </pic:spPr>
                </pic:pic>
              </a:graphicData>
            </a:graphic>
          </wp:inline>
        </w:drawing>
      </w:r>
    </w:p>
    <w:p w14:paraId="3E484BDD" w14:textId="77777777" w:rsidR="00043AC4" w:rsidRDefault="00043AC4" w:rsidP="00043AC4">
      <w:pPr>
        <w:pStyle w:val="affffe"/>
      </w:pPr>
      <w:bookmarkStart w:id="222" w:name="_Ref518656923"/>
      <w:r>
        <w:t xml:space="preserve">Рисунок </w:t>
      </w:r>
      <w:fldSimple w:instr=" SEQ Рисунок \* ARABIC ">
        <w:r w:rsidR="00DF3E4B">
          <w:rPr>
            <w:noProof/>
          </w:rPr>
          <w:t>144</w:t>
        </w:r>
      </w:fldSimple>
      <w:bookmarkEnd w:id="222"/>
      <w:r>
        <w:t>. Дополнительный вариант поставки</w:t>
      </w:r>
    </w:p>
    <w:p w14:paraId="769321B1" w14:textId="77777777" w:rsidR="00043AC4" w:rsidRDefault="00043AC4" w:rsidP="00043AC4">
      <w:pPr>
        <w:ind w:firstLine="709"/>
        <w:rPr>
          <w:noProof/>
        </w:rPr>
      </w:pPr>
      <w:r>
        <w:t>Открывшийся справочник МНН ограничен набором значений, относящихся к выбранному значению из справочника МНН в поле «</w:t>
      </w:r>
      <w:r>
        <w:rPr>
          <w:b/>
        </w:rPr>
        <w:t>Международное непатентованное или группировочное или химическое наименование</w:t>
      </w:r>
      <w:r>
        <w:t xml:space="preserve">» </w:t>
      </w:r>
      <w:r w:rsidRPr="006E2040">
        <w:rPr>
          <w:i/>
        </w:rPr>
        <w:t>(</w:t>
      </w:r>
      <w:r w:rsidRPr="006E2040">
        <w:rPr>
          <w:i/>
        </w:rPr>
        <w:fldChar w:fldCharType="begin"/>
      </w:r>
      <w:r w:rsidRPr="006E2040">
        <w:rPr>
          <w:i/>
        </w:rPr>
        <w:instrText xml:space="preserve"> REF _Ref490733636 \h  \* MERGEFORMAT </w:instrText>
      </w:r>
      <w:r w:rsidRPr="006E2040">
        <w:rPr>
          <w:i/>
        </w:rPr>
      </w:r>
      <w:r w:rsidRPr="006E2040">
        <w:rPr>
          <w:i/>
        </w:rPr>
        <w:fldChar w:fldCharType="separate"/>
      </w:r>
      <w:r w:rsidR="00DF3E4B" w:rsidRPr="00DF3E4B">
        <w:rPr>
          <w:i/>
        </w:rPr>
        <w:t xml:space="preserve">Рисунок </w:t>
      </w:r>
      <w:r w:rsidR="00DF3E4B" w:rsidRPr="00DF3E4B">
        <w:rPr>
          <w:i/>
          <w:noProof/>
        </w:rPr>
        <w:t>145</w:t>
      </w:r>
      <w:r w:rsidRPr="006E2040">
        <w:rPr>
          <w:i/>
        </w:rPr>
        <w:fldChar w:fldCharType="end"/>
      </w:r>
      <w:r w:rsidRPr="006E2040">
        <w:rPr>
          <w:i/>
        </w:rPr>
        <w:t>).</w:t>
      </w:r>
    </w:p>
    <w:p w14:paraId="05807D4A" w14:textId="77777777" w:rsidR="00043AC4" w:rsidRDefault="00043AC4" w:rsidP="00043AC4">
      <w:pPr>
        <w:keepNext/>
        <w:spacing w:before="120" w:after="120"/>
        <w:jc w:val="center"/>
      </w:pPr>
      <w:r>
        <w:rPr>
          <w:noProof/>
        </w:rPr>
        <w:drawing>
          <wp:inline distT="0" distB="0" distL="0" distR="0" wp14:anchorId="7745BEBB" wp14:editId="49B3077D">
            <wp:extent cx="6251575" cy="3009087"/>
            <wp:effectExtent l="0" t="0" r="0" b="127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51.png"/>
                    <pic:cNvPicPr/>
                  </pic:nvPicPr>
                  <pic:blipFill>
                    <a:blip r:embed="rId219">
                      <a:extLst>
                        <a:ext uri="{28A0092B-C50C-407E-A947-70E740481C1C}">
                          <a14:useLocalDpi xmlns:a14="http://schemas.microsoft.com/office/drawing/2010/main" val="0"/>
                        </a:ext>
                      </a:extLst>
                    </a:blip>
                    <a:stretch>
                      <a:fillRect/>
                    </a:stretch>
                  </pic:blipFill>
                  <pic:spPr>
                    <a:xfrm>
                      <a:off x="0" y="0"/>
                      <a:ext cx="6255230" cy="3010846"/>
                    </a:xfrm>
                    <a:prstGeom prst="rect">
                      <a:avLst/>
                    </a:prstGeom>
                  </pic:spPr>
                </pic:pic>
              </a:graphicData>
            </a:graphic>
          </wp:inline>
        </w:drawing>
      </w:r>
    </w:p>
    <w:p w14:paraId="2D532845" w14:textId="77777777" w:rsidR="00043AC4" w:rsidRDefault="00043AC4" w:rsidP="00043AC4">
      <w:pPr>
        <w:pStyle w:val="affffe"/>
      </w:pPr>
      <w:bookmarkStart w:id="223" w:name="_Ref490733636"/>
      <w:r>
        <w:t xml:space="preserve">Рисунок </w:t>
      </w:r>
      <w:fldSimple w:instr=" SEQ Рисунок \* ARABIC ">
        <w:r w:rsidR="00DF3E4B">
          <w:rPr>
            <w:noProof/>
          </w:rPr>
          <w:t>145</w:t>
        </w:r>
      </w:fldSimple>
      <w:bookmarkEnd w:id="223"/>
      <w:r>
        <w:t>. Справочник МНН</w:t>
      </w:r>
    </w:p>
    <w:p w14:paraId="6A3CB53B" w14:textId="77777777" w:rsidR="00043AC4" w:rsidRDefault="00043AC4" w:rsidP="00043AC4">
      <w:pPr>
        <w:ind w:firstLine="709"/>
      </w:pPr>
      <w:r>
        <w:lastRenderedPageBreak/>
        <w:t>При этом справочное значение МНН, выбранное в качестве основного варианта поставки, не доступно для выбора в качестве дополнительного варианта поставки.</w:t>
      </w:r>
    </w:p>
    <w:p w14:paraId="3601944A" w14:textId="77777777" w:rsidR="00043AC4" w:rsidRDefault="00043AC4" w:rsidP="00043AC4">
      <w:pPr>
        <w:ind w:firstLine="709"/>
      </w:pPr>
      <w:r>
        <w:t>Для выбранного справочного значения МНН в качестве дополнительного варианта поставки доступно для заполнения поле единица измерения, а также количество поставляемого товара по годам (</w:t>
      </w:r>
      <w:r w:rsidRPr="00693A97">
        <w:rPr>
          <w:i/>
        </w:rPr>
        <w:fldChar w:fldCharType="begin"/>
      </w:r>
      <w:r w:rsidRPr="00693A97">
        <w:rPr>
          <w:i/>
        </w:rPr>
        <w:instrText xml:space="preserve"> REF _Ref518656923 \h </w:instrText>
      </w:r>
      <w:r>
        <w:rPr>
          <w:i/>
        </w:rPr>
        <w:instrText xml:space="preserve"> \* MERGEFORMAT </w:instrText>
      </w:r>
      <w:r w:rsidRPr="00693A97">
        <w:rPr>
          <w:i/>
        </w:rPr>
      </w:r>
      <w:r w:rsidRPr="00693A97">
        <w:rPr>
          <w:i/>
        </w:rPr>
        <w:fldChar w:fldCharType="separate"/>
      </w:r>
      <w:r w:rsidR="00DF3E4B" w:rsidRPr="00DF3E4B">
        <w:rPr>
          <w:i/>
        </w:rPr>
        <w:t xml:space="preserve">Рисунок </w:t>
      </w:r>
      <w:r w:rsidR="00DF3E4B" w:rsidRPr="00DF3E4B">
        <w:rPr>
          <w:i/>
          <w:noProof/>
        </w:rPr>
        <w:t>144</w:t>
      </w:r>
      <w:r w:rsidRPr="00693A97">
        <w:rPr>
          <w:i/>
        </w:rPr>
        <w:fldChar w:fldCharType="end"/>
      </w:r>
      <w:r>
        <w:t>).</w:t>
      </w:r>
    </w:p>
    <w:p w14:paraId="75A2BE62" w14:textId="77777777" w:rsidR="00043AC4" w:rsidRPr="00693A97" w:rsidRDefault="00043AC4" w:rsidP="00043AC4">
      <w:pPr>
        <w:ind w:firstLine="709"/>
      </w:pPr>
      <w:r>
        <w:t xml:space="preserve">Дополнительные варианты поставки можно добавлять только по одному. Для упрощения процедуры наполнения дополнительных вариантов поставки доступна кнопка </w:t>
      </w:r>
      <w:r>
        <w:rPr>
          <w:noProof/>
        </w:rPr>
        <w:drawing>
          <wp:inline distT="0" distB="0" distL="0" distR="0" wp14:anchorId="7433347A" wp14:editId="6B712600">
            <wp:extent cx="200053" cy="200053"/>
            <wp:effectExtent l="0" t="0" r="9525" b="9525"/>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load.png"/>
                    <pic:cNvPicPr/>
                  </pic:nvPicPr>
                  <pic:blipFill>
                    <a:blip r:embed="rId220">
                      <a:extLst>
                        <a:ext uri="{28A0092B-C50C-407E-A947-70E740481C1C}">
                          <a14:useLocalDpi xmlns:a14="http://schemas.microsoft.com/office/drawing/2010/main" val="0"/>
                        </a:ext>
                      </a:extLst>
                    </a:blip>
                    <a:stretch>
                      <a:fillRect/>
                    </a:stretch>
                  </pic:blipFill>
                  <pic:spPr>
                    <a:xfrm>
                      <a:off x="0" y="0"/>
                      <a:ext cx="200053" cy="200053"/>
                    </a:xfrm>
                    <a:prstGeom prst="rect">
                      <a:avLst/>
                    </a:prstGeom>
                  </pic:spPr>
                </pic:pic>
              </a:graphicData>
            </a:graphic>
          </wp:inline>
        </w:drawing>
      </w:r>
      <w:r>
        <w:t xml:space="preserve"> </w:t>
      </w:r>
      <w:r w:rsidRPr="0032531D">
        <w:t>[</w:t>
      </w:r>
      <w:r>
        <w:rPr>
          <w:b/>
        </w:rPr>
        <w:t>Подгрузить возможные дополнительные варианты поставки</w:t>
      </w:r>
      <w:r w:rsidRPr="0032531D">
        <w:t>]</w:t>
      </w:r>
      <w:r>
        <w:t xml:space="preserve"> (</w:t>
      </w:r>
      <w:r w:rsidRPr="00693A97">
        <w:rPr>
          <w:i/>
        </w:rPr>
        <w:fldChar w:fldCharType="begin"/>
      </w:r>
      <w:r w:rsidRPr="00693A97">
        <w:rPr>
          <w:i/>
        </w:rPr>
        <w:instrText xml:space="preserve"> REF _Ref518657924 \h </w:instrText>
      </w:r>
      <w:r>
        <w:rPr>
          <w:i/>
        </w:rPr>
        <w:instrText xml:space="preserve"> \* MERGEFORMAT </w:instrText>
      </w:r>
      <w:r w:rsidRPr="00693A97">
        <w:rPr>
          <w:i/>
        </w:rPr>
      </w:r>
      <w:r w:rsidRPr="00693A97">
        <w:rPr>
          <w:i/>
        </w:rPr>
        <w:fldChar w:fldCharType="separate"/>
      </w:r>
      <w:r w:rsidR="00DF3E4B" w:rsidRPr="00DF3E4B">
        <w:rPr>
          <w:i/>
        </w:rPr>
        <w:t xml:space="preserve">Рисунок </w:t>
      </w:r>
      <w:r w:rsidR="00DF3E4B" w:rsidRPr="00DF3E4B">
        <w:rPr>
          <w:i/>
          <w:noProof/>
        </w:rPr>
        <w:t>146</w:t>
      </w:r>
      <w:r w:rsidRPr="00693A97">
        <w:rPr>
          <w:i/>
        </w:rPr>
        <w:fldChar w:fldCharType="end"/>
      </w:r>
      <w:r>
        <w:t>).</w:t>
      </w:r>
    </w:p>
    <w:p w14:paraId="7F6EBE31" w14:textId="77777777" w:rsidR="00043AC4" w:rsidRDefault="00043AC4" w:rsidP="00043AC4">
      <w:pPr>
        <w:spacing w:before="120" w:after="120"/>
        <w:jc w:val="center"/>
      </w:pPr>
      <w:r>
        <w:rPr>
          <w:noProof/>
        </w:rPr>
        <w:drawing>
          <wp:inline distT="0" distB="0" distL="0" distR="0" wp14:anchorId="6ECBCD9A" wp14:editId="1B9B73AD">
            <wp:extent cx="6480175" cy="1353820"/>
            <wp:effectExtent l="0" t="0" r="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52.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14:paraId="56836319" w14:textId="77777777" w:rsidR="00043AC4" w:rsidRDefault="00043AC4" w:rsidP="00043AC4">
      <w:pPr>
        <w:pStyle w:val="affffe"/>
      </w:pPr>
      <w:bookmarkStart w:id="224" w:name="_Ref518657924"/>
      <w:r>
        <w:t xml:space="preserve">Рисунок </w:t>
      </w:r>
      <w:fldSimple w:instr=" SEQ Рисунок \* ARABIC ">
        <w:r w:rsidR="00DF3E4B">
          <w:rPr>
            <w:noProof/>
          </w:rPr>
          <w:t>146</w:t>
        </w:r>
      </w:fldSimple>
      <w:bookmarkEnd w:id="224"/>
      <w:r>
        <w:t>. Автоматическая подгрузка всех возможных вариантов поставки</w:t>
      </w:r>
    </w:p>
    <w:p w14:paraId="097D9552" w14:textId="77777777" w:rsidR="00043AC4" w:rsidRDefault="00043AC4" w:rsidP="00043AC4">
      <w:pPr>
        <w:ind w:firstLine="709"/>
      </w:pPr>
      <w:r>
        <w:t xml:space="preserve">При этом Система автоматически подгрузит все доступные варианты. Для удаления лишних можно воспользоваться кнопкой </w:t>
      </w:r>
      <w:r>
        <w:rPr>
          <w:noProof/>
        </w:rPr>
        <w:drawing>
          <wp:inline distT="0" distB="0" distL="0" distR="0" wp14:anchorId="35B16886" wp14:editId="7203AAC1">
            <wp:extent cx="219075" cy="209550"/>
            <wp:effectExtent l="0" t="0" r="9525"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32531D">
        <w:t>[</w:t>
      </w:r>
      <w:r>
        <w:rPr>
          <w:b/>
        </w:rPr>
        <w:t>Удалить строку</w:t>
      </w:r>
      <w:r w:rsidRPr="0032531D">
        <w:t>]</w:t>
      </w:r>
      <w:r>
        <w:t>, предварительно отметив те строки, которые планируется исключить из числа дополнительных вариантов поставки.</w:t>
      </w:r>
    </w:p>
    <w:p w14:paraId="31D61919" w14:textId="77777777" w:rsidR="00043AC4" w:rsidRDefault="00043AC4" w:rsidP="00043AC4">
      <w:pPr>
        <w:ind w:firstLine="709"/>
      </w:pPr>
      <w:r>
        <w:t>Во вкладке «</w:t>
      </w:r>
      <w:r>
        <w:rPr>
          <w:b/>
        </w:rPr>
        <w:t>Дополнительная информация (ПП РФ №1380)</w:t>
      </w:r>
      <w:r>
        <w:t>» доступны для ввода поля:</w:t>
      </w:r>
    </w:p>
    <w:p w14:paraId="7D8D914C" w14:textId="77777777" w:rsidR="00043AC4" w:rsidRDefault="00043AC4" w:rsidP="001F55C2">
      <w:pPr>
        <w:pStyle w:val="affffff2"/>
        <w:numPr>
          <w:ilvl w:val="0"/>
          <w:numId w:val="105"/>
        </w:numPr>
        <w:jc w:val="both"/>
      </w:pPr>
      <w:r w:rsidRPr="003C612A">
        <w:t>Остаточный срок годности (п.в ч.2 ПП РФ №1380 от 15 ноября 2017 г.)</w:t>
      </w:r>
      <w:r>
        <w:t xml:space="preserve"> (заполняется выбором справочного значения);</w:t>
      </w:r>
    </w:p>
    <w:p w14:paraId="3B0BF9CF" w14:textId="77777777" w:rsidR="00043AC4" w:rsidRDefault="00043AC4" w:rsidP="001F55C2">
      <w:pPr>
        <w:pStyle w:val="affffff2"/>
        <w:numPr>
          <w:ilvl w:val="0"/>
          <w:numId w:val="105"/>
        </w:numPr>
        <w:jc w:val="both"/>
      </w:pPr>
      <w:r w:rsidRPr="003C612A">
        <w:t>Указание на возраст ребенка (исключительно для использования в педиатрической практике в соответствии с п.в ч.4 ПП РФ №1380 от 15 ноября 2017 г.)</w:t>
      </w:r>
      <w:r>
        <w:t xml:space="preserve"> (заполняется выбором справочного значения);</w:t>
      </w:r>
    </w:p>
    <w:p w14:paraId="557B54F0" w14:textId="77777777" w:rsidR="00043AC4" w:rsidRDefault="00043AC4" w:rsidP="001F55C2">
      <w:pPr>
        <w:pStyle w:val="affffff2"/>
        <w:numPr>
          <w:ilvl w:val="0"/>
          <w:numId w:val="105"/>
        </w:numPr>
        <w:jc w:val="both"/>
      </w:pPr>
      <w:r w:rsidRPr="003C612A">
        <w:t>Обоснование необходимости указания таких характеристик</w:t>
      </w:r>
      <w:r>
        <w:t>;</w:t>
      </w:r>
    </w:p>
    <w:p w14:paraId="777653C0" w14:textId="77777777" w:rsidR="00043AC4" w:rsidRDefault="00043AC4" w:rsidP="001F55C2">
      <w:pPr>
        <w:pStyle w:val="affffff2"/>
        <w:numPr>
          <w:ilvl w:val="0"/>
          <w:numId w:val="105"/>
        </w:numPr>
        <w:spacing w:after="120"/>
        <w:ind w:hanging="357"/>
        <w:jc w:val="both"/>
      </w:pPr>
      <w:r w:rsidRPr="003C612A">
        <w:t>Показатели, позволяющие определить соответствие закупаемых лекарственных препаратов установленным характеристикам и максимальные и (или) минимальные значения таких показателей, а также значения показателей, которые не могут изменяться</w:t>
      </w:r>
      <w:r>
        <w:t>.</w:t>
      </w:r>
    </w:p>
    <w:p w14:paraId="1177E16B" w14:textId="77777777" w:rsidR="00043AC4" w:rsidRDefault="00043AC4" w:rsidP="00043AC4">
      <w:pPr>
        <w:ind w:firstLine="709"/>
      </w:pPr>
      <w:r>
        <w:t>Поля в блоке «</w:t>
      </w:r>
      <w:r>
        <w:rPr>
          <w:b/>
        </w:rPr>
        <w:t>Дополнительные характеристики (в соответствии с ч.6 ПП РФ №1380 от 15 ноября 2017 г.)</w:t>
      </w:r>
      <w:r>
        <w:t>» активируются для возможности ввода установкой флага «</w:t>
      </w:r>
      <w:r>
        <w:rPr>
          <w:b/>
        </w:rPr>
        <w:t>Необходимо указание дополнительных характеристик</w:t>
      </w:r>
      <w:r>
        <w:t>».</w:t>
      </w:r>
    </w:p>
    <w:p w14:paraId="3F0F724E" w14:textId="77777777" w:rsidR="00043AC4" w:rsidRDefault="00043AC4" w:rsidP="00043AC4">
      <w:pPr>
        <w:ind w:firstLine="709"/>
      </w:pPr>
      <w:r>
        <w:t xml:space="preserve">После заполнения всех необходимых данных следует сохранить введенные значения по кнопке </w:t>
      </w:r>
      <w:r>
        <w:rPr>
          <w:noProof/>
        </w:rPr>
        <w:drawing>
          <wp:inline distT="0" distB="0" distL="0" distR="0" wp14:anchorId="11BA924C" wp14:editId="3D8B1B8A">
            <wp:extent cx="152421" cy="161948"/>
            <wp:effectExtent l="0" t="0" r="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14:paraId="4EA0E929" w14:textId="77777777" w:rsidR="00043AC4" w:rsidRDefault="00043AC4" w:rsidP="00043AC4">
      <w:pPr>
        <w:spacing w:before="120" w:after="120"/>
        <w:ind w:firstLine="709"/>
      </w:pPr>
      <w:r>
        <w:t xml:space="preserve">В случае, если закупка лекарственных препаратов планируется производить упаковками, то необходимо установить флаг в поле </w:t>
      </w:r>
      <w:r w:rsidRPr="00A87704">
        <w:rPr>
          <w:b/>
        </w:rPr>
        <w:t>«Необходимо указание сведений об упаковке закупаемого лекарственного препарата (сведения об упаковке отправляются в ЕИС)»</w:t>
      </w:r>
      <w:r w:rsidRPr="00832F73">
        <w:t xml:space="preserve">. В </w:t>
      </w:r>
      <w:r w:rsidRPr="00A87704">
        <w:t>результате чего</w:t>
      </w:r>
      <w:r>
        <w:t xml:space="preserve"> активируется </w:t>
      </w:r>
      <w:r w:rsidRPr="005B2957">
        <w:t>поле</w:t>
      </w:r>
      <w:r w:rsidRPr="00C52E1C">
        <w:rPr>
          <w:b/>
        </w:rPr>
        <w:t xml:space="preserve"> </w:t>
      </w:r>
      <w:r w:rsidRPr="00C52E1C">
        <w:t>«</w:t>
      </w:r>
      <w:r w:rsidRPr="00832F73">
        <w:rPr>
          <w:b/>
        </w:rPr>
        <w:t>Обоснование необходимости указания сведений об упаковке лекарственного препарата</w:t>
      </w:r>
      <w:r>
        <w:rPr>
          <w:b/>
        </w:rPr>
        <w:t xml:space="preserve"> </w:t>
      </w:r>
      <w:r w:rsidRPr="00647F94">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DF3E4B" w:rsidRPr="00DF3E4B">
        <w:rPr>
          <w:i/>
        </w:rPr>
        <w:t xml:space="preserve">Рисунок </w:t>
      </w:r>
      <w:r w:rsidR="00DF3E4B" w:rsidRPr="00DF3E4B">
        <w:rPr>
          <w:i/>
          <w:noProof/>
        </w:rPr>
        <w:t>147</w:t>
      </w:r>
      <w:r w:rsidRPr="00C52E1C">
        <w:rPr>
          <w:i/>
        </w:rPr>
        <w:fldChar w:fldCharType="end"/>
      </w:r>
      <w:r>
        <w:rPr>
          <w:i/>
        </w:rPr>
        <w:t xml:space="preserve"> п.1</w:t>
      </w:r>
      <w:r w:rsidRPr="00647F94">
        <w:t>)</w:t>
      </w:r>
      <w:r>
        <w:t xml:space="preserve">. </w:t>
      </w:r>
    </w:p>
    <w:p w14:paraId="0E1DA709" w14:textId="77777777" w:rsidR="00043AC4" w:rsidRDefault="00043AC4" w:rsidP="00043AC4">
      <w:pPr>
        <w:keepNext/>
        <w:spacing w:before="120" w:after="120"/>
        <w:jc w:val="center"/>
      </w:pPr>
      <w:r>
        <w:rPr>
          <w:noProof/>
        </w:rPr>
        <w:lastRenderedPageBreak/>
        <w:drawing>
          <wp:inline distT="0" distB="0" distL="0" distR="0" wp14:anchorId="1CAC643D" wp14:editId="1C8E293E">
            <wp:extent cx="6347505" cy="4101465"/>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55.png"/>
                    <pic:cNvPicPr/>
                  </pic:nvPicPr>
                  <pic:blipFill>
                    <a:blip r:embed="rId222">
                      <a:extLst>
                        <a:ext uri="{28A0092B-C50C-407E-A947-70E740481C1C}">
                          <a14:useLocalDpi xmlns:a14="http://schemas.microsoft.com/office/drawing/2010/main" val="0"/>
                        </a:ext>
                      </a:extLst>
                    </a:blip>
                    <a:stretch>
                      <a:fillRect/>
                    </a:stretch>
                  </pic:blipFill>
                  <pic:spPr>
                    <a:xfrm>
                      <a:off x="0" y="0"/>
                      <a:ext cx="6348047" cy="4101815"/>
                    </a:xfrm>
                    <a:prstGeom prst="rect">
                      <a:avLst/>
                    </a:prstGeom>
                  </pic:spPr>
                </pic:pic>
              </a:graphicData>
            </a:graphic>
          </wp:inline>
        </w:drawing>
      </w:r>
    </w:p>
    <w:p w14:paraId="229DAF48" w14:textId="77777777" w:rsidR="00043AC4" w:rsidRDefault="00043AC4" w:rsidP="00043AC4">
      <w:pPr>
        <w:pStyle w:val="affffe"/>
      </w:pPr>
      <w:bookmarkStart w:id="225" w:name="_Ref490735851"/>
      <w:r>
        <w:t xml:space="preserve">Рисунок </w:t>
      </w:r>
      <w:fldSimple w:instr=" SEQ Рисунок \* ARABIC ">
        <w:r w:rsidR="00DF3E4B">
          <w:rPr>
            <w:noProof/>
          </w:rPr>
          <w:t>147</w:t>
        </w:r>
      </w:fldSimple>
      <w:bookmarkEnd w:id="225"/>
      <w:r>
        <w:t>. Указание сведений об упаковке</w:t>
      </w:r>
    </w:p>
    <w:p w14:paraId="165A1AAD" w14:textId="77777777" w:rsidR="00043AC4" w:rsidRDefault="00043AC4" w:rsidP="00043AC4">
      <w:pPr>
        <w:spacing w:before="120" w:after="120"/>
        <w:ind w:firstLine="709"/>
      </w:pPr>
      <w:r>
        <w:t>Поле «</w:t>
      </w:r>
      <w:r>
        <w:rPr>
          <w:b/>
        </w:rPr>
        <w:t>Международное непатентованное или группировочное или химическое наименование</w:t>
      </w:r>
      <w:r>
        <w:t xml:space="preserve">» зачищается </w:t>
      </w:r>
      <w:r w:rsidRPr="00647F94">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DF3E4B" w:rsidRPr="00DF3E4B">
        <w:rPr>
          <w:i/>
        </w:rPr>
        <w:t xml:space="preserve">Рисунок </w:t>
      </w:r>
      <w:r w:rsidR="00DF3E4B" w:rsidRPr="00DF3E4B">
        <w:rPr>
          <w:i/>
          <w:noProof/>
        </w:rPr>
        <w:t>147</w:t>
      </w:r>
      <w:r w:rsidRPr="00C52E1C">
        <w:rPr>
          <w:i/>
        </w:rPr>
        <w:fldChar w:fldCharType="end"/>
      </w:r>
      <w:r>
        <w:rPr>
          <w:i/>
        </w:rPr>
        <w:t xml:space="preserve"> п.1</w:t>
      </w:r>
      <w:r w:rsidRPr="00647F94">
        <w:t>)</w:t>
      </w:r>
      <w:r>
        <w:t>. Для его заполнения необходимо выбрать значение из справочника «</w:t>
      </w:r>
      <w:r>
        <w:rPr>
          <w:b/>
        </w:rPr>
        <w:t>Справочник МНН со сведениями по упаковке</w:t>
      </w:r>
      <w:r>
        <w:t>» (</w:t>
      </w:r>
      <w:r w:rsidRPr="00415397">
        <w:rPr>
          <w:i/>
        </w:rPr>
        <w:fldChar w:fldCharType="begin"/>
      </w:r>
      <w:r w:rsidRPr="00415397">
        <w:rPr>
          <w:i/>
        </w:rPr>
        <w:instrText xml:space="preserve"> REF _Ref518900899 \h </w:instrText>
      </w:r>
      <w:r>
        <w:rPr>
          <w:i/>
        </w:rPr>
        <w:instrText xml:space="preserve"> \* MERGEFORMAT </w:instrText>
      </w:r>
      <w:r w:rsidRPr="00415397">
        <w:rPr>
          <w:i/>
        </w:rPr>
      </w:r>
      <w:r w:rsidRPr="00415397">
        <w:rPr>
          <w:i/>
        </w:rPr>
        <w:fldChar w:fldCharType="separate"/>
      </w:r>
      <w:r w:rsidR="00DF3E4B" w:rsidRPr="00DF3E4B">
        <w:rPr>
          <w:i/>
        </w:rPr>
        <w:t xml:space="preserve">Рисунок </w:t>
      </w:r>
      <w:r w:rsidR="00DF3E4B" w:rsidRPr="00DF3E4B">
        <w:rPr>
          <w:i/>
          <w:noProof/>
        </w:rPr>
        <w:t>148</w:t>
      </w:r>
      <w:r w:rsidRPr="00415397">
        <w:rPr>
          <w:i/>
        </w:rPr>
        <w:fldChar w:fldCharType="end"/>
      </w:r>
      <w:r>
        <w:t>).</w:t>
      </w:r>
    </w:p>
    <w:p w14:paraId="19BE1732" w14:textId="77777777" w:rsidR="00043AC4" w:rsidRDefault="00043AC4" w:rsidP="00043AC4">
      <w:pPr>
        <w:spacing w:before="120" w:after="120"/>
        <w:jc w:val="center"/>
      </w:pPr>
      <w:r>
        <w:rPr>
          <w:noProof/>
        </w:rPr>
        <w:drawing>
          <wp:inline distT="0" distB="0" distL="0" distR="0" wp14:anchorId="14D0E207" wp14:editId="2C7BEA5B">
            <wp:extent cx="6480175" cy="3672205"/>
            <wp:effectExtent l="0" t="0" r="0" b="4445"/>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54.png"/>
                    <pic:cNvPicPr/>
                  </pic:nvPicPr>
                  <pic:blipFill>
                    <a:blip r:embed="rId223">
                      <a:extLst>
                        <a:ext uri="{28A0092B-C50C-407E-A947-70E740481C1C}">
                          <a14:useLocalDpi xmlns:a14="http://schemas.microsoft.com/office/drawing/2010/main" val="0"/>
                        </a:ext>
                      </a:extLst>
                    </a:blip>
                    <a:stretch>
                      <a:fillRect/>
                    </a:stretch>
                  </pic:blipFill>
                  <pic:spPr>
                    <a:xfrm>
                      <a:off x="0" y="0"/>
                      <a:ext cx="6480175" cy="3672205"/>
                    </a:xfrm>
                    <a:prstGeom prst="rect">
                      <a:avLst/>
                    </a:prstGeom>
                  </pic:spPr>
                </pic:pic>
              </a:graphicData>
            </a:graphic>
          </wp:inline>
        </w:drawing>
      </w:r>
    </w:p>
    <w:p w14:paraId="2C8CA36B" w14:textId="77777777" w:rsidR="00043AC4" w:rsidRDefault="00043AC4" w:rsidP="00043AC4">
      <w:pPr>
        <w:pStyle w:val="affffe"/>
      </w:pPr>
      <w:bookmarkStart w:id="226" w:name="_Ref518900899"/>
      <w:r>
        <w:t xml:space="preserve">Рисунок </w:t>
      </w:r>
      <w:fldSimple w:instr=" SEQ Рисунок \* ARABIC ">
        <w:r w:rsidR="00DF3E4B">
          <w:rPr>
            <w:noProof/>
          </w:rPr>
          <w:t>148</w:t>
        </w:r>
      </w:fldSimple>
      <w:bookmarkEnd w:id="226"/>
      <w:r>
        <w:t>. Справочник МНН со сведения по упаковке</w:t>
      </w:r>
    </w:p>
    <w:p w14:paraId="2A6619F0" w14:textId="77777777" w:rsidR="00043AC4" w:rsidRPr="00C52E1C" w:rsidRDefault="00043AC4" w:rsidP="00043AC4">
      <w:pPr>
        <w:spacing w:before="120" w:after="120"/>
        <w:ind w:firstLine="709"/>
        <w:rPr>
          <w:b/>
        </w:rPr>
      </w:pPr>
      <w:r>
        <w:lastRenderedPageBreak/>
        <w:t>Во вкладке «</w:t>
      </w:r>
      <w:r>
        <w:rPr>
          <w:b/>
        </w:rPr>
        <w:t>Основной вариант поставки</w:t>
      </w:r>
      <w:r>
        <w:t xml:space="preserve">» становится доступными для отображения поля </w:t>
      </w:r>
      <w:r w:rsidRPr="00647F94">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DF3E4B" w:rsidRPr="00DF3E4B">
        <w:rPr>
          <w:i/>
        </w:rPr>
        <w:t xml:space="preserve">Рисунок </w:t>
      </w:r>
      <w:r w:rsidR="00DF3E4B" w:rsidRPr="00DF3E4B">
        <w:rPr>
          <w:i/>
          <w:noProof/>
        </w:rPr>
        <w:t>147</w:t>
      </w:r>
      <w:r w:rsidRPr="00C52E1C">
        <w:rPr>
          <w:i/>
        </w:rPr>
        <w:fldChar w:fldCharType="end"/>
      </w:r>
      <w:r>
        <w:rPr>
          <w:i/>
        </w:rPr>
        <w:t xml:space="preserve"> п.3</w:t>
      </w:r>
      <w:r w:rsidRPr="00647F94">
        <w:t>)</w:t>
      </w:r>
      <w:r>
        <w:t>:</w:t>
      </w:r>
    </w:p>
    <w:p w14:paraId="29FDCC67" w14:textId="67097DE5" w:rsidR="00043AC4" w:rsidRDefault="00043AC4" w:rsidP="001F55C2">
      <w:pPr>
        <w:pStyle w:val="affffff2"/>
        <w:numPr>
          <w:ilvl w:val="0"/>
          <w:numId w:val="75"/>
        </w:numPr>
        <w:spacing w:before="120" w:after="120"/>
        <w:ind w:left="993"/>
        <w:jc w:val="both"/>
      </w:pPr>
      <w:r w:rsidRPr="00C52E1C">
        <w:rPr>
          <w:b/>
        </w:rPr>
        <w:t>«</w:t>
      </w:r>
      <w:r w:rsidRPr="00832F73">
        <w:rPr>
          <w:b/>
        </w:rPr>
        <w:t>Кол-во лекарственных форм в первич</w:t>
      </w:r>
      <w:r>
        <w:rPr>
          <w:b/>
        </w:rPr>
        <w:t>ной</w:t>
      </w:r>
      <w:r w:rsidRPr="00832F73">
        <w:rPr>
          <w:b/>
        </w:rPr>
        <w:t xml:space="preserve"> упаковке</w:t>
      </w:r>
      <w:r>
        <w:t>;</w:t>
      </w:r>
    </w:p>
    <w:p w14:paraId="08975873" w14:textId="77777777" w:rsidR="00043AC4" w:rsidRDefault="00043AC4" w:rsidP="001F55C2">
      <w:pPr>
        <w:pStyle w:val="affffff2"/>
        <w:numPr>
          <w:ilvl w:val="0"/>
          <w:numId w:val="106"/>
        </w:numPr>
        <w:spacing w:before="120" w:after="120"/>
        <w:ind w:left="993"/>
        <w:jc w:val="both"/>
      </w:pPr>
      <w:r w:rsidRPr="00415397">
        <w:rPr>
          <w:b/>
        </w:rPr>
        <w:t>«Кол-во первичных упаковок во вторичной упаковке</w:t>
      </w:r>
      <w:r>
        <w:t>»</w:t>
      </w:r>
      <w:r w:rsidRPr="00647F94">
        <w:t>;</w:t>
      </w:r>
      <w:r>
        <w:t xml:space="preserve"> </w:t>
      </w:r>
    </w:p>
    <w:p w14:paraId="3128DCC4" w14:textId="77777777" w:rsidR="00043AC4" w:rsidRDefault="00043AC4" w:rsidP="001F55C2">
      <w:pPr>
        <w:pStyle w:val="affffff2"/>
        <w:numPr>
          <w:ilvl w:val="0"/>
          <w:numId w:val="106"/>
        </w:numPr>
        <w:spacing w:after="0"/>
        <w:ind w:left="993"/>
        <w:jc w:val="both"/>
      </w:pPr>
      <w:r>
        <w:t>«</w:t>
      </w:r>
      <w:r w:rsidRPr="00415397">
        <w:rPr>
          <w:b/>
        </w:rPr>
        <w:t>Количество лекарственных форм во вторичной упаковке</w:t>
      </w:r>
      <w:r>
        <w:t>».</w:t>
      </w:r>
    </w:p>
    <w:p w14:paraId="07AA0C65" w14:textId="77777777" w:rsidR="00043AC4" w:rsidRDefault="00043AC4" w:rsidP="00043AC4">
      <w:pPr>
        <w:ind w:firstLine="709"/>
      </w:pPr>
      <w:r>
        <w:t>Значения в данные поля заполняется автоматически на основе выбранного справочного значения МНН.</w:t>
      </w:r>
    </w:p>
    <w:p w14:paraId="21AA3338" w14:textId="77777777" w:rsidR="00043AC4" w:rsidRDefault="00043AC4" w:rsidP="00043AC4">
      <w:pPr>
        <w:ind w:firstLine="709"/>
      </w:pPr>
      <w:r>
        <w:t xml:space="preserve">После заполнения данных следует сохранить введенные значения по кнопке </w:t>
      </w:r>
      <w:r>
        <w:rPr>
          <w:noProof/>
        </w:rPr>
        <w:drawing>
          <wp:inline distT="0" distB="0" distL="0" distR="0" wp14:anchorId="28DA674C" wp14:editId="5DB997F6">
            <wp:extent cx="152421" cy="161948"/>
            <wp:effectExtent l="0" t="0" r="0" b="9525"/>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14:paraId="197BAB7C" w14:textId="77777777" w:rsidR="00043AC4" w:rsidRDefault="00043AC4" w:rsidP="00043AC4">
      <w:pPr>
        <w:spacing w:before="120" w:after="120"/>
        <w:jc w:val="center"/>
      </w:pPr>
      <w:r>
        <w:rPr>
          <w:noProof/>
        </w:rPr>
        <w:drawing>
          <wp:inline distT="0" distB="0" distL="0" distR="0" wp14:anchorId="3407B1E7" wp14:editId="2640B639">
            <wp:extent cx="6480175" cy="3548380"/>
            <wp:effectExtent l="0" t="0" r="0"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57.png"/>
                    <pic:cNvPicPr/>
                  </pic:nvPicPr>
                  <pic:blipFill>
                    <a:blip r:embed="rId224">
                      <a:extLst>
                        <a:ext uri="{28A0092B-C50C-407E-A947-70E740481C1C}">
                          <a14:useLocalDpi xmlns:a14="http://schemas.microsoft.com/office/drawing/2010/main" val="0"/>
                        </a:ext>
                      </a:extLst>
                    </a:blip>
                    <a:stretch>
                      <a:fillRect/>
                    </a:stretch>
                  </pic:blipFill>
                  <pic:spPr>
                    <a:xfrm>
                      <a:off x="0" y="0"/>
                      <a:ext cx="6480175" cy="3548380"/>
                    </a:xfrm>
                    <a:prstGeom prst="rect">
                      <a:avLst/>
                    </a:prstGeom>
                  </pic:spPr>
                </pic:pic>
              </a:graphicData>
            </a:graphic>
          </wp:inline>
        </w:drawing>
      </w:r>
    </w:p>
    <w:p w14:paraId="386E7A1B" w14:textId="77777777" w:rsidR="00043AC4" w:rsidRDefault="00043AC4" w:rsidP="00043AC4">
      <w:pPr>
        <w:pStyle w:val="affffe"/>
      </w:pPr>
      <w:r>
        <w:t xml:space="preserve">Рисунок </w:t>
      </w:r>
      <w:fldSimple w:instr=" SEQ Рисунок \* ARABIC ">
        <w:r w:rsidR="00DF3E4B">
          <w:rPr>
            <w:noProof/>
          </w:rPr>
          <w:t>149</w:t>
        </w:r>
      </w:fldSimple>
      <w:r>
        <w:t>. Заполненное поле «Сведения об объекте, когда он является лекарственным препаратом»</w:t>
      </w:r>
    </w:p>
    <w:p w14:paraId="014F3148" w14:textId="77777777" w:rsidR="00043AC4" w:rsidRDefault="00043AC4" w:rsidP="00043AC4">
      <w:pPr>
        <w:pStyle w:val="aff"/>
        <w:spacing w:after="120"/>
      </w:pPr>
      <w:r>
        <w:t>В поле «</w:t>
      </w:r>
      <w:r w:rsidRPr="009543CB">
        <w:rPr>
          <w:b/>
        </w:rPr>
        <w:t>Сведения об объекте, когда он является лекарственным препаратом</w:t>
      </w:r>
      <w:r>
        <w:t>» во вкладке «</w:t>
      </w:r>
      <w:r>
        <w:rPr>
          <w:b/>
        </w:rPr>
        <w:t>Товары\работы\услуги</w:t>
      </w:r>
      <w:r>
        <w:t xml:space="preserve">» будут отражены данные, внесенные в электронной форме сведений о лекарственном препарате. Все остальные вкладки позиции план-графика закупок заполняются аналогично тому, как показано в п. </w:t>
      </w:r>
      <w:r w:rsidRPr="003B2736">
        <w:rPr>
          <w:i/>
        </w:rPr>
        <w:fldChar w:fldCharType="begin"/>
      </w:r>
      <w:r w:rsidRPr="003B2736">
        <w:rPr>
          <w:i/>
        </w:rPr>
        <w:instrText xml:space="preserve"> REF _Ref518304117 \w \h </w:instrText>
      </w:r>
      <w:r>
        <w:rPr>
          <w:i/>
        </w:rPr>
        <w:instrText xml:space="preserve"> \* MERGEFORMAT </w:instrText>
      </w:r>
      <w:r w:rsidRPr="003B2736">
        <w:rPr>
          <w:i/>
        </w:rPr>
      </w:r>
      <w:r w:rsidRPr="003B2736">
        <w:rPr>
          <w:i/>
        </w:rPr>
        <w:fldChar w:fldCharType="separate"/>
      </w:r>
      <w:r w:rsidR="00DF3E4B">
        <w:rPr>
          <w:i/>
        </w:rPr>
        <w:t>2.5.1.2</w:t>
      </w:r>
      <w:r w:rsidRPr="003B2736">
        <w:rPr>
          <w:i/>
        </w:rPr>
        <w:fldChar w:fldCharType="end"/>
      </w:r>
      <w:r>
        <w:t xml:space="preserve"> данного руководства пользователя.</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043AC4" w14:paraId="3774D112" w14:textId="77777777" w:rsidTr="00A433CC">
        <w:trPr>
          <w:trHeight w:val="830"/>
        </w:trPr>
        <w:tc>
          <w:tcPr>
            <w:tcW w:w="1311" w:type="dxa"/>
          </w:tcPr>
          <w:p w14:paraId="562257F8" w14:textId="77777777" w:rsidR="00043AC4" w:rsidRDefault="00043AC4" w:rsidP="00A433CC">
            <w:pPr>
              <w:jc w:val="center"/>
              <w:rPr>
                <w:noProof/>
              </w:rPr>
            </w:pPr>
            <w:r>
              <w:rPr>
                <w:noProof/>
              </w:rPr>
              <w:drawing>
                <wp:inline distT="0" distB="0" distL="0" distR="0" wp14:anchorId="1B9B713D" wp14:editId="35540468">
                  <wp:extent cx="304800" cy="304800"/>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14:paraId="7E95A380" w14:textId="77777777" w:rsidR="00043AC4" w:rsidRDefault="00043AC4" w:rsidP="00A433CC">
            <w:r>
              <w:t>Информация, касающаяся администраторов Системы:</w:t>
            </w:r>
          </w:p>
          <w:p w14:paraId="4DAE6C12" w14:textId="77777777" w:rsidR="00043AC4" w:rsidRPr="00D34960" w:rsidRDefault="00043AC4" w:rsidP="00A433C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14:paraId="32F84740" w14:textId="178573E9" w:rsidR="00115688" w:rsidRDefault="00043AC4" w:rsidP="003B51F2">
      <w:pPr>
        <w:ind w:firstLine="709"/>
      </w:pPr>
      <w:r>
        <w:t>При работе с лотом плана-графика Система с помощью контролей информирует об обязательности указания информации о лекарственных средствах в случае, если ОКПД2 в строке продукции относится к числу лекарственных препаратов по коду ОКПД2. Если же код ОКПД2 не относится к лекарственным препаратам, то Система запретит ввод сведений о лекарственном препарате. Если ОКПД2 не определен, то выйдет окно об отсутствии ОКПД2.</w:t>
      </w:r>
    </w:p>
    <w:p w14:paraId="79D2435B" w14:textId="21047C1F" w:rsidR="006A0373" w:rsidRPr="00306843" w:rsidRDefault="00D335C0" w:rsidP="006A0373">
      <w:pPr>
        <w:pStyle w:val="30"/>
      </w:pPr>
      <w:bookmarkStart w:id="227" w:name="_Ref520821736"/>
      <w:bookmarkStart w:id="228" w:name="_Toc532824015"/>
      <w:r>
        <w:t>Оп</w:t>
      </w:r>
      <w:r w:rsidR="00470FF8">
        <w:t>исание формы план</w:t>
      </w:r>
      <w:r>
        <w:t>-графика закупок</w:t>
      </w:r>
      <w:bookmarkEnd w:id="227"/>
      <w:bookmarkEnd w:id="228"/>
    </w:p>
    <w:p w14:paraId="126EE37C" w14:textId="77777777" w:rsidR="006A0373" w:rsidRDefault="00D335C0" w:rsidP="00F32387">
      <w:pPr>
        <w:pStyle w:val="a0"/>
        <w:numPr>
          <w:ilvl w:val="0"/>
          <w:numId w:val="0"/>
        </w:numPr>
        <w:ind w:firstLine="709"/>
      </w:pPr>
      <w:r>
        <w:t>Сформированный документ план-график закупок доступен в навигаторе в папке «</w:t>
      </w:r>
      <w:r w:rsidRPr="00D335C0">
        <w:rPr>
          <w:b/>
        </w:rPr>
        <w:t>План-график закупок</w:t>
      </w:r>
      <w:r>
        <w:t>» в фильтре «</w:t>
      </w:r>
      <w:r>
        <w:rPr>
          <w:b/>
        </w:rPr>
        <w:t>Создание нового</w:t>
      </w:r>
      <w:r>
        <w:t>» (</w:t>
      </w:r>
      <w:r w:rsidRPr="00D335C0">
        <w:rPr>
          <w:i/>
        </w:rPr>
        <w:fldChar w:fldCharType="begin"/>
      </w:r>
      <w:r w:rsidRPr="00D335C0">
        <w:rPr>
          <w:i/>
        </w:rPr>
        <w:instrText xml:space="preserve"> REF _Ref470078528 \h </w:instrText>
      </w:r>
      <w:r>
        <w:rPr>
          <w:i/>
        </w:rPr>
        <w:instrText xml:space="preserve"> \* MERGEFORMAT </w:instrText>
      </w:r>
      <w:r w:rsidRPr="00D335C0">
        <w:rPr>
          <w:i/>
        </w:rPr>
      </w:r>
      <w:r w:rsidRPr="00D335C0">
        <w:rPr>
          <w:i/>
        </w:rPr>
        <w:fldChar w:fldCharType="separate"/>
      </w:r>
      <w:r w:rsidR="00DF3E4B" w:rsidRPr="00DF3E4B">
        <w:rPr>
          <w:i/>
        </w:rPr>
        <w:t xml:space="preserve">Рисунок </w:t>
      </w:r>
      <w:r w:rsidR="00DF3E4B" w:rsidRPr="00DF3E4B">
        <w:rPr>
          <w:i/>
          <w:noProof/>
        </w:rPr>
        <w:t>150</w:t>
      </w:r>
      <w:r w:rsidRPr="00D335C0">
        <w:rPr>
          <w:i/>
        </w:rPr>
        <w:fldChar w:fldCharType="end"/>
      </w:r>
      <w:r>
        <w:t>).</w:t>
      </w:r>
    </w:p>
    <w:p w14:paraId="4319D567" w14:textId="77777777" w:rsidR="00D335C0" w:rsidRDefault="00D335C0" w:rsidP="00B569B2">
      <w:pPr>
        <w:pStyle w:val="a0"/>
        <w:numPr>
          <w:ilvl w:val="0"/>
          <w:numId w:val="0"/>
        </w:numPr>
        <w:spacing w:before="120" w:after="120"/>
        <w:jc w:val="center"/>
      </w:pPr>
      <w:r>
        <w:rPr>
          <w:noProof/>
        </w:rPr>
        <w:lastRenderedPageBreak/>
        <w:drawing>
          <wp:inline distT="0" distB="0" distL="0" distR="0" wp14:anchorId="20425ACC" wp14:editId="2CA21269">
            <wp:extent cx="6480175" cy="2908935"/>
            <wp:effectExtent l="0" t="0" r="0" b="571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3.png"/>
                    <pic:cNvPicPr/>
                  </pic:nvPicPr>
                  <pic:blipFill>
                    <a:blip r:embed="rId225">
                      <a:extLst>
                        <a:ext uri="{28A0092B-C50C-407E-A947-70E740481C1C}">
                          <a14:useLocalDpi xmlns:a14="http://schemas.microsoft.com/office/drawing/2010/main" val="0"/>
                        </a:ext>
                      </a:extLst>
                    </a:blip>
                    <a:stretch>
                      <a:fillRect/>
                    </a:stretch>
                  </pic:blipFill>
                  <pic:spPr>
                    <a:xfrm>
                      <a:off x="0" y="0"/>
                      <a:ext cx="6480175" cy="2908935"/>
                    </a:xfrm>
                    <a:prstGeom prst="rect">
                      <a:avLst/>
                    </a:prstGeom>
                  </pic:spPr>
                </pic:pic>
              </a:graphicData>
            </a:graphic>
          </wp:inline>
        </w:drawing>
      </w:r>
    </w:p>
    <w:p w14:paraId="511CA396" w14:textId="77777777" w:rsidR="00D335C0" w:rsidRDefault="00D335C0" w:rsidP="00D335C0">
      <w:pPr>
        <w:pStyle w:val="affffe"/>
      </w:pPr>
      <w:bookmarkStart w:id="229" w:name="_Ref470078528"/>
      <w:r>
        <w:t xml:space="preserve">Рисунок </w:t>
      </w:r>
      <w:fldSimple w:instr=" SEQ Рисунок \* ARABIC ">
        <w:r w:rsidR="00DF3E4B">
          <w:rPr>
            <w:noProof/>
          </w:rPr>
          <w:t>150</w:t>
        </w:r>
      </w:fldSimple>
      <w:bookmarkEnd w:id="229"/>
      <w:r>
        <w:t>. План-график в создании нового</w:t>
      </w:r>
    </w:p>
    <w:p w14:paraId="52BCA328" w14:textId="77777777" w:rsidR="006A0373" w:rsidRDefault="005B2788" w:rsidP="00F32387">
      <w:pPr>
        <w:pStyle w:val="a0"/>
        <w:numPr>
          <w:ilvl w:val="0"/>
          <w:numId w:val="0"/>
        </w:numPr>
        <w:ind w:firstLine="709"/>
      </w:pPr>
      <w:r>
        <w:t>В верхней части электронной формы плана-графика закупок расположены следующие поля (</w:t>
      </w:r>
      <w:r w:rsidRPr="005B2788">
        <w:rPr>
          <w:i/>
        </w:rPr>
        <w:fldChar w:fldCharType="begin"/>
      </w:r>
      <w:r w:rsidRPr="005B2788">
        <w:rPr>
          <w:i/>
        </w:rPr>
        <w:instrText xml:space="preserve"> REF _Ref470079917 \h </w:instrText>
      </w:r>
      <w:r>
        <w:rPr>
          <w:i/>
        </w:rPr>
        <w:instrText xml:space="preserve"> \* MERGEFORMAT </w:instrText>
      </w:r>
      <w:r w:rsidRPr="005B2788">
        <w:rPr>
          <w:i/>
        </w:rPr>
      </w:r>
      <w:r w:rsidRPr="005B2788">
        <w:rPr>
          <w:i/>
        </w:rPr>
        <w:fldChar w:fldCharType="separate"/>
      </w:r>
      <w:r w:rsidR="00DF3E4B" w:rsidRPr="00DF3E4B">
        <w:rPr>
          <w:i/>
        </w:rPr>
        <w:t xml:space="preserve">Рисунок </w:t>
      </w:r>
      <w:r w:rsidR="00DF3E4B" w:rsidRPr="00DF3E4B">
        <w:rPr>
          <w:i/>
          <w:noProof/>
        </w:rPr>
        <w:t>151</w:t>
      </w:r>
      <w:r w:rsidRPr="005B2788">
        <w:rPr>
          <w:i/>
        </w:rPr>
        <w:fldChar w:fldCharType="end"/>
      </w:r>
      <w:r>
        <w:t xml:space="preserve">): </w:t>
      </w:r>
    </w:p>
    <w:p w14:paraId="29CC246D" w14:textId="77777777" w:rsidR="005B2788" w:rsidRDefault="005B2788" w:rsidP="001F55C2">
      <w:pPr>
        <w:pStyle w:val="a0"/>
        <w:numPr>
          <w:ilvl w:val="0"/>
          <w:numId w:val="68"/>
        </w:numPr>
      </w:pPr>
      <w:r>
        <w:t>Номер (формируется автоматически);</w:t>
      </w:r>
    </w:p>
    <w:p w14:paraId="179E3CD9" w14:textId="77777777" w:rsidR="005B2788" w:rsidRDefault="005B2788" w:rsidP="001F55C2">
      <w:pPr>
        <w:pStyle w:val="a0"/>
        <w:numPr>
          <w:ilvl w:val="0"/>
          <w:numId w:val="68"/>
        </w:numPr>
      </w:pPr>
      <w:r>
        <w:t>Дата (формируется автоматически);</w:t>
      </w:r>
    </w:p>
    <w:p w14:paraId="2C90FCBE" w14:textId="77777777" w:rsidR="005B2788" w:rsidRDefault="005B2788" w:rsidP="001F55C2">
      <w:pPr>
        <w:pStyle w:val="a0"/>
        <w:numPr>
          <w:ilvl w:val="0"/>
          <w:numId w:val="68"/>
        </w:numPr>
      </w:pPr>
      <w:r>
        <w:t>Общая сумма (высчитывается суммированием значений всех лотов плана-графика);</w:t>
      </w:r>
    </w:p>
    <w:p w14:paraId="513CC96F" w14:textId="77777777" w:rsidR="005B2788" w:rsidRDefault="005B2788" w:rsidP="001F55C2">
      <w:pPr>
        <w:pStyle w:val="a0"/>
        <w:numPr>
          <w:ilvl w:val="0"/>
          <w:numId w:val="68"/>
        </w:numPr>
      </w:pPr>
      <w:r>
        <w:t>Общегодовой объем (высчитывается на основе данных из плана-графика, а в случае наличия согласованного документа «СГОЗ», используется значение из этого документа);</w:t>
      </w:r>
    </w:p>
    <w:p w14:paraId="6748E875" w14:textId="77777777" w:rsidR="00C5579D" w:rsidRDefault="00C5579D" w:rsidP="001F55C2">
      <w:pPr>
        <w:pStyle w:val="a0"/>
        <w:numPr>
          <w:ilvl w:val="0"/>
          <w:numId w:val="68"/>
        </w:numPr>
      </w:pPr>
      <w:r>
        <w:t>Финансовый год;</w:t>
      </w:r>
    </w:p>
    <w:p w14:paraId="730AC876" w14:textId="77777777" w:rsidR="00C5579D" w:rsidRDefault="00C5579D" w:rsidP="001F55C2">
      <w:pPr>
        <w:pStyle w:val="a0"/>
        <w:numPr>
          <w:ilvl w:val="0"/>
          <w:numId w:val="68"/>
        </w:numPr>
      </w:pPr>
      <w:r>
        <w:t>Общая сумма планируемых платежей;</w:t>
      </w:r>
    </w:p>
    <w:p w14:paraId="7FB94FA6" w14:textId="77777777" w:rsidR="00C5579D" w:rsidRDefault="00C5579D" w:rsidP="001F55C2">
      <w:pPr>
        <w:pStyle w:val="a0"/>
        <w:numPr>
          <w:ilvl w:val="0"/>
          <w:numId w:val="68"/>
        </w:numPr>
      </w:pPr>
      <w:r>
        <w:t>Заказчик (краткое);</w:t>
      </w:r>
    </w:p>
    <w:p w14:paraId="03318C05" w14:textId="77777777" w:rsidR="00C5579D" w:rsidRDefault="00C5579D" w:rsidP="001F55C2">
      <w:pPr>
        <w:pStyle w:val="a0"/>
        <w:numPr>
          <w:ilvl w:val="0"/>
          <w:numId w:val="68"/>
        </w:numPr>
      </w:pPr>
      <w:r>
        <w:t>План-график размещает;</w:t>
      </w:r>
    </w:p>
    <w:p w14:paraId="1ED540E9" w14:textId="77777777" w:rsidR="00C5579D" w:rsidRDefault="00C5579D" w:rsidP="001F55C2">
      <w:pPr>
        <w:pStyle w:val="a0"/>
        <w:numPr>
          <w:ilvl w:val="0"/>
          <w:numId w:val="68"/>
        </w:numPr>
      </w:pPr>
      <w:r>
        <w:t>Роль организации, размещающей план;</w:t>
      </w:r>
    </w:p>
    <w:p w14:paraId="575FA3ED" w14:textId="7627DABF" w:rsidR="005B2788" w:rsidRDefault="00C5579D" w:rsidP="001F55C2">
      <w:pPr>
        <w:pStyle w:val="a0"/>
        <w:numPr>
          <w:ilvl w:val="0"/>
          <w:numId w:val="68"/>
        </w:numPr>
      </w:pPr>
      <w:r>
        <w:t>Тип полномочий.</w:t>
      </w:r>
      <w:r w:rsidR="005B2788">
        <w:t xml:space="preserve"> </w:t>
      </w:r>
    </w:p>
    <w:p w14:paraId="0B2090BF" w14:textId="6795985C" w:rsidR="005B2788" w:rsidRDefault="00C5579D" w:rsidP="005B2788">
      <w:pPr>
        <w:pStyle w:val="a0"/>
        <w:numPr>
          <w:ilvl w:val="0"/>
          <w:numId w:val="0"/>
        </w:numPr>
        <w:spacing w:before="120" w:after="120"/>
        <w:jc w:val="center"/>
      </w:pPr>
      <w:r>
        <w:rPr>
          <w:noProof/>
        </w:rPr>
        <w:lastRenderedPageBreak/>
        <w:drawing>
          <wp:inline distT="0" distB="0" distL="0" distR="0" wp14:anchorId="710302AC" wp14:editId="7A3BC97C">
            <wp:extent cx="6480175" cy="3870960"/>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png"/>
                    <pic:cNvPicPr/>
                  </pic:nvPicPr>
                  <pic:blipFill>
                    <a:blip r:embed="rId226">
                      <a:extLst>
                        <a:ext uri="{28A0092B-C50C-407E-A947-70E740481C1C}">
                          <a14:useLocalDpi xmlns:a14="http://schemas.microsoft.com/office/drawing/2010/main" val="0"/>
                        </a:ext>
                      </a:extLst>
                    </a:blip>
                    <a:stretch>
                      <a:fillRect/>
                    </a:stretch>
                  </pic:blipFill>
                  <pic:spPr>
                    <a:xfrm>
                      <a:off x="0" y="0"/>
                      <a:ext cx="6480175" cy="3870960"/>
                    </a:xfrm>
                    <a:prstGeom prst="rect">
                      <a:avLst/>
                    </a:prstGeom>
                  </pic:spPr>
                </pic:pic>
              </a:graphicData>
            </a:graphic>
          </wp:inline>
        </w:drawing>
      </w:r>
    </w:p>
    <w:p w14:paraId="7B5D9419" w14:textId="77777777" w:rsidR="005B2788" w:rsidRDefault="005B2788" w:rsidP="005B2788">
      <w:pPr>
        <w:pStyle w:val="affffe"/>
      </w:pPr>
      <w:bookmarkStart w:id="230" w:name="_Ref470079917"/>
      <w:r>
        <w:t xml:space="preserve">Рисунок </w:t>
      </w:r>
      <w:fldSimple w:instr=" SEQ Рисунок \* ARABIC ">
        <w:r w:rsidR="00DF3E4B">
          <w:rPr>
            <w:noProof/>
          </w:rPr>
          <w:t>151</w:t>
        </w:r>
      </w:fldSimple>
      <w:bookmarkEnd w:id="230"/>
      <w:r>
        <w:t>. Форма плана-графика закупок</w:t>
      </w:r>
    </w:p>
    <w:p w14:paraId="5007836F" w14:textId="77777777" w:rsidR="00342C3C" w:rsidRPr="00342C3C" w:rsidRDefault="00342C3C" w:rsidP="00F32387">
      <w:pPr>
        <w:pStyle w:val="a0"/>
        <w:numPr>
          <w:ilvl w:val="0"/>
          <w:numId w:val="0"/>
        </w:numPr>
        <w:ind w:firstLine="709"/>
      </w:pPr>
      <w:r>
        <w:t xml:space="preserve">В форме плана-графика закупок доступна кнопка </w:t>
      </w:r>
      <w:r>
        <w:rPr>
          <w:noProof/>
        </w:rPr>
        <w:drawing>
          <wp:inline distT="0" distB="0" distL="0" distR="0" wp14:anchorId="741E6A1E" wp14:editId="4DD9F842">
            <wp:extent cx="142895" cy="114316"/>
            <wp:effectExtent l="0" t="0" r="952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печат_форма.png"/>
                    <pic:cNvPicPr/>
                  </pic:nvPicPr>
                  <pic:blipFill>
                    <a:blip r:embed="rId10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sidRPr="0081687E">
        <w:t>[</w:t>
      </w:r>
      <w:r>
        <w:rPr>
          <w:b/>
        </w:rPr>
        <w:t>Сгенерировать обоснование плана-графика закупок</w:t>
      </w:r>
      <w:r w:rsidRPr="0081687E">
        <w:t>]</w:t>
      </w:r>
      <w:r>
        <w:t>. По данной кнопке автоматически будет сгенерировано обоснование плана-графика закупок и добавлено в список прикрепленных документов план-графика закупок.</w:t>
      </w:r>
    </w:p>
    <w:p w14:paraId="4B4A1902" w14:textId="77777777" w:rsidR="00D335C0" w:rsidRDefault="005B2788" w:rsidP="00F32387">
      <w:pPr>
        <w:pStyle w:val="a0"/>
        <w:numPr>
          <w:ilvl w:val="0"/>
          <w:numId w:val="0"/>
        </w:numPr>
        <w:ind w:firstLine="709"/>
      </w:pPr>
      <w:r>
        <w:t>Во вкладке «</w:t>
      </w:r>
      <w:r w:rsidRPr="005B2788">
        <w:rPr>
          <w:b/>
        </w:rPr>
        <w:t>Л</w:t>
      </w:r>
      <w:r>
        <w:rPr>
          <w:b/>
        </w:rPr>
        <w:t>оты</w:t>
      </w:r>
      <w:r>
        <w:t>» отображается список всех лотов план-графика закупок, относящихся к данному плану-графику. По двойному клику в поле «</w:t>
      </w:r>
      <w:r>
        <w:rPr>
          <w:b/>
        </w:rPr>
        <w:t>Номер лота</w:t>
      </w:r>
      <w:r>
        <w:t>» доступна возможность открытия электронной формы выбранного лота плана-графика.</w:t>
      </w:r>
    </w:p>
    <w:p w14:paraId="74AE39D7" w14:textId="77777777" w:rsidR="005B2788" w:rsidRDefault="005B2788" w:rsidP="00F32387">
      <w:pPr>
        <w:pStyle w:val="a0"/>
        <w:numPr>
          <w:ilvl w:val="0"/>
          <w:numId w:val="0"/>
        </w:numPr>
        <w:ind w:firstLine="709"/>
      </w:pPr>
      <w:r>
        <w:t>Во вкладке «</w:t>
      </w:r>
      <w:r>
        <w:rPr>
          <w:b/>
        </w:rPr>
        <w:t>Основные данные</w:t>
      </w:r>
      <w:r>
        <w:t>» вынесена информация, которая ранее располагалась в верхней части электронной формы плана-графика закупок. Доступны для отображения следующие поля:</w:t>
      </w:r>
    </w:p>
    <w:p w14:paraId="5AEDDE52" w14:textId="77777777" w:rsidR="005B2788" w:rsidRDefault="005B2788" w:rsidP="001F55C2">
      <w:pPr>
        <w:pStyle w:val="a0"/>
        <w:numPr>
          <w:ilvl w:val="0"/>
          <w:numId w:val="69"/>
        </w:numPr>
      </w:pPr>
      <w:r>
        <w:t>Тип сведений;</w:t>
      </w:r>
    </w:p>
    <w:p w14:paraId="7276DB4F" w14:textId="77777777" w:rsidR="005B2788" w:rsidRDefault="005B2788" w:rsidP="001F55C2">
      <w:pPr>
        <w:pStyle w:val="a0"/>
        <w:numPr>
          <w:ilvl w:val="0"/>
          <w:numId w:val="69"/>
        </w:numPr>
      </w:pPr>
      <w:r>
        <w:t>Номер изменения;</w:t>
      </w:r>
    </w:p>
    <w:p w14:paraId="54C858A3" w14:textId="77777777" w:rsidR="005B2788" w:rsidRDefault="005B2788" w:rsidP="001F55C2">
      <w:pPr>
        <w:pStyle w:val="a0"/>
        <w:numPr>
          <w:ilvl w:val="0"/>
          <w:numId w:val="69"/>
        </w:numPr>
      </w:pPr>
      <w:r>
        <w:t>Дата изменения;</w:t>
      </w:r>
    </w:p>
    <w:p w14:paraId="24FD57A2" w14:textId="77777777" w:rsidR="005B2788" w:rsidRDefault="005B2788" w:rsidP="001F55C2">
      <w:pPr>
        <w:pStyle w:val="a0"/>
        <w:numPr>
          <w:ilvl w:val="0"/>
          <w:numId w:val="69"/>
        </w:numPr>
      </w:pPr>
      <w:r>
        <w:t>Реестровый номер плана-графика (присваивается после публикации первичной редакции плана-графика в ЕИС и не изменяется в дальнейших изменениях плана-графика);</w:t>
      </w:r>
    </w:p>
    <w:p w14:paraId="2617A357" w14:textId="77777777" w:rsidR="005B2788" w:rsidRDefault="005B2788" w:rsidP="001F55C2">
      <w:pPr>
        <w:pStyle w:val="a0"/>
        <w:numPr>
          <w:ilvl w:val="0"/>
          <w:numId w:val="69"/>
        </w:numPr>
      </w:pPr>
      <w:r>
        <w:t>Дата публикации (проставляется автоматически после публикации плана-графика в ЕИС);</w:t>
      </w:r>
    </w:p>
    <w:p w14:paraId="73E21100" w14:textId="77777777" w:rsidR="005B2788" w:rsidRDefault="005B2788" w:rsidP="001F55C2">
      <w:pPr>
        <w:pStyle w:val="a0"/>
        <w:numPr>
          <w:ilvl w:val="0"/>
          <w:numId w:val="69"/>
        </w:numPr>
      </w:pPr>
      <w:r>
        <w:t>Реестровый номер плана закупок.</w:t>
      </w:r>
    </w:p>
    <w:p w14:paraId="42B32962" w14:textId="77777777" w:rsidR="005B2788" w:rsidRDefault="005B2788" w:rsidP="005B2788">
      <w:pPr>
        <w:pStyle w:val="a0"/>
        <w:numPr>
          <w:ilvl w:val="0"/>
          <w:numId w:val="0"/>
        </w:numPr>
        <w:spacing w:before="120" w:after="120"/>
        <w:jc w:val="center"/>
      </w:pPr>
      <w:r>
        <w:rPr>
          <w:noProof/>
        </w:rPr>
        <w:lastRenderedPageBreak/>
        <w:drawing>
          <wp:inline distT="0" distB="0" distL="0" distR="0" wp14:anchorId="3E15E374" wp14:editId="68C3AD0F">
            <wp:extent cx="6480175" cy="2532380"/>
            <wp:effectExtent l="0" t="0" r="0" b="127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14.png"/>
                    <pic:cNvPicPr/>
                  </pic:nvPicPr>
                  <pic:blipFill>
                    <a:blip r:embed="rId227">
                      <a:extLst>
                        <a:ext uri="{28A0092B-C50C-407E-A947-70E740481C1C}">
                          <a14:useLocalDpi xmlns:a14="http://schemas.microsoft.com/office/drawing/2010/main" val="0"/>
                        </a:ext>
                      </a:extLst>
                    </a:blip>
                    <a:stretch>
                      <a:fillRect/>
                    </a:stretch>
                  </pic:blipFill>
                  <pic:spPr>
                    <a:xfrm>
                      <a:off x="0" y="0"/>
                      <a:ext cx="6480175" cy="2532380"/>
                    </a:xfrm>
                    <a:prstGeom prst="rect">
                      <a:avLst/>
                    </a:prstGeom>
                  </pic:spPr>
                </pic:pic>
              </a:graphicData>
            </a:graphic>
          </wp:inline>
        </w:drawing>
      </w:r>
    </w:p>
    <w:p w14:paraId="6E475C28" w14:textId="77777777" w:rsidR="005B2788" w:rsidRDefault="005B2788" w:rsidP="005B2788">
      <w:pPr>
        <w:pStyle w:val="affffe"/>
      </w:pPr>
      <w:r>
        <w:t xml:space="preserve">Рисунок </w:t>
      </w:r>
      <w:fldSimple w:instr=" SEQ Рисунок \* ARABIC ">
        <w:r w:rsidR="00DF3E4B">
          <w:rPr>
            <w:noProof/>
          </w:rPr>
          <w:t>152</w:t>
        </w:r>
      </w:fldSimple>
      <w:r>
        <w:t>. Вкладка «Основные данные»</w:t>
      </w:r>
    </w:p>
    <w:p w14:paraId="42A75647" w14:textId="77777777" w:rsidR="005B2788" w:rsidRDefault="005B2788" w:rsidP="00D335C0">
      <w:pPr>
        <w:pStyle w:val="aff"/>
      </w:pPr>
      <w:r>
        <w:t>Введенная информация во вкладке «</w:t>
      </w:r>
      <w:r>
        <w:rPr>
          <w:b/>
        </w:rPr>
        <w:t>Контактное лицо</w:t>
      </w:r>
      <w:r>
        <w:t>» в первичной редакции плана-графика исключит необходимость ввода данной информации повторно в изменения к плану-графику, но оставляет возможность корректировать введенные данные (</w:t>
      </w:r>
      <w:r w:rsidRPr="005B2788">
        <w:rPr>
          <w:i/>
        </w:rPr>
        <w:fldChar w:fldCharType="begin"/>
      </w:r>
      <w:r w:rsidRPr="005B2788">
        <w:rPr>
          <w:i/>
        </w:rPr>
        <w:instrText xml:space="preserve"> REF _Ref470080280 \h </w:instrText>
      </w:r>
      <w:r>
        <w:rPr>
          <w:i/>
        </w:rPr>
        <w:instrText xml:space="preserve"> \* MERGEFORMAT </w:instrText>
      </w:r>
      <w:r w:rsidRPr="005B2788">
        <w:rPr>
          <w:i/>
        </w:rPr>
      </w:r>
      <w:r w:rsidRPr="005B2788">
        <w:rPr>
          <w:i/>
        </w:rPr>
        <w:fldChar w:fldCharType="separate"/>
      </w:r>
      <w:r w:rsidR="00DF3E4B" w:rsidRPr="00DF3E4B">
        <w:rPr>
          <w:i/>
        </w:rPr>
        <w:t xml:space="preserve">Рисунок </w:t>
      </w:r>
      <w:r w:rsidR="00DF3E4B" w:rsidRPr="00DF3E4B">
        <w:rPr>
          <w:i/>
          <w:noProof/>
        </w:rPr>
        <w:t>153</w:t>
      </w:r>
      <w:r w:rsidRPr="005B2788">
        <w:rPr>
          <w:i/>
        </w:rPr>
        <w:fldChar w:fldCharType="end"/>
      </w:r>
      <w:r>
        <w:t>).</w:t>
      </w:r>
    </w:p>
    <w:p w14:paraId="28A5C36D" w14:textId="77777777" w:rsidR="005B2788" w:rsidRDefault="005B2788" w:rsidP="005B2788">
      <w:pPr>
        <w:pStyle w:val="aff"/>
        <w:spacing w:before="120" w:after="120"/>
        <w:ind w:firstLine="0"/>
        <w:jc w:val="center"/>
      </w:pPr>
      <w:r>
        <w:rPr>
          <w:noProof/>
        </w:rPr>
        <w:drawing>
          <wp:inline distT="0" distB="0" distL="0" distR="0" wp14:anchorId="35D30313" wp14:editId="7B29B595">
            <wp:extent cx="6480175" cy="309435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15.png"/>
                    <pic:cNvPicPr/>
                  </pic:nvPicPr>
                  <pic:blipFill>
                    <a:blip r:embed="rId228">
                      <a:extLst>
                        <a:ext uri="{28A0092B-C50C-407E-A947-70E740481C1C}">
                          <a14:useLocalDpi xmlns:a14="http://schemas.microsoft.com/office/drawing/2010/main" val="0"/>
                        </a:ext>
                      </a:extLst>
                    </a:blip>
                    <a:stretch>
                      <a:fillRect/>
                    </a:stretch>
                  </pic:blipFill>
                  <pic:spPr>
                    <a:xfrm>
                      <a:off x="0" y="0"/>
                      <a:ext cx="6480175" cy="3094355"/>
                    </a:xfrm>
                    <a:prstGeom prst="rect">
                      <a:avLst/>
                    </a:prstGeom>
                  </pic:spPr>
                </pic:pic>
              </a:graphicData>
            </a:graphic>
          </wp:inline>
        </w:drawing>
      </w:r>
    </w:p>
    <w:p w14:paraId="7A46FA12" w14:textId="77777777" w:rsidR="005B2788" w:rsidRDefault="005B2788" w:rsidP="005B2788">
      <w:pPr>
        <w:pStyle w:val="affffe"/>
      </w:pPr>
      <w:bookmarkStart w:id="231" w:name="_Ref470080280"/>
      <w:r>
        <w:t xml:space="preserve">Рисунок </w:t>
      </w:r>
      <w:fldSimple w:instr=" SEQ Рисунок \* ARABIC ">
        <w:r w:rsidR="00DF3E4B">
          <w:rPr>
            <w:noProof/>
          </w:rPr>
          <w:t>153</w:t>
        </w:r>
      </w:fldSimple>
      <w:bookmarkEnd w:id="231"/>
      <w:r>
        <w:t>. Вкладка «Контактное лицо»</w:t>
      </w:r>
    </w:p>
    <w:p w14:paraId="0FF47DB4" w14:textId="01FCD84A" w:rsidR="00D335C0" w:rsidRDefault="008A2B52" w:rsidP="00D335C0">
      <w:pPr>
        <w:pStyle w:val="aff"/>
      </w:pPr>
      <w:r>
        <w:t>Во вкладке «</w:t>
      </w:r>
      <w:r w:rsidRPr="008A2B52">
        <w:rPr>
          <w:b/>
        </w:rPr>
        <w:t>Общегодовой объем финансирования</w:t>
      </w:r>
      <w:r>
        <w:t xml:space="preserve">» </w:t>
      </w:r>
      <w:r w:rsidR="00342C3C">
        <w:t>отражается сумма фактических выплат, которые планируется осуществить в текущем году в счет оплаты контрактов прошлых лет, а также контрактов и договоров, которые будут заключены в текущем финансовом году. Для возможности отражения необходимого значения в данном поле в Системе предусмотрен документ «</w:t>
      </w:r>
      <w:r w:rsidR="00342C3C" w:rsidRPr="005A2E2C">
        <w:rPr>
          <w:b/>
        </w:rPr>
        <w:t>СГОЗ</w:t>
      </w:r>
      <w:r w:rsidR="00342C3C">
        <w:t xml:space="preserve">» (см. п. </w:t>
      </w:r>
      <w:r w:rsidR="00342C3C" w:rsidRPr="005A2E2C">
        <w:rPr>
          <w:i/>
        </w:rPr>
        <w:fldChar w:fldCharType="begin"/>
      </w:r>
      <w:r w:rsidR="00342C3C" w:rsidRPr="005A2E2C">
        <w:rPr>
          <w:i/>
        </w:rPr>
        <w:instrText xml:space="preserve"> REF _Ref419468966 \r \h </w:instrText>
      </w:r>
      <w:r w:rsidR="00342C3C">
        <w:rPr>
          <w:i/>
        </w:rPr>
        <w:instrText xml:space="preserve"> \* MERGEFORMAT </w:instrText>
      </w:r>
      <w:r w:rsidR="00342C3C" w:rsidRPr="005A2E2C">
        <w:rPr>
          <w:i/>
        </w:rPr>
      </w:r>
      <w:r w:rsidR="00342C3C" w:rsidRPr="005A2E2C">
        <w:rPr>
          <w:i/>
        </w:rPr>
        <w:fldChar w:fldCharType="separate"/>
      </w:r>
      <w:r w:rsidR="00DF3E4B">
        <w:rPr>
          <w:i/>
        </w:rPr>
        <w:t>2.4</w:t>
      </w:r>
      <w:r w:rsidR="00342C3C" w:rsidRPr="005A2E2C">
        <w:rPr>
          <w:i/>
        </w:rPr>
        <w:fldChar w:fldCharType="end"/>
      </w:r>
      <w:r w:rsidR="00342C3C">
        <w:t xml:space="preserve"> данного руководства). Значение из согласованного документа СГОЗ автоматически попадают во вновь формируемую редакцию плана-графика закупок. Если же план-график закупок был создан ранее документа СГОЗ и есть необходимость указать данные годового объема в плане-графике (</w:t>
      </w:r>
      <w:r w:rsidR="00342C3C" w:rsidRPr="00342C3C">
        <w:rPr>
          <w:i/>
        </w:rPr>
        <w:fldChar w:fldCharType="begin"/>
      </w:r>
      <w:r w:rsidR="00342C3C" w:rsidRPr="00342C3C">
        <w:rPr>
          <w:i/>
        </w:rPr>
        <w:instrText xml:space="preserve"> REF _Ref470080947 \h </w:instrText>
      </w:r>
      <w:r w:rsidR="00342C3C">
        <w:rPr>
          <w:i/>
        </w:rPr>
        <w:instrText xml:space="preserve"> \* MERGEFORMAT </w:instrText>
      </w:r>
      <w:r w:rsidR="00342C3C" w:rsidRPr="00342C3C">
        <w:rPr>
          <w:i/>
        </w:rPr>
      </w:r>
      <w:r w:rsidR="00342C3C" w:rsidRPr="00342C3C">
        <w:rPr>
          <w:i/>
        </w:rPr>
        <w:fldChar w:fldCharType="separate"/>
      </w:r>
      <w:r w:rsidR="00DF3E4B" w:rsidRPr="00DF3E4B">
        <w:rPr>
          <w:i/>
        </w:rPr>
        <w:t xml:space="preserve">Рисунок </w:t>
      </w:r>
      <w:r w:rsidR="00DF3E4B" w:rsidRPr="00DF3E4B">
        <w:rPr>
          <w:i/>
          <w:noProof/>
        </w:rPr>
        <w:t>154</w:t>
      </w:r>
      <w:r w:rsidR="00342C3C" w:rsidRPr="00342C3C">
        <w:rPr>
          <w:i/>
        </w:rPr>
        <w:fldChar w:fldCharType="end"/>
      </w:r>
      <w:r w:rsidR="00342C3C">
        <w:t>)</w:t>
      </w:r>
      <w:r w:rsidR="000A6E4B">
        <w:t>, то есть возможность подгрузить данные СГОЗ</w:t>
      </w:r>
      <w:r w:rsidR="00342C3C">
        <w:t>.</w:t>
      </w:r>
    </w:p>
    <w:p w14:paraId="31870AEE" w14:textId="3C4E228A" w:rsidR="00D335C0" w:rsidRDefault="00C5579D" w:rsidP="00D335C0">
      <w:pPr>
        <w:pStyle w:val="aff"/>
        <w:spacing w:before="120" w:after="120"/>
        <w:ind w:firstLine="0"/>
        <w:jc w:val="center"/>
      </w:pPr>
      <w:r>
        <w:rPr>
          <w:noProof/>
        </w:rPr>
        <w:lastRenderedPageBreak/>
        <w:drawing>
          <wp:inline distT="0" distB="0" distL="0" distR="0" wp14:anchorId="1C8FD6E3" wp14:editId="145A7760">
            <wp:extent cx="6480175" cy="4180840"/>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4.png"/>
                    <pic:cNvPicPr/>
                  </pic:nvPicPr>
                  <pic:blipFill>
                    <a:blip r:embed="rId229">
                      <a:extLst>
                        <a:ext uri="{28A0092B-C50C-407E-A947-70E740481C1C}">
                          <a14:useLocalDpi xmlns:a14="http://schemas.microsoft.com/office/drawing/2010/main" val="0"/>
                        </a:ext>
                      </a:extLst>
                    </a:blip>
                    <a:stretch>
                      <a:fillRect/>
                    </a:stretch>
                  </pic:blipFill>
                  <pic:spPr>
                    <a:xfrm>
                      <a:off x="0" y="0"/>
                      <a:ext cx="6480175" cy="4180840"/>
                    </a:xfrm>
                    <a:prstGeom prst="rect">
                      <a:avLst/>
                    </a:prstGeom>
                  </pic:spPr>
                </pic:pic>
              </a:graphicData>
            </a:graphic>
          </wp:inline>
        </w:drawing>
      </w:r>
    </w:p>
    <w:p w14:paraId="24BB0A34" w14:textId="77777777" w:rsidR="00D335C0" w:rsidRDefault="00D335C0" w:rsidP="00D335C0">
      <w:pPr>
        <w:pStyle w:val="affffe"/>
      </w:pPr>
      <w:bookmarkStart w:id="232" w:name="_Ref470080947"/>
      <w:r>
        <w:t xml:space="preserve">Рисунок </w:t>
      </w:r>
      <w:fldSimple w:instr=" SEQ Рисунок \* ARABIC ">
        <w:r w:rsidR="00DF3E4B">
          <w:rPr>
            <w:noProof/>
          </w:rPr>
          <w:t>154</w:t>
        </w:r>
      </w:fldSimple>
      <w:bookmarkEnd w:id="232"/>
      <w:r>
        <w:t>. Общегодовой объем финансирования</w:t>
      </w:r>
    </w:p>
    <w:p w14:paraId="36833A25" w14:textId="77777777" w:rsidR="00D335C0" w:rsidRDefault="00D335C0" w:rsidP="00D335C0">
      <w:pPr>
        <w:pStyle w:val="aff"/>
      </w:pPr>
      <w:r>
        <w:t xml:space="preserve">Для загрузки данных из вновь согласованного документа СГОЗ используется кнопка </w:t>
      </w:r>
      <w:r>
        <w:rPr>
          <w:noProof/>
        </w:rPr>
        <w:drawing>
          <wp:inline distT="0" distB="0" distL="0" distR="0" wp14:anchorId="1C0735A4" wp14:editId="5BA19072">
            <wp:extent cx="123842" cy="14289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7E6334">
        <w:t>[</w:t>
      </w:r>
      <w:r>
        <w:rPr>
          <w:b/>
        </w:rPr>
        <w:t>Подгрузить данные СГОЗ</w:t>
      </w:r>
      <w:r w:rsidRPr="007E6334">
        <w:t>]</w:t>
      </w:r>
      <w:r>
        <w:t>. После успешной загрузки данных следует сохранить документ план-график закупок.</w:t>
      </w:r>
    </w:p>
    <w:p w14:paraId="75038DB8" w14:textId="77777777" w:rsidR="00DF3E4B" w:rsidRDefault="00342C3C" w:rsidP="00DF3E4B">
      <w:pPr>
        <w:pStyle w:val="aff"/>
        <w:ind w:firstLine="0"/>
      </w:pPr>
      <w:r>
        <w:tab/>
      </w:r>
      <w:r w:rsidR="000F21A7">
        <w:t>Во вкладке «</w:t>
      </w:r>
      <w:r w:rsidR="000F21A7" w:rsidRPr="000F21A7">
        <w:rPr>
          <w:b/>
        </w:rPr>
        <w:t>Дополнительные данные</w:t>
      </w:r>
      <w:r w:rsidR="000F21A7">
        <w:t>» доступны поля (</w:t>
      </w:r>
      <w:r w:rsidR="000F21A7" w:rsidRPr="000F21A7">
        <w:rPr>
          <w:i/>
        </w:rPr>
        <w:fldChar w:fldCharType="begin"/>
      </w:r>
      <w:r w:rsidR="000F21A7" w:rsidRPr="000F21A7">
        <w:rPr>
          <w:i/>
        </w:rPr>
        <w:instrText xml:space="preserve"> REF _Ref470086815 \h </w:instrText>
      </w:r>
      <w:r w:rsidR="000F21A7">
        <w:rPr>
          <w:i/>
        </w:rPr>
        <w:instrText xml:space="preserve"> \* MERGEFORMAT </w:instrText>
      </w:r>
      <w:r w:rsidR="000F21A7" w:rsidRPr="000F21A7">
        <w:rPr>
          <w:i/>
        </w:rPr>
      </w:r>
      <w:r w:rsidR="000F21A7" w:rsidRPr="000F21A7">
        <w:rPr>
          <w:i/>
        </w:rPr>
        <w:fldChar w:fldCharType="separate"/>
      </w:r>
      <w:r w:rsidR="00DF3E4B" w:rsidRPr="00DF3E4B">
        <w:rPr>
          <w:i/>
        </w:rPr>
        <w:t xml:space="preserve">Дата </w:t>
      </w:r>
      <w:r w:rsidR="00DF3E4B" w:rsidRPr="00DF3E4B">
        <w:rPr>
          <w:i/>
          <w:noProof/>
        </w:rPr>
        <w:t>утверждения</w:t>
      </w:r>
      <w:r w:rsidR="00DF3E4B">
        <w:t>;</w:t>
      </w:r>
    </w:p>
    <w:p w14:paraId="2460C3F5" w14:textId="77777777" w:rsidR="00DF3E4B" w:rsidRDefault="00DF3E4B" w:rsidP="001F55C2">
      <w:pPr>
        <w:pStyle w:val="aff"/>
        <w:numPr>
          <w:ilvl w:val="0"/>
          <w:numId w:val="71"/>
        </w:numPr>
        <w:spacing w:before="60" w:after="60"/>
        <w:ind w:left="1134" w:hanging="357"/>
      </w:pPr>
      <w:r>
        <w:t>Дата утверждения обоснования закупок;</w:t>
      </w:r>
    </w:p>
    <w:p w14:paraId="2F4A4813" w14:textId="77777777" w:rsidR="00DF3E4B" w:rsidRDefault="00DF3E4B" w:rsidP="001F55C2">
      <w:pPr>
        <w:pStyle w:val="aff"/>
        <w:numPr>
          <w:ilvl w:val="0"/>
          <w:numId w:val="71"/>
        </w:numPr>
        <w:spacing w:before="60" w:after="60"/>
        <w:ind w:left="1134" w:hanging="357"/>
      </w:pPr>
      <w:r>
        <w:t>Дата документа для печатной формы;</w:t>
      </w:r>
    </w:p>
    <w:p w14:paraId="4FBBD1F9" w14:textId="77777777" w:rsidR="00DF3E4B" w:rsidRDefault="00DF3E4B" w:rsidP="001F55C2">
      <w:pPr>
        <w:pStyle w:val="aff"/>
        <w:numPr>
          <w:ilvl w:val="0"/>
          <w:numId w:val="71"/>
        </w:numPr>
        <w:spacing w:before="60" w:after="60"/>
        <w:ind w:left="1134" w:hanging="357"/>
      </w:pPr>
      <w:r>
        <w:t>Версия проекта плана-графика(ЕИС);</w:t>
      </w:r>
    </w:p>
    <w:p w14:paraId="73732BD3" w14:textId="77777777" w:rsidR="00DF3E4B" w:rsidRDefault="00DF3E4B" w:rsidP="001F55C2">
      <w:pPr>
        <w:pStyle w:val="aff"/>
        <w:numPr>
          <w:ilvl w:val="0"/>
          <w:numId w:val="71"/>
        </w:numPr>
        <w:spacing w:before="60" w:after="60"/>
        <w:ind w:left="1134" w:hanging="357"/>
      </w:pPr>
      <w:r>
        <w:rPr>
          <w:lang w:val="en-US"/>
        </w:rPr>
        <w:t>ID</w:t>
      </w:r>
      <w:r w:rsidRPr="0032531D">
        <w:t xml:space="preserve"> </w:t>
      </w:r>
      <w:r>
        <w:t>загрузки ЕИС (присваивается на стороне ЕИС каждому успешно загруженному в ЕИС план-графику).</w:t>
      </w:r>
    </w:p>
    <w:p w14:paraId="24652CD9" w14:textId="77777777" w:rsidR="00DF3E4B" w:rsidRPr="000F21A7" w:rsidRDefault="00DF3E4B" w:rsidP="00C5579D">
      <w:pPr>
        <w:pStyle w:val="aff"/>
        <w:spacing w:before="120" w:after="120"/>
        <w:ind w:firstLine="0"/>
        <w:jc w:val="center"/>
      </w:pPr>
      <w:r>
        <w:rPr>
          <w:noProof/>
        </w:rPr>
        <w:drawing>
          <wp:inline distT="0" distB="0" distL="0" distR="0" wp14:anchorId="27D46229" wp14:editId="19C67AB1">
            <wp:extent cx="6480175" cy="1551305"/>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5.png"/>
                    <pic:cNvPicPr/>
                  </pic:nvPicPr>
                  <pic:blipFill>
                    <a:blip r:embed="rId231">
                      <a:extLst>
                        <a:ext uri="{28A0092B-C50C-407E-A947-70E740481C1C}">
                          <a14:useLocalDpi xmlns:a14="http://schemas.microsoft.com/office/drawing/2010/main" val="0"/>
                        </a:ext>
                      </a:extLst>
                    </a:blip>
                    <a:stretch>
                      <a:fillRect/>
                    </a:stretch>
                  </pic:blipFill>
                  <pic:spPr>
                    <a:xfrm>
                      <a:off x="0" y="0"/>
                      <a:ext cx="6480175" cy="1551305"/>
                    </a:xfrm>
                    <a:prstGeom prst="rect">
                      <a:avLst/>
                    </a:prstGeom>
                  </pic:spPr>
                </pic:pic>
              </a:graphicData>
            </a:graphic>
          </wp:inline>
        </w:drawing>
      </w:r>
    </w:p>
    <w:p w14:paraId="635A5B55" w14:textId="77777777" w:rsidR="000F21A7" w:rsidRDefault="00DF3E4B" w:rsidP="00342C3C">
      <w:pPr>
        <w:pStyle w:val="aff"/>
        <w:ind w:firstLine="0"/>
      </w:pPr>
      <w:r>
        <w:t xml:space="preserve">Рисунок </w:t>
      </w:r>
      <w:r>
        <w:rPr>
          <w:noProof/>
        </w:rPr>
        <w:t>155</w:t>
      </w:r>
      <w:r w:rsidR="000F21A7" w:rsidRPr="000F21A7">
        <w:rPr>
          <w:i/>
        </w:rPr>
        <w:fldChar w:fldCharType="end"/>
      </w:r>
      <w:r w:rsidR="000F21A7">
        <w:t>):</w:t>
      </w:r>
    </w:p>
    <w:p w14:paraId="574565A3" w14:textId="77777777" w:rsidR="00C5579D" w:rsidRDefault="00C5579D" w:rsidP="001F55C2">
      <w:pPr>
        <w:pStyle w:val="aff"/>
        <w:numPr>
          <w:ilvl w:val="0"/>
          <w:numId w:val="71"/>
        </w:numPr>
        <w:spacing w:before="60" w:after="60"/>
        <w:ind w:left="1134" w:hanging="357"/>
      </w:pPr>
      <w:bookmarkStart w:id="233" w:name="_Ref470086815"/>
      <w:r>
        <w:t>Дата утверждения;</w:t>
      </w:r>
    </w:p>
    <w:p w14:paraId="1C58F4C2" w14:textId="77777777" w:rsidR="00C5579D" w:rsidRDefault="00C5579D" w:rsidP="001F55C2">
      <w:pPr>
        <w:pStyle w:val="aff"/>
        <w:numPr>
          <w:ilvl w:val="0"/>
          <w:numId w:val="71"/>
        </w:numPr>
        <w:spacing w:before="60" w:after="60"/>
        <w:ind w:left="1134" w:hanging="357"/>
      </w:pPr>
      <w:r>
        <w:t>Дата утверждения обоснования закупок;</w:t>
      </w:r>
    </w:p>
    <w:p w14:paraId="1BB28873" w14:textId="77777777" w:rsidR="00C5579D" w:rsidRDefault="00C5579D" w:rsidP="001F55C2">
      <w:pPr>
        <w:pStyle w:val="aff"/>
        <w:numPr>
          <w:ilvl w:val="0"/>
          <w:numId w:val="71"/>
        </w:numPr>
        <w:spacing w:before="60" w:after="60"/>
        <w:ind w:left="1134" w:hanging="357"/>
      </w:pPr>
      <w:r>
        <w:t>Дата документа для печатной формы;</w:t>
      </w:r>
    </w:p>
    <w:p w14:paraId="2B2972AE" w14:textId="77777777" w:rsidR="00C5579D" w:rsidRDefault="00C5579D" w:rsidP="001F55C2">
      <w:pPr>
        <w:pStyle w:val="aff"/>
        <w:numPr>
          <w:ilvl w:val="0"/>
          <w:numId w:val="71"/>
        </w:numPr>
        <w:spacing w:before="60" w:after="60"/>
        <w:ind w:left="1134" w:hanging="357"/>
      </w:pPr>
      <w:r>
        <w:lastRenderedPageBreak/>
        <w:t>Версия проекта плана-графика(ЕИС);</w:t>
      </w:r>
    </w:p>
    <w:p w14:paraId="70213AF3" w14:textId="77777777" w:rsidR="00C5579D" w:rsidRDefault="00C5579D" w:rsidP="001F55C2">
      <w:pPr>
        <w:pStyle w:val="aff"/>
        <w:numPr>
          <w:ilvl w:val="0"/>
          <w:numId w:val="71"/>
        </w:numPr>
        <w:spacing w:before="60" w:after="60"/>
        <w:ind w:left="1134" w:hanging="357"/>
      </w:pPr>
      <w:r>
        <w:rPr>
          <w:lang w:val="en-US"/>
        </w:rPr>
        <w:t>ID</w:t>
      </w:r>
      <w:r w:rsidRPr="0032531D">
        <w:t xml:space="preserve"> </w:t>
      </w:r>
      <w:r>
        <w:t>загрузки ЕИС (присваивается на стороне ЕИС каждому успешно загруженному в ЕИС план-графику).</w:t>
      </w:r>
    </w:p>
    <w:p w14:paraId="45DF6FE4" w14:textId="77777777" w:rsidR="00C5579D" w:rsidRPr="000F21A7" w:rsidRDefault="00C5579D" w:rsidP="00C5579D">
      <w:pPr>
        <w:pStyle w:val="aff"/>
        <w:spacing w:before="120" w:after="120"/>
        <w:ind w:firstLine="0"/>
        <w:jc w:val="center"/>
      </w:pPr>
      <w:r>
        <w:rPr>
          <w:noProof/>
        </w:rPr>
        <w:drawing>
          <wp:inline distT="0" distB="0" distL="0" distR="0" wp14:anchorId="27D46229" wp14:editId="19C67AB1">
            <wp:extent cx="6480175" cy="1551305"/>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5.png"/>
                    <pic:cNvPicPr/>
                  </pic:nvPicPr>
                  <pic:blipFill>
                    <a:blip r:embed="rId231">
                      <a:extLst>
                        <a:ext uri="{28A0092B-C50C-407E-A947-70E740481C1C}">
                          <a14:useLocalDpi xmlns:a14="http://schemas.microsoft.com/office/drawing/2010/main" val="0"/>
                        </a:ext>
                      </a:extLst>
                    </a:blip>
                    <a:stretch>
                      <a:fillRect/>
                    </a:stretch>
                  </pic:blipFill>
                  <pic:spPr>
                    <a:xfrm>
                      <a:off x="0" y="0"/>
                      <a:ext cx="6480175" cy="1551305"/>
                    </a:xfrm>
                    <a:prstGeom prst="rect">
                      <a:avLst/>
                    </a:prstGeom>
                  </pic:spPr>
                </pic:pic>
              </a:graphicData>
            </a:graphic>
          </wp:inline>
        </w:drawing>
      </w:r>
    </w:p>
    <w:p w14:paraId="47D3DBD8" w14:textId="77777777" w:rsidR="000F21A7" w:rsidRDefault="000F21A7" w:rsidP="000F21A7">
      <w:pPr>
        <w:pStyle w:val="affffe"/>
      </w:pPr>
      <w:r>
        <w:t xml:space="preserve">Рисунок </w:t>
      </w:r>
      <w:fldSimple w:instr=" SEQ Рисунок \* ARABIC ">
        <w:r w:rsidR="00DF3E4B">
          <w:rPr>
            <w:noProof/>
          </w:rPr>
          <w:t>155</w:t>
        </w:r>
      </w:fldSimple>
      <w:bookmarkEnd w:id="233"/>
      <w:r>
        <w:t>. Вкладка «Дополнительные данные»</w:t>
      </w:r>
    </w:p>
    <w:p w14:paraId="25A5C68F" w14:textId="77777777" w:rsidR="000F21A7" w:rsidRDefault="000F21A7" w:rsidP="000F21A7">
      <w:pPr>
        <w:pStyle w:val="aff"/>
      </w:pPr>
      <w:r>
        <w:t>Значение для поля «</w:t>
      </w:r>
      <w:r>
        <w:rPr>
          <w:b/>
        </w:rPr>
        <w:t>Версия проекта плана-графика</w:t>
      </w:r>
      <w:r>
        <w:t>» при отправке плана-графика в ЕИС вычисляется автоматически путем увеличивается на 1 значение, от последней опубликованной версии плана-графика. Но если в один возникает необходимость публикации более одно редакции плана-графика закупок, то в последующих редакция необходимо руками вносить необходимую версию проекта плана-графика, отправляемого в ЕИС, т.к. сведения по ранее опубликованной версии плана-графика в Систему «</w:t>
      </w:r>
      <w:r>
        <w:rPr>
          <w:lang w:val="en-US"/>
        </w:rPr>
        <w:t>WEB</w:t>
      </w:r>
      <w:r>
        <w:t>-Торги-КС» подтянутся только на следующий день после публикации.</w:t>
      </w:r>
    </w:p>
    <w:p w14:paraId="63BF34AA" w14:textId="77777777" w:rsidR="00EF06C3" w:rsidRPr="007E6334" w:rsidRDefault="00342C3C" w:rsidP="000F21A7">
      <w:pPr>
        <w:pStyle w:val="aff"/>
      </w:pPr>
      <w:r>
        <w:t>В списке документов «</w:t>
      </w:r>
      <w:r w:rsidRPr="00342C3C">
        <w:rPr>
          <w:b/>
        </w:rPr>
        <w:t>План-график закупок</w:t>
      </w:r>
      <w:r>
        <w:t>» доступна кнопка формирования печатной формы</w:t>
      </w:r>
      <w:r w:rsidR="000F21A7">
        <w:t xml:space="preserve"> </w:t>
      </w:r>
      <w:r w:rsidR="005D1DB8">
        <w:t>(</w:t>
      </w:r>
      <w:r w:rsidR="005D1DB8" w:rsidRPr="005D1DB8">
        <w:rPr>
          <w:i/>
        </w:rPr>
        <w:fldChar w:fldCharType="begin"/>
      </w:r>
      <w:r w:rsidR="005D1DB8" w:rsidRPr="005D1DB8">
        <w:rPr>
          <w:i/>
        </w:rPr>
        <w:instrText xml:space="preserve"> REF _Ref470083406 \h </w:instrText>
      </w:r>
      <w:r w:rsidR="005D1DB8">
        <w:rPr>
          <w:i/>
        </w:rPr>
        <w:instrText xml:space="preserve"> \* MERGEFORMAT </w:instrText>
      </w:r>
      <w:r w:rsidR="005D1DB8" w:rsidRPr="005D1DB8">
        <w:rPr>
          <w:i/>
        </w:rPr>
      </w:r>
      <w:r w:rsidR="005D1DB8" w:rsidRPr="005D1DB8">
        <w:rPr>
          <w:i/>
        </w:rPr>
        <w:fldChar w:fldCharType="separate"/>
      </w:r>
      <w:r w:rsidR="00DF3E4B" w:rsidRPr="00DF3E4B">
        <w:rPr>
          <w:i/>
        </w:rPr>
        <w:t xml:space="preserve">Рисунок </w:t>
      </w:r>
      <w:r w:rsidR="00DF3E4B" w:rsidRPr="00DF3E4B">
        <w:rPr>
          <w:i/>
          <w:noProof/>
        </w:rPr>
        <w:t>156</w:t>
      </w:r>
      <w:r w:rsidR="005D1DB8" w:rsidRPr="005D1DB8">
        <w:rPr>
          <w:i/>
        </w:rPr>
        <w:fldChar w:fldCharType="end"/>
      </w:r>
      <w:r w:rsidR="005D1DB8">
        <w:t>).</w:t>
      </w:r>
      <w:r w:rsidR="000F21A7">
        <w:t xml:space="preserve"> Для плана-графика закупок на 2017 год печ</w:t>
      </w:r>
      <w:r w:rsidR="00EF06C3">
        <w:t>атная форма формируется на основе формы, отраженной в п</w:t>
      </w:r>
      <w:r w:rsidR="00EF06C3" w:rsidRPr="00EF06C3">
        <w:rPr>
          <w:bCs/>
        </w:rPr>
        <w:t>остановлени</w:t>
      </w:r>
      <w:r w:rsidR="00EF06C3">
        <w:rPr>
          <w:bCs/>
        </w:rPr>
        <w:t>и</w:t>
      </w:r>
      <w:r w:rsidR="00EF06C3" w:rsidRPr="00EF06C3">
        <w:rPr>
          <w:bCs/>
        </w:rPr>
        <w:t xml:space="preserve"> Правительства РФ от 5 июня 2015 г. N 554</w:t>
      </w:r>
      <w:r w:rsidR="00EF06C3">
        <w:rPr>
          <w:bCs/>
        </w:rPr>
        <w:t>.</w:t>
      </w:r>
    </w:p>
    <w:p w14:paraId="395439FF" w14:textId="77777777" w:rsidR="00D335C0" w:rsidRDefault="005D1DB8" w:rsidP="005D1DB8">
      <w:pPr>
        <w:pStyle w:val="a0"/>
        <w:numPr>
          <w:ilvl w:val="0"/>
          <w:numId w:val="0"/>
        </w:numPr>
        <w:spacing w:before="120" w:after="120"/>
        <w:jc w:val="center"/>
      </w:pPr>
      <w:r>
        <w:rPr>
          <w:noProof/>
        </w:rPr>
        <w:drawing>
          <wp:inline distT="0" distB="0" distL="0" distR="0" wp14:anchorId="0F8CEA96" wp14:editId="2C103D75">
            <wp:extent cx="6480175" cy="25717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17.png"/>
                    <pic:cNvPicPr/>
                  </pic:nvPicPr>
                  <pic:blipFill rotWithShape="1">
                    <a:blip r:embed="rId232">
                      <a:extLst>
                        <a:ext uri="{28A0092B-C50C-407E-A947-70E740481C1C}">
                          <a14:useLocalDpi xmlns:a14="http://schemas.microsoft.com/office/drawing/2010/main" val="0"/>
                        </a:ext>
                      </a:extLst>
                    </a:blip>
                    <a:srcRect b="11707"/>
                    <a:stretch/>
                  </pic:blipFill>
                  <pic:spPr bwMode="auto">
                    <a:xfrm>
                      <a:off x="0" y="0"/>
                      <a:ext cx="6480175" cy="2571750"/>
                    </a:xfrm>
                    <a:prstGeom prst="rect">
                      <a:avLst/>
                    </a:prstGeom>
                    <a:ln>
                      <a:noFill/>
                    </a:ln>
                    <a:extLst>
                      <a:ext uri="{53640926-AAD7-44D8-BBD7-CCE9431645EC}">
                        <a14:shadowObscured xmlns:a14="http://schemas.microsoft.com/office/drawing/2010/main"/>
                      </a:ext>
                    </a:extLst>
                  </pic:spPr>
                </pic:pic>
              </a:graphicData>
            </a:graphic>
          </wp:inline>
        </w:drawing>
      </w:r>
    </w:p>
    <w:p w14:paraId="6F41B61D" w14:textId="77777777" w:rsidR="005D1DB8" w:rsidRDefault="005D1DB8" w:rsidP="005D1DB8">
      <w:pPr>
        <w:pStyle w:val="affffe"/>
      </w:pPr>
      <w:bookmarkStart w:id="234" w:name="_Ref470083406"/>
      <w:r>
        <w:t xml:space="preserve">Рисунок </w:t>
      </w:r>
      <w:fldSimple w:instr=" SEQ Рисунок \* ARABIC ">
        <w:r w:rsidR="00DF3E4B">
          <w:rPr>
            <w:noProof/>
          </w:rPr>
          <w:t>156</w:t>
        </w:r>
      </w:fldSimple>
      <w:bookmarkEnd w:id="234"/>
      <w:r>
        <w:t>. Формирование печатной формы плана-графика закупок</w:t>
      </w:r>
    </w:p>
    <w:p w14:paraId="46F46581" w14:textId="3A00AC99" w:rsidR="0081687E" w:rsidRDefault="0081687E" w:rsidP="0081687E">
      <w:pPr>
        <w:pStyle w:val="30"/>
      </w:pPr>
      <w:bookmarkStart w:id="235" w:name="_Toc532824016"/>
      <w:r>
        <w:t>Формирование документа</w:t>
      </w:r>
      <w:r w:rsidRPr="007724B2">
        <w:t xml:space="preserve"> «</w:t>
      </w:r>
      <w:r>
        <w:t>План-график</w:t>
      </w:r>
      <w:r w:rsidR="00470FF8">
        <w:t xml:space="preserve"> закупок</w:t>
      </w:r>
      <w:r w:rsidRPr="007724B2">
        <w:t>»</w:t>
      </w:r>
      <w:r>
        <w:t xml:space="preserve"> на основе переданных полномочий</w:t>
      </w:r>
      <w:bookmarkEnd w:id="235"/>
    </w:p>
    <w:p w14:paraId="28E6E027" w14:textId="6F066FB4" w:rsidR="0081687E" w:rsidRDefault="0081687E" w:rsidP="0081687E">
      <w:pPr>
        <w:ind w:firstLine="709"/>
      </w:pPr>
      <w:r>
        <w:t xml:space="preserve">В случае необходимости осуществления закупки в соответствии с </w:t>
      </w:r>
      <w:r w:rsidR="009E3D51">
        <w:t xml:space="preserve">ч.6 ст.15 44-ФЗ (объекты капитального строительства, объекты недвижимого имущества) или в соответствии с ч.1-2 ст.154 БК РФ (соглашение между местной администрацией поселения и местной администрацией муниципального района на осуществление отдельных бюджетных полномочий) </w:t>
      </w:r>
      <w:r>
        <w:t>в Системе «</w:t>
      </w:r>
      <w:r>
        <w:rPr>
          <w:lang w:val="en-US"/>
        </w:rPr>
        <w:t>WEB</w:t>
      </w:r>
      <w:r w:rsidRPr="004B02E7">
        <w:t>-</w:t>
      </w:r>
      <w:r>
        <w:t xml:space="preserve">Торги-КС» доступна возможность формирования плана-графика от имени организации, передавшей полномочия на осуществление закупки. </w:t>
      </w:r>
    </w:p>
    <w:p w14:paraId="3C320D49" w14:textId="77777777" w:rsidR="0081687E" w:rsidRDefault="0081687E" w:rsidP="0081687E">
      <w:pPr>
        <w:ind w:firstLine="709"/>
      </w:pPr>
      <w:r>
        <w:lastRenderedPageBreak/>
        <w:t>Формирование документа «</w:t>
      </w:r>
      <w:r w:rsidRPr="001D39B8">
        <w:rPr>
          <w:b/>
        </w:rPr>
        <w:t>План-график</w:t>
      </w:r>
      <w:r>
        <w:t>» на основе переданных полномочий выполняется на основании согласованных и опубликованных документов «</w:t>
      </w:r>
      <w:r w:rsidRPr="001D39B8">
        <w:rPr>
          <w:b/>
        </w:rPr>
        <w:t>Закупка</w:t>
      </w:r>
      <w:r>
        <w:t>», «</w:t>
      </w:r>
      <w:r w:rsidRPr="001D39B8">
        <w:rPr>
          <w:b/>
        </w:rPr>
        <w:t>План закупок</w:t>
      </w:r>
      <w:r>
        <w:t>» и «</w:t>
      </w:r>
      <w:r w:rsidRPr="001D39B8">
        <w:rPr>
          <w:b/>
        </w:rPr>
        <w:t>Лот плана-графика</w:t>
      </w:r>
      <w:r>
        <w:t xml:space="preserve">» которые, в свою очередь, так же сформированы на основе переданных </w:t>
      </w:r>
      <w:r w:rsidRPr="006220A5">
        <w:t>полномочий см.п.</w:t>
      </w:r>
      <w:r w:rsidR="006220A5" w:rsidRPr="006220A5">
        <w:fldChar w:fldCharType="begin"/>
      </w:r>
      <w:r w:rsidR="006220A5" w:rsidRPr="006220A5">
        <w:instrText xml:space="preserve"> REF _Ref487210845 \w \h </w:instrText>
      </w:r>
      <w:r w:rsidR="006220A5">
        <w:instrText xml:space="preserve"> \* MERGEFORMAT </w:instrText>
      </w:r>
      <w:r w:rsidR="006220A5" w:rsidRPr="006220A5">
        <w:fldChar w:fldCharType="separate"/>
      </w:r>
      <w:r w:rsidR="00DF3E4B">
        <w:t>2.3.6</w:t>
      </w:r>
      <w:r w:rsidR="006220A5" w:rsidRPr="006220A5">
        <w:fldChar w:fldCharType="end"/>
      </w:r>
      <w:r w:rsidR="007F64B7">
        <w:t xml:space="preserve"> «</w:t>
      </w:r>
      <w:r w:rsidR="007F64B7" w:rsidRPr="007F64B7">
        <w:rPr>
          <w:b/>
        </w:rPr>
        <w:t>Формирование документа «План закупок» на основе переданных полномочий»</w:t>
      </w:r>
    </w:p>
    <w:p w14:paraId="6734908B" w14:textId="77777777" w:rsidR="0081687E" w:rsidRDefault="0081687E" w:rsidP="0081687E">
      <w:r>
        <w:tab/>
        <w:t>Для формирования новой позиции плана-графика на основе переданных полномочий необходимо изначально сформировать «</w:t>
      </w:r>
      <w:r w:rsidRPr="001D39B8">
        <w:rPr>
          <w:b/>
        </w:rPr>
        <w:t>Лот плана-графика</w:t>
      </w:r>
      <w:r>
        <w:t>» на основе переданных полномочий. Для этого необходимо открыть список документов фильтра «</w:t>
      </w:r>
      <w:r>
        <w:rPr>
          <w:b/>
        </w:rPr>
        <w:t>Создание нового</w:t>
      </w:r>
      <w:r>
        <w:t>» из папки навигатора «</w:t>
      </w:r>
      <w:r w:rsidRPr="001D39B8">
        <w:rPr>
          <w:b/>
        </w:rPr>
        <w:t>Лот плана-графика</w:t>
      </w:r>
      <w:r>
        <w:t xml:space="preserve">» и нажать на кнопку </w:t>
      </w:r>
      <w:r>
        <w:rPr>
          <w:noProof/>
        </w:rPr>
        <w:drawing>
          <wp:inline distT="0" distB="0" distL="0" distR="0" wp14:anchorId="0612777E" wp14:editId="0D7EC2EA">
            <wp:extent cx="133350" cy="17145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933A0">
        <w:t>[</w:t>
      </w:r>
      <w:r>
        <w:rPr>
          <w:b/>
        </w:rPr>
        <w:t>Создать</w:t>
      </w:r>
      <w:r w:rsidRPr="009933A0">
        <w:t>]</w:t>
      </w:r>
      <w:r>
        <w:t xml:space="preserve"> (</w:t>
      </w:r>
      <w:r w:rsidR="00910DF7" w:rsidRPr="00910DF7">
        <w:rPr>
          <w:i/>
        </w:rPr>
        <w:fldChar w:fldCharType="begin"/>
      </w:r>
      <w:r w:rsidR="00910DF7" w:rsidRPr="00910DF7">
        <w:rPr>
          <w:i/>
        </w:rPr>
        <w:instrText xml:space="preserve"> REF _Ref489263630 \h </w:instrText>
      </w:r>
      <w:r w:rsidR="00910DF7">
        <w:rPr>
          <w:i/>
        </w:rPr>
        <w:instrText xml:space="preserve"> \* MERGEFORMAT </w:instrText>
      </w:r>
      <w:r w:rsidR="00910DF7" w:rsidRPr="00910DF7">
        <w:rPr>
          <w:i/>
        </w:rPr>
      </w:r>
      <w:r w:rsidR="00910DF7" w:rsidRPr="00910DF7">
        <w:rPr>
          <w:i/>
        </w:rPr>
        <w:fldChar w:fldCharType="separate"/>
      </w:r>
      <w:r w:rsidR="00DF3E4B" w:rsidRPr="00DF3E4B">
        <w:rPr>
          <w:i/>
        </w:rPr>
        <w:t xml:space="preserve">Рисунок </w:t>
      </w:r>
      <w:r w:rsidR="00DF3E4B" w:rsidRPr="00DF3E4B">
        <w:rPr>
          <w:i/>
          <w:noProof/>
        </w:rPr>
        <w:t>157</w:t>
      </w:r>
      <w:r w:rsidR="00910DF7" w:rsidRPr="00910DF7">
        <w:rPr>
          <w:i/>
        </w:rPr>
        <w:fldChar w:fldCharType="end"/>
      </w:r>
      <w:r>
        <w:t>)</w:t>
      </w:r>
    </w:p>
    <w:p w14:paraId="669A1B55" w14:textId="77777777" w:rsidR="00910DF7" w:rsidRDefault="0081687E" w:rsidP="003B5051">
      <w:pPr>
        <w:keepNext/>
        <w:spacing w:before="120" w:after="120"/>
        <w:jc w:val="center"/>
      </w:pPr>
      <w:r>
        <w:rPr>
          <w:noProof/>
        </w:rPr>
        <w:drawing>
          <wp:inline distT="0" distB="0" distL="0" distR="0" wp14:anchorId="53084FF1" wp14:editId="00EFAE97">
            <wp:extent cx="5311681" cy="1980710"/>
            <wp:effectExtent l="0" t="0" r="3810" b="63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320876" cy="1984139"/>
                    </a:xfrm>
                    <a:prstGeom prst="rect">
                      <a:avLst/>
                    </a:prstGeom>
                  </pic:spPr>
                </pic:pic>
              </a:graphicData>
            </a:graphic>
          </wp:inline>
        </w:drawing>
      </w:r>
    </w:p>
    <w:p w14:paraId="411768DD" w14:textId="77777777" w:rsidR="0081687E" w:rsidRDefault="00910DF7" w:rsidP="00910DF7">
      <w:pPr>
        <w:pStyle w:val="affffe"/>
      </w:pPr>
      <w:bookmarkStart w:id="236" w:name="_Ref489263630"/>
      <w:r>
        <w:t xml:space="preserve">Рисунок </w:t>
      </w:r>
      <w:fldSimple w:instr=" SEQ Рисунок \* ARABIC ">
        <w:r w:rsidR="00DF3E4B">
          <w:rPr>
            <w:noProof/>
          </w:rPr>
          <w:t>157</w:t>
        </w:r>
      </w:fldSimple>
      <w:bookmarkEnd w:id="236"/>
      <w:r>
        <w:t xml:space="preserve">. </w:t>
      </w:r>
      <w:r w:rsidRPr="009E37C9">
        <w:t>Создание документа "Лот плана-графика"</w:t>
      </w:r>
    </w:p>
    <w:p w14:paraId="3A1ED016" w14:textId="77777777" w:rsidR="0081687E" w:rsidRDefault="0081687E" w:rsidP="0081687E">
      <w:r>
        <w:t>В открывшейся форме «</w:t>
      </w:r>
      <w:r w:rsidRPr="0012447A">
        <w:rPr>
          <w:b/>
        </w:rPr>
        <w:t>Лоты плана-графика</w:t>
      </w:r>
      <w:r>
        <w:t xml:space="preserve">» </w:t>
      </w:r>
      <w:r w:rsidRPr="00B253A3">
        <w:rPr>
          <w:i/>
        </w:rPr>
        <w:t>(</w:t>
      </w:r>
      <w:r w:rsidR="00B253A3" w:rsidRPr="00B253A3">
        <w:rPr>
          <w:i/>
        </w:rPr>
        <w:fldChar w:fldCharType="begin"/>
      </w:r>
      <w:r w:rsidR="00B253A3" w:rsidRPr="00B253A3">
        <w:rPr>
          <w:i/>
        </w:rPr>
        <w:instrText xml:space="preserve"> REF _Ref489257314 \h </w:instrText>
      </w:r>
      <w:r w:rsidR="00B253A3">
        <w:rPr>
          <w:i/>
        </w:rPr>
        <w:instrText xml:space="preserve"> \* MERGEFORMAT </w:instrText>
      </w:r>
      <w:r w:rsidR="00B253A3" w:rsidRPr="00B253A3">
        <w:rPr>
          <w:i/>
        </w:rPr>
      </w:r>
      <w:r w:rsidR="00B253A3" w:rsidRPr="00B253A3">
        <w:rPr>
          <w:i/>
        </w:rPr>
        <w:fldChar w:fldCharType="separate"/>
      </w:r>
      <w:r w:rsidR="00DF3E4B" w:rsidRPr="00DF3E4B">
        <w:rPr>
          <w:i/>
        </w:rPr>
        <w:t xml:space="preserve">Рисунок </w:t>
      </w:r>
      <w:r w:rsidR="00DF3E4B" w:rsidRPr="00DF3E4B">
        <w:rPr>
          <w:i/>
          <w:noProof/>
        </w:rPr>
        <w:t>158</w:t>
      </w:r>
      <w:r w:rsidR="00B253A3" w:rsidRPr="00B253A3">
        <w:rPr>
          <w:i/>
        </w:rPr>
        <w:fldChar w:fldCharType="end"/>
      </w:r>
      <w:r w:rsidR="00B253A3">
        <w:rPr>
          <w:i/>
        </w:rPr>
        <w:t xml:space="preserve">) </w:t>
      </w:r>
      <w:r>
        <w:t>необходимо выбрать год плана-графика, и заполнить поле «</w:t>
      </w:r>
      <w:r>
        <w:rPr>
          <w:b/>
        </w:rPr>
        <w:t>Закупка плана з</w:t>
      </w:r>
      <w:r w:rsidRPr="00F15B5E">
        <w:rPr>
          <w:b/>
        </w:rPr>
        <w:t>акупок</w:t>
      </w:r>
      <w:r>
        <w:t xml:space="preserve">». </w:t>
      </w:r>
    </w:p>
    <w:p w14:paraId="4B21A1C0" w14:textId="77777777" w:rsidR="0081687E" w:rsidRDefault="0081687E" w:rsidP="003B5051">
      <w:pPr>
        <w:keepNext/>
        <w:spacing w:before="120" w:after="120"/>
        <w:jc w:val="center"/>
      </w:pPr>
      <w:r>
        <w:rPr>
          <w:noProof/>
        </w:rPr>
        <w:drawing>
          <wp:inline distT="0" distB="0" distL="0" distR="0" wp14:anchorId="060988C3" wp14:editId="36D05345">
            <wp:extent cx="5810250" cy="4039978"/>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234">
                      <a:extLst>
                        <a:ext uri="{28A0092B-C50C-407E-A947-70E740481C1C}">
                          <a14:useLocalDpi xmlns:a14="http://schemas.microsoft.com/office/drawing/2010/main" val="0"/>
                        </a:ext>
                      </a:extLst>
                    </a:blip>
                    <a:stretch>
                      <a:fillRect/>
                    </a:stretch>
                  </pic:blipFill>
                  <pic:spPr>
                    <a:xfrm>
                      <a:off x="0" y="0"/>
                      <a:ext cx="5811626" cy="4040934"/>
                    </a:xfrm>
                    <a:prstGeom prst="rect">
                      <a:avLst/>
                    </a:prstGeom>
                  </pic:spPr>
                </pic:pic>
              </a:graphicData>
            </a:graphic>
          </wp:inline>
        </w:drawing>
      </w:r>
    </w:p>
    <w:p w14:paraId="644720B5" w14:textId="77777777" w:rsidR="0081687E" w:rsidRDefault="0081687E" w:rsidP="0081687E">
      <w:pPr>
        <w:pStyle w:val="affffe"/>
      </w:pPr>
      <w:bookmarkStart w:id="237" w:name="_Ref489257314"/>
      <w:r w:rsidRPr="0012447A">
        <w:t xml:space="preserve">Рисунок </w:t>
      </w:r>
      <w:fldSimple w:instr=" SEQ Рисунок \* ARABIC ">
        <w:r w:rsidR="00DF3E4B">
          <w:rPr>
            <w:noProof/>
          </w:rPr>
          <w:t>158</w:t>
        </w:r>
      </w:fldSimple>
      <w:bookmarkEnd w:id="237"/>
      <w:r w:rsidRPr="0012447A">
        <w:t>. Форма создания документа "Лот плана-графика"</w:t>
      </w:r>
    </w:p>
    <w:p w14:paraId="17BEB76B" w14:textId="77777777" w:rsidR="0081687E" w:rsidRDefault="0081687E" w:rsidP="0081687E">
      <w:pPr>
        <w:ind w:firstLine="708"/>
      </w:pPr>
      <w:r>
        <w:lastRenderedPageBreak/>
        <w:t>Данное поле заполняется путем выбора закупки из плана закупок из справочника «</w:t>
      </w:r>
      <w:r w:rsidRPr="008739AC">
        <w:rPr>
          <w:b/>
        </w:rPr>
        <w:t>Справочник закупок плана зак</w:t>
      </w:r>
      <w:r>
        <w:rPr>
          <w:b/>
        </w:rPr>
        <w:t>у</w:t>
      </w:r>
      <w:r w:rsidRPr="008739AC">
        <w:rPr>
          <w:b/>
        </w:rPr>
        <w:t>пок</w:t>
      </w:r>
      <w:r>
        <w:t>» (</w:t>
      </w:r>
      <w:r w:rsidR="00B253A3" w:rsidRPr="00B253A3">
        <w:rPr>
          <w:i/>
        </w:rPr>
        <w:fldChar w:fldCharType="begin"/>
      </w:r>
      <w:r w:rsidR="00B253A3" w:rsidRPr="00B253A3">
        <w:rPr>
          <w:i/>
        </w:rPr>
        <w:instrText xml:space="preserve"> REF _Ref489257753 \h  \* MERGEFORMAT </w:instrText>
      </w:r>
      <w:r w:rsidR="00B253A3" w:rsidRPr="00B253A3">
        <w:rPr>
          <w:i/>
        </w:rPr>
      </w:r>
      <w:r w:rsidR="00B253A3" w:rsidRPr="00B253A3">
        <w:rPr>
          <w:i/>
        </w:rPr>
        <w:fldChar w:fldCharType="separate"/>
      </w:r>
      <w:r w:rsidR="00DF3E4B" w:rsidRPr="00DF3E4B">
        <w:rPr>
          <w:i/>
        </w:rPr>
        <w:t xml:space="preserve">Рисунок </w:t>
      </w:r>
      <w:r w:rsidR="00DF3E4B" w:rsidRPr="00DF3E4B">
        <w:rPr>
          <w:i/>
          <w:noProof/>
        </w:rPr>
        <w:t>159</w:t>
      </w:r>
      <w:r w:rsidR="00B253A3" w:rsidRPr="00B253A3">
        <w:rPr>
          <w:i/>
        </w:rPr>
        <w:fldChar w:fldCharType="end"/>
      </w:r>
      <w:r>
        <w:t>), в котором необходимо выбрать позицию из плана закупок, которая в свою очередь оформлена на основе переданных полномочий. В столбце «</w:t>
      </w:r>
      <w:r w:rsidRPr="009723B7">
        <w:rPr>
          <w:b/>
        </w:rPr>
        <w:t>Владелец</w:t>
      </w:r>
      <w:r>
        <w:t>» данного справочника отражается информация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w:t>
      </w:r>
    </w:p>
    <w:p w14:paraId="0A8F3A6C" w14:textId="77777777" w:rsidR="0081687E" w:rsidRPr="00F15B5E" w:rsidRDefault="0081687E" w:rsidP="0081687E"/>
    <w:p w14:paraId="33C0FDB4" w14:textId="77777777" w:rsidR="0081687E" w:rsidRDefault="0081687E" w:rsidP="0081687E">
      <w:pPr>
        <w:keepNext/>
      </w:pPr>
      <w:r>
        <w:rPr>
          <w:noProof/>
        </w:rPr>
        <w:drawing>
          <wp:inline distT="0" distB="0" distL="0" distR="0" wp14:anchorId="71174667" wp14:editId="24F4D12F">
            <wp:extent cx="6390005" cy="1500505"/>
            <wp:effectExtent l="0" t="0" r="0" b="444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ZakPZ.png"/>
                    <pic:cNvPicPr/>
                  </pic:nvPicPr>
                  <pic:blipFill>
                    <a:blip r:embed="rId235">
                      <a:extLst>
                        <a:ext uri="{28A0092B-C50C-407E-A947-70E740481C1C}">
                          <a14:useLocalDpi xmlns:a14="http://schemas.microsoft.com/office/drawing/2010/main" val="0"/>
                        </a:ext>
                      </a:extLst>
                    </a:blip>
                    <a:stretch>
                      <a:fillRect/>
                    </a:stretch>
                  </pic:blipFill>
                  <pic:spPr>
                    <a:xfrm>
                      <a:off x="0" y="0"/>
                      <a:ext cx="6390005" cy="1500505"/>
                    </a:xfrm>
                    <a:prstGeom prst="rect">
                      <a:avLst/>
                    </a:prstGeom>
                  </pic:spPr>
                </pic:pic>
              </a:graphicData>
            </a:graphic>
          </wp:inline>
        </w:drawing>
      </w:r>
    </w:p>
    <w:p w14:paraId="0DD1AC46" w14:textId="77777777" w:rsidR="0081687E" w:rsidRDefault="0081687E" w:rsidP="0081687E">
      <w:pPr>
        <w:pStyle w:val="affffe"/>
      </w:pPr>
      <w:bookmarkStart w:id="238" w:name="_Ref489257753"/>
      <w:r w:rsidRPr="00F15B5E">
        <w:t xml:space="preserve">Рисунок </w:t>
      </w:r>
      <w:fldSimple w:instr=" SEQ Рисунок \* ARABIC ">
        <w:r w:rsidR="00DF3E4B">
          <w:rPr>
            <w:noProof/>
          </w:rPr>
          <w:t>159</w:t>
        </w:r>
      </w:fldSimple>
      <w:bookmarkEnd w:id="238"/>
      <w:r w:rsidRPr="00F15B5E">
        <w:t>. Справочник закупок плана закупок</w:t>
      </w:r>
    </w:p>
    <w:p w14:paraId="3FCAB0A7" w14:textId="77777777" w:rsidR="0081687E" w:rsidRDefault="0081687E" w:rsidP="0081687E">
      <w:r>
        <w:tab/>
        <w:t>В результате данного выбора, информация из выбранной позиции плана закупок будет перенесена в форму «</w:t>
      </w:r>
      <w:r w:rsidRPr="0037635C">
        <w:rPr>
          <w:b/>
        </w:rPr>
        <w:t>Лоты плана-графика</w:t>
      </w:r>
      <w:r>
        <w:t>» (</w:t>
      </w:r>
      <w:r w:rsidR="00B253A3" w:rsidRPr="00B253A3">
        <w:rPr>
          <w:i/>
        </w:rPr>
        <w:fldChar w:fldCharType="begin"/>
      </w:r>
      <w:r w:rsidR="00B253A3" w:rsidRPr="00B253A3">
        <w:rPr>
          <w:i/>
        </w:rPr>
        <w:instrText xml:space="preserve"> REF _Ref489259293 \h  \* MERGEFORMAT </w:instrText>
      </w:r>
      <w:r w:rsidR="00B253A3" w:rsidRPr="00B253A3">
        <w:rPr>
          <w:i/>
        </w:rPr>
      </w:r>
      <w:r w:rsidR="00B253A3" w:rsidRPr="00B253A3">
        <w:rPr>
          <w:i/>
        </w:rPr>
        <w:fldChar w:fldCharType="separate"/>
      </w:r>
      <w:r w:rsidR="00DF3E4B" w:rsidRPr="00DF3E4B">
        <w:rPr>
          <w:i/>
        </w:rPr>
        <w:t xml:space="preserve">Рисунок </w:t>
      </w:r>
      <w:r w:rsidR="00DF3E4B" w:rsidRPr="00DF3E4B">
        <w:rPr>
          <w:i/>
          <w:noProof/>
        </w:rPr>
        <w:t>160</w:t>
      </w:r>
      <w:r w:rsidR="00B253A3" w:rsidRPr="00B253A3">
        <w:rPr>
          <w:i/>
        </w:rPr>
        <w:fldChar w:fldCharType="end"/>
      </w:r>
      <w:r>
        <w:t>) В результате будет изменен заказчик.</w:t>
      </w:r>
    </w:p>
    <w:p w14:paraId="5DE7CB7C" w14:textId="77777777" w:rsidR="0081687E" w:rsidRDefault="0081687E" w:rsidP="0081687E">
      <w:pPr>
        <w:ind w:firstLine="567"/>
      </w:pPr>
      <w:r>
        <w:t>В блоке «</w:t>
      </w:r>
      <w:r>
        <w:rPr>
          <w:b/>
        </w:rPr>
        <w:t>Организация, размещающая план-график (передача полномочий)</w:t>
      </w:r>
      <w:r>
        <w:t>» будет отражена следующая информация:</w:t>
      </w:r>
    </w:p>
    <w:p w14:paraId="20764591" w14:textId="77777777" w:rsidR="0081687E" w:rsidRDefault="0081687E" w:rsidP="001F55C2">
      <w:pPr>
        <w:pStyle w:val="affffff2"/>
        <w:numPr>
          <w:ilvl w:val="0"/>
          <w:numId w:val="73"/>
        </w:numPr>
        <w:spacing w:after="160" w:line="259" w:lineRule="auto"/>
        <w:ind w:left="993"/>
      </w:pPr>
      <w:r>
        <w:t>наименование организации, размещающей план-график на основе переданных полномочий в поле «</w:t>
      </w:r>
      <w:r>
        <w:rPr>
          <w:b/>
        </w:rPr>
        <w:t>План-график размещает</w:t>
      </w:r>
      <w:r>
        <w:t>»;</w:t>
      </w:r>
    </w:p>
    <w:p w14:paraId="74578644" w14:textId="77777777" w:rsidR="0081687E" w:rsidRDefault="0081687E" w:rsidP="001F55C2">
      <w:pPr>
        <w:pStyle w:val="affffff2"/>
        <w:numPr>
          <w:ilvl w:val="0"/>
          <w:numId w:val="73"/>
        </w:numPr>
        <w:spacing w:after="160" w:line="259" w:lineRule="auto"/>
        <w:ind w:left="993"/>
      </w:pPr>
      <w:r>
        <w:t>роль организации, размещающей план;</w:t>
      </w:r>
    </w:p>
    <w:p w14:paraId="5CC6E08D" w14:textId="77777777" w:rsidR="0081687E" w:rsidRDefault="0081687E" w:rsidP="001F55C2">
      <w:pPr>
        <w:pStyle w:val="affffff2"/>
        <w:numPr>
          <w:ilvl w:val="0"/>
          <w:numId w:val="73"/>
        </w:numPr>
        <w:spacing w:after="160" w:line="259" w:lineRule="auto"/>
        <w:ind w:left="993"/>
      </w:pPr>
      <w:r>
        <w:t>тип полномочий, на основе которых предполагается размещение плана закупок.</w:t>
      </w:r>
    </w:p>
    <w:p w14:paraId="54A1792F" w14:textId="77777777" w:rsidR="0081687E" w:rsidRDefault="0081687E" w:rsidP="00B253A3">
      <w:pPr>
        <w:keepNext/>
        <w:spacing w:after="160" w:line="259" w:lineRule="auto"/>
      </w:pPr>
      <w:r>
        <w:rPr>
          <w:noProof/>
        </w:rPr>
        <w:drawing>
          <wp:inline distT="0" distB="0" distL="0" distR="0" wp14:anchorId="5F09C3FA" wp14:editId="14B027BD">
            <wp:extent cx="6388809" cy="339090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Zapoln.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390005" cy="3391535"/>
                    </a:xfrm>
                    <a:prstGeom prst="rect">
                      <a:avLst/>
                    </a:prstGeom>
                  </pic:spPr>
                </pic:pic>
              </a:graphicData>
            </a:graphic>
          </wp:inline>
        </w:drawing>
      </w:r>
    </w:p>
    <w:p w14:paraId="51B2D27F" w14:textId="77777777" w:rsidR="0081687E" w:rsidRPr="00E017D5" w:rsidRDefault="0081687E" w:rsidP="0081687E">
      <w:pPr>
        <w:pStyle w:val="affffe"/>
      </w:pPr>
      <w:bookmarkStart w:id="239" w:name="_Ref489259293"/>
      <w:r w:rsidRPr="00E017D5">
        <w:t xml:space="preserve">Рисунок </w:t>
      </w:r>
      <w:fldSimple w:instr=" SEQ Рисунок \* ARABIC ">
        <w:r w:rsidR="00DF3E4B">
          <w:rPr>
            <w:noProof/>
          </w:rPr>
          <w:t>160</w:t>
        </w:r>
      </w:fldSimple>
      <w:bookmarkEnd w:id="239"/>
      <w:r w:rsidRPr="00E017D5">
        <w:t>. Заполненная форма лота плана-графика</w:t>
      </w:r>
    </w:p>
    <w:p w14:paraId="5442247B" w14:textId="77777777" w:rsidR="006220A5" w:rsidRDefault="0081687E" w:rsidP="0081687E">
      <w:pPr>
        <w:ind w:firstLine="708"/>
      </w:pPr>
      <w:r>
        <w:t xml:space="preserve">Более детальное описание заполнения полей лота плана-графика описано </w:t>
      </w:r>
      <w:r w:rsidR="006220A5" w:rsidRPr="006220A5">
        <w:t>в п.</w:t>
      </w:r>
      <w:r>
        <w:t xml:space="preserve"> </w:t>
      </w:r>
      <w:r w:rsidR="006220A5">
        <w:fldChar w:fldCharType="begin"/>
      </w:r>
      <w:r w:rsidR="006220A5">
        <w:instrText xml:space="preserve"> REF _Ref417024715 \w \h </w:instrText>
      </w:r>
      <w:r w:rsidR="006220A5">
        <w:fldChar w:fldCharType="separate"/>
      </w:r>
      <w:r w:rsidR="00DF3E4B">
        <w:t>2.5.1</w:t>
      </w:r>
      <w:r w:rsidR="006220A5">
        <w:fldChar w:fldCharType="end"/>
      </w:r>
    </w:p>
    <w:p w14:paraId="087E746E" w14:textId="77777777" w:rsidR="0081687E" w:rsidRDefault="0081687E" w:rsidP="006220A5">
      <w:r w:rsidRPr="00B91C65">
        <w:rPr>
          <w:b/>
        </w:rPr>
        <w:lastRenderedPageBreak/>
        <w:t>Формирование документа «План-график закупок»</w:t>
      </w:r>
      <w:r>
        <w:t xml:space="preserve"> руководства пользователя.</w:t>
      </w:r>
    </w:p>
    <w:p w14:paraId="76454918" w14:textId="77777777" w:rsidR="0081687E" w:rsidRDefault="0081687E" w:rsidP="0081687E">
      <w:pPr>
        <w:ind w:firstLine="708"/>
      </w:pPr>
      <w:r>
        <w:t xml:space="preserve">После заполнения всех необходимых данных документ следует сохранить по кнопке </w:t>
      </w:r>
      <w:r>
        <w:rPr>
          <w:noProof/>
        </w:rPr>
        <w:drawing>
          <wp:inline distT="0" distB="0" distL="0" distR="0" wp14:anchorId="44F12FF0" wp14:editId="73C8DF74">
            <wp:extent cx="152421" cy="161948"/>
            <wp:effectExtent l="0" t="0" r="0" b="952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933A0">
        <w:t>[</w:t>
      </w:r>
      <w:r>
        <w:rPr>
          <w:b/>
        </w:rPr>
        <w:t>Сохранить</w:t>
      </w:r>
      <w:r w:rsidRPr="009933A0">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(владельце). В случае успешного прохождения предварительных контролей и сохранения будет сформирован отдельный лот плана-графика. Для просмотра и редактирования данный документ будет доступен в фильтре «</w:t>
      </w:r>
      <w:r>
        <w:rPr>
          <w:b/>
        </w:rPr>
        <w:t>Создание нового</w:t>
      </w:r>
      <w:r>
        <w:t>» из папки навигатора «</w:t>
      </w:r>
      <w:r w:rsidRPr="001D39B8">
        <w:rPr>
          <w:b/>
        </w:rPr>
        <w:t>Лот плана-графика</w:t>
      </w:r>
      <w:r>
        <w:t xml:space="preserve">». Для просмотра лота плана-графика необходимо выделить документ и нажать на кнопку </w:t>
      </w:r>
      <w:r>
        <w:rPr>
          <w:noProof/>
        </w:rPr>
        <w:drawing>
          <wp:inline distT="0" distB="0" distL="0" distR="0" wp14:anchorId="7C315A1A" wp14:editId="0C5A861E">
            <wp:extent cx="133369" cy="152421"/>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9933A0">
        <w:t>[</w:t>
      </w:r>
      <w:r>
        <w:rPr>
          <w:b/>
        </w:rPr>
        <w:t>Редактировать</w:t>
      </w:r>
      <w:r w:rsidRPr="009933A0">
        <w:t>]</w:t>
      </w:r>
      <w:r>
        <w:t xml:space="preserve"> (</w:t>
      </w:r>
      <w:r w:rsidR="00B253A3" w:rsidRPr="00B253A3">
        <w:rPr>
          <w:i/>
        </w:rPr>
        <w:fldChar w:fldCharType="begin"/>
      </w:r>
      <w:r w:rsidR="00B253A3" w:rsidRPr="00B253A3">
        <w:rPr>
          <w:i/>
        </w:rPr>
        <w:instrText xml:space="preserve"> REF _Ref489260444 \h  \* MERGEFORMAT </w:instrText>
      </w:r>
      <w:r w:rsidR="00B253A3" w:rsidRPr="00B253A3">
        <w:rPr>
          <w:i/>
        </w:rPr>
      </w:r>
      <w:r w:rsidR="00B253A3" w:rsidRPr="00B253A3">
        <w:rPr>
          <w:i/>
        </w:rPr>
        <w:fldChar w:fldCharType="separate"/>
      </w:r>
      <w:r w:rsidR="00DF3E4B" w:rsidRPr="00DF3E4B">
        <w:rPr>
          <w:i/>
        </w:rPr>
        <w:t xml:space="preserve">Рисунок </w:t>
      </w:r>
      <w:r w:rsidR="00DF3E4B" w:rsidRPr="00DF3E4B">
        <w:rPr>
          <w:i/>
          <w:noProof/>
        </w:rPr>
        <w:t>161</w:t>
      </w:r>
      <w:r w:rsidR="00B253A3" w:rsidRPr="00B253A3">
        <w:rPr>
          <w:i/>
        </w:rPr>
        <w:fldChar w:fldCharType="end"/>
      </w:r>
      <w:r>
        <w:t>)</w:t>
      </w:r>
      <w:r w:rsidR="00BF6621">
        <w:t>.</w:t>
      </w:r>
    </w:p>
    <w:p w14:paraId="5B121334" w14:textId="77777777" w:rsidR="0081687E" w:rsidRDefault="0081687E" w:rsidP="00BF6621">
      <w:pPr>
        <w:keepNext/>
        <w:spacing w:before="120" w:after="120"/>
        <w:jc w:val="center"/>
      </w:pPr>
      <w:r>
        <w:rPr>
          <w:noProof/>
        </w:rPr>
        <w:drawing>
          <wp:inline distT="0" distB="0" distL="0" distR="0" wp14:anchorId="07D7EB51" wp14:editId="016B41AB">
            <wp:extent cx="5162082" cy="1708724"/>
            <wp:effectExtent l="0" t="0" r="635" b="635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Gotov.png"/>
                    <pic:cNvPicPr/>
                  </pic:nvPicPr>
                  <pic:blipFill>
                    <a:blip r:embed="rId237">
                      <a:extLst>
                        <a:ext uri="{28A0092B-C50C-407E-A947-70E740481C1C}">
                          <a14:useLocalDpi xmlns:a14="http://schemas.microsoft.com/office/drawing/2010/main" val="0"/>
                        </a:ext>
                      </a:extLst>
                    </a:blip>
                    <a:stretch>
                      <a:fillRect/>
                    </a:stretch>
                  </pic:blipFill>
                  <pic:spPr>
                    <a:xfrm>
                      <a:off x="0" y="0"/>
                      <a:ext cx="5170128" cy="1711387"/>
                    </a:xfrm>
                    <a:prstGeom prst="rect">
                      <a:avLst/>
                    </a:prstGeom>
                  </pic:spPr>
                </pic:pic>
              </a:graphicData>
            </a:graphic>
          </wp:inline>
        </w:drawing>
      </w:r>
    </w:p>
    <w:p w14:paraId="5F77AAE6" w14:textId="77777777" w:rsidR="0081687E" w:rsidRDefault="0081687E" w:rsidP="0081687E">
      <w:pPr>
        <w:pStyle w:val="affffe"/>
      </w:pPr>
      <w:bookmarkStart w:id="240" w:name="_Ref489260444"/>
      <w:r w:rsidRPr="00EF2F3C">
        <w:t xml:space="preserve">Рисунок </w:t>
      </w:r>
      <w:fldSimple w:instr=" SEQ Рисунок \* ARABIC ">
        <w:r w:rsidR="00DF3E4B">
          <w:rPr>
            <w:noProof/>
          </w:rPr>
          <w:t>161</w:t>
        </w:r>
      </w:fldSimple>
      <w:bookmarkEnd w:id="240"/>
      <w:r w:rsidRPr="00EF2F3C">
        <w:t>. Лот плана-графика, сформированный по переданным полномочиям</w:t>
      </w:r>
    </w:p>
    <w:p w14:paraId="0CE420CF" w14:textId="77777777" w:rsidR="0081687E" w:rsidRDefault="0081687E" w:rsidP="0081687E">
      <w:r>
        <w:tab/>
        <w:t>На основании созданного лота плана-графика, система формирует документ «</w:t>
      </w:r>
      <w:r w:rsidRPr="008756A5">
        <w:rPr>
          <w:b/>
        </w:rPr>
        <w:t>План-график</w:t>
      </w:r>
      <w:r>
        <w:t>».  Данный документ доступен в папке навигатора «</w:t>
      </w:r>
      <w:r w:rsidRPr="008756A5">
        <w:rPr>
          <w:b/>
        </w:rPr>
        <w:t>План-график (44-ФЗ)</w:t>
      </w:r>
      <w:r>
        <w:t>» в фильтре «</w:t>
      </w:r>
      <w:r w:rsidRPr="008756A5">
        <w:rPr>
          <w:b/>
        </w:rPr>
        <w:t>Создание нового</w:t>
      </w:r>
      <w:r>
        <w:t>» (</w:t>
      </w:r>
      <w:r w:rsidRPr="008756A5">
        <w:rPr>
          <w:i/>
        </w:rPr>
        <w:fldChar w:fldCharType="begin"/>
      </w:r>
      <w:r w:rsidRPr="008756A5">
        <w:rPr>
          <w:i/>
        </w:rPr>
        <w:instrText xml:space="preserve"> REF _Ref489261270 \h </w:instrText>
      </w:r>
      <w:r>
        <w:rPr>
          <w:i/>
        </w:rPr>
        <w:instrText xml:space="preserve"> \* MERGEFORMAT </w:instrText>
      </w:r>
      <w:r w:rsidRPr="008756A5">
        <w:rPr>
          <w:i/>
        </w:rPr>
      </w:r>
      <w:r w:rsidRPr="008756A5">
        <w:rPr>
          <w:i/>
        </w:rPr>
        <w:fldChar w:fldCharType="separate"/>
      </w:r>
      <w:r w:rsidR="00DF3E4B" w:rsidRPr="00DF3E4B">
        <w:rPr>
          <w:i/>
        </w:rPr>
        <w:t xml:space="preserve">Рисунок </w:t>
      </w:r>
      <w:r w:rsidR="00DF3E4B" w:rsidRPr="00DF3E4B">
        <w:rPr>
          <w:i/>
          <w:noProof/>
        </w:rPr>
        <w:t>162</w:t>
      </w:r>
      <w:r w:rsidRPr="008756A5">
        <w:rPr>
          <w:i/>
        </w:rPr>
        <w:fldChar w:fldCharType="end"/>
      </w:r>
      <w:r>
        <w:t>)</w:t>
      </w:r>
    </w:p>
    <w:p w14:paraId="26CB6437" w14:textId="77777777" w:rsidR="0081687E" w:rsidRDefault="0081687E" w:rsidP="00C5579D">
      <w:pPr>
        <w:keepNext/>
        <w:spacing w:before="120" w:after="120"/>
      </w:pPr>
      <w:r>
        <w:rPr>
          <w:noProof/>
        </w:rPr>
        <w:drawing>
          <wp:inline distT="0" distB="0" distL="0" distR="0" wp14:anchorId="0AC2FC4A" wp14:editId="75555B14">
            <wp:extent cx="6390005" cy="1313815"/>
            <wp:effectExtent l="0" t="0" r="0"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New.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6390005" cy="1313815"/>
                    </a:xfrm>
                    <a:prstGeom prst="rect">
                      <a:avLst/>
                    </a:prstGeom>
                  </pic:spPr>
                </pic:pic>
              </a:graphicData>
            </a:graphic>
          </wp:inline>
        </w:drawing>
      </w:r>
    </w:p>
    <w:p w14:paraId="63D0629A" w14:textId="77777777" w:rsidR="0081687E" w:rsidRDefault="0081687E" w:rsidP="0081687E">
      <w:pPr>
        <w:pStyle w:val="affffe"/>
      </w:pPr>
      <w:bookmarkStart w:id="241" w:name="_Ref489261270"/>
      <w:r w:rsidRPr="008756A5">
        <w:t xml:space="preserve">Рисунок </w:t>
      </w:r>
      <w:fldSimple w:instr=" SEQ Рисунок \* ARABIC ">
        <w:r w:rsidR="00DF3E4B">
          <w:rPr>
            <w:noProof/>
          </w:rPr>
          <w:t>162</w:t>
        </w:r>
      </w:fldSimple>
      <w:bookmarkEnd w:id="241"/>
      <w:r w:rsidRPr="008756A5">
        <w:t>. Созданный План-график</w:t>
      </w:r>
    </w:p>
    <w:p w14:paraId="4C6398DE" w14:textId="77777777" w:rsidR="0081687E" w:rsidRDefault="0081687E" w:rsidP="0081687E">
      <w:r>
        <w:tab/>
        <w:t>Сформированный план-график можно открыть для просмотра и редактирования двойным кликом по строке, в результате чего откроется форма «</w:t>
      </w:r>
      <w:r w:rsidRPr="003E018C">
        <w:rPr>
          <w:b/>
        </w:rPr>
        <w:t>План-график закупки</w:t>
      </w:r>
      <w:r>
        <w:t>» в которой будет указана информация из лотов:</w:t>
      </w:r>
    </w:p>
    <w:p w14:paraId="23EC5E35" w14:textId="77777777" w:rsidR="0081687E" w:rsidRDefault="0081687E" w:rsidP="001F55C2">
      <w:pPr>
        <w:pStyle w:val="affffff2"/>
        <w:numPr>
          <w:ilvl w:val="0"/>
          <w:numId w:val="74"/>
        </w:numPr>
      </w:pPr>
      <w:r>
        <w:t>вкладка Позиции;</w:t>
      </w:r>
    </w:p>
    <w:p w14:paraId="3DE6DDC3" w14:textId="77777777" w:rsidR="0081687E" w:rsidRDefault="0081687E" w:rsidP="001F55C2">
      <w:pPr>
        <w:pStyle w:val="affffff2"/>
        <w:numPr>
          <w:ilvl w:val="0"/>
          <w:numId w:val="74"/>
        </w:numPr>
      </w:pPr>
      <w:r>
        <w:t>вкладка основные данные;</w:t>
      </w:r>
    </w:p>
    <w:p w14:paraId="5CD658C1" w14:textId="77777777" w:rsidR="0081687E" w:rsidRDefault="0081687E" w:rsidP="001F55C2">
      <w:pPr>
        <w:pStyle w:val="affffff2"/>
        <w:numPr>
          <w:ilvl w:val="0"/>
          <w:numId w:val="74"/>
        </w:numPr>
      </w:pPr>
      <w:r>
        <w:t>вкладка Контактное лицо;</w:t>
      </w:r>
    </w:p>
    <w:p w14:paraId="2617D8EE" w14:textId="77777777" w:rsidR="0081687E" w:rsidRDefault="0081687E" w:rsidP="001F55C2">
      <w:pPr>
        <w:pStyle w:val="affffff2"/>
        <w:numPr>
          <w:ilvl w:val="0"/>
          <w:numId w:val="74"/>
        </w:numPr>
      </w:pPr>
      <w:r>
        <w:t>вкладка Общегодовой объем финансирования;</w:t>
      </w:r>
    </w:p>
    <w:p w14:paraId="7BE9DCC0" w14:textId="77777777" w:rsidR="0081687E" w:rsidRDefault="0081687E" w:rsidP="001F55C2">
      <w:pPr>
        <w:pStyle w:val="affffff2"/>
        <w:numPr>
          <w:ilvl w:val="0"/>
          <w:numId w:val="74"/>
        </w:numPr>
      </w:pPr>
      <w:r>
        <w:t>вкладка Дополнительные данные.</w:t>
      </w:r>
    </w:p>
    <w:p w14:paraId="55C6BE17" w14:textId="77777777" w:rsidR="0081687E" w:rsidRPr="003E018C" w:rsidRDefault="0081687E" w:rsidP="0081687E">
      <w:pPr>
        <w:ind w:firstLine="360"/>
        <w:rPr>
          <w:b/>
        </w:rPr>
      </w:pPr>
      <w:r>
        <w:t>Более детальная информация по заполнению полей плана-графика описана в п</w:t>
      </w:r>
      <w:r w:rsidRPr="003E018C">
        <w:t>.</w:t>
      </w:r>
      <w:r w:rsidRPr="003E018C">
        <w:rPr>
          <w:b/>
        </w:rPr>
        <w:t xml:space="preserve"> 2.5.2 «Описание формы плана-графика закупок»</w:t>
      </w:r>
    </w:p>
    <w:p w14:paraId="44775A70" w14:textId="77777777" w:rsidR="0081687E" w:rsidRDefault="0081687E" w:rsidP="0081687E">
      <w:pPr>
        <w:ind w:firstLine="567"/>
      </w:pPr>
      <w:r>
        <w:tab/>
        <w:t>В шапочной части открытого плана-графика, в поле «</w:t>
      </w:r>
      <w:r w:rsidRPr="00AB184C">
        <w:rPr>
          <w:b/>
        </w:rPr>
        <w:t>Заказчик</w:t>
      </w:r>
      <w:r>
        <w:t xml:space="preserve">», </w:t>
      </w:r>
      <w:r w:rsidRPr="00AB184C">
        <w:t>будет</w:t>
      </w:r>
      <w:r>
        <w:t xml:space="preserve"> указана информация о заказчике и в блоке «</w:t>
      </w:r>
      <w:r>
        <w:rPr>
          <w:b/>
        </w:rPr>
        <w:t>Организация, размещающая план-график (передача полномочий)</w:t>
      </w:r>
      <w:r>
        <w:t xml:space="preserve">» будет отражена следующая информация </w:t>
      </w:r>
      <w:r w:rsidR="00B253A3">
        <w:t>(</w:t>
      </w:r>
      <w:r w:rsidR="00B253A3" w:rsidRPr="00B253A3">
        <w:rPr>
          <w:i/>
        </w:rPr>
        <w:fldChar w:fldCharType="begin"/>
      </w:r>
      <w:r w:rsidR="00B253A3" w:rsidRPr="00B253A3">
        <w:rPr>
          <w:i/>
        </w:rPr>
        <w:instrText xml:space="preserve"> REF _Ref489262398 \h </w:instrText>
      </w:r>
      <w:r w:rsidR="00B253A3">
        <w:rPr>
          <w:i/>
        </w:rPr>
        <w:instrText xml:space="preserve"> \* MERGEFORMAT </w:instrText>
      </w:r>
      <w:r w:rsidR="00B253A3" w:rsidRPr="00B253A3">
        <w:rPr>
          <w:i/>
        </w:rPr>
      </w:r>
      <w:r w:rsidR="00B253A3" w:rsidRPr="00B253A3">
        <w:rPr>
          <w:i/>
        </w:rPr>
        <w:fldChar w:fldCharType="separate"/>
      </w:r>
      <w:r w:rsidR="00DF3E4B" w:rsidRPr="00DF3E4B">
        <w:rPr>
          <w:i/>
        </w:rPr>
        <w:t xml:space="preserve">Рисунок </w:t>
      </w:r>
      <w:r w:rsidR="00DF3E4B" w:rsidRPr="00DF3E4B">
        <w:rPr>
          <w:i/>
          <w:noProof/>
        </w:rPr>
        <w:t>163</w:t>
      </w:r>
      <w:r w:rsidR="00B253A3" w:rsidRPr="00B253A3">
        <w:rPr>
          <w:i/>
        </w:rPr>
        <w:fldChar w:fldCharType="end"/>
      </w:r>
      <w:r w:rsidR="00B253A3">
        <w:t>)</w:t>
      </w:r>
    </w:p>
    <w:p w14:paraId="31D54B9C" w14:textId="77777777" w:rsidR="0081687E" w:rsidRDefault="0081687E" w:rsidP="001F55C2">
      <w:pPr>
        <w:pStyle w:val="affffff2"/>
        <w:numPr>
          <w:ilvl w:val="0"/>
          <w:numId w:val="73"/>
        </w:numPr>
        <w:spacing w:after="160" w:line="259" w:lineRule="auto"/>
        <w:ind w:left="993"/>
      </w:pPr>
      <w:r>
        <w:t>наименование организации, размещающей план-график на основе переданных полномочий в поле «</w:t>
      </w:r>
      <w:r>
        <w:rPr>
          <w:b/>
        </w:rPr>
        <w:t>План-график размещает</w:t>
      </w:r>
      <w:r>
        <w:t>»;</w:t>
      </w:r>
    </w:p>
    <w:p w14:paraId="5EC2801A" w14:textId="77777777" w:rsidR="0081687E" w:rsidRDefault="0081687E" w:rsidP="001F55C2">
      <w:pPr>
        <w:pStyle w:val="affffff2"/>
        <w:numPr>
          <w:ilvl w:val="0"/>
          <w:numId w:val="73"/>
        </w:numPr>
        <w:spacing w:after="160" w:line="259" w:lineRule="auto"/>
        <w:ind w:left="993"/>
      </w:pPr>
      <w:r>
        <w:t>роль организации, размещающей план;</w:t>
      </w:r>
    </w:p>
    <w:p w14:paraId="66B95CE1" w14:textId="77777777" w:rsidR="0081687E" w:rsidRDefault="0081687E" w:rsidP="001F55C2">
      <w:pPr>
        <w:pStyle w:val="affffff2"/>
        <w:numPr>
          <w:ilvl w:val="0"/>
          <w:numId w:val="73"/>
        </w:numPr>
        <w:spacing w:after="160" w:line="259" w:lineRule="auto"/>
        <w:ind w:left="993"/>
      </w:pPr>
      <w:r>
        <w:lastRenderedPageBreak/>
        <w:t>тип полномочий, на основе которых предполагается размещение плана закупок.</w:t>
      </w:r>
    </w:p>
    <w:p w14:paraId="702D121B" w14:textId="317DEAF0" w:rsidR="0081687E" w:rsidRDefault="00596A06" w:rsidP="00B253A3">
      <w:pPr>
        <w:keepNext/>
        <w:jc w:val="center"/>
      </w:pPr>
      <w:r>
        <w:rPr>
          <w:noProof/>
        </w:rPr>
        <w:drawing>
          <wp:inline distT="0" distB="0" distL="0" distR="0" wp14:anchorId="46AAC218" wp14:editId="3F144705">
            <wp:extent cx="6480175" cy="3312795"/>
            <wp:effectExtent l="0" t="0" r="0" b="1905"/>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170.png"/>
                    <pic:cNvPicPr/>
                  </pic:nvPicPr>
                  <pic:blipFill>
                    <a:blip r:embed="rId239">
                      <a:extLst>
                        <a:ext uri="{28A0092B-C50C-407E-A947-70E740481C1C}">
                          <a14:useLocalDpi xmlns:a14="http://schemas.microsoft.com/office/drawing/2010/main" val="0"/>
                        </a:ext>
                      </a:extLst>
                    </a:blip>
                    <a:stretch>
                      <a:fillRect/>
                    </a:stretch>
                  </pic:blipFill>
                  <pic:spPr>
                    <a:xfrm>
                      <a:off x="0" y="0"/>
                      <a:ext cx="6480175" cy="3312795"/>
                    </a:xfrm>
                    <a:prstGeom prst="rect">
                      <a:avLst/>
                    </a:prstGeom>
                  </pic:spPr>
                </pic:pic>
              </a:graphicData>
            </a:graphic>
          </wp:inline>
        </w:drawing>
      </w:r>
    </w:p>
    <w:p w14:paraId="0C1C8501" w14:textId="77777777" w:rsidR="0081687E" w:rsidRPr="00100101" w:rsidRDefault="0081687E" w:rsidP="0081687E">
      <w:pPr>
        <w:pStyle w:val="affffe"/>
      </w:pPr>
      <w:bookmarkStart w:id="242" w:name="_Ref489262398"/>
      <w:r w:rsidRPr="00AB184C">
        <w:t xml:space="preserve">Рисунок </w:t>
      </w:r>
      <w:fldSimple w:instr=" SEQ Рисунок \* ARABIC ">
        <w:r w:rsidR="00DF3E4B">
          <w:rPr>
            <w:noProof/>
          </w:rPr>
          <w:t>163</w:t>
        </w:r>
      </w:fldSimple>
      <w:bookmarkEnd w:id="242"/>
      <w:r w:rsidRPr="00AB184C">
        <w:t>. Заполненный план-график закупки</w:t>
      </w:r>
    </w:p>
    <w:p w14:paraId="3D27401F" w14:textId="77777777" w:rsidR="00A6242E" w:rsidRPr="00306843" w:rsidRDefault="00A6242E" w:rsidP="00A6242E">
      <w:pPr>
        <w:pStyle w:val="30"/>
        <w:spacing w:after="120"/>
      </w:pPr>
      <w:bookmarkStart w:id="243" w:name="_Toc346628704"/>
      <w:bookmarkStart w:id="244" w:name="_Ref496876214"/>
      <w:bookmarkStart w:id="245" w:name="_Toc532824017"/>
      <w:r w:rsidRPr="00306843">
        <w:t>Отправка документа «План-график за</w:t>
      </w:r>
      <w:r>
        <w:t>купки</w:t>
      </w:r>
      <w:r w:rsidRPr="00306843">
        <w:t xml:space="preserve">» </w:t>
      </w:r>
      <w:r>
        <w:t>в</w:t>
      </w:r>
      <w:r w:rsidRPr="00306843">
        <w:t xml:space="preserve"> </w:t>
      </w:r>
      <w:bookmarkEnd w:id="243"/>
      <w:r>
        <w:t>ЕИС</w:t>
      </w:r>
      <w:bookmarkEnd w:id="244"/>
      <w:bookmarkEnd w:id="245"/>
    </w:p>
    <w:p w14:paraId="73D8FC78" w14:textId="550878A8" w:rsidR="00A433CC" w:rsidRDefault="00A433CC" w:rsidP="00A433CC">
      <w:pPr>
        <w:pStyle w:val="aff"/>
        <w:spacing w:after="120"/>
      </w:pPr>
      <w:r>
        <w:t>Сформированный план-график закупок можно отправить в ЕИС только из фильтра «</w:t>
      </w:r>
      <w:r>
        <w:rPr>
          <w:b/>
        </w:rPr>
        <w:t>Согласовано</w:t>
      </w:r>
      <w:r>
        <w:t xml:space="preserve">». Для этого необходимо план-график закупок утвердить у вышестоящих органов, отправив документ по маршруту по кнопке </w:t>
      </w:r>
      <w:r>
        <w:rPr>
          <w:noProof/>
        </w:rPr>
        <w:drawing>
          <wp:inline distT="0" distB="0" distL="0" distR="0" wp14:anchorId="00092042" wp14:editId="792742FD">
            <wp:extent cx="142895" cy="123842"/>
            <wp:effectExtent l="0" t="0" r="9525" b="9525"/>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6F4E57">
        <w:t>[</w:t>
      </w:r>
      <w:r w:rsidRPr="006F4E57">
        <w:rPr>
          <w:b/>
        </w:rPr>
        <w:t>Отправить по маршруту</w:t>
      </w:r>
      <w:r w:rsidRPr="006F4E57">
        <w:t>]</w:t>
      </w:r>
      <w:r>
        <w:t xml:space="preserve"> (</w:t>
      </w:r>
      <w:r w:rsidRPr="00F470DF">
        <w:rPr>
          <w:i/>
        </w:rPr>
        <w:fldChar w:fldCharType="begin"/>
      </w:r>
      <w:r w:rsidRPr="00F470DF">
        <w:rPr>
          <w:i/>
        </w:rPr>
        <w:instrText xml:space="preserve"> REF _Ref518313070 \h </w:instrText>
      </w:r>
      <w:r>
        <w:rPr>
          <w:i/>
        </w:rPr>
        <w:instrText xml:space="preserve"> \* MERGEFORMAT </w:instrText>
      </w:r>
      <w:r w:rsidRPr="00F470DF">
        <w:rPr>
          <w:i/>
        </w:rPr>
      </w:r>
      <w:r w:rsidRPr="00F470DF">
        <w:rPr>
          <w:i/>
        </w:rPr>
        <w:fldChar w:fldCharType="separate"/>
      </w:r>
      <w:r w:rsidR="00DF3E4B" w:rsidRPr="00DF3E4B">
        <w:rPr>
          <w:i/>
        </w:rPr>
        <w:t xml:space="preserve">Рисунок </w:t>
      </w:r>
      <w:r w:rsidR="00DF3E4B" w:rsidRPr="00DF3E4B">
        <w:rPr>
          <w:i/>
          <w:noProof/>
        </w:rPr>
        <w:t>164</w:t>
      </w:r>
      <w:r w:rsidRPr="00F470DF">
        <w:rPr>
          <w:i/>
        </w:rPr>
        <w:fldChar w:fldCharType="end"/>
      </w:r>
      <w:r>
        <w:t>).</w:t>
      </w:r>
    </w:p>
    <w:p w14:paraId="665A8F49" w14:textId="2E2881A1" w:rsidR="00A433CC" w:rsidRDefault="00A433CC" w:rsidP="00A433CC">
      <w:pPr>
        <w:pStyle w:val="aff"/>
        <w:spacing w:after="120"/>
        <w:ind w:firstLine="0"/>
        <w:jc w:val="center"/>
      </w:pPr>
      <w:r>
        <w:rPr>
          <w:noProof/>
        </w:rPr>
        <w:drawing>
          <wp:inline distT="0" distB="0" distL="0" distR="0" wp14:anchorId="6301C365" wp14:editId="24C19AEA">
            <wp:extent cx="6449325" cy="3086531"/>
            <wp:effectExtent l="0" t="0" r="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9.png"/>
                    <pic:cNvPicPr/>
                  </pic:nvPicPr>
                  <pic:blipFill>
                    <a:blip r:embed="rId240">
                      <a:extLst>
                        <a:ext uri="{28A0092B-C50C-407E-A947-70E740481C1C}">
                          <a14:useLocalDpi xmlns:a14="http://schemas.microsoft.com/office/drawing/2010/main" val="0"/>
                        </a:ext>
                      </a:extLst>
                    </a:blip>
                    <a:stretch>
                      <a:fillRect/>
                    </a:stretch>
                  </pic:blipFill>
                  <pic:spPr>
                    <a:xfrm>
                      <a:off x="0" y="0"/>
                      <a:ext cx="6449325" cy="3086531"/>
                    </a:xfrm>
                    <a:prstGeom prst="rect">
                      <a:avLst/>
                    </a:prstGeom>
                  </pic:spPr>
                </pic:pic>
              </a:graphicData>
            </a:graphic>
          </wp:inline>
        </w:drawing>
      </w:r>
    </w:p>
    <w:p w14:paraId="3B37E1ED" w14:textId="77777777" w:rsidR="00A433CC" w:rsidRDefault="00A433CC" w:rsidP="00A433CC">
      <w:pPr>
        <w:pStyle w:val="affffe"/>
      </w:pPr>
      <w:bookmarkStart w:id="246" w:name="_Ref518313070"/>
      <w:r>
        <w:t xml:space="preserve">Рисунок </w:t>
      </w:r>
      <w:fldSimple w:instr=" SEQ Рисунок \* ARABIC ">
        <w:r w:rsidR="00DF3E4B">
          <w:rPr>
            <w:noProof/>
          </w:rPr>
          <w:t>164</w:t>
        </w:r>
      </w:fldSimple>
      <w:bookmarkEnd w:id="246"/>
      <w:r>
        <w:t>. Отправка план-графика закупок на согласование по маршруту</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
        <w:gridCol w:w="9108"/>
      </w:tblGrid>
      <w:tr w:rsidR="00A433CC" w14:paraId="3680B159" w14:textId="77777777" w:rsidTr="00A433CC">
        <w:tc>
          <w:tcPr>
            <w:tcW w:w="993" w:type="dxa"/>
          </w:tcPr>
          <w:p w14:paraId="69E304FB" w14:textId="77777777" w:rsidR="00A433CC" w:rsidRDefault="00A433CC" w:rsidP="00A433CC">
            <w:pPr>
              <w:jc w:val="center"/>
              <w:rPr>
                <w:noProof/>
              </w:rPr>
            </w:pPr>
            <w:r>
              <w:rPr>
                <w:noProof/>
              </w:rPr>
              <w:drawing>
                <wp:inline distT="0" distB="0" distL="0" distR="0" wp14:anchorId="6E272F07" wp14:editId="704422D1">
                  <wp:extent cx="307340" cy="3073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9213" w:type="dxa"/>
            <w:shd w:val="clear" w:color="auto" w:fill="D9D9D9" w:themeFill="background1" w:themeFillShade="D9"/>
          </w:tcPr>
          <w:p w14:paraId="454300C0" w14:textId="77777777" w:rsidR="00A433CC" w:rsidRPr="00E61BBF" w:rsidRDefault="00A433CC" w:rsidP="00A433CC">
            <w:pPr>
              <w:rPr>
                <w:i/>
              </w:rPr>
            </w:pPr>
            <w:r>
              <w:t xml:space="preserve">Следует помнить, что документ лот план-графика как отдельный документ согласование не проходит. Согласование проходит документ план-график, а вместе с ним и все лоты план-графика, входящие в данный план-график. Поэтому смена </w:t>
            </w:r>
            <w:r>
              <w:lastRenderedPageBreak/>
              <w:t xml:space="preserve">состояния план-графика закупок отразится аналогичным образом и на тех лотах план-графика, которые спровоцировали формирование новой редакции план-графика закупок. Пример: </w:t>
            </w:r>
            <w:r w:rsidRPr="00E61BBF">
              <w:rPr>
                <w:i/>
              </w:rPr>
              <w:t>е</w:t>
            </w:r>
            <w:r>
              <w:rPr>
                <w:i/>
              </w:rPr>
              <w:t>сли текущая редакция план-графика была сформирована путем внесения изменения в 2 позиции из 10, то состояние вместе с план-графиком закупок будет изменено только у данных 2 позиций. Остальные же позиции останутся в фильтре «Опубликовано».</w:t>
            </w:r>
          </w:p>
        </w:tc>
      </w:tr>
    </w:tbl>
    <w:p w14:paraId="022076E2" w14:textId="77777777" w:rsidR="00A433CC" w:rsidRPr="00F470DF" w:rsidRDefault="00A433CC" w:rsidP="00A433CC">
      <w:pPr>
        <w:pStyle w:val="aff"/>
        <w:spacing w:before="120"/>
      </w:pPr>
      <w:r>
        <w:lastRenderedPageBreak/>
        <w:t>В случае, если план-график закупок будет возвращен на доработку, то он будет доступен в фильтре «</w:t>
      </w:r>
      <w:r>
        <w:rPr>
          <w:b/>
        </w:rPr>
        <w:t>На доработке</w:t>
      </w:r>
      <w:r>
        <w:t>». В данном состоянии план-графике доступен будет на редактирование. Также в данном состоянии будут находиться позиции план-графика закупок, которые спровоцировали появление текущей редакции план-графика. Все те позиции план-графика, которые с предыдущей редакции не были изменены будут доступны для просмотра в фильтре «</w:t>
      </w:r>
      <w:r>
        <w:rPr>
          <w:b/>
        </w:rPr>
        <w:t>Опубликовано</w:t>
      </w:r>
      <w:r>
        <w:t>». В момент нахождения план-графика закупок в фильтре «</w:t>
      </w:r>
      <w:r w:rsidRPr="00F470DF">
        <w:rPr>
          <w:b/>
        </w:rPr>
        <w:t>На доработке</w:t>
      </w:r>
      <w:r>
        <w:t xml:space="preserve">» заказчикам доступна возможность создания новых позиций, как это описано в п. </w:t>
      </w:r>
      <w:r w:rsidRPr="00F470DF">
        <w:rPr>
          <w:i/>
        </w:rPr>
        <w:fldChar w:fldCharType="begin"/>
      </w:r>
      <w:r w:rsidRPr="00F470DF">
        <w:rPr>
          <w:i/>
        </w:rPr>
        <w:instrText xml:space="preserve"> REF _Ref518313334 \w \h </w:instrText>
      </w:r>
      <w:r>
        <w:rPr>
          <w:i/>
        </w:rPr>
        <w:instrText xml:space="preserve"> \* MERGEFORMAT </w:instrText>
      </w:r>
      <w:r w:rsidRPr="00F470DF">
        <w:rPr>
          <w:i/>
        </w:rPr>
      </w:r>
      <w:r w:rsidRPr="00F470DF">
        <w:rPr>
          <w:i/>
        </w:rPr>
        <w:fldChar w:fldCharType="separate"/>
      </w:r>
      <w:r w:rsidR="00DF3E4B">
        <w:rPr>
          <w:i/>
        </w:rPr>
        <w:t>2.5.1.1</w:t>
      </w:r>
      <w:r w:rsidRPr="00F470DF">
        <w:rPr>
          <w:i/>
        </w:rPr>
        <w:fldChar w:fldCharType="end"/>
      </w:r>
      <w:r w:rsidRPr="00F470DF">
        <w:rPr>
          <w:i/>
        </w:rPr>
        <w:t xml:space="preserve"> и </w:t>
      </w:r>
      <w:r w:rsidRPr="00F470DF">
        <w:rPr>
          <w:i/>
        </w:rPr>
        <w:fldChar w:fldCharType="begin"/>
      </w:r>
      <w:r w:rsidRPr="00F470DF">
        <w:rPr>
          <w:i/>
        </w:rPr>
        <w:instrText xml:space="preserve"> REF _Ref518304117 \w \h </w:instrText>
      </w:r>
      <w:r>
        <w:rPr>
          <w:i/>
        </w:rPr>
        <w:instrText xml:space="preserve"> \* MERGEFORMAT </w:instrText>
      </w:r>
      <w:r w:rsidRPr="00F470DF">
        <w:rPr>
          <w:i/>
        </w:rPr>
      </w:r>
      <w:r w:rsidRPr="00F470DF">
        <w:rPr>
          <w:i/>
        </w:rPr>
        <w:fldChar w:fldCharType="separate"/>
      </w:r>
      <w:r w:rsidR="00DF3E4B">
        <w:rPr>
          <w:i/>
        </w:rPr>
        <w:t>2.5.1.2</w:t>
      </w:r>
      <w:r w:rsidRPr="00F470DF">
        <w:rPr>
          <w:i/>
        </w:rPr>
        <w:fldChar w:fldCharType="end"/>
      </w:r>
      <w:r>
        <w:t xml:space="preserve"> данного руководства пользователя, а также можно сформировать изменение в ранее опубликованные позиции план-графика закупок.</w:t>
      </w:r>
    </w:p>
    <w:p w14:paraId="25D3A70D" w14:textId="77777777" w:rsidR="00A6242E" w:rsidRDefault="00A6242E" w:rsidP="00A6242E">
      <w:pPr>
        <w:pStyle w:val="aff"/>
      </w:pPr>
      <w:r>
        <w:t xml:space="preserve">Документ план-график из Системы </w:t>
      </w:r>
      <w:r>
        <w:rPr>
          <w:lang w:val="en-US"/>
        </w:rPr>
        <w:t>WEB</w:t>
      </w:r>
      <w:r w:rsidRPr="00E267B2">
        <w:t>-</w:t>
      </w:r>
      <w:r>
        <w:t xml:space="preserve">Торги-КС отправляется в ЕИС в </w:t>
      </w:r>
      <w:r w:rsidRPr="005B7098">
        <w:t>формате структурированного XML файла.</w:t>
      </w:r>
      <w:r>
        <w:t xml:space="preserve"> </w:t>
      </w:r>
      <w:r w:rsidRPr="005B7098">
        <w:t xml:space="preserve">Данный файл автоматически генерируется в Системе и отправляется </w:t>
      </w:r>
      <w:r>
        <w:t>в ЕИС</w:t>
      </w:r>
      <w:r w:rsidRPr="005B7098">
        <w:t xml:space="preserve"> по кнопке </w:t>
      </w:r>
      <w:r w:rsidRPr="00E267B2">
        <w:t>[</w:t>
      </w:r>
      <w:r w:rsidRPr="00E267B2">
        <w:rPr>
          <w:b/>
        </w:rPr>
        <w:t xml:space="preserve">Отправить документ </w:t>
      </w:r>
      <w:r>
        <w:rPr>
          <w:b/>
        </w:rPr>
        <w:t>в ЕИС</w:t>
      </w:r>
      <w:r w:rsidRPr="00E267B2">
        <w:t>]</w:t>
      </w:r>
      <w:r w:rsidRPr="005B7098">
        <w:t xml:space="preserve"> после согласования Плана-графика из фильтра «</w:t>
      </w:r>
      <w:r w:rsidRPr="00302C46">
        <w:rPr>
          <w:b/>
        </w:rPr>
        <w:t>Согласовано</w:t>
      </w:r>
      <w:r w:rsidRPr="005B7098">
        <w:t>»</w:t>
      </w:r>
      <w:r>
        <w:t xml:space="preserve"> (</w:t>
      </w:r>
      <w:r w:rsidRPr="007C708D">
        <w:rPr>
          <w:i/>
        </w:rPr>
        <w:fldChar w:fldCharType="begin"/>
      </w:r>
      <w:r w:rsidRPr="007C708D">
        <w:rPr>
          <w:i/>
        </w:rPr>
        <w:instrText xml:space="preserve"> REF _Ref416300448 \h </w:instrText>
      </w:r>
      <w:r>
        <w:rPr>
          <w:i/>
        </w:rPr>
        <w:instrText xml:space="preserve"> \* MERGEFORMAT </w:instrText>
      </w:r>
      <w:r w:rsidRPr="007C708D">
        <w:rPr>
          <w:i/>
        </w:rPr>
      </w:r>
      <w:r w:rsidRPr="007C708D">
        <w:rPr>
          <w:i/>
        </w:rPr>
        <w:fldChar w:fldCharType="separate"/>
      </w:r>
      <w:r w:rsidR="00DF3E4B" w:rsidRPr="00DF3E4B">
        <w:rPr>
          <w:i/>
        </w:rPr>
        <w:t xml:space="preserve">Рисунок </w:t>
      </w:r>
      <w:r w:rsidR="00DF3E4B" w:rsidRPr="00DF3E4B">
        <w:rPr>
          <w:i/>
          <w:noProof/>
        </w:rPr>
        <w:t>165</w:t>
      </w:r>
      <w:r w:rsidRPr="007C708D">
        <w:rPr>
          <w:i/>
        </w:rPr>
        <w:fldChar w:fldCharType="end"/>
      </w:r>
      <w:r>
        <w:t>)</w:t>
      </w:r>
      <w:r w:rsidRPr="005B7098">
        <w:t xml:space="preserve">. </w:t>
      </w:r>
      <w:r>
        <w:t xml:space="preserve">В случае </w:t>
      </w:r>
      <w:r w:rsidRPr="005B7098">
        <w:t xml:space="preserve">успешной отправки плана-графика </w:t>
      </w:r>
      <w:r>
        <w:t>в ЕИС</w:t>
      </w:r>
      <w:r w:rsidRPr="005B7098">
        <w:t xml:space="preserve"> заказчик входит в личный кабинет </w:t>
      </w:r>
      <w:r>
        <w:t>в ЕИС</w:t>
      </w:r>
      <w:r w:rsidRPr="005B7098">
        <w:t xml:space="preserve"> и размещает вновь загруженный план-график. После </w:t>
      </w:r>
      <w:r>
        <w:t>публикации в ЕИС</w:t>
      </w:r>
      <w:r w:rsidRPr="005B7098">
        <w:t xml:space="preserve"> план-график </w:t>
      </w:r>
      <w:r>
        <w:t xml:space="preserve">получает реестровый номер и на следующий день после публикации </w:t>
      </w:r>
      <w:r w:rsidRPr="005B7098">
        <w:t>автоматически отобразится в Системе в фильтре «</w:t>
      </w:r>
      <w:r w:rsidRPr="007C708D">
        <w:rPr>
          <w:b/>
        </w:rPr>
        <w:t>Опубликовано</w:t>
      </w:r>
      <w:r w:rsidRPr="005B7098">
        <w:t>».</w:t>
      </w:r>
      <w:r w:rsidR="00652546">
        <w:t xml:space="preserve"> Данная схема работы действительна до наступления 01.01.2017 года.</w:t>
      </w:r>
    </w:p>
    <w:p w14:paraId="43BC63A1" w14:textId="77777777" w:rsidR="00A6242E" w:rsidRDefault="006D695A" w:rsidP="00A6242E">
      <w:pPr>
        <w:pStyle w:val="aff"/>
        <w:spacing w:before="120" w:after="120"/>
        <w:ind w:firstLine="0"/>
        <w:jc w:val="center"/>
      </w:pPr>
      <w:r>
        <w:rPr>
          <w:noProof/>
        </w:rPr>
        <w:drawing>
          <wp:inline distT="0" distB="0" distL="0" distR="0" wp14:anchorId="39285632" wp14:editId="5B7F8A03">
            <wp:extent cx="6480175" cy="3036570"/>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21.png"/>
                    <pic:cNvPicPr/>
                  </pic:nvPicPr>
                  <pic:blipFill>
                    <a:blip r:embed="rId241">
                      <a:extLst>
                        <a:ext uri="{28A0092B-C50C-407E-A947-70E740481C1C}">
                          <a14:useLocalDpi xmlns:a14="http://schemas.microsoft.com/office/drawing/2010/main" val="0"/>
                        </a:ext>
                      </a:extLst>
                    </a:blip>
                    <a:stretch>
                      <a:fillRect/>
                    </a:stretch>
                  </pic:blipFill>
                  <pic:spPr>
                    <a:xfrm>
                      <a:off x="0" y="0"/>
                      <a:ext cx="6480175" cy="3036570"/>
                    </a:xfrm>
                    <a:prstGeom prst="rect">
                      <a:avLst/>
                    </a:prstGeom>
                  </pic:spPr>
                </pic:pic>
              </a:graphicData>
            </a:graphic>
          </wp:inline>
        </w:drawing>
      </w:r>
    </w:p>
    <w:p w14:paraId="2D470363" w14:textId="77777777" w:rsidR="00A6242E" w:rsidRDefault="00A6242E" w:rsidP="00A6242E">
      <w:pPr>
        <w:pStyle w:val="affffe"/>
      </w:pPr>
      <w:bookmarkStart w:id="247" w:name="_Ref416300448"/>
      <w:bookmarkStart w:id="248" w:name="_Ref416300364"/>
      <w:r>
        <w:t xml:space="preserve">Рисунок </w:t>
      </w:r>
      <w:fldSimple w:instr=" SEQ Рисунок \* ARABIC ">
        <w:r w:rsidR="00DF3E4B">
          <w:rPr>
            <w:noProof/>
          </w:rPr>
          <w:t>165</w:t>
        </w:r>
      </w:fldSimple>
      <w:bookmarkEnd w:id="247"/>
      <w:r>
        <w:t>. Отправка плана-графика в ЕИС</w:t>
      </w:r>
      <w:bookmarkEnd w:id="248"/>
    </w:p>
    <w:p w14:paraId="1859B606" w14:textId="77777777" w:rsidR="00F75807" w:rsidRDefault="00F75807" w:rsidP="00652546">
      <w:pPr>
        <w:pStyle w:val="aff"/>
      </w:pPr>
      <w:r>
        <w:t>Ниже приведены схема работы с планом-графиком закупок в целях выполнения постановления Правительства РФ от 12 декабря 2015 г. N 1367 "О порядке осуществления контроля, предусмотренного частью 5 статьи 99 Федерального закона "О контрактной системе в сфере закупок товаров, работ, услуг для обеспечения государственных и муниципальных нужд".</w:t>
      </w:r>
    </w:p>
    <w:p w14:paraId="44A8BB7A" w14:textId="77777777" w:rsidR="008E64DE" w:rsidRDefault="00652546" w:rsidP="00652546">
      <w:pPr>
        <w:pStyle w:val="aff"/>
      </w:pPr>
      <w:r>
        <w:t xml:space="preserve">Начиная с 01.01.2017г. все планы-графики закупок должны пройти контроль на соответствие ч.5 ст.99 44-ФЗ. </w:t>
      </w:r>
      <w:r w:rsidR="00F75807">
        <w:t xml:space="preserve">До момента вступления в силу постановления Правительства РФ от 20 марта 2017 г. N 315 "О внесении изменений в Правила осуществления контроля, предусмотренного частью 5 </w:t>
      </w:r>
      <w:r w:rsidR="00F75807">
        <w:lastRenderedPageBreak/>
        <w:t xml:space="preserve">статьи 99 Федерального закона "О контрактной системе в сфере закупок товаров, работ, услуг для обеспечения государственных и муниципальных нужд" и после 01.01.2019 </w:t>
      </w:r>
      <w:r w:rsidR="00F75807" w:rsidRPr="00F75807">
        <w:t>в отношении заказчиков, осуществляющих закупки для обеспечения государственных нужд субъектов Российской Федерации (муниципальных нужд)</w:t>
      </w:r>
      <w:r w:rsidR="00FE50A4">
        <w:t xml:space="preserve"> была и будет применяться следующ</w:t>
      </w:r>
      <w:r w:rsidR="004413EC">
        <w:t>ая последовательность действий.</w:t>
      </w:r>
    </w:p>
    <w:p w14:paraId="182D131C" w14:textId="77777777" w:rsidR="00652546" w:rsidRDefault="00FE50A4" w:rsidP="00652546">
      <w:pPr>
        <w:pStyle w:val="aff"/>
      </w:pPr>
      <w:r>
        <w:t>П</w:t>
      </w:r>
      <w:r w:rsidR="00652546">
        <w:t xml:space="preserve">осле отправки на размещение плана-графика закупок в ЕИС документ сразу </w:t>
      </w:r>
      <w:r w:rsidR="006D695A">
        <w:t xml:space="preserve">же </w:t>
      </w:r>
      <w:r w:rsidR="00652546">
        <w:t xml:space="preserve">не будет доступен в открытой части. Первоначально в Систему будет загружено </w:t>
      </w:r>
      <w:r w:rsidR="00664BEF">
        <w:t>из</w:t>
      </w:r>
      <w:r w:rsidR="00652546">
        <w:t xml:space="preserve"> ЕИС уведомление о начале контроля. Выгрузка данных сведений производится со стороны ЕИС раз в час. После того, как в Систему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00652546" w:rsidRPr="00034F07">
        <w:rPr>
          <w:b/>
        </w:rPr>
        <w:t>План</w:t>
      </w:r>
      <w:r w:rsidR="0055375D">
        <w:rPr>
          <w:b/>
        </w:rPr>
        <w:t>-график</w:t>
      </w:r>
      <w:r w:rsidR="00652546" w:rsidRPr="00034F07">
        <w:rPr>
          <w:b/>
        </w:rPr>
        <w:t xml:space="preserve"> закупок</w:t>
      </w:r>
      <w:r w:rsidR="00652546">
        <w:t>» из фильтра «</w:t>
      </w:r>
      <w:r w:rsidR="00652546" w:rsidRPr="00034F07">
        <w:rPr>
          <w:b/>
        </w:rPr>
        <w:t>Принят в ЕИС</w:t>
      </w:r>
      <w:r w:rsidR="00652546">
        <w:t>» перейдет в фильтр «</w:t>
      </w:r>
      <w:r w:rsidR="00652546" w:rsidRPr="00034F07">
        <w:rPr>
          <w:b/>
        </w:rPr>
        <w:t>Поступил на финконтроль</w:t>
      </w:r>
      <w:r w:rsidR="00652546">
        <w:t>». По результатам прохождения контроля, документ перейдет в следующий фильтр «</w:t>
      </w:r>
      <w:r w:rsidR="00652546">
        <w:rPr>
          <w:b/>
        </w:rPr>
        <w:t>Завершил финконтроль</w:t>
      </w:r>
      <w:r w:rsidR="00652546">
        <w:t>».</w:t>
      </w:r>
    </w:p>
    <w:p w14:paraId="1442E035" w14:textId="77777777" w:rsidR="00652546" w:rsidRDefault="00652546" w:rsidP="00652546">
      <w:pPr>
        <w:pStyle w:val="aff"/>
      </w:pPr>
      <w:r>
        <w:t xml:space="preserve">В случае прохождения документом контроля на соответствие ч.5 ст.99 44-ФЗ в Системе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размещают результаты контроля используя свою ЭП.</w:t>
      </w:r>
    </w:p>
    <w:p w14:paraId="64A00C38" w14:textId="77777777" w:rsidR="00652546" w:rsidRDefault="00652546" w:rsidP="00652546">
      <w:pPr>
        <w:pStyle w:val="aff"/>
      </w:pPr>
      <w:r>
        <w:t>Если применительно к документу будет размещено уведомление о соответствии контролируемой информации, то документ «План</w:t>
      </w:r>
      <w:r w:rsidR="0055375D">
        <w:t>-график</w:t>
      </w:r>
      <w:r>
        <w:t xml:space="preserve"> закупок» отобразится в открытой части и получит дату публикации. Сведения о размещении документа </w:t>
      </w:r>
      <w:r w:rsidR="0055375D">
        <w:t>из</w:t>
      </w:r>
      <w:r>
        <w:t xml:space="preserve"> ЕИС поступят в Систему на следующей день после дня публикации. В этом случае </w:t>
      </w:r>
      <w:r w:rsidR="0055375D">
        <w:t>план-график закупок</w:t>
      </w:r>
      <w:r>
        <w:t xml:space="preserve"> перейдет в фильтр «</w:t>
      </w:r>
      <w:r>
        <w:rPr>
          <w:b/>
        </w:rPr>
        <w:t>Опубликовано</w:t>
      </w:r>
      <w:r>
        <w:t>».</w:t>
      </w:r>
    </w:p>
    <w:p w14:paraId="6B01BEAC" w14:textId="77777777" w:rsidR="00652546" w:rsidRDefault="00652546" w:rsidP="00652546">
      <w:pPr>
        <w:pStyle w:val="aff"/>
      </w:pPr>
      <w:r>
        <w:t>Если применительно к документу будет размещен протокол о несоответствии контролируемой информации, то документ «</w:t>
      </w:r>
      <w:r>
        <w:rPr>
          <w:b/>
        </w:rPr>
        <w:t>План</w:t>
      </w:r>
      <w:r w:rsidR="0055375D">
        <w:rPr>
          <w:b/>
        </w:rPr>
        <w:t>-график</w:t>
      </w:r>
      <w:r>
        <w:rPr>
          <w:b/>
        </w:rPr>
        <w:t xml:space="preserve"> закупок</w:t>
      </w:r>
      <w:r>
        <w:t>» размещен не будет и в Системе необходимо будет внести исправления, путем формирования изменения к имеющемуся документу «</w:t>
      </w:r>
      <w:r w:rsidRPr="00CC282C">
        <w:rPr>
          <w:b/>
        </w:rPr>
        <w:t>План</w:t>
      </w:r>
      <w:r w:rsidR="0055375D">
        <w:rPr>
          <w:b/>
        </w:rPr>
        <w:t>-график</w:t>
      </w:r>
      <w:r w:rsidRPr="00CC282C">
        <w:rPr>
          <w:b/>
        </w:rPr>
        <w:t xml:space="preserve"> закупок</w:t>
      </w:r>
      <w:r>
        <w:t>».</w:t>
      </w:r>
      <w:r w:rsidR="00A9433A">
        <w:t xml:space="preserve"> Измененные сведения необходимо повторно отправить в ЕИС и отправить на финансовый контроль.</w:t>
      </w:r>
    </w:p>
    <w:p w14:paraId="3CFCAFC4" w14:textId="77777777" w:rsidR="008E64DE" w:rsidRDefault="008E64DE" w:rsidP="00A6242E">
      <w:pPr>
        <w:pStyle w:val="aff"/>
      </w:pPr>
    </w:p>
    <w:p w14:paraId="44EFBF9B" w14:textId="77777777" w:rsidR="00FE50A4" w:rsidRDefault="00FE50A4" w:rsidP="00A6242E">
      <w:pPr>
        <w:pStyle w:val="aff"/>
      </w:pPr>
      <w:r>
        <w:t>Текущая же схема работы с планом-графиком закупок до достижения 01.01.2019 следующая:</w:t>
      </w:r>
    </w:p>
    <w:p w14:paraId="3C966923" w14:textId="77777777" w:rsidR="00FE50A4" w:rsidRDefault="00FE50A4" w:rsidP="001F55C2">
      <w:pPr>
        <w:pStyle w:val="aff"/>
        <w:numPr>
          <w:ilvl w:val="0"/>
          <w:numId w:val="86"/>
        </w:numPr>
        <w:ind w:left="1134"/>
      </w:pPr>
      <w:r>
        <w:t>документ план-график закупок формируется в Системе, проходит согласование и из фильтра «</w:t>
      </w:r>
      <w:r w:rsidRPr="00A9433A">
        <w:rPr>
          <w:b/>
        </w:rPr>
        <w:t>Согласовано</w:t>
      </w:r>
      <w:r>
        <w:t xml:space="preserve">» передается в ЕИС по кнопке </w:t>
      </w:r>
      <w:r w:rsidRPr="001143FF">
        <w:t>[</w:t>
      </w:r>
      <w:r>
        <w:rPr>
          <w:b/>
        </w:rPr>
        <w:t>Отправить документ в ЕИС</w:t>
      </w:r>
      <w:r w:rsidRPr="001143FF">
        <w:t>]</w:t>
      </w:r>
      <w:r>
        <w:t>;</w:t>
      </w:r>
    </w:p>
    <w:p w14:paraId="714C36A8" w14:textId="77777777" w:rsidR="00FE50A4" w:rsidRDefault="00FE50A4" w:rsidP="001F55C2">
      <w:pPr>
        <w:pStyle w:val="aff"/>
        <w:numPr>
          <w:ilvl w:val="0"/>
          <w:numId w:val="86"/>
        </w:numPr>
        <w:ind w:left="1134"/>
      </w:pPr>
      <w:r>
        <w:t>отправленный в ЕИС план-график после нажатия кнопки размещения и отправки на контроль и подписания ЭП в личном кабинете ЕИС получает статус «</w:t>
      </w:r>
      <w:r w:rsidRPr="00A9433A">
        <w:rPr>
          <w:b/>
        </w:rPr>
        <w:t>Опубликовано</w:t>
      </w:r>
      <w:r>
        <w:t>». В этот же момент документ становится доступным в открытой части ЕИС и попадает на финансовый контроль;</w:t>
      </w:r>
    </w:p>
    <w:p w14:paraId="13D9CE29" w14:textId="77777777" w:rsidR="00FE50A4" w:rsidRDefault="00FE50A4" w:rsidP="001F55C2">
      <w:pPr>
        <w:pStyle w:val="aff"/>
        <w:numPr>
          <w:ilvl w:val="0"/>
          <w:numId w:val="86"/>
        </w:numPr>
        <w:ind w:left="1134"/>
      </w:pPr>
      <w:r>
        <w:t>сведения о начале контроля в течении одно часа поступают в Системе и финансовый орган на основе поступивших сведения проводит финансовый контроль;</w:t>
      </w:r>
    </w:p>
    <w:p w14:paraId="25C6A994" w14:textId="77777777" w:rsidR="00FE50A4" w:rsidRDefault="00FE50A4" w:rsidP="001F55C2">
      <w:pPr>
        <w:pStyle w:val="aff"/>
        <w:numPr>
          <w:ilvl w:val="0"/>
          <w:numId w:val="86"/>
        </w:numPr>
        <w:ind w:left="1134"/>
      </w:pPr>
      <w:r>
        <w:t>по результатам контроль документ получит дополнительный аналитический признак «</w:t>
      </w:r>
      <w:r w:rsidRPr="00A9433A">
        <w:rPr>
          <w:b/>
        </w:rPr>
        <w:t>Контроль по ст. 99 пройден</w:t>
      </w:r>
      <w:r>
        <w:t>» или «</w:t>
      </w:r>
      <w:r w:rsidRPr="00A9433A">
        <w:rPr>
          <w:b/>
        </w:rPr>
        <w:t>Контроль по ст. 99 не пройден</w:t>
      </w:r>
      <w:r>
        <w:t>».</w:t>
      </w:r>
    </w:p>
    <w:p w14:paraId="51644C76" w14:textId="77777777" w:rsidR="00FE50A4" w:rsidRDefault="00FE50A4" w:rsidP="001F55C2">
      <w:pPr>
        <w:pStyle w:val="aff"/>
        <w:numPr>
          <w:ilvl w:val="0"/>
          <w:numId w:val="86"/>
        </w:numPr>
        <w:ind w:left="1134"/>
      </w:pPr>
      <w:r>
        <w:t>в случае получения отрицательного контроля по документу, необходимо сформировать новую редакцию плана-графика</w:t>
      </w:r>
      <w:r w:rsidR="008E64DE">
        <w:t xml:space="preserve"> с целью исправления выявленных неточностей и пройти повторно вышеописанную процедуру;</w:t>
      </w:r>
    </w:p>
    <w:p w14:paraId="0FD61F77" w14:textId="77777777" w:rsidR="008E64DE" w:rsidRDefault="008E64DE" w:rsidP="001F55C2">
      <w:pPr>
        <w:pStyle w:val="aff"/>
        <w:numPr>
          <w:ilvl w:val="0"/>
          <w:numId w:val="86"/>
        </w:numPr>
        <w:ind w:left="1134"/>
      </w:pPr>
      <w:r>
        <w:t>документы же, успешно прошедшие контроль, будут доступны в фильтре «</w:t>
      </w:r>
      <w:r w:rsidRPr="00A9433A">
        <w:rPr>
          <w:b/>
        </w:rPr>
        <w:t>Опубликовано</w:t>
      </w:r>
      <w:r>
        <w:t>» на следую</w:t>
      </w:r>
      <w:r w:rsidR="00A9433A">
        <w:t>щий день после публикации данных</w:t>
      </w:r>
      <w:r>
        <w:t xml:space="preserve"> сведений в ЕИС.</w:t>
      </w:r>
    </w:p>
    <w:p w14:paraId="2481CE7B" w14:textId="77777777" w:rsidR="00FE50A4" w:rsidRDefault="00FE50A4" w:rsidP="00A6242E">
      <w:pPr>
        <w:pStyle w:val="aff"/>
      </w:pPr>
    </w:p>
    <w:p w14:paraId="22DB0BA5" w14:textId="77777777" w:rsidR="00A6242E" w:rsidRDefault="00A6242E" w:rsidP="00A6242E">
      <w:pPr>
        <w:pStyle w:val="aff"/>
      </w:pPr>
      <w:r>
        <w:t xml:space="preserve">Если же при отправке документа план-график </w:t>
      </w:r>
      <w:r w:rsidR="0055375D">
        <w:t xml:space="preserve">закупок </w:t>
      </w:r>
      <w:r>
        <w:t>в ЕИС возникла ошибка и в поле аналитического признака документа отображается значение «</w:t>
      </w:r>
      <w:r>
        <w:rPr>
          <w:b/>
        </w:rPr>
        <w:t>Ошибка при отправке документа в ЕИС</w:t>
      </w:r>
      <w:r>
        <w:t xml:space="preserve">», то необходимо узнать причины ошибки. Для этого надо по кнопке </w:t>
      </w:r>
      <w:r w:rsidRPr="007C708D">
        <w:t>[</w:t>
      </w:r>
      <w:r>
        <w:rPr>
          <w:b/>
        </w:rPr>
        <w:t xml:space="preserve">История статусов </w:t>
      </w:r>
      <w:r>
        <w:rPr>
          <w:b/>
        </w:rPr>
        <w:lastRenderedPageBreak/>
        <w:t>отправки документа в ЕИС</w:t>
      </w:r>
      <w:r w:rsidRPr="007C708D">
        <w:t>]</w:t>
      </w:r>
      <w:r>
        <w:t xml:space="preserve"> открыть протокол, в котором будет отражена информация о том, во сколько был отправлен документ, и какой ответ со стороны ЕИС был получен. В протоколе в столбце «</w:t>
      </w:r>
      <w:r>
        <w:rPr>
          <w:b/>
        </w:rPr>
        <w:t>Комментарий</w:t>
      </w:r>
      <w:r>
        <w:t>» отображается причина, по которой план-график не был принят в ЕИС (</w:t>
      </w:r>
      <w:r w:rsidRPr="00066AD1">
        <w:rPr>
          <w:i/>
        </w:rPr>
        <w:fldChar w:fldCharType="begin"/>
      </w:r>
      <w:r w:rsidRPr="00066AD1">
        <w:rPr>
          <w:i/>
        </w:rPr>
        <w:instrText xml:space="preserve"> REF _Ref416301163 \h </w:instrText>
      </w:r>
      <w:r>
        <w:rPr>
          <w:i/>
        </w:rPr>
        <w:instrText xml:space="preserve"> \* MERGEFORMAT </w:instrText>
      </w:r>
      <w:r w:rsidRPr="00066AD1">
        <w:rPr>
          <w:i/>
        </w:rPr>
      </w:r>
      <w:r w:rsidRPr="00066AD1">
        <w:rPr>
          <w:i/>
        </w:rPr>
        <w:fldChar w:fldCharType="separate"/>
      </w:r>
      <w:r w:rsidR="00DF3E4B" w:rsidRPr="00DF3E4B">
        <w:rPr>
          <w:i/>
        </w:rPr>
        <w:t xml:space="preserve">Рисунок </w:t>
      </w:r>
      <w:r w:rsidR="00DF3E4B" w:rsidRPr="00DF3E4B">
        <w:rPr>
          <w:i/>
          <w:noProof/>
        </w:rPr>
        <w:t>166</w:t>
      </w:r>
      <w:r w:rsidRPr="00066AD1">
        <w:rPr>
          <w:i/>
        </w:rPr>
        <w:fldChar w:fldCharType="end"/>
      </w:r>
      <w:r w:rsidR="007D20F1">
        <w:t>).</w:t>
      </w:r>
    </w:p>
    <w:p w14:paraId="485A6CF1" w14:textId="77777777" w:rsidR="00A6242E" w:rsidRDefault="00652546" w:rsidP="00A6242E">
      <w:pPr>
        <w:pStyle w:val="aff"/>
        <w:spacing w:before="120" w:after="120"/>
        <w:ind w:firstLine="0"/>
        <w:jc w:val="center"/>
      </w:pPr>
      <w:r>
        <w:rPr>
          <w:noProof/>
        </w:rPr>
        <w:drawing>
          <wp:inline distT="0" distB="0" distL="0" distR="0" wp14:anchorId="46DE8ABA" wp14:editId="627CE227">
            <wp:extent cx="6154009" cy="3029373"/>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2">
                      <a:extLst>
                        <a:ext uri="{28A0092B-C50C-407E-A947-70E740481C1C}">
                          <a14:useLocalDpi xmlns:a14="http://schemas.microsoft.com/office/drawing/2010/main" val="0"/>
                        </a:ext>
                      </a:extLst>
                    </a:blip>
                    <a:stretch>
                      <a:fillRect/>
                    </a:stretch>
                  </pic:blipFill>
                  <pic:spPr>
                    <a:xfrm>
                      <a:off x="0" y="0"/>
                      <a:ext cx="6154009" cy="3029373"/>
                    </a:xfrm>
                    <a:prstGeom prst="rect">
                      <a:avLst/>
                    </a:prstGeom>
                  </pic:spPr>
                </pic:pic>
              </a:graphicData>
            </a:graphic>
          </wp:inline>
        </w:drawing>
      </w:r>
    </w:p>
    <w:p w14:paraId="501235A3" w14:textId="77777777" w:rsidR="00A6242E" w:rsidRDefault="00A6242E" w:rsidP="00A6242E">
      <w:pPr>
        <w:pStyle w:val="affffe"/>
      </w:pPr>
      <w:bookmarkStart w:id="249" w:name="_Ref416301163"/>
      <w:r>
        <w:t xml:space="preserve">Рисунок </w:t>
      </w:r>
      <w:fldSimple w:instr=" SEQ Рисунок \* ARABIC ">
        <w:r w:rsidR="00DF3E4B">
          <w:rPr>
            <w:noProof/>
          </w:rPr>
          <w:t>166</w:t>
        </w:r>
      </w:fldSimple>
      <w:bookmarkEnd w:id="249"/>
      <w:r>
        <w:t>. Истории отправки плана-графика в ЕИС</w:t>
      </w:r>
    </w:p>
    <w:p w14:paraId="65A0911E" w14:textId="77777777" w:rsidR="00A6242E" w:rsidRDefault="00652546" w:rsidP="00A6242E">
      <w:pPr>
        <w:pStyle w:val="aff"/>
      </w:pPr>
      <w:r>
        <w:t xml:space="preserve">Появление подобной ошибки означает, что пользователю в ЕИС, от имени которого происходит отправка документа, не назначены права на размещение подобного рода документов. Поэтому необходимо либо раздать права в ЕИС при необходимости или же осуществить отправку от имени другого пользователя организации, которому разрешено размещать данный документ в ЕИС (см. </w:t>
      </w:r>
      <w:r w:rsidRPr="00652546">
        <w:rPr>
          <w:i/>
        </w:rPr>
        <w:t xml:space="preserve">п. </w:t>
      </w:r>
      <w:r w:rsidRPr="00652546">
        <w:rPr>
          <w:i/>
        </w:rPr>
        <w:fldChar w:fldCharType="begin"/>
      </w:r>
      <w:r w:rsidRPr="00652546">
        <w:rPr>
          <w:i/>
        </w:rPr>
        <w:instrText xml:space="preserve"> REF _Ref425318239 \w \h </w:instrText>
      </w:r>
      <w:r>
        <w:rPr>
          <w:i/>
        </w:rPr>
        <w:instrText xml:space="preserve"> \* MERGEFORMAT </w:instrText>
      </w:r>
      <w:r w:rsidRPr="00652546">
        <w:rPr>
          <w:i/>
        </w:rPr>
      </w:r>
      <w:r w:rsidRPr="00652546">
        <w:rPr>
          <w:i/>
        </w:rPr>
        <w:fldChar w:fldCharType="separate"/>
      </w:r>
      <w:r w:rsidR="00DF3E4B">
        <w:rPr>
          <w:i/>
        </w:rPr>
        <w:t>2.2.2</w:t>
      </w:r>
      <w:r w:rsidRPr="00652546">
        <w:rPr>
          <w:i/>
        </w:rPr>
        <w:fldChar w:fldCharType="end"/>
      </w:r>
      <w:r w:rsidR="008E64DE">
        <w:t xml:space="preserve"> данного руководства).</w:t>
      </w:r>
    </w:p>
    <w:p w14:paraId="5BEC231C" w14:textId="77777777" w:rsidR="00596FA9" w:rsidRPr="00C8501D" w:rsidRDefault="00596FA9" w:rsidP="00A6242E">
      <w:pPr>
        <w:pStyle w:val="30"/>
        <w:spacing w:after="120"/>
      </w:pPr>
      <w:bookmarkStart w:id="250" w:name="_Ref441685424"/>
      <w:bookmarkStart w:id="251" w:name="_Toc532824018"/>
      <w:r w:rsidRPr="00C8501D">
        <w:t>Формирование изменения в опубликованный лот плана-графика.</w:t>
      </w:r>
      <w:bookmarkEnd w:id="250"/>
      <w:bookmarkEnd w:id="251"/>
    </w:p>
    <w:p w14:paraId="0D0BC2A4" w14:textId="77777777" w:rsidR="006C0CE4" w:rsidRDefault="006C0CE4" w:rsidP="00742F5F">
      <w:pPr>
        <w:ind w:firstLine="709"/>
      </w:pPr>
      <w:r>
        <w:t>После того, как документ план-график переходит в статус «</w:t>
      </w:r>
      <w:r>
        <w:rPr>
          <w:b/>
        </w:rPr>
        <w:t>Согласовано</w:t>
      </w:r>
      <w:r>
        <w:t>» или «</w:t>
      </w:r>
      <w:r>
        <w:rPr>
          <w:b/>
        </w:rPr>
        <w:t>Опубликовано</w:t>
      </w:r>
      <w:r>
        <w:t>», то и лоты плана-графика переходят в аналогичное состояние. Оба вышеуказанных состояния запрещают редактирование документов лот плана-графика, а также самого плана-графика.</w:t>
      </w:r>
    </w:p>
    <w:p w14:paraId="1736BC69" w14:textId="473CFA75" w:rsidR="006C0CE4" w:rsidRPr="006C0CE4" w:rsidRDefault="006C0CE4" w:rsidP="00742F5F">
      <w:pPr>
        <w:ind w:firstLine="709"/>
        <w:rPr>
          <w:b/>
        </w:rPr>
      </w:pPr>
      <w:r>
        <w:t>Со статуса «</w:t>
      </w:r>
      <w:r>
        <w:rPr>
          <w:b/>
        </w:rPr>
        <w:t>Согласовано</w:t>
      </w:r>
      <w:r>
        <w:t>» документ план-график можно перевести в статус «</w:t>
      </w:r>
      <w:r>
        <w:rPr>
          <w:b/>
        </w:rPr>
        <w:t>На доработке</w:t>
      </w:r>
      <w:r>
        <w:t xml:space="preserve">», если предусмотрена такая схема движения документов по маршруту, а также, если текущая ревизия плана-графика ранее не отправлялась в ЕИС. Отправка на доработку плана-графика производится нажатием кнопки </w:t>
      </w:r>
      <w:r w:rsidR="008E4F17">
        <w:rPr>
          <w:noProof/>
        </w:rPr>
        <w:drawing>
          <wp:inline distT="0" distB="0" distL="0" distR="0" wp14:anchorId="09613C4A" wp14:editId="725297EE">
            <wp:extent cx="142895" cy="123842"/>
            <wp:effectExtent l="0" t="0" r="9525" b="952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6C0CE4">
        <w:rPr>
          <w:b/>
        </w:rPr>
        <w:t>[</w:t>
      </w:r>
      <w:r>
        <w:rPr>
          <w:b/>
        </w:rPr>
        <w:t>Отправить документ по маршруту</w:t>
      </w:r>
      <w:r w:rsidRPr="006C0CE4">
        <w:rPr>
          <w:b/>
        </w:rPr>
        <w:t>]</w:t>
      </w:r>
      <w:r w:rsidR="00274F89">
        <w:t>. По нажатию на кнопку отправки документа по маршруту Система выведет окно выбора действия (</w:t>
      </w:r>
      <w:r w:rsidR="00274F89" w:rsidRPr="00274F89">
        <w:rPr>
          <w:i/>
        </w:rPr>
        <w:fldChar w:fldCharType="begin"/>
      </w:r>
      <w:r w:rsidR="00274F89" w:rsidRPr="00274F89">
        <w:rPr>
          <w:i/>
        </w:rPr>
        <w:instrText xml:space="preserve"> REF _Ref441695506 \h </w:instrText>
      </w:r>
      <w:r w:rsidR="00274F89">
        <w:rPr>
          <w:i/>
        </w:rPr>
        <w:instrText xml:space="preserve"> \* MERGEFORMAT </w:instrText>
      </w:r>
      <w:r w:rsidR="00274F89" w:rsidRPr="00274F89">
        <w:rPr>
          <w:i/>
        </w:rPr>
      </w:r>
      <w:r w:rsidR="00274F89" w:rsidRPr="00274F89">
        <w:rPr>
          <w:i/>
        </w:rPr>
        <w:fldChar w:fldCharType="separate"/>
      </w:r>
      <w:r w:rsidR="00DF3E4B" w:rsidRPr="00DF3E4B">
        <w:rPr>
          <w:i/>
        </w:rPr>
        <w:t xml:space="preserve">Рисунок </w:t>
      </w:r>
      <w:r w:rsidR="00DF3E4B" w:rsidRPr="00DF3E4B">
        <w:rPr>
          <w:i/>
          <w:noProof/>
        </w:rPr>
        <w:t>167</w:t>
      </w:r>
      <w:r w:rsidR="00274F89" w:rsidRPr="00274F89">
        <w:rPr>
          <w:i/>
        </w:rPr>
        <w:fldChar w:fldCharType="end"/>
      </w:r>
      <w:r w:rsidR="00274F89">
        <w:t>).</w:t>
      </w:r>
    </w:p>
    <w:p w14:paraId="29E6CFC7" w14:textId="77777777" w:rsidR="006C0CE4" w:rsidRDefault="00274F89" w:rsidP="00871058">
      <w:pPr>
        <w:spacing w:before="120" w:after="120"/>
        <w:jc w:val="center"/>
      </w:pPr>
      <w:r>
        <w:rPr>
          <w:noProof/>
        </w:rPr>
        <w:lastRenderedPageBreak/>
        <w:drawing>
          <wp:inline distT="0" distB="0" distL="0" distR="0" wp14:anchorId="3A66BEFA" wp14:editId="12B94581">
            <wp:extent cx="5782482" cy="3943901"/>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43">
                      <a:extLst>
                        <a:ext uri="{28A0092B-C50C-407E-A947-70E740481C1C}">
                          <a14:useLocalDpi xmlns:a14="http://schemas.microsoft.com/office/drawing/2010/main" val="0"/>
                        </a:ext>
                      </a:extLst>
                    </a:blip>
                    <a:stretch>
                      <a:fillRect/>
                    </a:stretch>
                  </pic:blipFill>
                  <pic:spPr>
                    <a:xfrm>
                      <a:off x="0" y="0"/>
                      <a:ext cx="5782482" cy="3943901"/>
                    </a:xfrm>
                    <a:prstGeom prst="rect">
                      <a:avLst/>
                    </a:prstGeom>
                  </pic:spPr>
                </pic:pic>
              </a:graphicData>
            </a:graphic>
          </wp:inline>
        </w:drawing>
      </w:r>
    </w:p>
    <w:p w14:paraId="16BDD1A6" w14:textId="77777777" w:rsidR="00274F89" w:rsidRDefault="00274F89" w:rsidP="00274F89">
      <w:pPr>
        <w:pStyle w:val="affffe"/>
      </w:pPr>
      <w:bookmarkStart w:id="252" w:name="_Ref441695506"/>
      <w:r>
        <w:t xml:space="preserve">Рисунок </w:t>
      </w:r>
      <w:fldSimple w:instr=" SEQ Рисунок \* ARABIC ">
        <w:r w:rsidR="00DF3E4B">
          <w:rPr>
            <w:noProof/>
          </w:rPr>
          <w:t>167</w:t>
        </w:r>
      </w:fldSimple>
      <w:bookmarkEnd w:id="252"/>
      <w:r>
        <w:t>. Отправка на доработку плана-графика</w:t>
      </w:r>
    </w:p>
    <w:p w14:paraId="0B20844E" w14:textId="181936E4" w:rsidR="00274F89" w:rsidRDefault="00274F89" w:rsidP="00531320">
      <w:pPr>
        <w:spacing w:after="120"/>
        <w:ind w:firstLine="709"/>
        <w:rPr>
          <w:b/>
        </w:rPr>
      </w:pPr>
      <w:r>
        <w:t>В окне выбора действия следует выбрать действие «</w:t>
      </w:r>
      <w:r>
        <w:rPr>
          <w:b/>
        </w:rPr>
        <w:t>Доработка</w:t>
      </w:r>
      <w:r>
        <w:t>» и нажать на кнопку «</w:t>
      </w:r>
      <w:r>
        <w:rPr>
          <w:b/>
        </w:rPr>
        <w:t>ОК</w:t>
      </w:r>
      <w:r>
        <w:t>». В случае прохождения контролей маршрута документ план-график, а также лоты плана-графика, спровоцировавшие текущую редакцию плана-графика</w:t>
      </w:r>
      <w:r w:rsidR="00531320" w:rsidRPr="00531320">
        <w:t>,</w:t>
      </w:r>
      <w:r>
        <w:t xml:space="preserve"> перейдут в статус «</w:t>
      </w:r>
      <w:r>
        <w:rPr>
          <w:b/>
        </w:rPr>
        <w:t>На доработке</w:t>
      </w:r>
      <w:r>
        <w:t xml:space="preserve">». В данном статусе лоты плана-графика можно открыть на редактирование по кнопке </w:t>
      </w:r>
      <w:r>
        <w:rPr>
          <w:noProof/>
        </w:rPr>
        <w:drawing>
          <wp:inline distT="0" distB="0" distL="0" distR="0" wp14:anchorId="68AC20AE" wp14:editId="2E6EA39B">
            <wp:extent cx="133369" cy="152421"/>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274F89">
        <w:rPr>
          <w:b/>
        </w:rPr>
        <w:t>[</w:t>
      </w:r>
      <w:r>
        <w:rPr>
          <w:b/>
        </w:rPr>
        <w:t>Редактировать</w:t>
      </w:r>
      <w:r w:rsidRPr="00274F89">
        <w:rPr>
          <w:b/>
        </w:rPr>
        <w:t>]</w:t>
      </w:r>
      <w:r>
        <w:t>. После внесения изменений в лот плана-графика и успешного сохранения изменений следует повторить процедуру согласования плана-графика</w:t>
      </w:r>
      <w:r w:rsidR="00531320">
        <w:t>,</w:t>
      </w:r>
      <w:r>
        <w:t xml:space="preserve"> воспользовавшись кнопкой </w:t>
      </w:r>
      <w:r w:rsidR="008E4F17">
        <w:rPr>
          <w:noProof/>
        </w:rPr>
        <w:drawing>
          <wp:inline distT="0" distB="0" distL="0" distR="0" wp14:anchorId="1A5B7F87" wp14:editId="43382872">
            <wp:extent cx="142895" cy="123842"/>
            <wp:effectExtent l="0" t="0" r="9525" b="9525"/>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rsidR="00A12CB6">
        <w:t xml:space="preserve"> </w:t>
      </w:r>
      <w:r w:rsidR="00A12CB6" w:rsidRPr="006C0CE4">
        <w:rPr>
          <w:b/>
        </w:rPr>
        <w:t>[</w:t>
      </w:r>
      <w:r w:rsidR="00A12CB6">
        <w:rPr>
          <w:b/>
        </w:rPr>
        <w:t>Отправить документ по маршруту</w:t>
      </w:r>
      <w:r w:rsidR="00A12CB6" w:rsidRPr="006C0CE4">
        <w:rPr>
          <w:b/>
        </w:rPr>
        <w:t>]</w:t>
      </w:r>
      <w:r w:rsidR="00A12CB6" w:rsidRPr="00A12CB6">
        <w:t>.</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31320" w14:paraId="1246B90A" w14:textId="77777777" w:rsidTr="002637C6">
        <w:tc>
          <w:tcPr>
            <w:tcW w:w="1242" w:type="dxa"/>
          </w:tcPr>
          <w:p w14:paraId="7980643F" w14:textId="77777777" w:rsidR="00531320" w:rsidRDefault="00531320" w:rsidP="002637C6">
            <w:pPr>
              <w:jc w:val="center"/>
            </w:pPr>
            <w:r>
              <w:rPr>
                <w:noProof/>
              </w:rPr>
              <w:drawing>
                <wp:inline distT="0" distB="0" distL="0" distR="0" wp14:anchorId="5AF971E3" wp14:editId="2E92EB61">
                  <wp:extent cx="301625" cy="301625"/>
                  <wp:effectExtent l="0" t="0" r="317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14:paraId="4D92C2C4" w14:textId="77777777" w:rsidR="00531320" w:rsidRPr="00D209C3" w:rsidRDefault="00531320" w:rsidP="00531320">
            <w:r>
              <w:t>Со статуса «</w:t>
            </w:r>
            <w:r>
              <w:rPr>
                <w:b/>
              </w:rPr>
              <w:t>Опубликовано</w:t>
            </w:r>
            <w:r>
              <w:t>» ни в коем случае нельзя переводить документ план-график в состояние «</w:t>
            </w:r>
            <w:r w:rsidRPr="008A19D0">
              <w:rPr>
                <w:b/>
              </w:rPr>
              <w:t>На доработке</w:t>
            </w:r>
            <w:r>
              <w:t>», поэтому штатные механизмы Системы не позволят этого сделать.</w:t>
            </w:r>
          </w:p>
        </w:tc>
      </w:tr>
    </w:tbl>
    <w:p w14:paraId="3E357453" w14:textId="77777777" w:rsidR="00742F5F" w:rsidRPr="007668EA" w:rsidRDefault="008A19D0" w:rsidP="00531320">
      <w:pPr>
        <w:spacing w:before="120"/>
        <w:ind w:firstLine="709"/>
      </w:pPr>
      <w:r>
        <w:t>Для внесения изменений в</w:t>
      </w:r>
      <w:r w:rsidR="00A12CB6">
        <w:t xml:space="preserve"> </w:t>
      </w:r>
      <w:r>
        <w:t>лот</w:t>
      </w:r>
      <w:r w:rsidR="00531320">
        <w:t>ах</w:t>
      </w:r>
      <w:r>
        <w:t xml:space="preserve"> плана-графика, находящихся в состоянии</w:t>
      </w:r>
      <w:r w:rsidR="00A12CB6">
        <w:t xml:space="preserve"> «</w:t>
      </w:r>
      <w:r>
        <w:rPr>
          <w:b/>
        </w:rPr>
        <w:t>Согласовано</w:t>
      </w:r>
      <w:r w:rsidR="00A12CB6">
        <w:t>»</w:t>
      </w:r>
      <w:r>
        <w:t xml:space="preserve"> и</w:t>
      </w:r>
      <w:r w:rsidR="00531320">
        <w:t>ли</w:t>
      </w:r>
      <w:r>
        <w:t xml:space="preserve"> «</w:t>
      </w:r>
      <w:r>
        <w:rPr>
          <w:b/>
        </w:rPr>
        <w:t>Опубликовано</w:t>
      </w:r>
      <w:r>
        <w:t>»</w:t>
      </w:r>
      <w:r w:rsidR="00531320">
        <w:t>,</w:t>
      </w:r>
      <w:r>
        <w:t xml:space="preserve"> предусмотрена возможность формирования изменения </w:t>
      </w:r>
      <w:r w:rsidR="008416BB">
        <w:t xml:space="preserve">по кнопке </w:t>
      </w:r>
      <w:r w:rsidR="00426A56">
        <w:rPr>
          <w:noProof/>
        </w:rPr>
        <w:drawing>
          <wp:inline distT="0" distB="0" distL="0" distR="0" wp14:anchorId="555CC0E1" wp14:editId="62604D01">
            <wp:extent cx="190527" cy="19052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416BB">
        <w:t xml:space="preserve"> </w:t>
      </w:r>
      <w:r w:rsidR="008416BB" w:rsidRPr="008416BB">
        <w:t>[</w:t>
      </w:r>
      <w:r w:rsidR="008416BB" w:rsidRPr="008416BB">
        <w:rPr>
          <w:b/>
        </w:rPr>
        <w:t>Сформировать</w:t>
      </w:r>
      <w:r w:rsidR="008416BB">
        <w:t xml:space="preserve"> </w:t>
      </w:r>
      <w:r w:rsidR="008416BB" w:rsidRPr="008416BB">
        <w:rPr>
          <w:b/>
        </w:rPr>
        <w:t>изменение лота</w:t>
      </w:r>
      <w:r w:rsidR="008416BB" w:rsidRPr="008416BB">
        <w:t>]</w:t>
      </w:r>
      <w:r w:rsidR="008416BB">
        <w:t xml:space="preserve"> </w:t>
      </w:r>
      <w:r w:rsidR="009624C1" w:rsidRPr="009624C1">
        <w:t>(</w:t>
      </w:r>
      <w:r w:rsidR="009624C1" w:rsidRPr="009624C1">
        <w:rPr>
          <w:i/>
        </w:rPr>
        <w:fldChar w:fldCharType="begin"/>
      </w:r>
      <w:r w:rsidR="009624C1" w:rsidRPr="009624C1">
        <w:rPr>
          <w:i/>
        </w:rPr>
        <w:instrText xml:space="preserve"> REF _Ref382985093 \h  \* MERGEFORMAT </w:instrText>
      </w:r>
      <w:r w:rsidR="009624C1" w:rsidRPr="009624C1">
        <w:rPr>
          <w:i/>
        </w:rPr>
      </w:r>
      <w:r w:rsidR="009624C1" w:rsidRPr="009624C1">
        <w:rPr>
          <w:i/>
        </w:rPr>
        <w:fldChar w:fldCharType="separate"/>
      </w:r>
      <w:r w:rsidR="00DF3E4B" w:rsidRPr="00DF3E4B">
        <w:rPr>
          <w:i/>
        </w:rPr>
        <w:t xml:space="preserve">Рисунок </w:t>
      </w:r>
      <w:r w:rsidR="00DF3E4B" w:rsidRPr="00DF3E4B">
        <w:rPr>
          <w:i/>
          <w:noProof/>
        </w:rPr>
        <w:t>168</w:t>
      </w:r>
      <w:r w:rsidR="009624C1" w:rsidRPr="009624C1">
        <w:rPr>
          <w:i/>
        </w:rPr>
        <w:fldChar w:fldCharType="end"/>
      </w:r>
      <w:r w:rsidR="009624C1" w:rsidRPr="009624C1">
        <w:t>)</w:t>
      </w:r>
      <w:r w:rsidR="009624C1" w:rsidRPr="009624C1">
        <w:rPr>
          <w:i/>
        </w:rPr>
        <w:t>.</w:t>
      </w:r>
    </w:p>
    <w:p w14:paraId="23BC56C4" w14:textId="77777777" w:rsidR="0086232E" w:rsidRPr="00D52752" w:rsidRDefault="00CD4C48" w:rsidP="008D4C79">
      <w:pPr>
        <w:spacing w:before="120" w:after="120"/>
        <w:jc w:val="center"/>
      </w:pPr>
      <w:r>
        <w:rPr>
          <w:noProof/>
        </w:rPr>
        <w:lastRenderedPageBreak/>
        <w:drawing>
          <wp:inline distT="0" distB="0" distL="0" distR="0" wp14:anchorId="23771454" wp14:editId="2A53A2C0">
            <wp:extent cx="6480175" cy="271081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44">
                      <a:extLst>
                        <a:ext uri="{28A0092B-C50C-407E-A947-70E740481C1C}">
                          <a14:useLocalDpi xmlns:a14="http://schemas.microsoft.com/office/drawing/2010/main" val="0"/>
                        </a:ext>
                      </a:extLst>
                    </a:blip>
                    <a:stretch>
                      <a:fillRect/>
                    </a:stretch>
                  </pic:blipFill>
                  <pic:spPr>
                    <a:xfrm>
                      <a:off x="0" y="0"/>
                      <a:ext cx="6480175" cy="2710815"/>
                    </a:xfrm>
                    <a:prstGeom prst="rect">
                      <a:avLst/>
                    </a:prstGeom>
                  </pic:spPr>
                </pic:pic>
              </a:graphicData>
            </a:graphic>
          </wp:inline>
        </w:drawing>
      </w:r>
    </w:p>
    <w:p w14:paraId="0B59630A" w14:textId="77777777" w:rsidR="0086232E" w:rsidRPr="00D52752" w:rsidRDefault="0086232E" w:rsidP="008D4C79">
      <w:pPr>
        <w:pStyle w:val="affffe"/>
      </w:pPr>
      <w:bookmarkStart w:id="253" w:name="_Ref382985093"/>
      <w:r>
        <w:t xml:space="preserve">Рисунок </w:t>
      </w:r>
      <w:fldSimple w:instr=" SEQ Рисунок \* ARABIC ">
        <w:r w:rsidR="00DF3E4B">
          <w:rPr>
            <w:noProof/>
          </w:rPr>
          <w:t>168</w:t>
        </w:r>
      </w:fldSimple>
      <w:bookmarkEnd w:id="253"/>
      <w:r w:rsidRPr="00D52752">
        <w:t xml:space="preserve">. </w:t>
      </w:r>
      <w:r w:rsidR="009624C1">
        <w:t>Кнопка «Сформировать изменение лота»</w:t>
      </w:r>
    </w:p>
    <w:p w14:paraId="7F393532" w14:textId="77777777" w:rsidR="001E04CA" w:rsidRDefault="001E04CA" w:rsidP="005966F2">
      <w:pPr>
        <w:ind w:firstLine="709"/>
      </w:pPr>
      <w:r>
        <w:t>К</w:t>
      </w:r>
      <w:r w:rsidR="00180F6C">
        <w:t xml:space="preserve">нопка </w:t>
      </w:r>
      <w:r>
        <w:rPr>
          <w:noProof/>
        </w:rPr>
        <w:drawing>
          <wp:inline distT="0" distB="0" distL="0" distR="0" wp14:anchorId="6597571F" wp14:editId="79F62304">
            <wp:extent cx="190527" cy="19052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416BB">
        <w:t>[</w:t>
      </w:r>
      <w:r w:rsidRPr="008416BB">
        <w:rPr>
          <w:b/>
        </w:rPr>
        <w:t>Сформировать</w:t>
      </w:r>
      <w:r>
        <w:t xml:space="preserve"> </w:t>
      </w:r>
      <w:r w:rsidRPr="008416BB">
        <w:rPr>
          <w:b/>
        </w:rPr>
        <w:t>изменение лота</w:t>
      </w:r>
      <w:r w:rsidRPr="008416BB">
        <w:t>]</w:t>
      </w:r>
      <w:r>
        <w:t xml:space="preserve"> открывае</w:t>
      </w:r>
      <w:r w:rsidR="00180F6C">
        <w:t xml:space="preserve">т форму редактирования </w:t>
      </w:r>
      <w:r>
        <w:t xml:space="preserve">выделенного </w:t>
      </w:r>
      <w:r w:rsidR="00180F6C">
        <w:t>лота плана-графика</w:t>
      </w:r>
      <w:r>
        <w:t>.</w:t>
      </w:r>
      <w:r w:rsidR="005966F2">
        <w:t xml:space="preserve"> </w:t>
      </w:r>
      <w:r>
        <w:t>Стоит при этом обратить внимание на то, что:</w:t>
      </w:r>
    </w:p>
    <w:p w14:paraId="50BAB2B4" w14:textId="77777777" w:rsidR="001E04CA" w:rsidRDefault="005966F2" w:rsidP="001F55C2">
      <w:pPr>
        <w:pStyle w:val="affffff2"/>
        <w:numPr>
          <w:ilvl w:val="0"/>
          <w:numId w:val="43"/>
        </w:numPr>
        <w:spacing w:after="0"/>
        <w:ind w:left="714" w:hanging="357"/>
      </w:pPr>
      <w:r>
        <w:t xml:space="preserve">будет доступна для использования кнопка </w:t>
      </w:r>
      <w:r>
        <w:rPr>
          <w:noProof/>
          <w:lang w:eastAsia="ru-RU"/>
        </w:rPr>
        <w:drawing>
          <wp:inline distT="0" distB="0" distL="0" distR="0" wp14:anchorId="72AA39BA" wp14:editId="0775765B">
            <wp:extent cx="152421" cy="161948"/>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80F6C">
        <w:t xml:space="preserve"> </w:t>
      </w:r>
      <w:r w:rsidRPr="001E04CA">
        <w:rPr>
          <w:b/>
        </w:rPr>
        <w:t>[Сохранить]</w:t>
      </w:r>
      <w:r w:rsidR="001E04CA">
        <w:t>;</w:t>
      </w:r>
      <w:r>
        <w:t xml:space="preserve"> </w:t>
      </w:r>
    </w:p>
    <w:p w14:paraId="256680D4" w14:textId="77777777" w:rsidR="001E04CA" w:rsidRPr="001E04CA" w:rsidRDefault="001E04CA" w:rsidP="001E04CA">
      <w:pPr>
        <w:rPr>
          <w:vanish/>
        </w:rPr>
      </w:pPr>
    </w:p>
    <w:p w14:paraId="68690BE5" w14:textId="77777777" w:rsidR="001E04CA" w:rsidRPr="001E04CA" w:rsidRDefault="001E04CA" w:rsidP="001E04CA">
      <w:pPr>
        <w:rPr>
          <w:vanish/>
        </w:rPr>
      </w:pPr>
    </w:p>
    <w:p w14:paraId="20FA49F4" w14:textId="77777777" w:rsidR="001E04CA" w:rsidRPr="001E04CA" w:rsidRDefault="001E04CA" w:rsidP="001E04CA">
      <w:pPr>
        <w:rPr>
          <w:vanish/>
        </w:rPr>
      </w:pPr>
    </w:p>
    <w:p w14:paraId="3CF3CF7C" w14:textId="77777777" w:rsidR="001E04CA" w:rsidRPr="001E04CA" w:rsidRDefault="001E04CA" w:rsidP="001E04CA">
      <w:pPr>
        <w:rPr>
          <w:vanish/>
        </w:rPr>
      </w:pPr>
    </w:p>
    <w:p w14:paraId="706BAA93" w14:textId="77777777" w:rsidR="001E04CA" w:rsidRPr="001E04CA" w:rsidRDefault="001E04CA" w:rsidP="001E04CA">
      <w:pPr>
        <w:rPr>
          <w:vanish/>
        </w:rPr>
      </w:pPr>
    </w:p>
    <w:p w14:paraId="6D7BC422" w14:textId="77777777" w:rsidR="001E04CA" w:rsidRPr="001E04CA" w:rsidRDefault="001E04CA" w:rsidP="001E04CA">
      <w:pPr>
        <w:rPr>
          <w:vanish/>
        </w:rPr>
      </w:pPr>
    </w:p>
    <w:p w14:paraId="40203A92" w14:textId="77777777" w:rsidR="001E04CA" w:rsidRPr="001E04CA" w:rsidRDefault="001E04CA" w:rsidP="001E04CA">
      <w:pPr>
        <w:rPr>
          <w:vanish/>
        </w:rPr>
      </w:pPr>
    </w:p>
    <w:p w14:paraId="2F73D45F" w14:textId="77777777" w:rsidR="001E04CA" w:rsidRPr="001E04CA" w:rsidRDefault="001E04CA" w:rsidP="001E04CA">
      <w:pPr>
        <w:rPr>
          <w:vanish/>
        </w:rPr>
      </w:pPr>
    </w:p>
    <w:p w14:paraId="09A7187B" w14:textId="77777777" w:rsidR="001E04CA" w:rsidRPr="001E04CA" w:rsidRDefault="001E04CA" w:rsidP="001E04CA">
      <w:pPr>
        <w:rPr>
          <w:vanish/>
        </w:rPr>
      </w:pPr>
    </w:p>
    <w:p w14:paraId="6A62E399" w14:textId="77777777" w:rsidR="001E04CA" w:rsidRPr="001E04CA" w:rsidRDefault="001E04CA" w:rsidP="001F55C2">
      <w:pPr>
        <w:pStyle w:val="affffff2"/>
        <w:numPr>
          <w:ilvl w:val="0"/>
          <w:numId w:val="43"/>
        </w:numPr>
        <w:jc w:val="both"/>
        <w:rPr>
          <w:vanish/>
        </w:rPr>
      </w:pPr>
      <w:r>
        <w:t>в</w:t>
      </w:r>
      <w:r w:rsidR="005966F2">
        <w:t xml:space="preserve"> поле «</w:t>
      </w:r>
      <w:r w:rsidR="005966F2" w:rsidRPr="001E04CA">
        <w:rPr>
          <w:b/>
        </w:rPr>
        <w:t>Номер изменения</w:t>
      </w:r>
      <w:r w:rsidR="005966F2">
        <w:t>» отобразится текущий номер изменения лота плана-графика</w:t>
      </w:r>
      <w:r>
        <w:t xml:space="preserve"> (если лот плана-графика был первичным, т.е. к нему ранее не применялась кнопка формирования изменения, то у такого лота номер изменения будет равен нулю, а сформированное изменение лота получит номер один)</w:t>
      </w:r>
    </w:p>
    <w:p w14:paraId="6EC25845" w14:textId="77777777" w:rsidR="001E04CA" w:rsidRPr="001E04CA" w:rsidRDefault="001E04CA" w:rsidP="001F55C2">
      <w:pPr>
        <w:pStyle w:val="affffff2"/>
        <w:numPr>
          <w:ilvl w:val="0"/>
          <w:numId w:val="43"/>
        </w:numPr>
        <w:rPr>
          <w:vanish/>
        </w:rPr>
      </w:pPr>
    </w:p>
    <w:p w14:paraId="30C13A4A" w14:textId="77777777" w:rsidR="001E04CA" w:rsidRPr="001E04CA" w:rsidRDefault="001E04CA" w:rsidP="001F55C2">
      <w:pPr>
        <w:pStyle w:val="affffff2"/>
        <w:numPr>
          <w:ilvl w:val="0"/>
          <w:numId w:val="43"/>
        </w:numPr>
        <w:rPr>
          <w:vanish/>
        </w:rPr>
      </w:pPr>
    </w:p>
    <w:p w14:paraId="7FE60005" w14:textId="77777777" w:rsidR="001E04CA" w:rsidRPr="001E04CA" w:rsidRDefault="001E04CA" w:rsidP="001F55C2">
      <w:pPr>
        <w:pStyle w:val="affffff2"/>
        <w:numPr>
          <w:ilvl w:val="0"/>
          <w:numId w:val="43"/>
        </w:numPr>
        <w:rPr>
          <w:vanish/>
        </w:rPr>
      </w:pPr>
    </w:p>
    <w:p w14:paraId="359BC989" w14:textId="77777777" w:rsidR="001E04CA" w:rsidRDefault="001E04CA" w:rsidP="001E04CA">
      <w:pPr>
        <w:ind w:left="360"/>
      </w:pPr>
      <w:r>
        <w:t>;</w:t>
      </w:r>
    </w:p>
    <w:p w14:paraId="348F6137" w14:textId="77777777" w:rsidR="00D3392D" w:rsidRDefault="00D3392D" w:rsidP="001F55C2">
      <w:pPr>
        <w:pStyle w:val="affffff2"/>
        <w:numPr>
          <w:ilvl w:val="0"/>
          <w:numId w:val="43"/>
        </w:numPr>
        <w:jc w:val="both"/>
      </w:pPr>
      <w:r>
        <w:t>в поле «</w:t>
      </w:r>
      <w:r w:rsidRPr="00D3392D">
        <w:t>Дата изменения</w:t>
      </w:r>
      <w:r>
        <w:t>» будет отражения дата формирования изменения к лоту плана-графика;</w:t>
      </w:r>
    </w:p>
    <w:p w14:paraId="7B9149A7" w14:textId="77777777" w:rsidR="001E04CA" w:rsidRDefault="001E04CA" w:rsidP="001F55C2">
      <w:pPr>
        <w:pStyle w:val="affffff2"/>
        <w:numPr>
          <w:ilvl w:val="0"/>
          <w:numId w:val="44"/>
        </w:numPr>
        <w:spacing w:after="0"/>
        <w:ind w:left="709" w:hanging="357"/>
        <w:jc w:val="both"/>
      </w:pPr>
      <w:r>
        <w:t>в правом нижнем углу будет отсутствовать надпись красного цвета «</w:t>
      </w:r>
      <w:r w:rsidRPr="00944C12">
        <w:rPr>
          <w:b/>
          <w:color w:val="FF0000"/>
        </w:rPr>
        <w:t>Установлен АП, запрещающий редактирование</w:t>
      </w:r>
      <w:r>
        <w:t>»</w:t>
      </w:r>
      <w:r w:rsidR="00944C12">
        <w:t xml:space="preserve"> (данная надпись отображается в правом нижнем углу на формах редактирования документов, если документы находятся в состояниях, запрещающих их редактирование)</w:t>
      </w:r>
      <w:r w:rsidR="00D3392D">
        <w:t xml:space="preserve"> (смотрим </w:t>
      </w:r>
      <w:r w:rsidR="00D3392D" w:rsidRPr="00D3392D">
        <w:rPr>
          <w:i/>
        </w:rPr>
        <w:fldChar w:fldCharType="begin"/>
      </w:r>
      <w:r w:rsidR="00D3392D" w:rsidRPr="00D3392D">
        <w:rPr>
          <w:i/>
        </w:rPr>
        <w:instrText xml:space="preserve"> REF _Ref442043094 \h </w:instrText>
      </w:r>
      <w:r w:rsidR="00D3392D">
        <w:rPr>
          <w:i/>
        </w:rPr>
        <w:instrText xml:space="preserve"> \* MERGEFORMAT </w:instrText>
      </w:r>
      <w:r w:rsidR="00D3392D" w:rsidRPr="00D3392D">
        <w:rPr>
          <w:i/>
        </w:rPr>
      </w:r>
      <w:r w:rsidR="00D3392D" w:rsidRPr="00D3392D">
        <w:rPr>
          <w:i/>
        </w:rPr>
        <w:fldChar w:fldCharType="separate"/>
      </w:r>
      <w:r w:rsidR="00DF3E4B" w:rsidRPr="00DF3E4B">
        <w:rPr>
          <w:i/>
        </w:rPr>
        <w:t xml:space="preserve">Рисунок </w:t>
      </w:r>
      <w:r w:rsidR="00DF3E4B" w:rsidRPr="00DF3E4B">
        <w:rPr>
          <w:i/>
          <w:noProof/>
        </w:rPr>
        <w:t>169</w:t>
      </w:r>
      <w:r w:rsidR="00D3392D" w:rsidRPr="00D3392D">
        <w:rPr>
          <w:i/>
        </w:rPr>
        <w:fldChar w:fldCharType="end"/>
      </w:r>
      <w:r w:rsidR="00D3392D">
        <w:t xml:space="preserve"> и </w:t>
      </w:r>
      <w:r w:rsidR="00D3392D" w:rsidRPr="00D3392D">
        <w:rPr>
          <w:i/>
        </w:rPr>
        <w:fldChar w:fldCharType="begin"/>
      </w:r>
      <w:r w:rsidR="00D3392D" w:rsidRPr="00D3392D">
        <w:rPr>
          <w:i/>
        </w:rPr>
        <w:instrText xml:space="preserve"> REF _Ref442043097 \h </w:instrText>
      </w:r>
      <w:r w:rsidR="00D3392D">
        <w:rPr>
          <w:i/>
        </w:rPr>
        <w:instrText xml:space="preserve"> \* MERGEFORMAT </w:instrText>
      </w:r>
      <w:r w:rsidR="00D3392D" w:rsidRPr="00D3392D">
        <w:rPr>
          <w:i/>
        </w:rPr>
      </w:r>
      <w:r w:rsidR="00D3392D" w:rsidRPr="00D3392D">
        <w:rPr>
          <w:i/>
        </w:rPr>
        <w:fldChar w:fldCharType="separate"/>
      </w:r>
      <w:r w:rsidR="00DF3E4B" w:rsidRPr="00DF3E4B">
        <w:rPr>
          <w:i/>
        </w:rPr>
        <w:t xml:space="preserve">Рисунок </w:t>
      </w:r>
      <w:r w:rsidR="00DF3E4B" w:rsidRPr="00DF3E4B">
        <w:rPr>
          <w:i/>
          <w:noProof/>
        </w:rPr>
        <w:t>170</w:t>
      </w:r>
      <w:r w:rsidR="00D3392D" w:rsidRPr="00D3392D">
        <w:rPr>
          <w:i/>
        </w:rPr>
        <w:fldChar w:fldCharType="end"/>
      </w:r>
      <w:r w:rsidR="00D3392D">
        <w:t>)</w:t>
      </w:r>
      <w:r w:rsidR="00944C12">
        <w:t xml:space="preserve">. </w:t>
      </w:r>
    </w:p>
    <w:p w14:paraId="0FC3813C" w14:textId="13656F8E" w:rsidR="00D3392D" w:rsidRDefault="008E4F17" w:rsidP="00530407">
      <w:pPr>
        <w:spacing w:before="120" w:after="120"/>
        <w:jc w:val="center"/>
      </w:pPr>
      <w:r>
        <w:rPr>
          <w:noProof/>
        </w:rPr>
        <w:lastRenderedPageBreak/>
        <w:drawing>
          <wp:inline distT="0" distB="0" distL="0" distR="0" wp14:anchorId="3575473F" wp14:editId="665AAAEC">
            <wp:extent cx="6480175" cy="4681855"/>
            <wp:effectExtent l="0" t="0" r="0" b="444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7.png"/>
                    <pic:cNvPicPr/>
                  </pic:nvPicPr>
                  <pic:blipFill>
                    <a:blip r:embed="rId245">
                      <a:extLst>
                        <a:ext uri="{28A0092B-C50C-407E-A947-70E740481C1C}">
                          <a14:useLocalDpi xmlns:a14="http://schemas.microsoft.com/office/drawing/2010/main" val="0"/>
                        </a:ext>
                      </a:extLst>
                    </a:blip>
                    <a:stretch>
                      <a:fillRect/>
                    </a:stretch>
                  </pic:blipFill>
                  <pic:spPr>
                    <a:xfrm>
                      <a:off x="0" y="0"/>
                      <a:ext cx="6480175" cy="4681855"/>
                    </a:xfrm>
                    <a:prstGeom prst="rect">
                      <a:avLst/>
                    </a:prstGeom>
                  </pic:spPr>
                </pic:pic>
              </a:graphicData>
            </a:graphic>
          </wp:inline>
        </w:drawing>
      </w:r>
    </w:p>
    <w:p w14:paraId="5A418E1F" w14:textId="77777777" w:rsidR="00D3392D" w:rsidRDefault="00D3392D" w:rsidP="00D3392D">
      <w:pPr>
        <w:pStyle w:val="affffe"/>
      </w:pPr>
      <w:bookmarkStart w:id="254" w:name="_Ref442043094"/>
      <w:r>
        <w:t xml:space="preserve">Рисунок </w:t>
      </w:r>
      <w:fldSimple w:instr=" SEQ Рисунок \* ARABIC ">
        <w:r w:rsidR="00DF3E4B">
          <w:rPr>
            <w:noProof/>
          </w:rPr>
          <w:t>169</w:t>
        </w:r>
      </w:fldSimple>
      <w:bookmarkEnd w:id="254"/>
      <w:r>
        <w:t>. Согласованный лот плана-графика без возможности редактирования</w:t>
      </w:r>
    </w:p>
    <w:p w14:paraId="1FF6255D" w14:textId="7460B982" w:rsidR="00D3392D" w:rsidRPr="00D3392D" w:rsidRDefault="008E4F17" w:rsidP="00D3392D">
      <w:pPr>
        <w:pStyle w:val="aff"/>
        <w:ind w:firstLine="0"/>
        <w:jc w:val="center"/>
      </w:pPr>
      <w:r>
        <w:rPr>
          <w:noProof/>
        </w:rPr>
        <w:lastRenderedPageBreak/>
        <w:drawing>
          <wp:inline distT="0" distB="0" distL="0" distR="0" wp14:anchorId="3DB9B154" wp14:editId="22800323">
            <wp:extent cx="6480175" cy="4611370"/>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8.png"/>
                    <pic:cNvPicPr/>
                  </pic:nvPicPr>
                  <pic:blipFill>
                    <a:blip r:embed="rId246">
                      <a:extLst>
                        <a:ext uri="{28A0092B-C50C-407E-A947-70E740481C1C}">
                          <a14:useLocalDpi xmlns:a14="http://schemas.microsoft.com/office/drawing/2010/main" val="0"/>
                        </a:ext>
                      </a:extLst>
                    </a:blip>
                    <a:stretch>
                      <a:fillRect/>
                    </a:stretch>
                  </pic:blipFill>
                  <pic:spPr>
                    <a:xfrm>
                      <a:off x="0" y="0"/>
                      <a:ext cx="6480175" cy="4611370"/>
                    </a:xfrm>
                    <a:prstGeom prst="rect">
                      <a:avLst/>
                    </a:prstGeom>
                  </pic:spPr>
                </pic:pic>
              </a:graphicData>
            </a:graphic>
          </wp:inline>
        </w:drawing>
      </w:r>
    </w:p>
    <w:p w14:paraId="41041C0E" w14:textId="77777777" w:rsidR="00D3392D" w:rsidRDefault="00D3392D" w:rsidP="00D3392D">
      <w:pPr>
        <w:pStyle w:val="affffe"/>
      </w:pPr>
      <w:bookmarkStart w:id="255" w:name="_Ref442043097"/>
      <w:r>
        <w:t xml:space="preserve">Рисунок </w:t>
      </w:r>
      <w:fldSimple w:instr=" SEQ Рисунок \* ARABIC ">
        <w:r w:rsidR="00DF3E4B">
          <w:rPr>
            <w:noProof/>
          </w:rPr>
          <w:t>170</w:t>
        </w:r>
      </w:fldSimple>
      <w:bookmarkEnd w:id="255"/>
      <w:r>
        <w:t>. Сформированное изменение к лоту плана-графика, с возможностью внесения изменений</w:t>
      </w:r>
    </w:p>
    <w:p w14:paraId="55B51290" w14:textId="77777777" w:rsidR="0086232E" w:rsidRDefault="00935E62" w:rsidP="007668EA">
      <w:pPr>
        <w:ind w:firstLine="709"/>
      </w:pPr>
      <w:r>
        <w:t xml:space="preserve">После сохранения </w:t>
      </w:r>
      <w:r w:rsidR="00DC5726">
        <w:t xml:space="preserve">сформированного </w:t>
      </w:r>
      <w:r>
        <w:t>изменения к лоту плана-графика, он отобразится в фильтре «</w:t>
      </w:r>
      <w:r>
        <w:rPr>
          <w:b/>
        </w:rPr>
        <w:t>Создание нового</w:t>
      </w:r>
      <w:r>
        <w:t xml:space="preserve">» и пропадет из того фильтра, откуда </w:t>
      </w:r>
      <w:r w:rsidR="00DC5726">
        <w:t xml:space="preserve">было произведено формирование </w:t>
      </w:r>
      <w:r>
        <w:t>изменени</w:t>
      </w:r>
      <w:r w:rsidR="00DC5726">
        <w:t>я</w:t>
      </w:r>
      <w:r>
        <w:t xml:space="preserve"> к лоту. Кроме этого при сохранении сформированного изменения лота плана-графика произойдет создание новой версии документа плана-графика в том случае, если на момент </w:t>
      </w:r>
      <w:r w:rsidR="00CE22F7">
        <w:t xml:space="preserve">сохранения лота плана-графика </w:t>
      </w:r>
      <w:r>
        <w:t>не существовало редакции плана-графика в фильтре «</w:t>
      </w:r>
      <w:r>
        <w:rPr>
          <w:b/>
        </w:rPr>
        <w:t>Создание нового</w:t>
      </w:r>
      <w:r>
        <w:t>» или «</w:t>
      </w:r>
      <w:r>
        <w:rPr>
          <w:b/>
        </w:rPr>
        <w:t>На доработке</w:t>
      </w:r>
      <w:r>
        <w:t>». В случае же, если на момент сохранения изменения лота плана-графика существ</w:t>
      </w:r>
      <w:r w:rsidR="00F2225F">
        <w:t>ует</w:t>
      </w:r>
      <w:r>
        <w:t xml:space="preserve"> документ план-график в состоянии «</w:t>
      </w:r>
      <w:r>
        <w:rPr>
          <w:b/>
        </w:rPr>
        <w:t>В работе</w:t>
      </w:r>
      <w:r>
        <w:t>» или «</w:t>
      </w:r>
      <w:r>
        <w:rPr>
          <w:b/>
        </w:rPr>
        <w:t>На доработк</w:t>
      </w:r>
      <w:r w:rsidR="00CE22F7">
        <w:rPr>
          <w:b/>
        </w:rPr>
        <w:t>е</w:t>
      </w:r>
      <w:r>
        <w:t>», то именно в этом плане-графике отразится измененный лот.</w:t>
      </w:r>
    </w:p>
    <w:p w14:paraId="1E95F11C" w14:textId="77777777" w:rsidR="00BF6621" w:rsidRPr="00BD5713" w:rsidRDefault="00BF6621" w:rsidP="00BF6621">
      <w:pPr>
        <w:pStyle w:val="30"/>
      </w:pPr>
      <w:bookmarkStart w:id="256" w:name="_Ref496877077"/>
      <w:bookmarkStart w:id="257" w:name="_Toc532824019"/>
      <w:r>
        <w:t>Отмена опубликованной позиции плана-графика</w:t>
      </w:r>
      <w:bookmarkEnd w:id="256"/>
      <w:bookmarkEnd w:id="257"/>
    </w:p>
    <w:p w14:paraId="794F8DFE" w14:textId="77777777" w:rsidR="00BF6621" w:rsidRDefault="00BF6621" w:rsidP="00BF6621">
      <w:pPr>
        <w:ind w:firstLine="708"/>
      </w:pPr>
      <w:r>
        <w:t>В ходе работы с план-графиком закупок может возникнуть необходимость отменить уже опубликованную позицию плана-графика закупок.</w:t>
      </w:r>
    </w:p>
    <w:p w14:paraId="7C074CC5" w14:textId="77777777" w:rsidR="00BF6621" w:rsidRDefault="00BF6621" w:rsidP="00BF6621">
      <w:pPr>
        <w:ind w:firstLine="708"/>
      </w:pPr>
      <w:r>
        <w:t>Для отмены лота плана-графика, необходимо в навигаторе перейти в папку «</w:t>
      </w:r>
      <w:r w:rsidRPr="00242E74">
        <w:rPr>
          <w:b/>
        </w:rPr>
        <w:t>Лота плана-графика (44-ФЗ)</w:t>
      </w:r>
      <w:r>
        <w:t>» в фильтр «</w:t>
      </w:r>
      <w:r w:rsidRPr="00242E74">
        <w:rPr>
          <w:b/>
        </w:rPr>
        <w:t>Опубликовано</w:t>
      </w:r>
      <w:r>
        <w:t xml:space="preserve">», выбрать из списка необходимый лот плана-графика и нажать кнопку </w:t>
      </w:r>
      <w:r>
        <w:rPr>
          <w:noProof/>
        </w:rPr>
        <w:drawing>
          <wp:inline distT="0" distB="0" distL="0" distR="0" wp14:anchorId="3781B39C" wp14:editId="05D43D8B">
            <wp:extent cx="190500" cy="190500"/>
            <wp:effectExtent l="0" t="0" r="0" b="0"/>
            <wp:docPr id="903" name="Рисунок 903" descr="D:\work\кнопки\изм_изве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изм_извещения.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w:t>
      </w:r>
      <w:r w:rsidRPr="00126269">
        <w:rPr>
          <w:b/>
        </w:rPr>
        <w:t>[</w:t>
      </w:r>
      <w:r>
        <w:rPr>
          <w:b/>
        </w:rPr>
        <w:t>Сформировать изменение лота</w:t>
      </w:r>
      <w:r w:rsidRPr="00126269">
        <w:rPr>
          <w:b/>
        </w:rPr>
        <w:t>]</w:t>
      </w:r>
      <w:r>
        <w:rPr>
          <w:b/>
        </w:rPr>
        <w:t xml:space="preserve"> </w:t>
      </w:r>
      <w:r w:rsidRPr="00BF6621">
        <w:t>(</w:t>
      </w:r>
      <w:r w:rsidRPr="00126269">
        <w:rPr>
          <w:i/>
        </w:rPr>
        <w:fldChar w:fldCharType="begin"/>
      </w:r>
      <w:r w:rsidRPr="00126269">
        <w:rPr>
          <w:i/>
        </w:rPr>
        <w:instrText xml:space="preserve"> REF _Ref496249841 \h  \* MERGEFORMAT </w:instrText>
      </w:r>
      <w:r w:rsidRPr="00126269">
        <w:rPr>
          <w:i/>
        </w:rPr>
      </w:r>
      <w:r w:rsidRPr="00126269">
        <w:rPr>
          <w:i/>
        </w:rPr>
        <w:fldChar w:fldCharType="separate"/>
      </w:r>
      <w:r w:rsidR="00DF3E4B" w:rsidRPr="00DF3E4B">
        <w:rPr>
          <w:i/>
          <w:szCs w:val="20"/>
        </w:rPr>
        <w:t xml:space="preserve">Рисунок </w:t>
      </w:r>
      <w:r w:rsidR="00DF3E4B" w:rsidRPr="00DF3E4B">
        <w:rPr>
          <w:i/>
          <w:noProof/>
          <w:szCs w:val="20"/>
        </w:rPr>
        <w:t>171</w:t>
      </w:r>
      <w:r w:rsidRPr="00126269">
        <w:rPr>
          <w:i/>
        </w:rPr>
        <w:fldChar w:fldCharType="end"/>
      </w:r>
      <w:r w:rsidRPr="00BF6621">
        <w:t>)</w:t>
      </w:r>
      <w:r>
        <w:t>.</w:t>
      </w:r>
    </w:p>
    <w:p w14:paraId="3F191961" w14:textId="3338B72D" w:rsidR="00BF6621" w:rsidRDefault="008E4F17" w:rsidP="00BF6621">
      <w:pPr>
        <w:keepNext/>
        <w:spacing w:before="120" w:after="120"/>
        <w:jc w:val="center"/>
      </w:pPr>
      <w:r>
        <w:rPr>
          <w:noProof/>
        </w:rPr>
        <w:lastRenderedPageBreak/>
        <w:drawing>
          <wp:inline distT="0" distB="0" distL="0" distR="0" wp14:anchorId="21D803D4" wp14:editId="3AD6E1F9">
            <wp:extent cx="6480175" cy="2573020"/>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12.png"/>
                    <pic:cNvPicPr/>
                  </pic:nvPicPr>
                  <pic:blipFill>
                    <a:blip r:embed="rId247">
                      <a:extLst>
                        <a:ext uri="{28A0092B-C50C-407E-A947-70E740481C1C}">
                          <a14:useLocalDpi xmlns:a14="http://schemas.microsoft.com/office/drawing/2010/main" val="0"/>
                        </a:ext>
                      </a:extLst>
                    </a:blip>
                    <a:stretch>
                      <a:fillRect/>
                    </a:stretch>
                  </pic:blipFill>
                  <pic:spPr>
                    <a:xfrm>
                      <a:off x="0" y="0"/>
                      <a:ext cx="6480175" cy="2573020"/>
                    </a:xfrm>
                    <a:prstGeom prst="rect">
                      <a:avLst/>
                    </a:prstGeom>
                  </pic:spPr>
                </pic:pic>
              </a:graphicData>
            </a:graphic>
          </wp:inline>
        </w:drawing>
      </w:r>
    </w:p>
    <w:p w14:paraId="40EF62CC" w14:textId="77777777" w:rsidR="00BF6621" w:rsidRDefault="00BF6621" w:rsidP="00BF6621">
      <w:pPr>
        <w:pStyle w:val="affffe"/>
      </w:pPr>
      <w:bookmarkStart w:id="258" w:name="_Ref496249841"/>
      <w:r w:rsidRPr="00126269">
        <w:t xml:space="preserve">Рисунок </w:t>
      </w:r>
      <w:fldSimple w:instr=" SEQ Рисунок \* ARABIC ">
        <w:r w:rsidR="00DF3E4B">
          <w:rPr>
            <w:noProof/>
          </w:rPr>
          <w:t>171</w:t>
        </w:r>
      </w:fldSimple>
      <w:bookmarkEnd w:id="258"/>
      <w:r w:rsidRPr="00126269">
        <w:t>. Формирование изменение лота плана-графика</w:t>
      </w:r>
    </w:p>
    <w:p w14:paraId="3AAE0DAB" w14:textId="2389BDF6" w:rsidR="00BF6621" w:rsidRDefault="00BF6621" w:rsidP="00BF6621">
      <w:pPr>
        <w:ind w:firstLine="709"/>
      </w:pPr>
      <w:r>
        <w:t>В результате будет открыта электронная форма документа «</w:t>
      </w:r>
      <w:r w:rsidRPr="00242E74">
        <w:rPr>
          <w:b/>
        </w:rPr>
        <w:t>Лот плана-графика</w:t>
      </w:r>
      <w:r>
        <w:t>». Во вкладке «</w:t>
      </w:r>
      <w:r w:rsidRPr="00242E74">
        <w:rPr>
          <w:b/>
        </w:rPr>
        <w:t>Основные данные</w:t>
      </w:r>
      <w:r>
        <w:t>» в блоке полей «</w:t>
      </w:r>
      <w:r w:rsidRPr="00242E74">
        <w:rPr>
          <w:b/>
        </w:rPr>
        <w:t>Внесение изменений</w:t>
      </w:r>
      <w:r>
        <w:t>» необходимо заполнить поле «</w:t>
      </w:r>
      <w:r w:rsidRPr="00242E74">
        <w:rPr>
          <w:b/>
        </w:rPr>
        <w:t>Обоснование внесения изменений</w:t>
      </w:r>
      <w:r>
        <w:t xml:space="preserve">». Данное поле заполняется по нажатию кнопки </w:t>
      </w:r>
      <w:r w:rsidR="008E4F17">
        <w:rPr>
          <w:noProof/>
        </w:rPr>
        <w:drawing>
          <wp:inline distT="0" distB="0" distL="0" distR="0" wp14:anchorId="764944A1" wp14:editId="73DAD284">
            <wp:extent cx="171450" cy="20955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справочник.jpg"/>
                    <pic:cNvPicPr/>
                  </pic:nvPicPr>
                  <pic:blipFill>
                    <a:blip r:embed="rId201">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242E74">
        <w:t>(</w:t>
      </w:r>
      <w:r w:rsidRPr="00194C46">
        <w:rPr>
          <w:i/>
        </w:rPr>
        <w:fldChar w:fldCharType="begin"/>
      </w:r>
      <w:r w:rsidRPr="00194C46">
        <w:rPr>
          <w:i/>
        </w:rPr>
        <w:instrText xml:space="preserve"> REF _Ref496251078 \h </w:instrText>
      </w:r>
      <w:r>
        <w:rPr>
          <w:i/>
        </w:rPr>
        <w:instrText xml:space="preserve"> \* MERGEFORMAT </w:instrText>
      </w:r>
      <w:r w:rsidRPr="00194C46">
        <w:rPr>
          <w:i/>
        </w:rPr>
      </w:r>
      <w:r w:rsidRPr="00194C46">
        <w:rPr>
          <w:i/>
        </w:rPr>
        <w:fldChar w:fldCharType="separate"/>
      </w:r>
      <w:r w:rsidR="00DF3E4B" w:rsidRPr="00DF3E4B">
        <w:rPr>
          <w:i/>
          <w:szCs w:val="20"/>
        </w:rPr>
        <w:t xml:space="preserve">Рисунок </w:t>
      </w:r>
      <w:r w:rsidR="00DF3E4B" w:rsidRPr="00DF3E4B">
        <w:rPr>
          <w:i/>
          <w:noProof/>
          <w:szCs w:val="20"/>
        </w:rPr>
        <w:t>172</w:t>
      </w:r>
      <w:r w:rsidRPr="00194C46">
        <w:rPr>
          <w:i/>
        </w:rPr>
        <w:fldChar w:fldCharType="end"/>
      </w:r>
      <w:r w:rsidRPr="00242E74">
        <w:t>)</w:t>
      </w:r>
      <w:r>
        <w:t xml:space="preserve"> путем выбора значения «</w:t>
      </w:r>
      <w:r w:rsidRPr="00242E74">
        <w:rPr>
          <w:b/>
        </w:rPr>
        <w:t>Отмена заказчиком закупки, предусмотренной планом-графиком закупок</w:t>
      </w:r>
      <w:r>
        <w:t>» из справочника «</w:t>
      </w:r>
      <w:r w:rsidRPr="00242E74">
        <w:rPr>
          <w:b/>
        </w:rPr>
        <w:t>Причины изменений</w:t>
      </w:r>
      <w:r>
        <w:t xml:space="preserve">» </w:t>
      </w:r>
      <w:r w:rsidRPr="00242E74">
        <w:t>(</w:t>
      </w:r>
      <w:r w:rsidRPr="00242E74">
        <w:rPr>
          <w:i/>
        </w:rPr>
        <w:fldChar w:fldCharType="begin"/>
      </w:r>
      <w:r w:rsidRPr="00242E74">
        <w:rPr>
          <w:i/>
        </w:rPr>
        <w:instrText xml:space="preserve"> REF _Ref496251078 \h  \* MERGEFORMAT </w:instrText>
      </w:r>
      <w:r w:rsidRPr="00242E74">
        <w:rPr>
          <w:i/>
        </w:rPr>
      </w:r>
      <w:r w:rsidRPr="00242E74">
        <w:rPr>
          <w:i/>
        </w:rPr>
        <w:fldChar w:fldCharType="separate"/>
      </w:r>
      <w:r w:rsidR="00DF3E4B" w:rsidRPr="00DF3E4B">
        <w:rPr>
          <w:i/>
        </w:rPr>
        <w:t xml:space="preserve">Рисунок </w:t>
      </w:r>
      <w:r w:rsidR="00DF3E4B" w:rsidRPr="00DF3E4B">
        <w:rPr>
          <w:i/>
          <w:noProof/>
        </w:rPr>
        <w:t>172</w:t>
      </w:r>
      <w:r w:rsidRPr="00242E74">
        <w:rPr>
          <w:i/>
        </w:rPr>
        <w:fldChar w:fldCharType="end"/>
      </w:r>
      <w:r w:rsidRPr="00242E74">
        <w:t>)</w:t>
      </w:r>
      <w:r>
        <w:t>.</w:t>
      </w:r>
    </w:p>
    <w:p w14:paraId="424F1FA1" w14:textId="77777777" w:rsidR="00BF6621" w:rsidRDefault="00BF6621" w:rsidP="00BF6621">
      <w:pPr>
        <w:keepNext/>
        <w:spacing w:before="120" w:after="120"/>
        <w:jc w:val="center"/>
      </w:pPr>
      <w:r>
        <w:rPr>
          <w:noProof/>
        </w:rPr>
        <w:drawing>
          <wp:inline distT="0" distB="0" distL="0" distR="0" wp14:anchorId="6FD6F53D" wp14:editId="248B15DB">
            <wp:extent cx="6575654" cy="3562350"/>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6574975" cy="3561982"/>
                    </a:xfrm>
                    <a:prstGeom prst="rect">
                      <a:avLst/>
                    </a:prstGeom>
                  </pic:spPr>
                </pic:pic>
              </a:graphicData>
            </a:graphic>
          </wp:inline>
        </w:drawing>
      </w:r>
    </w:p>
    <w:p w14:paraId="707D3A67" w14:textId="77777777" w:rsidR="00BF6621" w:rsidRDefault="00BF6621" w:rsidP="00BF6621">
      <w:pPr>
        <w:pStyle w:val="affffe"/>
      </w:pPr>
      <w:bookmarkStart w:id="259" w:name="_Ref496251078"/>
      <w:r w:rsidRPr="00D365CB">
        <w:t xml:space="preserve">Рисунок </w:t>
      </w:r>
      <w:fldSimple w:instr=" SEQ Рисунок \* ARABIC ">
        <w:r w:rsidR="00DF3E4B">
          <w:rPr>
            <w:noProof/>
          </w:rPr>
          <w:t>172</w:t>
        </w:r>
      </w:fldSimple>
      <w:bookmarkEnd w:id="259"/>
      <w:r w:rsidRPr="00D365CB">
        <w:t>. Обоснование внесения изменений</w:t>
      </w:r>
    </w:p>
    <w:p w14:paraId="0F36763C" w14:textId="77777777" w:rsidR="00BF6621" w:rsidRDefault="00BF6621" w:rsidP="00BF6621">
      <w:pPr>
        <w:ind w:firstLine="709"/>
      </w:pPr>
      <w:r>
        <w:t xml:space="preserve">После внесения изменений, необходимо нажать кнопку </w:t>
      </w:r>
      <w:r>
        <w:rPr>
          <w:noProof/>
        </w:rPr>
        <w:drawing>
          <wp:inline distT="0" distB="0" distL="0" distR="0" wp14:anchorId="06D22D3B" wp14:editId="481DEC87">
            <wp:extent cx="152400" cy="161925"/>
            <wp:effectExtent l="0" t="0" r="0" b="9525"/>
            <wp:docPr id="907" name="Рисунок 907"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F9740F">
        <w:t xml:space="preserve"> </w:t>
      </w:r>
      <w:r w:rsidRPr="00F9740F">
        <w:rPr>
          <w:b/>
        </w:rPr>
        <w:t>[Сохранить]</w:t>
      </w:r>
      <w:r>
        <w:rPr>
          <w:b/>
        </w:rPr>
        <w:t xml:space="preserve">. </w:t>
      </w:r>
      <w:r w:rsidRPr="001D2664">
        <w:t>Успешно сохраненн</w:t>
      </w:r>
      <w:r>
        <w:t>ый</w:t>
      </w:r>
      <w:r w:rsidRPr="001D2664">
        <w:t xml:space="preserve"> </w:t>
      </w:r>
      <w:r>
        <w:t>документ «Л</w:t>
      </w:r>
      <w:r w:rsidRPr="001D2664">
        <w:t>от плана-графика</w:t>
      </w:r>
      <w:r>
        <w:t>»</w:t>
      </w:r>
      <w:r w:rsidRPr="001D2664">
        <w:t xml:space="preserve"> будет доступ</w:t>
      </w:r>
      <w:r>
        <w:t xml:space="preserve">ен для просмотра в фильтре </w:t>
      </w:r>
      <w:r w:rsidRPr="00976240">
        <w:rPr>
          <w:b/>
        </w:rPr>
        <w:t>«Создание нового»</w:t>
      </w:r>
      <w:r>
        <w:t xml:space="preserve"> в папке </w:t>
      </w:r>
      <w:r w:rsidRPr="00976240">
        <w:rPr>
          <w:b/>
        </w:rPr>
        <w:t>«Лот плана-графика»</w:t>
      </w:r>
      <w:r>
        <w:t xml:space="preserve"> </w:t>
      </w:r>
      <w:r w:rsidRPr="00976240">
        <w:rPr>
          <w:i/>
        </w:rPr>
        <w:t>(</w:t>
      </w:r>
      <w:r w:rsidRPr="00976240">
        <w:rPr>
          <w:i/>
        </w:rPr>
        <w:fldChar w:fldCharType="begin"/>
      </w:r>
      <w:r w:rsidRPr="00976240">
        <w:rPr>
          <w:i/>
        </w:rPr>
        <w:instrText xml:space="preserve"> REF _Ref496252227 \h </w:instrText>
      </w:r>
      <w:r>
        <w:rPr>
          <w:i/>
        </w:rPr>
        <w:instrText xml:space="preserve"> \* MERGEFORMAT </w:instrText>
      </w:r>
      <w:r w:rsidRPr="00976240">
        <w:rPr>
          <w:i/>
        </w:rPr>
      </w:r>
      <w:r w:rsidRPr="00976240">
        <w:rPr>
          <w:i/>
        </w:rPr>
        <w:fldChar w:fldCharType="separate"/>
      </w:r>
      <w:r w:rsidR="00DF3E4B" w:rsidRPr="00DF3E4B">
        <w:rPr>
          <w:i/>
          <w:szCs w:val="20"/>
        </w:rPr>
        <w:t xml:space="preserve">Рисунок </w:t>
      </w:r>
      <w:r w:rsidR="00DF3E4B" w:rsidRPr="00DF3E4B">
        <w:rPr>
          <w:i/>
          <w:noProof/>
          <w:szCs w:val="20"/>
        </w:rPr>
        <w:t>173</w:t>
      </w:r>
      <w:r w:rsidRPr="00976240">
        <w:rPr>
          <w:i/>
        </w:rPr>
        <w:fldChar w:fldCharType="end"/>
      </w:r>
      <w:r w:rsidRPr="00976240">
        <w:rPr>
          <w:i/>
        </w:rPr>
        <w:t>)</w:t>
      </w:r>
      <w:r>
        <w:t xml:space="preserve">. Для просмотра сохраненного лота плана-графика </w:t>
      </w:r>
      <w:r>
        <w:rPr>
          <w:szCs w:val="28"/>
        </w:rPr>
        <w:t xml:space="preserve">необходимо выделить документ и нажать на кнопку </w:t>
      </w:r>
      <w:r>
        <w:rPr>
          <w:noProof/>
          <w:szCs w:val="28"/>
        </w:rPr>
        <w:drawing>
          <wp:inline distT="0" distB="0" distL="0" distR="0" wp14:anchorId="3F07C472" wp14:editId="2808153E">
            <wp:extent cx="133369" cy="152421"/>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w:t>
      </w:r>
    </w:p>
    <w:p w14:paraId="3762962B" w14:textId="0E73DB70" w:rsidR="00BF6621" w:rsidRDefault="008E4F17" w:rsidP="00BF6621">
      <w:pPr>
        <w:keepNext/>
        <w:spacing w:before="120" w:after="120"/>
        <w:jc w:val="center"/>
      </w:pPr>
      <w:r>
        <w:rPr>
          <w:noProof/>
        </w:rPr>
        <w:lastRenderedPageBreak/>
        <w:drawing>
          <wp:inline distT="0" distB="0" distL="0" distR="0" wp14:anchorId="0DB60D57" wp14:editId="245151AE">
            <wp:extent cx="6477904" cy="2591162"/>
            <wp:effectExtent l="0" t="0" r="0"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11.png"/>
                    <pic:cNvPicPr/>
                  </pic:nvPicPr>
                  <pic:blipFill>
                    <a:blip r:embed="rId249">
                      <a:extLst>
                        <a:ext uri="{28A0092B-C50C-407E-A947-70E740481C1C}">
                          <a14:useLocalDpi xmlns:a14="http://schemas.microsoft.com/office/drawing/2010/main" val="0"/>
                        </a:ext>
                      </a:extLst>
                    </a:blip>
                    <a:stretch>
                      <a:fillRect/>
                    </a:stretch>
                  </pic:blipFill>
                  <pic:spPr>
                    <a:xfrm>
                      <a:off x="0" y="0"/>
                      <a:ext cx="6477904" cy="2591162"/>
                    </a:xfrm>
                    <a:prstGeom prst="rect">
                      <a:avLst/>
                    </a:prstGeom>
                  </pic:spPr>
                </pic:pic>
              </a:graphicData>
            </a:graphic>
          </wp:inline>
        </w:drawing>
      </w:r>
    </w:p>
    <w:p w14:paraId="5C27B634" w14:textId="77777777" w:rsidR="00BF6621" w:rsidRDefault="00BF6621" w:rsidP="00BF6621">
      <w:pPr>
        <w:pStyle w:val="affffe"/>
      </w:pPr>
      <w:bookmarkStart w:id="260" w:name="_Ref496252227"/>
      <w:r w:rsidRPr="001D2664">
        <w:t xml:space="preserve">Рисунок </w:t>
      </w:r>
      <w:fldSimple w:instr=" SEQ Рисунок \* ARABIC ">
        <w:r w:rsidR="00DF3E4B">
          <w:rPr>
            <w:noProof/>
          </w:rPr>
          <w:t>173</w:t>
        </w:r>
      </w:fldSimple>
      <w:bookmarkEnd w:id="260"/>
      <w:r w:rsidRPr="001D2664">
        <w:t>. Фильтр "Создание нового"</w:t>
      </w:r>
    </w:p>
    <w:p w14:paraId="7A85C6C6" w14:textId="77777777" w:rsidR="00BF6621" w:rsidRDefault="00BF6621" w:rsidP="00BF6621">
      <w:pPr>
        <w:ind w:firstLine="709"/>
        <w:rPr>
          <w:szCs w:val="28"/>
        </w:rPr>
      </w:pPr>
      <w:r>
        <w:t xml:space="preserve">Лот плана-графика так же будет доступен для просмотра в документе </w:t>
      </w:r>
      <w:r w:rsidRPr="00CB269B">
        <w:rPr>
          <w:b/>
        </w:rPr>
        <w:t>«План-график</w:t>
      </w:r>
      <w:r>
        <w:rPr>
          <w:b/>
        </w:rPr>
        <w:t xml:space="preserve"> закупок» </w:t>
      </w:r>
      <w:r>
        <w:t>во вкладке «</w:t>
      </w:r>
      <w:r>
        <w:rPr>
          <w:b/>
        </w:rPr>
        <w:t>Позиции</w:t>
      </w:r>
      <w:r>
        <w:t>»</w:t>
      </w:r>
      <w:r>
        <w:rPr>
          <w:szCs w:val="28"/>
        </w:rPr>
        <w:t>.</w:t>
      </w:r>
    </w:p>
    <w:p w14:paraId="79278A9E" w14:textId="77777777" w:rsidR="00BF6621" w:rsidRDefault="00BF6621" w:rsidP="00BF6621">
      <w:pPr>
        <w:ind w:firstLine="709"/>
        <w:rPr>
          <w:szCs w:val="28"/>
        </w:rPr>
      </w:pPr>
      <w:r>
        <w:rPr>
          <w:szCs w:val="28"/>
        </w:rPr>
        <w:t>Для просмотра документа «</w:t>
      </w:r>
      <w:r>
        <w:rPr>
          <w:b/>
          <w:szCs w:val="28"/>
        </w:rPr>
        <w:t>План-график</w:t>
      </w:r>
      <w:r>
        <w:rPr>
          <w:szCs w:val="28"/>
        </w:rPr>
        <w:t xml:space="preserve">» необходимо в навигаторе перейти в папку </w:t>
      </w:r>
      <w:r w:rsidRPr="00CB269B">
        <w:rPr>
          <w:b/>
          <w:szCs w:val="28"/>
        </w:rPr>
        <w:t>«План-график 44-ФЗ»</w:t>
      </w:r>
      <w:r>
        <w:rPr>
          <w:szCs w:val="28"/>
        </w:rPr>
        <w:t xml:space="preserve"> в фильтр </w:t>
      </w:r>
      <w:r w:rsidRPr="00CB269B">
        <w:rPr>
          <w:b/>
          <w:szCs w:val="28"/>
        </w:rPr>
        <w:t>«Создание нового»</w:t>
      </w:r>
      <w:r>
        <w:rPr>
          <w:szCs w:val="28"/>
        </w:rPr>
        <w:t xml:space="preserve"> выделить документ и нажать на кнопку </w:t>
      </w:r>
      <w:r>
        <w:rPr>
          <w:noProof/>
          <w:szCs w:val="28"/>
        </w:rPr>
        <w:drawing>
          <wp:inline distT="0" distB="0" distL="0" distR="0" wp14:anchorId="2BB51DF4" wp14:editId="5E4AEBC3">
            <wp:extent cx="133369" cy="152421"/>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w:t>
      </w:r>
      <w:r w:rsidRPr="00FE2127">
        <w:rPr>
          <w:i/>
          <w:szCs w:val="28"/>
        </w:rPr>
        <w:t>(</w:t>
      </w:r>
      <w:r w:rsidRPr="00FE2127">
        <w:rPr>
          <w:i/>
          <w:szCs w:val="28"/>
        </w:rPr>
        <w:fldChar w:fldCharType="begin"/>
      </w:r>
      <w:r w:rsidRPr="00FE2127">
        <w:rPr>
          <w:i/>
          <w:szCs w:val="28"/>
        </w:rPr>
        <w:instrText xml:space="preserve"> REF _Ref496253537 \h </w:instrText>
      </w:r>
      <w:r>
        <w:rPr>
          <w:i/>
          <w:szCs w:val="28"/>
        </w:rPr>
        <w:instrText xml:space="preserve"> \* MERGEFORMAT </w:instrText>
      </w:r>
      <w:r w:rsidRPr="00FE2127">
        <w:rPr>
          <w:i/>
          <w:szCs w:val="28"/>
        </w:rPr>
      </w:r>
      <w:r w:rsidRPr="00FE2127">
        <w:rPr>
          <w:i/>
          <w:szCs w:val="28"/>
        </w:rPr>
        <w:fldChar w:fldCharType="separate"/>
      </w:r>
      <w:r w:rsidR="00DF3E4B" w:rsidRPr="00DF3E4B">
        <w:rPr>
          <w:i/>
          <w:szCs w:val="20"/>
        </w:rPr>
        <w:t xml:space="preserve">Рисунок </w:t>
      </w:r>
      <w:r w:rsidR="00DF3E4B" w:rsidRPr="00DF3E4B">
        <w:rPr>
          <w:i/>
          <w:noProof/>
          <w:szCs w:val="20"/>
        </w:rPr>
        <w:t>174</w:t>
      </w:r>
      <w:r w:rsidRPr="00FE2127">
        <w:rPr>
          <w:i/>
          <w:szCs w:val="28"/>
        </w:rPr>
        <w:fldChar w:fldCharType="end"/>
      </w:r>
      <w:r w:rsidRPr="00FE2127">
        <w:rPr>
          <w:i/>
          <w:szCs w:val="28"/>
        </w:rPr>
        <w:t>)</w:t>
      </w:r>
      <w:r>
        <w:rPr>
          <w:szCs w:val="28"/>
        </w:rPr>
        <w:t xml:space="preserve">. </w:t>
      </w:r>
    </w:p>
    <w:p w14:paraId="7CFDD6CA" w14:textId="7CD5CECC" w:rsidR="00BF6621" w:rsidRDefault="008E4F17" w:rsidP="00BF6621">
      <w:pPr>
        <w:keepNext/>
        <w:spacing w:before="120" w:after="120"/>
        <w:jc w:val="center"/>
      </w:pPr>
      <w:r>
        <w:rPr>
          <w:noProof/>
        </w:rPr>
        <w:drawing>
          <wp:inline distT="0" distB="0" distL="0" distR="0" wp14:anchorId="316B5A87" wp14:editId="104347AE">
            <wp:extent cx="6477904" cy="3238952"/>
            <wp:effectExtent l="0" t="0" r="0"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10.png"/>
                    <pic:cNvPicPr/>
                  </pic:nvPicPr>
                  <pic:blipFill>
                    <a:blip r:embed="rId250">
                      <a:extLst>
                        <a:ext uri="{28A0092B-C50C-407E-A947-70E740481C1C}">
                          <a14:useLocalDpi xmlns:a14="http://schemas.microsoft.com/office/drawing/2010/main" val="0"/>
                        </a:ext>
                      </a:extLst>
                    </a:blip>
                    <a:stretch>
                      <a:fillRect/>
                    </a:stretch>
                  </pic:blipFill>
                  <pic:spPr>
                    <a:xfrm>
                      <a:off x="0" y="0"/>
                      <a:ext cx="6477904" cy="3238952"/>
                    </a:xfrm>
                    <a:prstGeom prst="rect">
                      <a:avLst/>
                    </a:prstGeom>
                  </pic:spPr>
                </pic:pic>
              </a:graphicData>
            </a:graphic>
          </wp:inline>
        </w:drawing>
      </w:r>
    </w:p>
    <w:p w14:paraId="31260C47" w14:textId="77777777" w:rsidR="00BF6621" w:rsidRPr="00FE2127" w:rsidRDefault="00BF6621" w:rsidP="00BF6621">
      <w:pPr>
        <w:pStyle w:val="affffe"/>
      </w:pPr>
      <w:bookmarkStart w:id="261" w:name="_Ref496253537"/>
      <w:r w:rsidRPr="00FE2127">
        <w:t xml:space="preserve">Рисунок </w:t>
      </w:r>
      <w:fldSimple w:instr=" SEQ Рисунок \* ARABIC ">
        <w:r w:rsidR="00DF3E4B">
          <w:rPr>
            <w:noProof/>
          </w:rPr>
          <w:t>174</w:t>
        </w:r>
      </w:fldSimple>
      <w:bookmarkEnd w:id="261"/>
      <w:r w:rsidRPr="00FE2127">
        <w:t xml:space="preserve">. </w:t>
      </w:r>
      <w:r>
        <w:t>Список документов в фильтре</w:t>
      </w:r>
      <w:r w:rsidRPr="00FE2127">
        <w:t xml:space="preserve"> "Создание нового"</w:t>
      </w:r>
    </w:p>
    <w:p w14:paraId="1BB1D43D" w14:textId="77777777" w:rsidR="00BF6621" w:rsidRDefault="00BF6621" w:rsidP="00BF6621">
      <w:pPr>
        <w:ind w:firstLine="709"/>
        <w:rPr>
          <w:szCs w:val="28"/>
        </w:rPr>
      </w:pPr>
      <w:r>
        <w:rPr>
          <w:szCs w:val="28"/>
        </w:rPr>
        <w:t>В открывшемся документе во вкладке «</w:t>
      </w:r>
      <w:r>
        <w:rPr>
          <w:b/>
          <w:szCs w:val="28"/>
        </w:rPr>
        <w:t>Позиции</w:t>
      </w:r>
      <w:r>
        <w:rPr>
          <w:szCs w:val="28"/>
        </w:rPr>
        <w:t>» отображается список лотов плана-графика, которые связаны с открытым план-графиком закупок. В этом списке будет доступен и отмененный лот плана-графика, у которого в столбце «</w:t>
      </w:r>
      <w:r w:rsidRPr="001B1B0C">
        <w:rPr>
          <w:b/>
          <w:szCs w:val="28"/>
        </w:rPr>
        <w:t>Обоснование внесения изменений</w:t>
      </w:r>
      <w:r>
        <w:rPr>
          <w:szCs w:val="28"/>
        </w:rPr>
        <w:t>» будет отображаться выбранное ранее значение обоснования внесения изменений «</w:t>
      </w:r>
      <w:r w:rsidRPr="001B1B0C">
        <w:rPr>
          <w:b/>
        </w:rPr>
        <w:t>Отмена заказчиком закупки, предусмотренной планом-графиком закупок</w:t>
      </w:r>
      <w:r>
        <w:rPr>
          <w:szCs w:val="28"/>
        </w:rPr>
        <w:t xml:space="preserve">» </w:t>
      </w:r>
      <w:r w:rsidRPr="001B1B0C">
        <w:rPr>
          <w:szCs w:val="28"/>
        </w:rPr>
        <w:t>(</w:t>
      </w:r>
      <w:r w:rsidRPr="000D678B">
        <w:rPr>
          <w:i/>
          <w:szCs w:val="28"/>
        </w:rPr>
        <w:fldChar w:fldCharType="begin"/>
      </w:r>
      <w:r w:rsidRPr="000D678B">
        <w:rPr>
          <w:i/>
          <w:szCs w:val="28"/>
        </w:rPr>
        <w:instrText xml:space="preserve"> REF _Ref496253626 \h </w:instrText>
      </w:r>
      <w:r>
        <w:rPr>
          <w:i/>
          <w:szCs w:val="28"/>
        </w:rPr>
        <w:instrText xml:space="preserve"> \* MERGEFORMAT </w:instrText>
      </w:r>
      <w:r w:rsidRPr="000D678B">
        <w:rPr>
          <w:i/>
          <w:szCs w:val="28"/>
        </w:rPr>
      </w:r>
      <w:r w:rsidRPr="000D678B">
        <w:rPr>
          <w:i/>
          <w:szCs w:val="28"/>
        </w:rPr>
        <w:fldChar w:fldCharType="separate"/>
      </w:r>
      <w:r w:rsidR="00DF3E4B" w:rsidRPr="00DF3E4B">
        <w:rPr>
          <w:szCs w:val="20"/>
        </w:rPr>
        <w:t xml:space="preserve">Рисунок </w:t>
      </w:r>
      <w:r w:rsidR="00DF3E4B" w:rsidRPr="00DF3E4B">
        <w:rPr>
          <w:noProof/>
          <w:szCs w:val="20"/>
        </w:rPr>
        <w:t>175</w:t>
      </w:r>
      <w:r w:rsidRPr="000D678B">
        <w:rPr>
          <w:i/>
          <w:szCs w:val="28"/>
        </w:rPr>
        <w:fldChar w:fldCharType="end"/>
      </w:r>
      <w:r w:rsidRPr="001B1B0C">
        <w:rPr>
          <w:szCs w:val="28"/>
        </w:rPr>
        <w:t>)</w:t>
      </w:r>
      <w:r>
        <w:rPr>
          <w:szCs w:val="28"/>
        </w:rPr>
        <w:t>.</w:t>
      </w:r>
    </w:p>
    <w:p w14:paraId="1027F6D7" w14:textId="77777777" w:rsidR="00BF6621" w:rsidRDefault="00BF6621" w:rsidP="00BF6621">
      <w:pPr>
        <w:keepNext/>
        <w:spacing w:before="120" w:after="120"/>
        <w:jc w:val="center"/>
      </w:pPr>
      <w:r>
        <w:rPr>
          <w:noProof/>
          <w:szCs w:val="28"/>
        </w:rPr>
        <w:lastRenderedPageBreak/>
        <w:drawing>
          <wp:inline distT="0" distB="0" distL="0" distR="0" wp14:anchorId="5A88D044" wp14:editId="4DAAABDA">
            <wp:extent cx="6570980" cy="2531110"/>
            <wp:effectExtent l="0" t="0" r="1270" b="254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Pozic.png"/>
                    <pic:cNvPicPr/>
                  </pic:nvPicPr>
                  <pic:blipFill>
                    <a:blip r:embed="rId251">
                      <a:extLst>
                        <a:ext uri="{28A0092B-C50C-407E-A947-70E740481C1C}">
                          <a14:useLocalDpi xmlns:a14="http://schemas.microsoft.com/office/drawing/2010/main" val="0"/>
                        </a:ext>
                      </a:extLst>
                    </a:blip>
                    <a:stretch>
                      <a:fillRect/>
                    </a:stretch>
                  </pic:blipFill>
                  <pic:spPr>
                    <a:xfrm>
                      <a:off x="0" y="0"/>
                      <a:ext cx="6570980" cy="2531110"/>
                    </a:xfrm>
                    <a:prstGeom prst="rect">
                      <a:avLst/>
                    </a:prstGeom>
                  </pic:spPr>
                </pic:pic>
              </a:graphicData>
            </a:graphic>
          </wp:inline>
        </w:drawing>
      </w:r>
    </w:p>
    <w:p w14:paraId="68353EF0" w14:textId="77777777" w:rsidR="00BF6621" w:rsidRDefault="00BF6621" w:rsidP="00BF6621">
      <w:pPr>
        <w:pStyle w:val="affffe"/>
        <w:rPr>
          <w:noProof/>
        </w:rPr>
      </w:pPr>
      <w:bookmarkStart w:id="262" w:name="_Ref496253626"/>
      <w:r w:rsidRPr="000D678B">
        <w:t xml:space="preserve">Рисунок </w:t>
      </w:r>
      <w:fldSimple w:instr=" SEQ Рисунок \* ARABIC ">
        <w:r w:rsidR="00DF3E4B">
          <w:rPr>
            <w:noProof/>
          </w:rPr>
          <w:t>175</w:t>
        </w:r>
      </w:fldSimple>
      <w:bookmarkEnd w:id="262"/>
      <w:r w:rsidRPr="000D678B">
        <w:t xml:space="preserve">. Позиции </w:t>
      </w:r>
      <w:r w:rsidRPr="000D678B">
        <w:rPr>
          <w:noProof/>
        </w:rPr>
        <w:t>плана-графика</w:t>
      </w:r>
      <w:r>
        <w:rPr>
          <w:noProof/>
        </w:rPr>
        <w:t xml:space="preserve"> закупок</w:t>
      </w:r>
    </w:p>
    <w:p w14:paraId="5DBC7D2A" w14:textId="77777777" w:rsidR="00BF6621" w:rsidRDefault="00BF6621" w:rsidP="00BF6621">
      <w:pPr>
        <w:pStyle w:val="aff"/>
      </w:pPr>
      <w:r>
        <w:rPr>
          <w:szCs w:val="28"/>
        </w:rPr>
        <w:t xml:space="preserve">Все дальнейшие процедуры по размещению в ЕИС изменений по плану- графику аналогичны описаниям, </w:t>
      </w:r>
      <w:r w:rsidRPr="009751E0">
        <w:rPr>
          <w:szCs w:val="28"/>
        </w:rPr>
        <w:t>отраженным в п</w:t>
      </w:r>
      <w:r w:rsidRPr="009751E0">
        <w:t>.</w:t>
      </w:r>
      <w:r w:rsidR="00731D2F">
        <w:t xml:space="preserve"> </w:t>
      </w:r>
      <w:r w:rsidR="00731D2F">
        <w:fldChar w:fldCharType="begin"/>
      </w:r>
      <w:r w:rsidR="00731D2F">
        <w:instrText xml:space="preserve"> REF _Ref496876214 \r \h </w:instrText>
      </w:r>
      <w:r w:rsidR="00731D2F">
        <w:fldChar w:fldCharType="separate"/>
      </w:r>
      <w:r w:rsidR="00DF3E4B">
        <w:t>2.5.4</w:t>
      </w:r>
      <w:r w:rsidR="00731D2F">
        <w:fldChar w:fldCharType="end"/>
      </w:r>
      <w:r w:rsidR="00731D2F">
        <w:t xml:space="preserve">, </w:t>
      </w:r>
      <w:r w:rsidR="00731D2F">
        <w:fldChar w:fldCharType="begin"/>
      </w:r>
      <w:r w:rsidR="00731D2F">
        <w:instrText xml:space="preserve"> REF _Ref441685424 \r \h </w:instrText>
      </w:r>
      <w:r w:rsidR="00731D2F">
        <w:fldChar w:fldCharType="separate"/>
      </w:r>
      <w:r w:rsidR="00DF3E4B">
        <w:t>2.5.5</w:t>
      </w:r>
      <w:r w:rsidR="00731D2F">
        <w:fldChar w:fldCharType="end"/>
      </w:r>
      <w:r w:rsidR="00731D2F">
        <w:t>.</w:t>
      </w:r>
    </w:p>
    <w:p w14:paraId="4E2E96B8" w14:textId="77777777" w:rsidR="002637C6" w:rsidRPr="002637C6" w:rsidRDefault="002637C6" w:rsidP="00A6242E">
      <w:pPr>
        <w:pStyle w:val="30"/>
      </w:pPr>
      <w:bookmarkStart w:id="263" w:name="_Toc532824020"/>
      <w:r w:rsidRPr="002637C6">
        <w:t>Генерация аналитической информации, содержащейся в плане-графике</w:t>
      </w:r>
      <w:bookmarkEnd w:id="263"/>
    </w:p>
    <w:p w14:paraId="6C58DDF1" w14:textId="77777777" w:rsidR="0086232E" w:rsidRPr="00D52752" w:rsidRDefault="0086232E" w:rsidP="0086232E">
      <w:pPr>
        <w:spacing w:after="120"/>
        <w:ind w:firstLine="709"/>
        <w:rPr>
          <w:i/>
        </w:rPr>
      </w:pPr>
      <w:r w:rsidRPr="00D52752">
        <w:t xml:space="preserve">В документе </w:t>
      </w:r>
      <w:r w:rsidRPr="00D52752">
        <w:rPr>
          <w:b/>
        </w:rPr>
        <w:t>«План-график»</w:t>
      </w:r>
      <w:r w:rsidRPr="00D52752">
        <w:t xml:space="preserve"> предоставляется возможность генерации аналитической информации. Заказчик самостоятельно выбирает реквизиты, которые будут отражены в отчете и поля для группировки значений. Для установки параметров отбора, необходимо нажать на кнопку </w:t>
      </w:r>
      <w:r w:rsidRPr="00D52752">
        <w:rPr>
          <w:b/>
        </w:rPr>
        <w:t>«Сумма»</w:t>
      </w:r>
      <w:r w:rsidRPr="00D52752">
        <w:t xml:space="preserve"> </w:t>
      </w:r>
      <w:r w:rsidRPr="00D52752">
        <w:rPr>
          <w:i/>
        </w:rPr>
        <w:t>(</w:t>
      </w:r>
      <w:r w:rsidRPr="00325FD2">
        <w:rPr>
          <w:i/>
        </w:rPr>
        <w:fldChar w:fldCharType="begin"/>
      </w:r>
      <w:r w:rsidRPr="00325FD2">
        <w:rPr>
          <w:i/>
        </w:rPr>
        <w:instrText xml:space="preserve"> REF _Ref382985266 \h  \* MERGEFORMAT </w:instrText>
      </w:r>
      <w:r w:rsidRPr="00325FD2">
        <w:rPr>
          <w:i/>
        </w:rPr>
      </w:r>
      <w:r w:rsidRPr="00325FD2">
        <w:rPr>
          <w:i/>
        </w:rPr>
        <w:fldChar w:fldCharType="separate"/>
      </w:r>
      <w:r w:rsidR="00DF3E4B" w:rsidRPr="00DF3E4B">
        <w:rPr>
          <w:i/>
        </w:rPr>
        <w:t xml:space="preserve">Рисунок </w:t>
      </w:r>
      <w:r w:rsidR="00DF3E4B" w:rsidRPr="00DF3E4B">
        <w:rPr>
          <w:i/>
          <w:noProof/>
        </w:rPr>
        <w:t>176</w:t>
      </w:r>
      <w:r w:rsidRPr="00325FD2">
        <w:rPr>
          <w:i/>
        </w:rPr>
        <w:fldChar w:fldCharType="end"/>
      </w:r>
      <w:r w:rsidRPr="00D52752">
        <w:rPr>
          <w:i/>
        </w:rPr>
        <w:t xml:space="preserve">), </w:t>
      </w:r>
      <w:r w:rsidRPr="00D52752">
        <w:t>при этом появится форма, которая отражает общее количество строк и общую сумму документа «</w:t>
      </w:r>
      <w:r w:rsidRPr="006C47FA">
        <w:rPr>
          <w:b/>
        </w:rPr>
        <w:t>План-график</w:t>
      </w:r>
      <w:r w:rsidRPr="00D52752">
        <w:t xml:space="preserve">». </w:t>
      </w:r>
    </w:p>
    <w:p w14:paraId="2847633C" w14:textId="77777777" w:rsidR="0086232E" w:rsidRDefault="000646F7" w:rsidP="0013330C">
      <w:pPr>
        <w:pStyle w:val="aff"/>
        <w:ind w:firstLine="0"/>
        <w:jc w:val="center"/>
        <w:rPr>
          <w:noProof/>
        </w:rPr>
      </w:pPr>
      <w:r>
        <w:rPr>
          <w:noProof/>
        </w:rPr>
        <w:lastRenderedPageBreak/>
        <w:drawing>
          <wp:inline distT="0" distB="0" distL="0" distR="0" wp14:anchorId="278F9A4C" wp14:editId="4B1F0FC1">
            <wp:extent cx="6480175" cy="43351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52">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14:paraId="55B6B1DD" w14:textId="77777777" w:rsidR="0086232E" w:rsidRPr="00D52752" w:rsidRDefault="0086232E" w:rsidP="0086232E">
      <w:pPr>
        <w:pStyle w:val="affffe"/>
      </w:pPr>
      <w:bookmarkStart w:id="264" w:name="_Ref382985266"/>
      <w:r>
        <w:t xml:space="preserve">Рисунок </w:t>
      </w:r>
      <w:fldSimple w:instr=" SEQ Рисунок \* ARABIC ">
        <w:r w:rsidR="00DF3E4B">
          <w:rPr>
            <w:noProof/>
          </w:rPr>
          <w:t>176</w:t>
        </w:r>
      </w:fldSimple>
      <w:bookmarkEnd w:id="264"/>
      <w:r w:rsidRPr="00D52752">
        <w:t>.  Вызов формы указания настроек</w:t>
      </w:r>
    </w:p>
    <w:p w14:paraId="5CD2468C" w14:textId="77777777" w:rsidR="0086232E" w:rsidRPr="00D52752" w:rsidRDefault="0086232E" w:rsidP="0086232E">
      <w:pPr>
        <w:pStyle w:val="a4"/>
        <w:numPr>
          <w:ilvl w:val="0"/>
          <w:numId w:val="0"/>
        </w:numPr>
        <w:spacing w:after="120"/>
        <w:ind w:firstLine="709"/>
        <w:jc w:val="both"/>
        <w:rPr>
          <w:b w:val="0"/>
          <w:bCs w:val="0"/>
          <w:sz w:val="24"/>
          <w:szCs w:val="24"/>
        </w:rPr>
      </w:pPr>
      <w:r w:rsidRPr="00D52752">
        <w:rPr>
          <w:b w:val="0"/>
          <w:bCs w:val="0"/>
          <w:sz w:val="24"/>
          <w:szCs w:val="24"/>
        </w:rPr>
        <w:t xml:space="preserve">Для указания параметров отчета и группировки данных, необходимо нажать на кнопку </w:t>
      </w:r>
      <w:r w:rsidR="006C47FA">
        <w:rPr>
          <w:b w:val="0"/>
          <w:bCs w:val="0"/>
          <w:noProof/>
          <w:sz w:val="24"/>
          <w:szCs w:val="24"/>
        </w:rPr>
        <w:drawing>
          <wp:inline distT="0" distB="0" distL="0" distR="0" wp14:anchorId="01AC3728" wp14:editId="46CCBD6B">
            <wp:extent cx="152421" cy="1524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а.png"/>
                    <pic:cNvPicPr/>
                  </pic:nvPicPr>
                  <pic:blipFill>
                    <a:blip r:embed="rId253">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D52752">
        <w:rPr>
          <w:b w:val="0"/>
          <w:bCs w:val="0"/>
          <w:sz w:val="24"/>
          <w:szCs w:val="24"/>
        </w:rPr>
        <w:t xml:space="preserve"> </w:t>
      </w:r>
      <w:r w:rsidR="006C47FA" w:rsidRPr="006C47FA">
        <w:rPr>
          <w:b w:val="0"/>
          <w:bCs w:val="0"/>
          <w:sz w:val="24"/>
          <w:szCs w:val="24"/>
        </w:rPr>
        <w:t>[</w:t>
      </w:r>
      <w:r w:rsidRPr="006C47FA">
        <w:rPr>
          <w:bCs w:val="0"/>
          <w:sz w:val="24"/>
          <w:szCs w:val="24"/>
        </w:rPr>
        <w:t>Настройка</w:t>
      </w:r>
      <w:r w:rsidR="006C47FA" w:rsidRPr="006C47FA">
        <w:rPr>
          <w:b w:val="0"/>
          <w:bCs w:val="0"/>
          <w:sz w:val="24"/>
          <w:szCs w:val="24"/>
        </w:rPr>
        <w:t>]</w:t>
      </w:r>
      <w:r w:rsidRPr="00D52752">
        <w:rPr>
          <w:b w:val="0"/>
          <w:bCs w:val="0"/>
          <w:sz w:val="24"/>
          <w:szCs w:val="24"/>
        </w:rPr>
        <w:t xml:space="preserve"> (</w:t>
      </w:r>
      <w:r w:rsidRPr="00325FD2">
        <w:rPr>
          <w:b w:val="0"/>
          <w:bCs w:val="0"/>
          <w:i/>
          <w:sz w:val="24"/>
          <w:szCs w:val="24"/>
        </w:rPr>
        <w:fldChar w:fldCharType="begin"/>
      </w:r>
      <w:r w:rsidRPr="00325FD2">
        <w:rPr>
          <w:b w:val="0"/>
          <w:bCs w:val="0"/>
          <w:i/>
          <w:sz w:val="24"/>
          <w:szCs w:val="24"/>
        </w:rPr>
        <w:instrText xml:space="preserve"> REF _Ref382985319 \h  \* MERGEFORMAT </w:instrText>
      </w:r>
      <w:r w:rsidRPr="00325FD2">
        <w:rPr>
          <w:b w:val="0"/>
          <w:bCs w:val="0"/>
          <w:i/>
          <w:sz w:val="24"/>
          <w:szCs w:val="24"/>
        </w:rPr>
      </w:r>
      <w:r w:rsidRPr="00325FD2">
        <w:rPr>
          <w:b w:val="0"/>
          <w:bCs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177</w:t>
      </w:r>
      <w:r w:rsidRPr="00325FD2">
        <w:rPr>
          <w:b w:val="0"/>
          <w:bCs w:val="0"/>
          <w:i/>
          <w:sz w:val="24"/>
          <w:szCs w:val="24"/>
        </w:rPr>
        <w:fldChar w:fldCharType="end"/>
      </w:r>
      <w:r w:rsidRPr="00D52752">
        <w:rPr>
          <w:b w:val="0"/>
          <w:bCs w:val="0"/>
          <w:sz w:val="24"/>
          <w:szCs w:val="24"/>
        </w:rPr>
        <w:t xml:space="preserve">). </w:t>
      </w:r>
    </w:p>
    <w:p w14:paraId="09E94BD8" w14:textId="77777777" w:rsidR="0086232E" w:rsidRPr="00D52752" w:rsidRDefault="000646F7" w:rsidP="0086232E">
      <w:pPr>
        <w:pStyle w:val="afff1"/>
      </w:pPr>
      <w:r>
        <w:rPr>
          <w:noProof/>
        </w:rPr>
        <w:drawing>
          <wp:inline distT="0" distB="0" distL="0" distR="0" wp14:anchorId="378B7B14" wp14:editId="7CFD8A80">
            <wp:extent cx="2886478" cy="1619476"/>
            <wp:effectExtent l="0" t="0" r="952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54">
                      <a:extLst>
                        <a:ext uri="{28A0092B-C50C-407E-A947-70E740481C1C}">
                          <a14:useLocalDpi xmlns:a14="http://schemas.microsoft.com/office/drawing/2010/main" val="0"/>
                        </a:ext>
                      </a:extLst>
                    </a:blip>
                    <a:stretch>
                      <a:fillRect/>
                    </a:stretch>
                  </pic:blipFill>
                  <pic:spPr>
                    <a:xfrm>
                      <a:off x="0" y="0"/>
                      <a:ext cx="2886478" cy="1619476"/>
                    </a:xfrm>
                    <a:prstGeom prst="rect">
                      <a:avLst/>
                    </a:prstGeom>
                  </pic:spPr>
                </pic:pic>
              </a:graphicData>
            </a:graphic>
          </wp:inline>
        </w:drawing>
      </w:r>
    </w:p>
    <w:p w14:paraId="560F4EEC" w14:textId="77777777" w:rsidR="0086232E" w:rsidRPr="00D52752" w:rsidRDefault="0086232E" w:rsidP="0013330C">
      <w:pPr>
        <w:pStyle w:val="affffe"/>
      </w:pPr>
      <w:bookmarkStart w:id="265" w:name="_Ref382985319"/>
      <w:r>
        <w:t xml:space="preserve">Рисунок </w:t>
      </w:r>
      <w:fldSimple w:instr=" SEQ Рисунок \* ARABIC ">
        <w:r w:rsidR="00DF3E4B">
          <w:rPr>
            <w:noProof/>
          </w:rPr>
          <w:t>177</w:t>
        </w:r>
      </w:fldSimple>
      <w:bookmarkEnd w:id="265"/>
      <w:r>
        <w:t xml:space="preserve">. </w:t>
      </w:r>
      <w:r w:rsidRPr="00D52752">
        <w:t>Вызов формы для указания параметров настройки и группировки данных</w:t>
      </w:r>
    </w:p>
    <w:p w14:paraId="24538914" w14:textId="77777777" w:rsidR="0086232E" w:rsidRPr="00D52752" w:rsidRDefault="0086232E" w:rsidP="0013330C">
      <w:pPr>
        <w:pStyle w:val="aff"/>
        <w:spacing w:line="276" w:lineRule="auto"/>
      </w:pPr>
      <w:r w:rsidRPr="00D52752">
        <w:t xml:space="preserve">   </w:t>
      </w:r>
      <w:r w:rsidR="0013330C" w:rsidRPr="00D52752">
        <w:rPr>
          <w:noProof/>
        </w:rPr>
        <w:t>Для установки основных реквизитов отчета, необходимо отметить требуемые  поля флагом «</w:t>
      </w:r>
      <w:r w:rsidR="0013330C">
        <w:rPr>
          <w:noProof/>
        </w:rPr>
        <w:drawing>
          <wp:inline distT="0" distB="0" distL="0" distR="0" wp14:anchorId="25B74158" wp14:editId="025295BA">
            <wp:extent cx="168275" cy="136525"/>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если необходимо сгруппировать значения и вычислить итоговую сумму по определенному параметру, следует </w:t>
      </w:r>
      <w:r w:rsidR="0013330C">
        <w:rPr>
          <w:noProof/>
        </w:rPr>
        <w:t xml:space="preserve">отметить требемые поля флагом </w:t>
      </w:r>
      <w:r w:rsidR="0013330C" w:rsidRPr="00D52752">
        <w:rPr>
          <w:noProof/>
        </w:rPr>
        <w:t>«</w:t>
      </w:r>
      <w:r w:rsidR="0013330C">
        <w:rPr>
          <w:noProof/>
        </w:rPr>
        <w:drawing>
          <wp:inline distT="0" distB="0" distL="0" distR="0" wp14:anchorId="3546C25C" wp14:editId="769B0954">
            <wp:extent cx="168275" cy="13652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w:t>
      </w:r>
      <w:r w:rsidR="0013330C">
        <w:rPr>
          <w:noProof/>
        </w:rPr>
        <w:t>в столбце, отмеченном символом «</w:t>
      </w:r>
      <w:r w:rsidR="0013330C">
        <w:rPr>
          <w:noProof/>
        </w:rPr>
        <w:drawing>
          <wp:inline distT="0" distB="0" distL="0" distR="0" wp14:anchorId="34C1DE6B" wp14:editId="0C7E6EF0">
            <wp:extent cx="157480" cy="147320"/>
            <wp:effectExtent l="0" t="0" r="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7480" cy="147320"/>
                    </a:xfrm>
                    <a:prstGeom prst="rect">
                      <a:avLst/>
                    </a:prstGeom>
                    <a:noFill/>
                    <a:ln>
                      <a:noFill/>
                    </a:ln>
                  </pic:spPr>
                </pic:pic>
              </a:graphicData>
            </a:graphic>
          </wp:inline>
        </w:drawing>
      </w:r>
      <w:r w:rsidR="0013330C">
        <w:rPr>
          <w:noProof/>
        </w:rPr>
        <w:t>»</w:t>
      </w:r>
      <w:r w:rsidRPr="00D52752">
        <w:rPr>
          <w:noProof/>
        </w:rPr>
        <w:t xml:space="preserve"> </w:t>
      </w:r>
      <w:r w:rsidRPr="00D52752">
        <w:rPr>
          <w:i/>
          <w:noProof/>
        </w:rPr>
        <w:t>(</w:t>
      </w:r>
      <w:r w:rsidRPr="00325FD2">
        <w:rPr>
          <w:i/>
          <w:noProof/>
        </w:rPr>
        <w:fldChar w:fldCharType="begin"/>
      </w:r>
      <w:r w:rsidRPr="00325FD2">
        <w:rPr>
          <w:i/>
          <w:noProof/>
        </w:rPr>
        <w:instrText xml:space="preserve"> REF _Ref382985375 \h  \* MERGEFORMAT </w:instrText>
      </w:r>
      <w:r w:rsidRPr="00325FD2">
        <w:rPr>
          <w:i/>
          <w:noProof/>
        </w:rPr>
      </w:r>
      <w:r w:rsidRPr="00325FD2">
        <w:rPr>
          <w:i/>
          <w:noProof/>
        </w:rPr>
        <w:fldChar w:fldCharType="separate"/>
      </w:r>
      <w:r w:rsidR="00DF3E4B" w:rsidRPr="00DF3E4B">
        <w:rPr>
          <w:i/>
        </w:rPr>
        <w:t xml:space="preserve">Рисунок </w:t>
      </w:r>
      <w:r w:rsidR="00DF3E4B" w:rsidRPr="00DF3E4B">
        <w:rPr>
          <w:i/>
          <w:noProof/>
        </w:rPr>
        <w:t>178</w:t>
      </w:r>
      <w:r w:rsidRPr="00325FD2">
        <w:rPr>
          <w:i/>
          <w:noProof/>
        </w:rPr>
        <w:fldChar w:fldCharType="end"/>
      </w:r>
      <w:r w:rsidRPr="00D52752">
        <w:rPr>
          <w:i/>
          <w:noProof/>
        </w:rPr>
        <w:t>).</w:t>
      </w:r>
    </w:p>
    <w:p w14:paraId="33BE99D6" w14:textId="77777777" w:rsidR="0086232E" w:rsidRPr="00D52752" w:rsidRDefault="000646F7" w:rsidP="0086232E">
      <w:pPr>
        <w:pStyle w:val="afff1"/>
        <w:rPr>
          <w:noProof/>
        </w:rPr>
      </w:pPr>
      <w:r>
        <w:rPr>
          <w:noProof/>
        </w:rPr>
        <w:lastRenderedPageBreak/>
        <w:drawing>
          <wp:inline distT="0" distB="0" distL="0" distR="0" wp14:anchorId="6972AC46" wp14:editId="6F47F762">
            <wp:extent cx="2915057" cy="382958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57">
                      <a:extLst>
                        <a:ext uri="{28A0092B-C50C-407E-A947-70E740481C1C}">
                          <a14:useLocalDpi xmlns:a14="http://schemas.microsoft.com/office/drawing/2010/main" val="0"/>
                        </a:ext>
                      </a:extLst>
                    </a:blip>
                    <a:stretch>
                      <a:fillRect/>
                    </a:stretch>
                  </pic:blipFill>
                  <pic:spPr>
                    <a:xfrm>
                      <a:off x="0" y="0"/>
                      <a:ext cx="2915057" cy="3829585"/>
                    </a:xfrm>
                    <a:prstGeom prst="rect">
                      <a:avLst/>
                    </a:prstGeom>
                  </pic:spPr>
                </pic:pic>
              </a:graphicData>
            </a:graphic>
          </wp:inline>
        </w:drawing>
      </w:r>
    </w:p>
    <w:p w14:paraId="32206ADA" w14:textId="77777777" w:rsidR="0086232E" w:rsidRPr="00D52752" w:rsidRDefault="0086232E" w:rsidP="0086232E">
      <w:pPr>
        <w:pStyle w:val="affffe"/>
      </w:pPr>
      <w:bookmarkStart w:id="266" w:name="_Ref382985375"/>
      <w:r>
        <w:t xml:space="preserve">Рисунок </w:t>
      </w:r>
      <w:fldSimple w:instr=" SEQ Рисунок \* ARABIC ">
        <w:r w:rsidR="00DF3E4B">
          <w:rPr>
            <w:noProof/>
          </w:rPr>
          <w:t>178</w:t>
        </w:r>
      </w:fldSimple>
      <w:bookmarkEnd w:id="266"/>
      <w:r w:rsidRPr="00D52752">
        <w:t xml:space="preserve">. </w:t>
      </w:r>
      <w:r w:rsidR="00DE3788">
        <w:t>Форма установки настроек сумматора</w:t>
      </w:r>
    </w:p>
    <w:p w14:paraId="20B00B4F" w14:textId="77777777" w:rsidR="0086232E" w:rsidRPr="00D52752" w:rsidRDefault="0086232E" w:rsidP="0086232E">
      <w:pPr>
        <w:pStyle w:val="aff"/>
        <w:rPr>
          <w:noProof/>
        </w:rPr>
      </w:pPr>
      <w:r w:rsidRPr="00D52752">
        <w:rPr>
          <w:noProof/>
        </w:rPr>
        <w:t xml:space="preserve">После </w:t>
      </w:r>
      <w:r w:rsidRPr="00D52752">
        <w:t>установки параметров, требуемых для вывода аналитической информации, необходимо нажать на кнопку «</w:t>
      </w:r>
      <w:r w:rsidR="006D07E4" w:rsidRPr="006D07E4">
        <w:rPr>
          <w:b/>
        </w:rPr>
        <w:t>ОК</w:t>
      </w:r>
      <w:r w:rsidR="006D07E4">
        <w:t>».</w:t>
      </w:r>
      <w:r w:rsidRPr="00D52752">
        <w:t xml:space="preserve"> </w:t>
      </w:r>
      <w:r w:rsidR="006D07E4">
        <w:t>При этом б</w:t>
      </w:r>
      <w:r w:rsidRPr="00D52752">
        <w:t xml:space="preserve">удет сформирован отчет, </w:t>
      </w:r>
      <w:r w:rsidR="006D07E4">
        <w:t xml:space="preserve">который можно будет вывести </w:t>
      </w:r>
      <w:r w:rsidRPr="00D52752">
        <w:t>в табличный</w:t>
      </w:r>
      <w:r w:rsidRPr="00D52752">
        <w:rPr>
          <w:noProof/>
        </w:rPr>
        <w:t xml:space="preserve"> редактор </w:t>
      </w:r>
      <w:r>
        <w:rPr>
          <w:noProof/>
          <w:lang w:val="en-US"/>
        </w:rPr>
        <w:t>Exce</w:t>
      </w:r>
      <w:r w:rsidRPr="00D52752">
        <w:rPr>
          <w:noProof/>
          <w:lang w:val="en-US"/>
        </w:rPr>
        <w:t>l</w:t>
      </w:r>
      <w:r w:rsidRPr="00D52752">
        <w:rPr>
          <w:noProof/>
        </w:rPr>
        <w:t xml:space="preserve"> </w:t>
      </w:r>
      <w:r w:rsidR="006D07E4">
        <w:rPr>
          <w:noProof/>
        </w:rPr>
        <w:t xml:space="preserve">по кнопке </w:t>
      </w:r>
      <w:r w:rsidR="006D07E4">
        <w:rPr>
          <w:noProof/>
        </w:rPr>
        <w:drawing>
          <wp:inline distT="0" distB="0" distL="0" distR="0" wp14:anchorId="36EA5167" wp14:editId="5641BE59">
            <wp:extent cx="161948" cy="161948"/>
            <wp:effectExtent l="0" t="0" r="9525" b="952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258">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sidR="006D07E4">
        <w:rPr>
          <w:noProof/>
        </w:rPr>
        <w:t xml:space="preserve"> </w:t>
      </w:r>
      <w:r w:rsidR="006D07E4" w:rsidRPr="006D07E4">
        <w:rPr>
          <w:b/>
          <w:noProof/>
        </w:rPr>
        <w:t>[</w:t>
      </w:r>
      <w:r w:rsidR="006D07E4">
        <w:rPr>
          <w:b/>
          <w:noProof/>
        </w:rPr>
        <w:t>Печать</w:t>
      </w:r>
      <w:r w:rsidR="006D07E4" w:rsidRPr="006D07E4">
        <w:rPr>
          <w:b/>
          <w:noProof/>
        </w:rPr>
        <w:t>]</w:t>
      </w:r>
      <w:r w:rsidR="006D07E4">
        <w:rPr>
          <w:b/>
          <w:noProof/>
        </w:rPr>
        <w:t xml:space="preserve"> </w:t>
      </w:r>
      <w:r w:rsidRPr="0074132D">
        <w:rPr>
          <w:noProof/>
        </w:rPr>
        <w:t>(</w:t>
      </w:r>
      <w:r w:rsidRPr="0074132D">
        <w:rPr>
          <w:i/>
          <w:noProof/>
        </w:rPr>
        <w:fldChar w:fldCharType="begin"/>
      </w:r>
      <w:r w:rsidRPr="0074132D">
        <w:rPr>
          <w:i/>
          <w:noProof/>
        </w:rPr>
        <w:instrText xml:space="preserve"> REF _Ref382985427 \h </w:instrText>
      </w:r>
      <w:r w:rsidR="0074132D" w:rsidRPr="0074132D">
        <w:rPr>
          <w:i/>
          <w:noProof/>
        </w:rPr>
        <w:instrText xml:space="preserve"> \* MERGEFORMAT </w:instrText>
      </w:r>
      <w:r w:rsidRPr="0074132D">
        <w:rPr>
          <w:i/>
          <w:noProof/>
        </w:rPr>
      </w:r>
      <w:r w:rsidRPr="0074132D">
        <w:rPr>
          <w:i/>
          <w:noProof/>
        </w:rPr>
        <w:fldChar w:fldCharType="separate"/>
      </w:r>
      <w:r w:rsidR="00DF3E4B" w:rsidRPr="00DF3E4B">
        <w:rPr>
          <w:i/>
        </w:rPr>
        <w:t xml:space="preserve">Рисунок </w:t>
      </w:r>
      <w:r w:rsidR="00DF3E4B" w:rsidRPr="00DF3E4B">
        <w:rPr>
          <w:i/>
          <w:noProof/>
        </w:rPr>
        <w:t>179</w:t>
      </w:r>
      <w:r w:rsidRPr="0074132D">
        <w:rPr>
          <w:i/>
          <w:noProof/>
        </w:rPr>
        <w:fldChar w:fldCharType="end"/>
      </w:r>
      <w:r w:rsidRPr="0074132D">
        <w:rPr>
          <w:noProof/>
        </w:rPr>
        <w:t>).</w:t>
      </w:r>
    </w:p>
    <w:p w14:paraId="1CAE8E93" w14:textId="77777777" w:rsidR="0086232E" w:rsidRPr="00D52752" w:rsidRDefault="000646F7" w:rsidP="0086232E">
      <w:pPr>
        <w:pStyle w:val="afff1"/>
        <w:rPr>
          <w:noProof/>
        </w:rPr>
      </w:pPr>
      <w:r>
        <w:rPr>
          <w:noProof/>
        </w:rPr>
        <w:drawing>
          <wp:inline distT="0" distB="0" distL="0" distR="0" wp14:anchorId="333045AF" wp14:editId="5DEE0CE2">
            <wp:extent cx="5115639" cy="3791479"/>
            <wp:effectExtent l="0" t="0" r="889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59">
                      <a:extLst>
                        <a:ext uri="{28A0092B-C50C-407E-A947-70E740481C1C}">
                          <a14:useLocalDpi xmlns:a14="http://schemas.microsoft.com/office/drawing/2010/main" val="0"/>
                        </a:ext>
                      </a:extLst>
                    </a:blip>
                    <a:stretch>
                      <a:fillRect/>
                    </a:stretch>
                  </pic:blipFill>
                  <pic:spPr>
                    <a:xfrm>
                      <a:off x="0" y="0"/>
                      <a:ext cx="5115639" cy="3791479"/>
                    </a:xfrm>
                    <a:prstGeom prst="rect">
                      <a:avLst/>
                    </a:prstGeom>
                  </pic:spPr>
                </pic:pic>
              </a:graphicData>
            </a:graphic>
          </wp:inline>
        </w:drawing>
      </w:r>
    </w:p>
    <w:p w14:paraId="6FA04BB5" w14:textId="77777777" w:rsidR="0086232E" w:rsidRDefault="0086232E" w:rsidP="0086232E">
      <w:pPr>
        <w:pStyle w:val="affffe"/>
        <w:rPr>
          <w:noProof/>
        </w:rPr>
      </w:pPr>
      <w:bookmarkStart w:id="267" w:name="_Ref382985427"/>
      <w:r>
        <w:t xml:space="preserve">Рисунок </w:t>
      </w:r>
      <w:fldSimple w:instr=" SEQ Рисунок \* ARABIC ">
        <w:r w:rsidR="00DF3E4B">
          <w:rPr>
            <w:noProof/>
          </w:rPr>
          <w:t>179</w:t>
        </w:r>
      </w:fldSimple>
      <w:bookmarkEnd w:id="267"/>
      <w:r w:rsidRPr="00D52752">
        <w:rPr>
          <w:noProof/>
        </w:rPr>
        <w:t>. Сформированный отчет по установленн</w:t>
      </w:r>
      <w:r>
        <w:rPr>
          <w:noProof/>
        </w:rPr>
        <w:t>ы</w:t>
      </w:r>
      <w:r w:rsidRPr="00D52752">
        <w:rPr>
          <w:noProof/>
        </w:rPr>
        <w:t>м параметрам</w:t>
      </w:r>
    </w:p>
    <w:p w14:paraId="73854255" w14:textId="77777777" w:rsidR="0013330C" w:rsidRPr="00C8501D" w:rsidRDefault="00C8501D" w:rsidP="00A6242E">
      <w:pPr>
        <w:pStyle w:val="30"/>
      </w:pPr>
      <w:bookmarkStart w:id="268" w:name="_Ref438131053"/>
      <w:bookmarkStart w:id="269" w:name="_Toc532824021"/>
      <w:r w:rsidRPr="00C8501D">
        <w:lastRenderedPageBreak/>
        <w:t>Использование документа «Лот плана-графика (Черновик)»</w:t>
      </w:r>
      <w:bookmarkEnd w:id="268"/>
      <w:bookmarkEnd w:id="269"/>
    </w:p>
    <w:p w14:paraId="5A4EA027" w14:textId="77777777" w:rsidR="00C8501D" w:rsidRDefault="00C8501D" w:rsidP="0013330C">
      <w:pPr>
        <w:pStyle w:val="aff"/>
      </w:pPr>
      <w:r>
        <w:t>В случае использования на регионе документа «Лот плана-графика (Черновик)»</w:t>
      </w:r>
      <w:r w:rsidR="009314B0">
        <w:t xml:space="preserve"> необходимо перейти в фильтр «</w:t>
      </w:r>
      <w:r w:rsidR="009314B0" w:rsidRPr="009314B0">
        <w:rPr>
          <w:b/>
        </w:rPr>
        <w:t>Черновик (Шаблон)</w:t>
      </w:r>
      <w:r w:rsidR="009314B0">
        <w:t>» (</w:t>
      </w:r>
      <w:r w:rsidR="00AD1CB7" w:rsidRPr="00AD1CB7">
        <w:rPr>
          <w:i/>
        </w:rPr>
        <w:fldChar w:fldCharType="begin"/>
      </w:r>
      <w:r w:rsidR="00AD1CB7" w:rsidRPr="00AD1CB7">
        <w:rPr>
          <w:i/>
        </w:rPr>
        <w:instrText xml:space="preserve"> REF _Ref438126646 \h </w:instrText>
      </w:r>
      <w:r w:rsidR="00AD1CB7">
        <w:rPr>
          <w:i/>
        </w:rPr>
        <w:instrText xml:space="preserve"> \* MERGEFORMAT </w:instrText>
      </w:r>
      <w:r w:rsidR="00AD1CB7" w:rsidRPr="00AD1CB7">
        <w:rPr>
          <w:i/>
        </w:rPr>
      </w:r>
      <w:r w:rsidR="00AD1CB7" w:rsidRPr="00AD1CB7">
        <w:rPr>
          <w:i/>
        </w:rPr>
        <w:fldChar w:fldCharType="separate"/>
      </w:r>
      <w:r w:rsidR="00DF3E4B" w:rsidRPr="00DF3E4B">
        <w:rPr>
          <w:i/>
        </w:rPr>
        <w:t xml:space="preserve">Рисунок </w:t>
      </w:r>
      <w:r w:rsidR="00DF3E4B" w:rsidRPr="00DF3E4B">
        <w:rPr>
          <w:i/>
          <w:noProof/>
        </w:rPr>
        <w:t>180</w:t>
      </w:r>
      <w:r w:rsidR="00AD1CB7" w:rsidRPr="00AD1CB7">
        <w:rPr>
          <w:i/>
        </w:rPr>
        <w:fldChar w:fldCharType="end"/>
      </w:r>
      <w:r w:rsidR="009314B0">
        <w:t>)</w:t>
      </w:r>
      <w:r w:rsidR="00882BBD">
        <w:t>.</w:t>
      </w:r>
      <w:r w:rsidR="00AD1CB7">
        <w:t xml:space="preserve"> </w:t>
      </w:r>
      <w:r w:rsidR="00882BBD">
        <w:t>Д</w:t>
      </w:r>
      <w:r w:rsidR="00AD1CB7">
        <w:t xml:space="preserve">ля создания </w:t>
      </w:r>
      <w:r w:rsidR="00882BBD">
        <w:t xml:space="preserve">документа необходимо </w:t>
      </w:r>
      <w:r w:rsidR="00AD1CB7">
        <w:t xml:space="preserve">воспользоваться кнопкой </w:t>
      </w:r>
      <w:r w:rsidR="00AD1CB7">
        <w:rPr>
          <w:noProof/>
        </w:rPr>
        <w:drawing>
          <wp:inline distT="0" distB="0" distL="0" distR="0" wp14:anchorId="107130CB" wp14:editId="6169846E">
            <wp:extent cx="133350" cy="1714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AD1CB7">
        <w:t xml:space="preserve"> </w:t>
      </w:r>
      <w:r w:rsidR="00AD1CB7" w:rsidRPr="00AD1CB7">
        <w:t>[</w:t>
      </w:r>
      <w:r w:rsidR="00AD1CB7">
        <w:rPr>
          <w:b/>
        </w:rPr>
        <w:t>Создать</w:t>
      </w:r>
      <w:r w:rsidR="00AD1CB7" w:rsidRPr="00AD1CB7">
        <w:t>]</w:t>
      </w:r>
      <w:r w:rsidR="009314B0">
        <w:t>.</w:t>
      </w:r>
    </w:p>
    <w:p w14:paraId="1562D9F4" w14:textId="31D83F7D" w:rsidR="009314B0" w:rsidRDefault="001249FE" w:rsidP="00AD1CB7">
      <w:pPr>
        <w:pStyle w:val="aff"/>
        <w:spacing w:before="120" w:after="120"/>
        <w:ind w:firstLine="0"/>
        <w:jc w:val="center"/>
      </w:pPr>
      <w:r>
        <w:rPr>
          <w:noProof/>
        </w:rPr>
        <w:drawing>
          <wp:inline distT="0" distB="0" distL="0" distR="0" wp14:anchorId="5008745A" wp14:editId="2EF75BB5">
            <wp:extent cx="6480175" cy="2358390"/>
            <wp:effectExtent l="0" t="0" r="0" b="381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image13.png"/>
                    <pic:cNvPicPr/>
                  </pic:nvPicPr>
                  <pic:blipFill>
                    <a:blip r:embed="rId260">
                      <a:extLst>
                        <a:ext uri="{28A0092B-C50C-407E-A947-70E740481C1C}">
                          <a14:useLocalDpi xmlns:a14="http://schemas.microsoft.com/office/drawing/2010/main" val="0"/>
                        </a:ext>
                      </a:extLst>
                    </a:blip>
                    <a:stretch>
                      <a:fillRect/>
                    </a:stretch>
                  </pic:blipFill>
                  <pic:spPr>
                    <a:xfrm>
                      <a:off x="0" y="0"/>
                      <a:ext cx="6480175" cy="2358390"/>
                    </a:xfrm>
                    <a:prstGeom prst="rect">
                      <a:avLst/>
                    </a:prstGeom>
                  </pic:spPr>
                </pic:pic>
              </a:graphicData>
            </a:graphic>
          </wp:inline>
        </w:drawing>
      </w:r>
    </w:p>
    <w:p w14:paraId="0C501AB1" w14:textId="77777777" w:rsidR="00C8501D" w:rsidRDefault="00AD1CB7" w:rsidP="00AD1CB7">
      <w:pPr>
        <w:pStyle w:val="affffe"/>
      </w:pPr>
      <w:bookmarkStart w:id="270" w:name="_Ref438126646"/>
      <w:r>
        <w:t xml:space="preserve">Рисунок </w:t>
      </w:r>
      <w:fldSimple w:instr=" SEQ Рисунок \* ARABIC ">
        <w:r w:rsidR="00DF3E4B">
          <w:rPr>
            <w:noProof/>
          </w:rPr>
          <w:t>180</w:t>
        </w:r>
      </w:fldSimple>
      <w:bookmarkEnd w:id="270"/>
      <w:r>
        <w:t>. Создание документа «Лот плана-графика (Черновик)»</w:t>
      </w:r>
    </w:p>
    <w:p w14:paraId="781CC2DA" w14:textId="77777777" w:rsidR="009314B0" w:rsidRPr="004D05D7" w:rsidRDefault="00AD1CB7" w:rsidP="0013330C">
      <w:pPr>
        <w:pStyle w:val="aff"/>
      </w:pPr>
      <w:r>
        <w:t>Форма заполнения документа «Лот плана-график</w:t>
      </w:r>
      <w:r w:rsidR="00882BBD">
        <w:t>а (Черновик)» абсолютно</w:t>
      </w:r>
      <w:r>
        <w:t xml:space="preserve"> идентична форме заполнения документа «Лот плана-графика» (</w:t>
      </w:r>
      <w:r w:rsidR="004D05D7" w:rsidRPr="004D05D7">
        <w:rPr>
          <w:i/>
        </w:rPr>
        <w:fldChar w:fldCharType="begin"/>
      </w:r>
      <w:r w:rsidR="004D05D7" w:rsidRPr="004D05D7">
        <w:rPr>
          <w:i/>
        </w:rPr>
        <w:instrText xml:space="preserve"> REF _Ref414873039 \h </w:instrText>
      </w:r>
      <w:r w:rsidR="004D05D7">
        <w:rPr>
          <w:i/>
        </w:rPr>
        <w:instrText xml:space="preserve"> \* MERGEFORMAT </w:instrText>
      </w:r>
      <w:r w:rsidR="004D05D7" w:rsidRPr="004D05D7">
        <w:rPr>
          <w:i/>
        </w:rPr>
      </w:r>
      <w:r w:rsidR="004D05D7" w:rsidRPr="004D05D7">
        <w:rPr>
          <w:i/>
        </w:rPr>
        <w:fldChar w:fldCharType="separate"/>
      </w:r>
      <w:r w:rsidR="00DF3E4B" w:rsidRPr="00DF3E4B">
        <w:rPr>
          <w:i/>
        </w:rPr>
        <w:t xml:space="preserve">Рисунок </w:t>
      </w:r>
      <w:r w:rsidR="00DF3E4B" w:rsidRPr="00DF3E4B">
        <w:rPr>
          <w:i/>
          <w:noProof/>
        </w:rPr>
        <w:t>87</w:t>
      </w:r>
      <w:r w:rsidR="004D05D7" w:rsidRPr="004D05D7">
        <w:rPr>
          <w:i/>
        </w:rPr>
        <w:fldChar w:fldCharType="end"/>
      </w:r>
      <w:r>
        <w:t>)</w:t>
      </w:r>
      <w:r w:rsidR="004D05D7">
        <w:t>. Описание полей формы документа</w:t>
      </w:r>
      <w:r w:rsidR="00882BBD">
        <w:t xml:space="preserve"> лот плана-графика</w:t>
      </w:r>
      <w:r w:rsidR="004D05D7">
        <w:t xml:space="preserve"> было произведено в п. </w:t>
      </w:r>
      <w:r w:rsidR="004D05D7" w:rsidRPr="004D05D7">
        <w:rPr>
          <w:i/>
        </w:rPr>
        <w:fldChar w:fldCharType="begin"/>
      </w:r>
      <w:r w:rsidR="004D05D7" w:rsidRPr="004D05D7">
        <w:rPr>
          <w:i/>
        </w:rPr>
        <w:instrText xml:space="preserve"> REF _Ref438127108 \w \h </w:instrText>
      </w:r>
      <w:r w:rsidR="004D05D7">
        <w:rPr>
          <w:i/>
        </w:rPr>
        <w:instrText xml:space="preserve"> \* MERGEFORMAT </w:instrText>
      </w:r>
      <w:r w:rsidR="004D05D7" w:rsidRPr="004D05D7">
        <w:rPr>
          <w:i/>
        </w:rPr>
      </w:r>
      <w:r w:rsidR="004D05D7" w:rsidRPr="004D05D7">
        <w:rPr>
          <w:i/>
        </w:rPr>
        <w:fldChar w:fldCharType="separate"/>
      </w:r>
      <w:r w:rsidR="00DF3E4B">
        <w:rPr>
          <w:i/>
        </w:rPr>
        <w:t>2.5.1.1</w:t>
      </w:r>
      <w:r w:rsidR="004D05D7" w:rsidRPr="004D05D7">
        <w:rPr>
          <w:i/>
        </w:rPr>
        <w:fldChar w:fldCharType="end"/>
      </w:r>
      <w:r w:rsidR="004D05D7">
        <w:t xml:space="preserve"> данного руководства пользователей.</w:t>
      </w:r>
    </w:p>
    <w:p w14:paraId="026C1B23" w14:textId="77C73428" w:rsidR="009314B0" w:rsidRDefault="001249FE" w:rsidP="0014313A">
      <w:pPr>
        <w:pStyle w:val="aff"/>
        <w:spacing w:before="120" w:after="120"/>
        <w:ind w:firstLine="0"/>
        <w:jc w:val="center"/>
      </w:pPr>
      <w:r>
        <w:rPr>
          <w:noProof/>
        </w:rPr>
        <w:drawing>
          <wp:inline distT="0" distB="0" distL="0" distR="0" wp14:anchorId="3028ECA0" wp14:editId="28AA6B18">
            <wp:extent cx="6480175" cy="3597910"/>
            <wp:effectExtent l="0" t="0" r="0"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2.png"/>
                    <pic:cNvPicPr/>
                  </pic:nvPicPr>
                  <pic:blipFill>
                    <a:blip r:embed="rId261">
                      <a:extLst>
                        <a:ext uri="{28A0092B-C50C-407E-A947-70E740481C1C}">
                          <a14:useLocalDpi xmlns:a14="http://schemas.microsoft.com/office/drawing/2010/main" val="0"/>
                        </a:ext>
                      </a:extLst>
                    </a:blip>
                    <a:stretch>
                      <a:fillRect/>
                    </a:stretch>
                  </pic:blipFill>
                  <pic:spPr>
                    <a:xfrm>
                      <a:off x="0" y="0"/>
                      <a:ext cx="6480175" cy="3597910"/>
                    </a:xfrm>
                    <a:prstGeom prst="rect">
                      <a:avLst/>
                    </a:prstGeom>
                  </pic:spPr>
                </pic:pic>
              </a:graphicData>
            </a:graphic>
          </wp:inline>
        </w:drawing>
      </w:r>
    </w:p>
    <w:p w14:paraId="0859BD99" w14:textId="77777777" w:rsidR="00AD1CB7" w:rsidRDefault="00AD1CB7" w:rsidP="00AD1CB7">
      <w:pPr>
        <w:pStyle w:val="affffe"/>
      </w:pPr>
      <w:r>
        <w:t xml:space="preserve">Рисунок </w:t>
      </w:r>
      <w:fldSimple w:instr=" SEQ Рисунок \* ARABIC ">
        <w:r w:rsidR="00DF3E4B">
          <w:rPr>
            <w:noProof/>
          </w:rPr>
          <w:t>181</w:t>
        </w:r>
      </w:fldSimple>
      <w:r>
        <w:t>. Форма заполнения документа «Лот плана-графика (Черновик)»</w:t>
      </w:r>
    </w:p>
    <w:p w14:paraId="75CB4CAE" w14:textId="77777777" w:rsidR="00AD1CB7" w:rsidRDefault="004D05D7" w:rsidP="0013330C">
      <w:pPr>
        <w:pStyle w:val="aff"/>
      </w:pPr>
      <w:r>
        <w:t xml:space="preserve">Отличительной чертой документа </w:t>
      </w:r>
      <w:r w:rsidR="00482062">
        <w:t>«Лот плана-графика (Черновик)» является:</w:t>
      </w:r>
    </w:p>
    <w:p w14:paraId="1349A597" w14:textId="77777777" w:rsidR="00482062" w:rsidRDefault="00482062" w:rsidP="001F55C2">
      <w:pPr>
        <w:pStyle w:val="aff"/>
        <w:numPr>
          <w:ilvl w:val="0"/>
          <w:numId w:val="42"/>
        </w:numPr>
        <w:ind w:left="1134" w:hanging="425"/>
      </w:pPr>
      <w:r>
        <w:t>отсутствие контролей при сохранении документа;</w:t>
      </w:r>
    </w:p>
    <w:p w14:paraId="0B625C43" w14:textId="77777777" w:rsidR="00482062" w:rsidRDefault="00482062" w:rsidP="001F55C2">
      <w:pPr>
        <w:pStyle w:val="aff"/>
        <w:numPr>
          <w:ilvl w:val="0"/>
          <w:numId w:val="42"/>
        </w:numPr>
        <w:ind w:left="1134" w:hanging="425"/>
      </w:pPr>
      <w:r>
        <w:t>отсутствие нумерации сохраненного документа;</w:t>
      </w:r>
    </w:p>
    <w:p w14:paraId="577A37FA" w14:textId="77777777" w:rsidR="00482062" w:rsidRDefault="00482062" w:rsidP="001F55C2">
      <w:pPr>
        <w:pStyle w:val="aff"/>
        <w:numPr>
          <w:ilvl w:val="0"/>
          <w:numId w:val="42"/>
        </w:numPr>
        <w:spacing w:after="120"/>
        <w:ind w:left="1134" w:hanging="425"/>
      </w:pPr>
      <w:r>
        <w:lastRenderedPageBreak/>
        <w:t>сохраняемый документ не связывается автоматически с планом-графиком и тем самым не провоцирует формирование новой редакции плана-графика.</w:t>
      </w:r>
    </w:p>
    <w:p w14:paraId="06C25029" w14:textId="77777777" w:rsidR="00482062" w:rsidRDefault="00482062" w:rsidP="00482062">
      <w:pPr>
        <w:pStyle w:val="aff"/>
      </w:pPr>
      <w:r>
        <w:t>При этом следует учесть, что обязательные поля необходимо заполнить для успешного сохранения документа.</w:t>
      </w:r>
    </w:p>
    <w:p w14:paraId="6789DC4E" w14:textId="77777777" w:rsidR="0014313A" w:rsidRPr="0014313A" w:rsidRDefault="0014313A" w:rsidP="0013330C">
      <w:pPr>
        <w:pStyle w:val="aff"/>
      </w:pPr>
      <w:r>
        <w:t>Из документа «</w:t>
      </w:r>
      <w:r w:rsidRPr="0014313A">
        <w:rPr>
          <w:b/>
        </w:rPr>
        <w:t>Лот плана-графика (черновик)</w:t>
      </w:r>
      <w:r>
        <w:t>» можно сформировать документ «</w:t>
      </w:r>
      <w:r>
        <w:rPr>
          <w:b/>
        </w:rPr>
        <w:t>Лот плана-графика</w:t>
      </w:r>
      <w:r>
        <w:t xml:space="preserve">» по кнопке кнопку </w:t>
      </w:r>
      <w:r>
        <w:rPr>
          <w:noProof/>
        </w:rPr>
        <w:drawing>
          <wp:inline distT="0" distB="0" distL="0" distR="0" wp14:anchorId="297BC640" wp14:editId="0C713E93">
            <wp:extent cx="161948" cy="171474"/>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62">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411F4B">
        <w:t>[</w:t>
      </w:r>
      <w:r>
        <w:rPr>
          <w:b/>
        </w:rPr>
        <w:t>Сформировать лот ПГ на основе документа черновик(шаблон)</w:t>
      </w:r>
      <w:r w:rsidRPr="00411F4B">
        <w:t>]</w:t>
      </w:r>
      <w:r>
        <w:t xml:space="preserve"> (</w:t>
      </w:r>
      <w:r w:rsidRPr="00A96EEF">
        <w:rPr>
          <w:i/>
        </w:rPr>
        <w:fldChar w:fldCharType="begin"/>
      </w:r>
      <w:r w:rsidRPr="00A96EEF">
        <w:rPr>
          <w:i/>
        </w:rPr>
        <w:instrText xml:space="preserve"> REF _Ref438129209 \h </w:instrText>
      </w:r>
      <w:r>
        <w:rPr>
          <w:i/>
        </w:rPr>
        <w:instrText xml:space="preserve"> \* MERGEFORMAT </w:instrText>
      </w:r>
      <w:r w:rsidRPr="00A96EEF">
        <w:rPr>
          <w:i/>
        </w:rPr>
      </w:r>
      <w:r w:rsidRPr="00A96EEF">
        <w:rPr>
          <w:i/>
        </w:rPr>
        <w:fldChar w:fldCharType="separate"/>
      </w:r>
      <w:r w:rsidR="00DF3E4B" w:rsidRPr="00DF3E4B">
        <w:rPr>
          <w:i/>
        </w:rPr>
        <w:t xml:space="preserve">Рисунок </w:t>
      </w:r>
      <w:r w:rsidR="00DF3E4B" w:rsidRPr="00DF3E4B">
        <w:rPr>
          <w:i/>
          <w:noProof/>
        </w:rPr>
        <w:t>182</w:t>
      </w:r>
      <w:r w:rsidRPr="00A96EEF">
        <w:rPr>
          <w:i/>
        </w:rPr>
        <w:fldChar w:fldCharType="end"/>
      </w:r>
      <w:r>
        <w:t>).</w:t>
      </w:r>
    </w:p>
    <w:p w14:paraId="2ED58B02" w14:textId="4B419CB3" w:rsidR="00042EC9" w:rsidRDefault="00EB6E91" w:rsidP="00A96EEF">
      <w:pPr>
        <w:pStyle w:val="aff"/>
        <w:spacing w:before="120" w:after="120"/>
        <w:ind w:firstLine="0"/>
        <w:jc w:val="center"/>
      </w:pPr>
      <w:r>
        <w:rPr>
          <w:noProof/>
        </w:rPr>
        <w:drawing>
          <wp:inline distT="0" distB="0" distL="0" distR="0" wp14:anchorId="2F2565E8" wp14:editId="00A59026">
            <wp:extent cx="6480175" cy="2358390"/>
            <wp:effectExtent l="0" t="0" r="0" b="3810"/>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13.png"/>
                    <pic:cNvPicPr/>
                  </pic:nvPicPr>
                  <pic:blipFill>
                    <a:blip r:embed="rId260">
                      <a:extLst>
                        <a:ext uri="{28A0092B-C50C-407E-A947-70E740481C1C}">
                          <a14:useLocalDpi xmlns:a14="http://schemas.microsoft.com/office/drawing/2010/main" val="0"/>
                        </a:ext>
                      </a:extLst>
                    </a:blip>
                    <a:stretch>
                      <a:fillRect/>
                    </a:stretch>
                  </pic:blipFill>
                  <pic:spPr>
                    <a:xfrm>
                      <a:off x="0" y="0"/>
                      <a:ext cx="6480175" cy="2358390"/>
                    </a:xfrm>
                    <a:prstGeom prst="rect">
                      <a:avLst/>
                    </a:prstGeom>
                  </pic:spPr>
                </pic:pic>
              </a:graphicData>
            </a:graphic>
          </wp:inline>
        </w:drawing>
      </w:r>
    </w:p>
    <w:p w14:paraId="51428A11" w14:textId="77777777" w:rsidR="00A96EEF" w:rsidRPr="00411F4B" w:rsidRDefault="00A96EEF" w:rsidP="00A96EEF">
      <w:pPr>
        <w:pStyle w:val="affffe"/>
      </w:pPr>
      <w:bookmarkStart w:id="271" w:name="_Ref438129209"/>
      <w:r>
        <w:t xml:space="preserve">Рисунок </w:t>
      </w:r>
      <w:fldSimple w:instr=" SEQ Рисунок \* ARABIC ">
        <w:r w:rsidR="00DF3E4B">
          <w:rPr>
            <w:noProof/>
          </w:rPr>
          <w:t>182</w:t>
        </w:r>
      </w:fldSimple>
      <w:bookmarkEnd w:id="271"/>
      <w:r>
        <w:t>. Формирование лота плана-графика на основе документа черновик(шаблон)</w:t>
      </w:r>
    </w:p>
    <w:p w14:paraId="00B78CD0" w14:textId="1590FCD6" w:rsidR="00C8501D" w:rsidRDefault="00C933FB" w:rsidP="0013330C">
      <w:pPr>
        <w:pStyle w:val="aff"/>
      </w:pPr>
      <w:r>
        <w:t>По нажатию на эту кнопку откроется форма редактирования документа лот плана-графика со всеми данными, которые были внесены в документе «</w:t>
      </w:r>
      <w:r w:rsidRPr="0014313A">
        <w:rPr>
          <w:b/>
        </w:rPr>
        <w:t>Лот плана-графика(Черновик)</w:t>
      </w:r>
      <w:r>
        <w:t xml:space="preserve">». Для сохранения документа следует воспользоваться кнопкой </w:t>
      </w:r>
      <w:r>
        <w:rPr>
          <w:noProof/>
        </w:rPr>
        <w:drawing>
          <wp:inline distT="0" distB="0" distL="0" distR="0" wp14:anchorId="03431721" wp14:editId="3FDAF334">
            <wp:extent cx="152421" cy="161948"/>
            <wp:effectExtent l="0" t="0" r="0" b="952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2795">
        <w:t>[</w:t>
      </w:r>
      <w:r>
        <w:rPr>
          <w:b/>
        </w:rPr>
        <w:t>Сохранить</w:t>
      </w:r>
      <w:r w:rsidRPr="00662795">
        <w:t>]</w:t>
      </w:r>
      <w:r>
        <w:t xml:space="preserve">. </w:t>
      </w:r>
      <w:r w:rsidR="0014313A">
        <w:t>Если в протоколе сохранения документа окажутся только информационные контроли, то</w:t>
      </w:r>
      <w:r w:rsidR="00662795">
        <w:t xml:space="preserve"> </w:t>
      </w:r>
      <w:r w:rsidR="004D0243">
        <w:t>документ сразу же сохранится</w:t>
      </w:r>
      <w:r w:rsidR="00662795">
        <w:t xml:space="preserve"> (</w:t>
      </w:r>
      <w:r w:rsidR="00056723" w:rsidRPr="00056723">
        <w:rPr>
          <w:i/>
        </w:rPr>
        <w:fldChar w:fldCharType="begin"/>
      </w:r>
      <w:r w:rsidR="00056723" w:rsidRPr="00056723">
        <w:rPr>
          <w:i/>
        </w:rPr>
        <w:instrText xml:space="preserve"> REF _Ref438130015 \h </w:instrText>
      </w:r>
      <w:r w:rsidR="00056723">
        <w:rPr>
          <w:i/>
        </w:rPr>
        <w:instrText xml:space="preserve"> \* MERGEFORMAT </w:instrText>
      </w:r>
      <w:r w:rsidR="00056723" w:rsidRPr="00056723">
        <w:rPr>
          <w:i/>
        </w:rPr>
      </w:r>
      <w:r w:rsidR="00056723" w:rsidRPr="00056723">
        <w:rPr>
          <w:i/>
        </w:rPr>
        <w:fldChar w:fldCharType="separate"/>
      </w:r>
      <w:r w:rsidR="00DF3E4B" w:rsidRPr="00DF3E4B">
        <w:rPr>
          <w:i/>
        </w:rPr>
        <w:t xml:space="preserve">Рисунок </w:t>
      </w:r>
      <w:r w:rsidR="00DF3E4B" w:rsidRPr="00DF3E4B">
        <w:rPr>
          <w:i/>
          <w:noProof/>
        </w:rPr>
        <w:t>183</w:t>
      </w:r>
      <w:r w:rsidR="00056723" w:rsidRPr="00056723">
        <w:rPr>
          <w:i/>
        </w:rPr>
        <w:fldChar w:fldCharType="end"/>
      </w:r>
      <w:r w:rsidR="00662795">
        <w:t>).</w:t>
      </w:r>
      <w:r w:rsidR="0014313A">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14:paraId="1CA1CADA" w14:textId="069763E2" w:rsidR="00056723" w:rsidRDefault="005B163A" w:rsidP="00056723">
      <w:pPr>
        <w:pStyle w:val="aff"/>
        <w:spacing w:before="120" w:after="120"/>
        <w:ind w:firstLine="0"/>
        <w:jc w:val="center"/>
      </w:pPr>
      <w:r>
        <w:rPr>
          <w:noProof/>
        </w:rPr>
        <w:drawing>
          <wp:inline distT="0" distB="0" distL="0" distR="0" wp14:anchorId="78DF9829" wp14:editId="05417069">
            <wp:extent cx="6480175" cy="3031490"/>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194.png"/>
                    <pic:cNvPicPr/>
                  </pic:nvPicPr>
                  <pic:blipFill>
                    <a:blip r:embed="rId263">
                      <a:extLst>
                        <a:ext uri="{28A0092B-C50C-407E-A947-70E740481C1C}">
                          <a14:useLocalDpi xmlns:a14="http://schemas.microsoft.com/office/drawing/2010/main" val="0"/>
                        </a:ext>
                      </a:extLst>
                    </a:blip>
                    <a:stretch>
                      <a:fillRect/>
                    </a:stretch>
                  </pic:blipFill>
                  <pic:spPr>
                    <a:xfrm>
                      <a:off x="0" y="0"/>
                      <a:ext cx="6480175" cy="3031490"/>
                    </a:xfrm>
                    <a:prstGeom prst="rect">
                      <a:avLst/>
                    </a:prstGeom>
                  </pic:spPr>
                </pic:pic>
              </a:graphicData>
            </a:graphic>
          </wp:inline>
        </w:drawing>
      </w:r>
    </w:p>
    <w:p w14:paraId="05EFC506" w14:textId="77777777" w:rsidR="00056723" w:rsidRPr="00662795" w:rsidRDefault="00056723" w:rsidP="00056723">
      <w:pPr>
        <w:pStyle w:val="affffe"/>
      </w:pPr>
      <w:bookmarkStart w:id="272" w:name="_Ref438130015"/>
      <w:r>
        <w:t xml:space="preserve">Рисунок </w:t>
      </w:r>
      <w:fldSimple w:instr=" SEQ Рисунок \* ARABIC ">
        <w:r w:rsidR="00DF3E4B">
          <w:rPr>
            <w:noProof/>
          </w:rPr>
          <w:t>183</w:t>
        </w:r>
      </w:fldSimple>
      <w:bookmarkEnd w:id="272"/>
      <w:r>
        <w:t>. Информационный контроль о заполнении суммы документа в рублях</w:t>
      </w:r>
    </w:p>
    <w:p w14:paraId="5A661C28" w14:textId="77777777" w:rsidR="00A96EEF" w:rsidRDefault="00056723" w:rsidP="0013330C">
      <w:pPr>
        <w:pStyle w:val="aff"/>
      </w:pPr>
      <w:r>
        <w:lastRenderedPageBreak/>
        <w:t>Успешно сохраненный документ будет доступен в папке «</w:t>
      </w:r>
      <w:r w:rsidRPr="00056723">
        <w:rPr>
          <w:b/>
        </w:rPr>
        <w:t>Лот плана-графика (44-ФЗ)</w:t>
      </w:r>
      <w:r>
        <w:t>» в фильтре «</w:t>
      </w:r>
      <w:r w:rsidRPr="00056723">
        <w:rPr>
          <w:b/>
        </w:rPr>
        <w:t>Создание нового</w:t>
      </w:r>
      <w:r>
        <w:t>». Документ же «</w:t>
      </w:r>
      <w:r w:rsidRPr="00056723">
        <w:rPr>
          <w:b/>
        </w:rPr>
        <w:t>Лот плана-графика (Черновик)</w:t>
      </w:r>
      <w:r>
        <w:t>» при этом не перестанет существовать и останется доступным в фильтре «</w:t>
      </w:r>
      <w:r>
        <w:rPr>
          <w:b/>
        </w:rPr>
        <w:t>Черновик (шаблон)</w:t>
      </w:r>
      <w:r>
        <w:t>».</w:t>
      </w:r>
    </w:p>
    <w:p w14:paraId="46CEDE7C" w14:textId="16A2EF71" w:rsidR="00042622" w:rsidRPr="00042622" w:rsidRDefault="00664F24" w:rsidP="002C54F2">
      <w:pPr>
        <w:pStyle w:val="30"/>
      </w:pPr>
      <w:bookmarkStart w:id="273" w:name="_Toc532824022"/>
      <w:r w:rsidRPr="006D6C77">
        <w:t>Формирование технического изменения плана-графика</w:t>
      </w:r>
      <w:bookmarkEnd w:id="273"/>
    </w:p>
    <w:p w14:paraId="3FE63EFD" w14:textId="77777777" w:rsidR="00042622" w:rsidRDefault="00042622" w:rsidP="00EB6E91">
      <w:pPr>
        <w:pStyle w:val="aff"/>
        <w:spacing w:after="120"/>
      </w:pPr>
      <w:r>
        <w:t>Под понятием технического изменения плана-графика понимается внесение изменений в данные лота плана-графика, которые не передаются в ЕИС, но используется для контроля данных в разрезе интеграции ПК «</w:t>
      </w:r>
      <w:r w:rsidRPr="006D6C77">
        <w:rPr>
          <w:b/>
          <w:lang w:val="en-US"/>
        </w:rPr>
        <w:t>WEB</w:t>
      </w:r>
      <w:r w:rsidRPr="006D6C77">
        <w:rPr>
          <w:b/>
        </w:rPr>
        <w:t>-Торги-КС</w:t>
      </w:r>
      <w:r>
        <w:t>» с Системой исполнения бюджета. Техническое изменение, созданное для лота плана-графика, позволит внести исправление только в поля «</w:t>
      </w:r>
      <w:r>
        <w:rPr>
          <w:b/>
        </w:rPr>
        <w:t>КБК</w:t>
      </w:r>
      <w:r>
        <w:t>» для любого лота плана-графика, в независимости от того, в каком состоянии находится документ план-график закупок.</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42622" w14:paraId="784A8D35" w14:textId="77777777" w:rsidTr="00425EA4">
        <w:tc>
          <w:tcPr>
            <w:tcW w:w="1242" w:type="dxa"/>
          </w:tcPr>
          <w:p w14:paraId="7F0B4972" w14:textId="77777777" w:rsidR="00042622" w:rsidRDefault="00042622" w:rsidP="00425EA4">
            <w:pPr>
              <w:jc w:val="center"/>
            </w:pPr>
            <w:r>
              <w:rPr>
                <w:noProof/>
              </w:rPr>
              <w:drawing>
                <wp:inline distT="0" distB="0" distL="0" distR="0" wp14:anchorId="5F182B5B" wp14:editId="3D441AB3">
                  <wp:extent cx="318135" cy="304800"/>
                  <wp:effectExtent l="0" t="0" r="5715"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14:paraId="6F0D9CF0" w14:textId="77777777" w:rsidR="00042622" w:rsidRPr="00D209C3" w:rsidRDefault="00042622" w:rsidP="00425EA4">
            <w:r w:rsidRPr="00FA1BD2">
              <w:t>Для казенных учреждений</w:t>
            </w:r>
            <w:r>
              <w:t xml:space="preserve"> доступны только поля «</w:t>
            </w:r>
            <w:r w:rsidRPr="00FA1BD2">
              <w:rPr>
                <w:b/>
              </w:rPr>
              <w:t>КОСГУ</w:t>
            </w:r>
            <w:r w:rsidRPr="00FA1BD2">
              <w:t>», «</w:t>
            </w:r>
            <w:r w:rsidRPr="00FA1BD2">
              <w:rPr>
                <w:b/>
              </w:rPr>
              <w:t>ДопКласс</w:t>
            </w:r>
            <w:r>
              <w:t>», «</w:t>
            </w:r>
            <w:r w:rsidRPr="00FA1BD2">
              <w:rPr>
                <w:b/>
              </w:rPr>
              <w:t>РегКласс</w:t>
            </w:r>
            <w:r w:rsidRPr="00FA1BD2">
              <w:t>»</w:t>
            </w:r>
            <w:r>
              <w:t>, «</w:t>
            </w:r>
            <w:r>
              <w:rPr>
                <w:b/>
              </w:rPr>
              <w:t>Программа</w:t>
            </w:r>
            <w:r>
              <w:t xml:space="preserve">», так как остальные поля передаются в составе бюджетной классификации в ЕИС. </w:t>
            </w:r>
          </w:p>
        </w:tc>
      </w:tr>
    </w:tbl>
    <w:p w14:paraId="43D2481D" w14:textId="7565DF2B" w:rsidR="00A7145E" w:rsidRDefault="008B70ED" w:rsidP="00EB6E91">
      <w:pPr>
        <w:pStyle w:val="aff"/>
        <w:spacing w:before="120"/>
      </w:pPr>
      <w:r>
        <w:t>Формирование технического изменения доступно только из фильтров «</w:t>
      </w:r>
      <w:r>
        <w:rPr>
          <w:b/>
        </w:rPr>
        <w:t>Согласовано</w:t>
      </w:r>
      <w:r>
        <w:t>» и «</w:t>
      </w:r>
      <w:r>
        <w:rPr>
          <w:b/>
        </w:rPr>
        <w:t>Опубликовано</w:t>
      </w:r>
      <w:r>
        <w:t xml:space="preserve">» лота плана-графика по кнопке </w:t>
      </w:r>
      <w:r w:rsidRPr="008B70ED">
        <w:t>[</w:t>
      </w:r>
      <w:r>
        <w:rPr>
          <w:b/>
        </w:rPr>
        <w:t>С</w:t>
      </w:r>
      <w:r w:rsidR="0004636F">
        <w:rPr>
          <w:b/>
        </w:rPr>
        <w:t>оздат</w:t>
      </w:r>
      <w:r>
        <w:rPr>
          <w:b/>
        </w:rPr>
        <w:t>ь техническое изменение</w:t>
      </w:r>
      <w:r w:rsidRPr="008B70ED">
        <w:t>]</w:t>
      </w:r>
      <w:r>
        <w:t xml:space="preserve"> (</w:t>
      </w:r>
      <w:r w:rsidR="00ED3381" w:rsidRPr="00ED3381">
        <w:rPr>
          <w:i/>
        </w:rPr>
        <w:fldChar w:fldCharType="begin"/>
      </w:r>
      <w:r w:rsidR="00ED3381" w:rsidRPr="00ED3381">
        <w:rPr>
          <w:i/>
        </w:rPr>
        <w:instrText xml:space="preserve"> REF _Ref445475631 \h </w:instrText>
      </w:r>
      <w:r w:rsidR="00ED3381">
        <w:rPr>
          <w:i/>
        </w:rPr>
        <w:instrText xml:space="preserve"> \* MERGEFORMAT </w:instrText>
      </w:r>
      <w:r w:rsidR="00ED3381" w:rsidRPr="00ED3381">
        <w:rPr>
          <w:i/>
        </w:rPr>
      </w:r>
      <w:r w:rsidR="00ED3381" w:rsidRPr="00ED3381">
        <w:rPr>
          <w:i/>
        </w:rPr>
        <w:fldChar w:fldCharType="separate"/>
      </w:r>
      <w:r w:rsidR="00DF3E4B" w:rsidRPr="00DF3E4B">
        <w:rPr>
          <w:i/>
        </w:rPr>
        <w:t xml:space="preserve">Рисунок </w:t>
      </w:r>
      <w:r w:rsidR="00DF3E4B" w:rsidRPr="00DF3E4B">
        <w:rPr>
          <w:i/>
          <w:noProof/>
        </w:rPr>
        <w:t>184</w:t>
      </w:r>
      <w:r w:rsidR="00ED3381" w:rsidRPr="00ED3381">
        <w:rPr>
          <w:i/>
        </w:rPr>
        <w:fldChar w:fldCharType="end"/>
      </w:r>
      <w:r>
        <w:t>).</w:t>
      </w:r>
      <w:r w:rsidR="0004636F">
        <w:t xml:space="preserve"> Для этого достаточно выбрать лоты плана-графика, по которым следует создать техническое изменение, и нажать на кнопку </w:t>
      </w:r>
      <w:r w:rsidR="0004636F" w:rsidRPr="008B70ED">
        <w:t>[</w:t>
      </w:r>
      <w:r w:rsidR="0004636F">
        <w:rPr>
          <w:b/>
        </w:rPr>
        <w:t>Создать техническое изменение</w:t>
      </w:r>
      <w:r w:rsidR="0004636F" w:rsidRPr="008B70ED">
        <w:t>]</w:t>
      </w:r>
      <w:r w:rsidR="0019401B">
        <w:t>.</w:t>
      </w:r>
    </w:p>
    <w:p w14:paraId="75254A56" w14:textId="77777777" w:rsidR="008B70ED" w:rsidRDefault="00A7145E" w:rsidP="008B70ED">
      <w:pPr>
        <w:pStyle w:val="aff"/>
      </w:pPr>
      <w:r>
        <w:t>Новая редакция плана-графика закупок при этом не формируется и никаких изменений с существующим планом-графиком закупок не происходит. Все изменения коснутся исключительно документов лотов планов-графиков, по которым было создано техническое изменение.</w:t>
      </w:r>
    </w:p>
    <w:p w14:paraId="32A1C239" w14:textId="77777777" w:rsidR="006D6C77" w:rsidRDefault="00ED3381" w:rsidP="003976FF">
      <w:pPr>
        <w:pStyle w:val="aff"/>
        <w:spacing w:before="120" w:after="120"/>
        <w:ind w:firstLine="0"/>
      </w:pPr>
      <w:r>
        <w:rPr>
          <w:noProof/>
        </w:rPr>
        <w:drawing>
          <wp:inline distT="0" distB="0" distL="0" distR="0" wp14:anchorId="5F953A54" wp14:editId="7AEBA4F8">
            <wp:extent cx="6480175" cy="31648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ng"/>
                    <pic:cNvPicPr/>
                  </pic:nvPicPr>
                  <pic:blipFill>
                    <a:blip r:embed="rId264">
                      <a:extLst>
                        <a:ext uri="{28A0092B-C50C-407E-A947-70E740481C1C}">
                          <a14:useLocalDpi xmlns:a14="http://schemas.microsoft.com/office/drawing/2010/main" val="0"/>
                        </a:ext>
                      </a:extLst>
                    </a:blip>
                    <a:stretch>
                      <a:fillRect/>
                    </a:stretch>
                  </pic:blipFill>
                  <pic:spPr>
                    <a:xfrm>
                      <a:off x="0" y="0"/>
                      <a:ext cx="6480175" cy="3164840"/>
                    </a:xfrm>
                    <a:prstGeom prst="rect">
                      <a:avLst/>
                    </a:prstGeom>
                  </pic:spPr>
                </pic:pic>
              </a:graphicData>
            </a:graphic>
          </wp:inline>
        </w:drawing>
      </w:r>
    </w:p>
    <w:p w14:paraId="02A4DDA7" w14:textId="77777777" w:rsidR="00ED3381" w:rsidRDefault="00ED3381" w:rsidP="00ED3381">
      <w:pPr>
        <w:pStyle w:val="affffe"/>
      </w:pPr>
      <w:bookmarkStart w:id="274" w:name="_Ref445475631"/>
      <w:r>
        <w:t xml:space="preserve">Рисунок </w:t>
      </w:r>
      <w:fldSimple w:instr=" SEQ Рисунок \* ARABIC ">
        <w:r w:rsidR="00DF3E4B">
          <w:rPr>
            <w:noProof/>
          </w:rPr>
          <w:t>184</w:t>
        </w:r>
      </w:fldSimple>
      <w:bookmarkEnd w:id="274"/>
      <w:r>
        <w:t>. Создание технического изменения</w:t>
      </w:r>
    </w:p>
    <w:p w14:paraId="09D7F416" w14:textId="77777777" w:rsidR="007911E8" w:rsidRDefault="006D6C77" w:rsidP="0013330C">
      <w:pPr>
        <w:pStyle w:val="aff"/>
      </w:pPr>
      <w:r>
        <w:t xml:space="preserve"> </w:t>
      </w:r>
      <w:r w:rsidR="0004636F">
        <w:t>Все выделенные лоты плана-графика при этом действии перейдут в фильтр «</w:t>
      </w:r>
      <w:r w:rsidR="0004636F">
        <w:rPr>
          <w:b/>
        </w:rPr>
        <w:t>Техническое изменение</w:t>
      </w:r>
      <w:r w:rsidR="0004636F">
        <w:t>», расположенной в папке «</w:t>
      </w:r>
      <w:r w:rsidR="0004636F">
        <w:rPr>
          <w:b/>
        </w:rPr>
        <w:t>Лот плана-графика (44-ФЗ)</w:t>
      </w:r>
      <w:r w:rsidR="0004636F">
        <w:t>»</w:t>
      </w:r>
      <w:r w:rsidR="003976FF">
        <w:t xml:space="preserve"> (</w:t>
      </w:r>
      <w:r w:rsidR="003976FF" w:rsidRPr="003976FF">
        <w:rPr>
          <w:i/>
        </w:rPr>
        <w:fldChar w:fldCharType="begin"/>
      </w:r>
      <w:r w:rsidR="003976FF" w:rsidRPr="003976FF">
        <w:rPr>
          <w:i/>
        </w:rPr>
        <w:instrText xml:space="preserve"> REF _Ref445477260 \h </w:instrText>
      </w:r>
      <w:r w:rsidR="003976FF">
        <w:rPr>
          <w:i/>
        </w:rPr>
        <w:instrText xml:space="preserve"> \* MERGEFORMAT </w:instrText>
      </w:r>
      <w:r w:rsidR="003976FF" w:rsidRPr="003976FF">
        <w:rPr>
          <w:i/>
        </w:rPr>
      </w:r>
      <w:r w:rsidR="003976FF" w:rsidRPr="003976FF">
        <w:rPr>
          <w:i/>
        </w:rPr>
        <w:fldChar w:fldCharType="separate"/>
      </w:r>
      <w:r w:rsidR="00DF3E4B" w:rsidRPr="00DF3E4B">
        <w:rPr>
          <w:i/>
        </w:rPr>
        <w:t xml:space="preserve">Рисунок </w:t>
      </w:r>
      <w:r w:rsidR="00DF3E4B" w:rsidRPr="00DF3E4B">
        <w:rPr>
          <w:i/>
          <w:noProof/>
        </w:rPr>
        <w:t>185</w:t>
      </w:r>
      <w:r w:rsidR="003976FF" w:rsidRPr="003976FF">
        <w:rPr>
          <w:i/>
        </w:rPr>
        <w:fldChar w:fldCharType="end"/>
      </w:r>
      <w:r w:rsidR="003976FF">
        <w:t xml:space="preserve">). </w:t>
      </w:r>
    </w:p>
    <w:p w14:paraId="3CBBAE1C" w14:textId="77777777" w:rsidR="003976FF" w:rsidRDefault="003976FF" w:rsidP="003976FF">
      <w:pPr>
        <w:pStyle w:val="aff"/>
        <w:spacing w:before="120" w:after="120"/>
        <w:ind w:firstLine="0"/>
      </w:pPr>
      <w:r>
        <w:rPr>
          <w:noProof/>
        </w:rPr>
        <w:lastRenderedPageBreak/>
        <w:drawing>
          <wp:inline distT="0" distB="0" distL="0" distR="0" wp14:anchorId="3D24B2FB" wp14:editId="43F32ECF">
            <wp:extent cx="6480175" cy="2818765"/>
            <wp:effectExtent l="0" t="0" r="0" b="63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6.png"/>
                    <pic:cNvPicPr/>
                  </pic:nvPicPr>
                  <pic:blipFill>
                    <a:blip r:embed="rId265">
                      <a:extLst>
                        <a:ext uri="{28A0092B-C50C-407E-A947-70E740481C1C}">
                          <a14:useLocalDpi xmlns:a14="http://schemas.microsoft.com/office/drawing/2010/main" val="0"/>
                        </a:ext>
                      </a:extLst>
                    </a:blip>
                    <a:stretch>
                      <a:fillRect/>
                    </a:stretch>
                  </pic:blipFill>
                  <pic:spPr>
                    <a:xfrm>
                      <a:off x="0" y="0"/>
                      <a:ext cx="6480175" cy="2818765"/>
                    </a:xfrm>
                    <a:prstGeom prst="rect">
                      <a:avLst/>
                    </a:prstGeom>
                  </pic:spPr>
                </pic:pic>
              </a:graphicData>
            </a:graphic>
          </wp:inline>
        </w:drawing>
      </w:r>
    </w:p>
    <w:p w14:paraId="071348E6" w14:textId="77777777" w:rsidR="003976FF" w:rsidRDefault="003976FF" w:rsidP="003976FF">
      <w:pPr>
        <w:pStyle w:val="affffe"/>
      </w:pPr>
      <w:bookmarkStart w:id="275" w:name="_Ref445477260"/>
      <w:r>
        <w:t xml:space="preserve">Рисунок </w:t>
      </w:r>
      <w:fldSimple w:instr=" SEQ Рисунок \* ARABIC ">
        <w:r w:rsidR="00DF3E4B">
          <w:rPr>
            <w:noProof/>
          </w:rPr>
          <w:t>185</w:t>
        </w:r>
      </w:fldSimple>
      <w:bookmarkEnd w:id="275"/>
      <w:r>
        <w:t>. Лоты плана-графика, по которым сформировано техническое изменение</w:t>
      </w:r>
    </w:p>
    <w:p w14:paraId="09E056DB" w14:textId="77777777" w:rsidR="001231D5" w:rsidRDefault="003976FF" w:rsidP="0013330C">
      <w:pPr>
        <w:pStyle w:val="aff"/>
      </w:pPr>
      <w:r>
        <w:t xml:space="preserve">Для исправления данных в лоте плана-графика необходимо выделить документ и нажать на кнопку </w:t>
      </w:r>
      <w:r>
        <w:rPr>
          <w:noProof/>
        </w:rPr>
        <w:drawing>
          <wp:inline distT="0" distB="0" distL="0" distR="0" wp14:anchorId="63579D0E" wp14:editId="33310478">
            <wp:extent cx="133369" cy="15242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976FF">
        <w:t>[</w:t>
      </w:r>
      <w:r>
        <w:rPr>
          <w:b/>
        </w:rPr>
        <w:t>Редактировать</w:t>
      </w:r>
      <w:r w:rsidRPr="003976FF">
        <w:t>]</w:t>
      </w:r>
      <w:r>
        <w:t>. В открывшейся форме редактирования документа доступными для заполнения будут только поля во вкладке «</w:t>
      </w:r>
      <w:r w:rsidRPr="003976FF">
        <w:rPr>
          <w:b/>
        </w:rPr>
        <w:t>КБК</w:t>
      </w:r>
      <w:r>
        <w:t>» (</w:t>
      </w:r>
      <w:r w:rsidR="001231D5" w:rsidRPr="001231D5">
        <w:rPr>
          <w:i/>
        </w:rPr>
        <w:fldChar w:fldCharType="begin"/>
      </w:r>
      <w:r w:rsidR="001231D5" w:rsidRPr="001231D5">
        <w:rPr>
          <w:i/>
        </w:rPr>
        <w:instrText xml:space="preserve"> REF _Ref445479418 \h </w:instrText>
      </w:r>
      <w:r w:rsidR="001231D5">
        <w:rPr>
          <w:i/>
        </w:rPr>
        <w:instrText xml:space="preserve"> \* MERGEFORMAT </w:instrText>
      </w:r>
      <w:r w:rsidR="001231D5" w:rsidRPr="001231D5">
        <w:rPr>
          <w:i/>
        </w:rPr>
      </w:r>
      <w:r w:rsidR="001231D5" w:rsidRPr="001231D5">
        <w:rPr>
          <w:i/>
        </w:rPr>
        <w:fldChar w:fldCharType="separate"/>
      </w:r>
      <w:r w:rsidR="00DF3E4B" w:rsidRPr="00DF3E4B">
        <w:rPr>
          <w:i/>
        </w:rPr>
        <w:t xml:space="preserve">Рисунок </w:t>
      </w:r>
      <w:r w:rsidR="00DF3E4B" w:rsidRPr="00DF3E4B">
        <w:rPr>
          <w:i/>
          <w:noProof/>
        </w:rPr>
        <w:t>186</w:t>
      </w:r>
      <w:r w:rsidR="001231D5" w:rsidRPr="001231D5">
        <w:rPr>
          <w:i/>
        </w:rPr>
        <w:fldChar w:fldCharType="end"/>
      </w:r>
      <w:r>
        <w:t>).</w:t>
      </w:r>
    </w:p>
    <w:p w14:paraId="7E70C4FB" w14:textId="7BB36BEC" w:rsidR="003976FF" w:rsidRDefault="00042622" w:rsidP="00731D2F">
      <w:pPr>
        <w:pStyle w:val="aff"/>
        <w:spacing w:before="120" w:after="120"/>
        <w:ind w:firstLine="0"/>
      </w:pPr>
      <w:r>
        <w:rPr>
          <w:noProof/>
        </w:rPr>
        <w:drawing>
          <wp:inline distT="0" distB="0" distL="0" distR="0" wp14:anchorId="2D40281C" wp14:editId="50ED0E42">
            <wp:extent cx="6480175" cy="2830195"/>
            <wp:effectExtent l="0" t="0" r="0" b="8255"/>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Безымянный.png"/>
                    <pic:cNvPicPr/>
                  </pic:nvPicPr>
                  <pic:blipFill>
                    <a:blip r:embed="rId266">
                      <a:extLst>
                        <a:ext uri="{28A0092B-C50C-407E-A947-70E740481C1C}">
                          <a14:useLocalDpi xmlns:a14="http://schemas.microsoft.com/office/drawing/2010/main" val="0"/>
                        </a:ext>
                      </a:extLst>
                    </a:blip>
                    <a:stretch>
                      <a:fillRect/>
                    </a:stretch>
                  </pic:blipFill>
                  <pic:spPr>
                    <a:xfrm>
                      <a:off x="0" y="0"/>
                      <a:ext cx="6480175" cy="2830195"/>
                    </a:xfrm>
                    <a:prstGeom prst="rect">
                      <a:avLst/>
                    </a:prstGeom>
                  </pic:spPr>
                </pic:pic>
              </a:graphicData>
            </a:graphic>
          </wp:inline>
        </w:drawing>
      </w:r>
    </w:p>
    <w:p w14:paraId="4741BE94" w14:textId="77777777" w:rsidR="001231D5" w:rsidRPr="003976FF" w:rsidRDefault="001231D5" w:rsidP="001231D5">
      <w:pPr>
        <w:pStyle w:val="affffe"/>
      </w:pPr>
      <w:bookmarkStart w:id="276" w:name="_Ref445479418"/>
      <w:r>
        <w:t xml:space="preserve">Рисунок </w:t>
      </w:r>
      <w:fldSimple w:instr=" SEQ Рисунок \* ARABIC ">
        <w:r w:rsidR="00DF3E4B">
          <w:rPr>
            <w:noProof/>
          </w:rPr>
          <w:t>186</w:t>
        </w:r>
      </w:fldSimple>
      <w:bookmarkEnd w:id="276"/>
      <w:r>
        <w:t>. Внесение технический изменений в лот плана-графика</w:t>
      </w:r>
    </w:p>
    <w:p w14:paraId="40391519" w14:textId="3CF84637" w:rsidR="001231D5" w:rsidRDefault="008E05A9" w:rsidP="0013330C">
      <w:pPr>
        <w:pStyle w:val="aff"/>
      </w:pPr>
      <w:r>
        <w:t>З</w:t>
      </w:r>
      <w:r w:rsidR="001231D5">
        <w:t>аполнения полей</w:t>
      </w:r>
      <w:r>
        <w:t xml:space="preserve"> допускается ручным вводом с клавиатуры или же вызовом соответствующих справочников и выбором необходимого значения.</w:t>
      </w:r>
    </w:p>
    <w:p w14:paraId="68EB380C" w14:textId="77777777" w:rsidR="008E05A9" w:rsidRDefault="008E05A9" w:rsidP="0013330C">
      <w:pPr>
        <w:pStyle w:val="aff"/>
      </w:pPr>
      <w:r>
        <w:t xml:space="preserve">После корректировки полей следует сохранить документ по кнопке </w:t>
      </w:r>
      <w:r>
        <w:rPr>
          <w:noProof/>
        </w:rPr>
        <w:drawing>
          <wp:inline distT="0" distB="0" distL="0" distR="0" wp14:anchorId="5346066B" wp14:editId="40711E1F">
            <wp:extent cx="152421" cy="161948"/>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E05A9">
        <w:t>[</w:t>
      </w:r>
      <w:r>
        <w:rPr>
          <w:b/>
        </w:rPr>
        <w:t>Сохранить</w:t>
      </w:r>
      <w:r w:rsidRPr="008E05A9">
        <w:t>]</w:t>
      </w:r>
      <w:r>
        <w:t>.</w:t>
      </w:r>
    </w:p>
    <w:p w14:paraId="22D207A4" w14:textId="77777777" w:rsidR="008E05A9" w:rsidRDefault="008E05A9" w:rsidP="0013330C">
      <w:pPr>
        <w:pStyle w:val="aff"/>
      </w:pPr>
      <w:r>
        <w:t xml:space="preserve">Все исправленные лоты плана-графика следует перевести в согласованное состояние по кнопке </w:t>
      </w:r>
      <w:r w:rsidRPr="008E05A9">
        <w:t>[</w:t>
      </w:r>
      <w:r>
        <w:rPr>
          <w:b/>
        </w:rPr>
        <w:t>Согласовать техническое изменение</w:t>
      </w:r>
      <w:r w:rsidRPr="008E05A9">
        <w:t>]</w:t>
      </w:r>
      <w:r>
        <w:t xml:space="preserve"> (</w:t>
      </w:r>
      <w:r w:rsidR="007B6ABD" w:rsidRPr="007B6ABD">
        <w:rPr>
          <w:i/>
        </w:rPr>
        <w:fldChar w:fldCharType="begin"/>
      </w:r>
      <w:r w:rsidR="007B6ABD" w:rsidRPr="007B6ABD">
        <w:rPr>
          <w:i/>
        </w:rPr>
        <w:instrText xml:space="preserve"> REF _Ref445480097 \h </w:instrText>
      </w:r>
      <w:r w:rsidR="007B6ABD">
        <w:rPr>
          <w:i/>
        </w:rPr>
        <w:instrText xml:space="preserve"> \* MERGEFORMAT </w:instrText>
      </w:r>
      <w:r w:rsidR="007B6ABD" w:rsidRPr="007B6ABD">
        <w:rPr>
          <w:i/>
        </w:rPr>
      </w:r>
      <w:r w:rsidR="007B6ABD" w:rsidRPr="007B6ABD">
        <w:rPr>
          <w:i/>
        </w:rPr>
        <w:fldChar w:fldCharType="separate"/>
      </w:r>
      <w:r w:rsidR="00DF3E4B" w:rsidRPr="00DF3E4B">
        <w:rPr>
          <w:i/>
        </w:rPr>
        <w:t xml:space="preserve">Рисунок </w:t>
      </w:r>
      <w:r w:rsidR="00DF3E4B" w:rsidRPr="00DF3E4B">
        <w:rPr>
          <w:i/>
          <w:noProof/>
        </w:rPr>
        <w:t>187</w:t>
      </w:r>
      <w:r w:rsidR="007B6ABD" w:rsidRPr="007B6ABD">
        <w:rPr>
          <w:i/>
        </w:rPr>
        <w:fldChar w:fldCharType="end"/>
      </w:r>
      <w:r>
        <w:t>).</w:t>
      </w:r>
    </w:p>
    <w:p w14:paraId="6E7BEBE7" w14:textId="77777777" w:rsidR="008E05A9" w:rsidRDefault="007B6ABD" w:rsidP="007B6ABD">
      <w:pPr>
        <w:pStyle w:val="aff"/>
        <w:spacing w:before="120" w:after="120"/>
        <w:ind w:firstLine="0"/>
      </w:pPr>
      <w:r>
        <w:rPr>
          <w:noProof/>
        </w:rPr>
        <w:lastRenderedPageBreak/>
        <w:drawing>
          <wp:inline distT="0" distB="0" distL="0" distR="0" wp14:anchorId="4E9D70A4" wp14:editId="08F71434">
            <wp:extent cx="6480175" cy="26162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5.png"/>
                    <pic:cNvPicPr/>
                  </pic:nvPicPr>
                  <pic:blipFill>
                    <a:blip r:embed="rId267">
                      <a:extLst>
                        <a:ext uri="{28A0092B-C50C-407E-A947-70E740481C1C}">
                          <a14:useLocalDpi xmlns:a14="http://schemas.microsoft.com/office/drawing/2010/main" val="0"/>
                        </a:ext>
                      </a:extLst>
                    </a:blip>
                    <a:stretch>
                      <a:fillRect/>
                    </a:stretch>
                  </pic:blipFill>
                  <pic:spPr>
                    <a:xfrm>
                      <a:off x="0" y="0"/>
                      <a:ext cx="6480175" cy="2616200"/>
                    </a:xfrm>
                    <a:prstGeom prst="rect">
                      <a:avLst/>
                    </a:prstGeom>
                  </pic:spPr>
                </pic:pic>
              </a:graphicData>
            </a:graphic>
          </wp:inline>
        </w:drawing>
      </w:r>
    </w:p>
    <w:p w14:paraId="2315E824" w14:textId="77777777" w:rsidR="007B6ABD" w:rsidRPr="008E05A9" w:rsidRDefault="007B6ABD" w:rsidP="007B6ABD">
      <w:pPr>
        <w:pStyle w:val="affffe"/>
      </w:pPr>
      <w:bookmarkStart w:id="277" w:name="_Ref445480097"/>
      <w:r>
        <w:t xml:space="preserve">Рисунок </w:t>
      </w:r>
      <w:fldSimple w:instr=" SEQ Рисунок \* ARABIC ">
        <w:r w:rsidR="00DF3E4B">
          <w:rPr>
            <w:noProof/>
          </w:rPr>
          <w:t>187</w:t>
        </w:r>
      </w:fldSimple>
      <w:bookmarkEnd w:id="277"/>
      <w:r>
        <w:t>. Согласование технического изменения</w:t>
      </w:r>
    </w:p>
    <w:p w14:paraId="1A778439" w14:textId="77777777" w:rsidR="00664F24" w:rsidRPr="002730F6" w:rsidRDefault="002730F6" w:rsidP="0013330C">
      <w:pPr>
        <w:pStyle w:val="aff"/>
      </w:pPr>
      <w:r>
        <w:t xml:space="preserve">Все лоты плана-графика, для которых применена была кнопка </w:t>
      </w:r>
      <w:r w:rsidRPr="002730F6">
        <w:t>[</w:t>
      </w:r>
      <w:r>
        <w:rPr>
          <w:b/>
        </w:rPr>
        <w:t>Согласовать техническое изменение</w:t>
      </w:r>
      <w:r w:rsidRPr="002730F6">
        <w:t>]</w:t>
      </w:r>
      <w:r>
        <w:t>, перейдут в фильтр «</w:t>
      </w:r>
      <w:r>
        <w:rPr>
          <w:b/>
        </w:rPr>
        <w:t>Согласовано</w:t>
      </w:r>
      <w:r>
        <w:t>».</w:t>
      </w:r>
    </w:p>
    <w:p w14:paraId="76183BB2" w14:textId="77777777" w:rsidR="0086232E" w:rsidRDefault="0086232E" w:rsidP="0086232E">
      <w:pPr>
        <w:pStyle w:val="30"/>
        <w:tabs>
          <w:tab w:val="clear" w:pos="1797"/>
          <w:tab w:val="num" w:pos="2212"/>
        </w:tabs>
        <w:spacing w:after="120"/>
        <w:ind w:left="2212"/>
        <w:jc w:val="left"/>
        <w:outlineLvl w:val="9"/>
      </w:pPr>
      <w:bookmarkStart w:id="278" w:name="_Toc532824023"/>
      <w:r>
        <w:t>Учет в Плане-графике и повторное размещение несостоявшихся процедур размещения заказа</w:t>
      </w:r>
      <w:bookmarkEnd w:id="278"/>
    </w:p>
    <w:p w14:paraId="1AB71653" w14:textId="7B6136F3" w:rsidR="0086232E" w:rsidRDefault="0086232E" w:rsidP="0086232E">
      <w:pPr>
        <w:pStyle w:val="aff"/>
      </w:pPr>
      <w:r>
        <w:t>Для повторного размещения несостоявшихся процедур размещения заказа необходимо высвободить средства, зарезерви</w:t>
      </w:r>
      <w:r w:rsidR="00834742">
        <w:t>рованные на финансирование данного</w:t>
      </w:r>
      <w:r>
        <w:t xml:space="preserve"> лота</w:t>
      </w:r>
      <w:r w:rsidR="00834742">
        <w:t xml:space="preserve"> плана-графика. Д</w:t>
      </w:r>
      <w:r>
        <w:t>ля этого необходимо перейти</w:t>
      </w:r>
      <w:r w:rsidR="00834742">
        <w:t xml:space="preserve"> в навигаторе</w:t>
      </w:r>
      <w:r>
        <w:t xml:space="preserve"> к </w:t>
      </w:r>
      <w:r w:rsidR="00834742">
        <w:t>папке «</w:t>
      </w:r>
      <w:r w:rsidR="00834742" w:rsidRPr="00834742">
        <w:rPr>
          <w:b/>
        </w:rPr>
        <w:t>Р</w:t>
      </w:r>
      <w:r w:rsidRPr="00834742">
        <w:rPr>
          <w:b/>
        </w:rPr>
        <w:t>еестр лотов</w:t>
      </w:r>
      <w:r w:rsidR="00834742">
        <w:t>»</w:t>
      </w:r>
      <w:r>
        <w:t xml:space="preserve"> в </w:t>
      </w:r>
      <w:r w:rsidR="00834742">
        <w:t>фильтр</w:t>
      </w:r>
      <w:r>
        <w:t xml:space="preserve"> </w:t>
      </w:r>
      <w:r w:rsidR="00834742">
        <w:t>«</w:t>
      </w:r>
      <w:r w:rsidR="00834742" w:rsidRPr="00834742">
        <w:rPr>
          <w:b/>
        </w:rPr>
        <w:t>Несостоявшаяся процедура размещения заказа</w:t>
      </w:r>
      <w:r w:rsidR="00834742">
        <w:t>» или «</w:t>
      </w:r>
      <w:r w:rsidR="00834742">
        <w:rPr>
          <w:b/>
        </w:rPr>
        <w:t>Отмененная процедура размещения заказа</w:t>
      </w:r>
      <w:r w:rsidR="00834742">
        <w:t xml:space="preserve">» (см. </w:t>
      </w:r>
      <w:r w:rsidR="00D036C3" w:rsidRPr="00D036C3">
        <w:rPr>
          <w:i/>
        </w:rPr>
        <w:fldChar w:fldCharType="begin"/>
      </w:r>
      <w:r w:rsidR="00D036C3" w:rsidRPr="00D036C3">
        <w:rPr>
          <w:i/>
        </w:rPr>
        <w:instrText xml:space="preserve"> REF _Ref521510704 \r \h  \* MERGEFORMAT </w:instrText>
      </w:r>
      <w:r w:rsidR="00D036C3" w:rsidRPr="00D036C3">
        <w:rPr>
          <w:i/>
        </w:rPr>
      </w:r>
      <w:r w:rsidR="00D036C3" w:rsidRPr="00D036C3">
        <w:rPr>
          <w:i/>
        </w:rPr>
        <w:fldChar w:fldCharType="separate"/>
      </w:r>
      <w:r w:rsidR="00DF3E4B">
        <w:rPr>
          <w:i/>
        </w:rPr>
        <w:t>2.9.1</w:t>
      </w:r>
      <w:r w:rsidR="00D036C3" w:rsidRPr="00D036C3">
        <w:rPr>
          <w:i/>
        </w:rPr>
        <w:fldChar w:fldCharType="end"/>
      </w:r>
      <w:r w:rsidR="00834742">
        <w:t>)</w:t>
      </w:r>
      <w:r>
        <w:t xml:space="preserve">. При </w:t>
      </w:r>
      <w:r w:rsidR="00834742">
        <w:t xml:space="preserve">использовании кнопки </w:t>
      </w:r>
      <w:r w:rsidR="00834742">
        <w:rPr>
          <w:noProof/>
        </w:rPr>
        <w:drawing>
          <wp:inline distT="0" distB="0" distL="0" distR="0" wp14:anchorId="09CED374" wp14:editId="5E92C455">
            <wp:extent cx="152421" cy="152421"/>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68">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834742">
        <w:t xml:space="preserve"> </w:t>
      </w:r>
      <w:r w:rsidR="00834742" w:rsidRPr="00834742">
        <w:t>[</w:t>
      </w:r>
      <w:r w:rsidR="00834742">
        <w:rPr>
          <w:b/>
        </w:rPr>
        <w:t>Высвободить средства по лоту</w:t>
      </w:r>
      <w:r w:rsidR="00834742" w:rsidRPr="00834742">
        <w:t>]</w:t>
      </w:r>
      <w:r>
        <w:t xml:space="preserve"> связь заявки на закупку с лотом в </w:t>
      </w:r>
      <w:r w:rsidR="00834742">
        <w:t>п</w:t>
      </w:r>
      <w:r w:rsidRPr="00834742">
        <w:t>лане-графике</w:t>
      </w:r>
      <w:r>
        <w:t xml:space="preserve"> удаляется</w:t>
      </w:r>
      <w:r w:rsidR="00834742">
        <w:t xml:space="preserve"> и </w:t>
      </w:r>
      <w:r w:rsidR="005D6D58">
        <w:t>становится доступной возможность формирования изменения к лоту план-графика закупок</w:t>
      </w:r>
      <w:r w:rsidR="00834742">
        <w:t xml:space="preserve"> </w:t>
      </w:r>
      <w:r w:rsidR="00834742" w:rsidRPr="009624C1">
        <w:t>(</w:t>
      </w:r>
      <w:r w:rsidR="00381539" w:rsidRPr="00381539">
        <w:rPr>
          <w:i/>
        </w:rPr>
        <w:fldChar w:fldCharType="begin"/>
      </w:r>
      <w:r w:rsidR="00381539" w:rsidRPr="00381539">
        <w:rPr>
          <w:i/>
        </w:rPr>
        <w:instrText xml:space="preserve"> REF _Ref450750119 \h  \* MERGEFORMAT </w:instrText>
      </w:r>
      <w:r w:rsidR="00381539" w:rsidRPr="00381539">
        <w:rPr>
          <w:i/>
        </w:rPr>
      </w:r>
      <w:r w:rsidR="00381539" w:rsidRPr="00381539">
        <w:rPr>
          <w:i/>
        </w:rPr>
        <w:fldChar w:fldCharType="separate"/>
      </w:r>
      <w:r w:rsidR="00DF3E4B" w:rsidRPr="00DF3E4B">
        <w:rPr>
          <w:i/>
        </w:rPr>
        <w:t xml:space="preserve">Рисунок </w:t>
      </w:r>
      <w:r w:rsidR="00DF3E4B" w:rsidRPr="00DF3E4B">
        <w:rPr>
          <w:i/>
          <w:noProof/>
        </w:rPr>
        <w:t>188</w:t>
      </w:r>
      <w:r w:rsidR="00381539" w:rsidRPr="00381539">
        <w:rPr>
          <w:i/>
        </w:rPr>
        <w:fldChar w:fldCharType="end"/>
      </w:r>
      <w:r w:rsidR="00834742" w:rsidRPr="009624C1">
        <w:t>)</w:t>
      </w:r>
      <w:r w:rsidR="00834742">
        <w:t>.</w:t>
      </w:r>
      <w:r>
        <w:t xml:space="preserve"> </w:t>
      </w:r>
      <w:r w:rsidR="005D6D58">
        <w:t>Такие лоты план-графика в списке подсвечиваются красным цветом. Лоты же план-графика, связанные с заявкой на закупку подсвечиваются синим цветом.</w:t>
      </w:r>
    </w:p>
    <w:p w14:paraId="7CE02EF6" w14:textId="77777777" w:rsidR="00381539" w:rsidRDefault="00381539" w:rsidP="00381539">
      <w:pPr>
        <w:pStyle w:val="aff"/>
        <w:spacing w:before="120" w:after="120"/>
        <w:ind w:firstLine="0"/>
        <w:jc w:val="center"/>
      </w:pPr>
      <w:r>
        <w:rPr>
          <w:noProof/>
        </w:rPr>
        <w:drawing>
          <wp:inline distT="0" distB="0" distL="0" distR="0" wp14:anchorId="3F82DDC0" wp14:editId="1A81E5AB">
            <wp:extent cx="6480175" cy="31864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8.png"/>
                    <pic:cNvPicPr/>
                  </pic:nvPicPr>
                  <pic:blipFill>
                    <a:blip r:embed="rId269">
                      <a:extLst>
                        <a:ext uri="{28A0092B-C50C-407E-A947-70E740481C1C}">
                          <a14:useLocalDpi xmlns:a14="http://schemas.microsoft.com/office/drawing/2010/main" val="0"/>
                        </a:ext>
                      </a:extLst>
                    </a:blip>
                    <a:stretch>
                      <a:fillRect/>
                    </a:stretch>
                  </pic:blipFill>
                  <pic:spPr>
                    <a:xfrm>
                      <a:off x="0" y="0"/>
                      <a:ext cx="6480175" cy="3186430"/>
                    </a:xfrm>
                    <a:prstGeom prst="rect">
                      <a:avLst/>
                    </a:prstGeom>
                  </pic:spPr>
                </pic:pic>
              </a:graphicData>
            </a:graphic>
          </wp:inline>
        </w:drawing>
      </w:r>
    </w:p>
    <w:p w14:paraId="3F769824" w14:textId="77777777" w:rsidR="00381539" w:rsidRDefault="00381539" w:rsidP="00381539">
      <w:pPr>
        <w:pStyle w:val="affffe"/>
      </w:pPr>
      <w:bookmarkStart w:id="279" w:name="_Ref450750119"/>
      <w:r>
        <w:t xml:space="preserve">Рисунок </w:t>
      </w:r>
      <w:fldSimple w:instr=" SEQ Рисунок \* ARABIC ">
        <w:r w:rsidR="00DF3E4B">
          <w:rPr>
            <w:noProof/>
          </w:rPr>
          <w:t>188</w:t>
        </w:r>
      </w:fldSimple>
      <w:bookmarkEnd w:id="279"/>
      <w:r>
        <w:t>. Красным цветом подсвечены лоты плана-графика, по которым были высвобождены средства</w:t>
      </w:r>
    </w:p>
    <w:p w14:paraId="17D82F1F" w14:textId="6D6D2196" w:rsidR="005D6D58" w:rsidRPr="005D6D58" w:rsidRDefault="005D6D58" w:rsidP="005D6D58">
      <w:pPr>
        <w:pStyle w:val="aff"/>
      </w:pPr>
      <w:r>
        <w:lastRenderedPageBreak/>
        <w:t>После публикации план-графика закупок измененная позиция план-графика по несостоявшейся процедуре станет доступной для использования в новой заявке на закупку. После согласования заявки на закупку из нее будет сформирован новый проект извещения. После публикации проекта извещения в ЕИС, закупка получит новый реестровый номер, но ИКЗ останется тем же самым, каким было в позиции план-графика закупок.</w:t>
      </w:r>
    </w:p>
    <w:p w14:paraId="43B771D2" w14:textId="77777777" w:rsidR="00676593" w:rsidRDefault="00676593" w:rsidP="00676593">
      <w:pPr>
        <w:pStyle w:val="30"/>
        <w:tabs>
          <w:tab w:val="clear" w:pos="1797"/>
          <w:tab w:val="num" w:pos="2212"/>
        </w:tabs>
        <w:spacing w:after="120"/>
        <w:ind w:left="2212"/>
        <w:jc w:val="left"/>
        <w:outlineLvl w:val="9"/>
      </w:pPr>
      <w:bookmarkStart w:id="280" w:name="_Toc306193059"/>
      <w:bookmarkStart w:id="281" w:name="_Ref311584578"/>
      <w:bookmarkStart w:id="282" w:name="_Toc532824024"/>
      <w:r>
        <w:t xml:space="preserve">Загрузка план-графика заказчика </w:t>
      </w:r>
      <w:r w:rsidR="006A0373">
        <w:t>из</w:t>
      </w:r>
      <w:r>
        <w:t xml:space="preserve"> ЕИС</w:t>
      </w:r>
      <w:bookmarkEnd w:id="282"/>
    </w:p>
    <w:p w14:paraId="6F966FD6" w14:textId="77777777" w:rsidR="00676593" w:rsidRDefault="00340F70" w:rsidP="00676593">
      <w:pPr>
        <w:pStyle w:val="aff"/>
      </w:pPr>
      <w:r>
        <w:t>В Системе «</w:t>
      </w:r>
      <w:r w:rsidRPr="00340F70">
        <w:rPr>
          <w:b/>
          <w:lang w:val="en-US"/>
        </w:rPr>
        <w:t>WEB</w:t>
      </w:r>
      <w:r w:rsidRPr="00340F70">
        <w:rPr>
          <w:b/>
        </w:rPr>
        <w:t>-Торги-КС</w:t>
      </w:r>
      <w:r>
        <w:t>» предусмотрен механизм загрузки ранее опубликованных в структурированном виде пла</w:t>
      </w:r>
      <w:r w:rsidR="00955A41">
        <w:t>нов-графиков заказчиков из ЕИС.</w:t>
      </w:r>
    </w:p>
    <w:p w14:paraId="794D49D1" w14:textId="77777777" w:rsidR="00955A41" w:rsidRDefault="00955A41" w:rsidP="00676593">
      <w:pPr>
        <w:pStyle w:val="aff"/>
      </w:pPr>
      <w:r>
        <w:t>Данная процедура рассчитана на однократное использование заказчиками в регионах, которые с середины года переходят на работу в Системе «</w:t>
      </w:r>
      <w:r w:rsidRPr="00340F70">
        <w:rPr>
          <w:b/>
          <w:lang w:val="en-US"/>
        </w:rPr>
        <w:t>WEB</w:t>
      </w:r>
      <w:r w:rsidRPr="00340F70">
        <w:rPr>
          <w:b/>
        </w:rPr>
        <w:t>-Торги-КС</w:t>
      </w:r>
      <w:r>
        <w:t>».</w:t>
      </w:r>
    </w:p>
    <w:p w14:paraId="2515D87B" w14:textId="77777777" w:rsidR="00955A41" w:rsidRPr="00955A41" w:rsidRDefault="00955A41" w:rsidP="00676593">
      <w:pPr>
        <w:pStyle w:val="aff"/>
      </w:pPr>
      <w:r>
        <w:t>Для создания заявки на загрузку плана-графика с ЕИС достаточно перейти в навигаторе к документу «</w:t>
      </w:r>
      <w:r w:rsidRPr="00955A41">
        <w:rPr>
          <w:b/>
        </w:rPr>
        <w:t>Заявка заказчика на загрузку Плана-графика с ЕИС</w:t>
      </w:r>
      <w:r>
        <w:t xml:space="preserve">» и нажать на кнопку </w:t>
      </w:r>
      <w:r>
        <w:rPr>
          <w:b/>
          <w:noProof/>
        </w:rPr>
        <w:drawing>
          <wp:inline distT="0" distB="0" distL="0" distR="0" wp14:anchorId="04549F93" wp14:editId="3D7A84B2">
            <wp:extent cx="133350" cy="1714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955A41">
        <w:rPr>
          <w:i/>
        </w:rPr>
        <w:fldChar w:fldCharType="begin"/>
      </w:r>
      <w:r w:rsidRPr="00955A41">
        <w:rPr>
          <w:i/>
        </w:rPr>
        <w:instrText xml:space="preserve"> REF _Ref443406506 \h </w:instrText>
      </w:r>
      <w:r>
        <w:rPr>
          <w:i/>
        </w:rPr>
        <w:instrText xml:space="preserve"> \* MERGEFORMAT </w:instrText>
      </w:r>
      <w:r w:rsidRPr="00955A41">
        <w:rPr>
          <w:i/>
        </w:rPr>
      </w:r>
      <w:r w:rsidRPr="00955A41">
        <w:rPr>
          <w:i/>
        </w:rPr>
        <w:fldChar w:fldCharType="separate"/>
      </w:r>
      <w:r w:rsidR="00DF3E4B" w:rsidRPr="00DF3E4B">
        <w:rPr>
          <w:i/>
        </w:rPr>
        <w:t xml:space="preserve">Рисунок </w:t>
      </w:r>
      <w:r w:rsidR="00DF3E4B" w:rsidRPr="00DF3E4B">
        <w:rPr>
          <w:i/>
          <w:noProof/>
        </w:rPr>
        <w:t>189</w:t>
      </w:r>
      <w:r w:rsidRPr="00955A41">
        <w:rPr>
          <w:i/>
        </w:rPr>
        <w:fldChar w:fldCharType="end"/>
      </w:r>
      <w:r w:rsidRPr="00955A41">
        <w:t>).</w:t>
      </w:r>
    </w:p>
    <w:p w14:paraId="521E9C68" w14:textId="77777777" w:rsidR="00955A41" w:rsidRDefault="00955A41" w:rsidP="00955A41">
      <w:pPr>
        <w:pStyle w:val="aff"/>
        <w:spacing w:before="120" w:after="120"/>
        <w:ind w:firstLine="0"/>
        <w:jc w:val="center"/>
      </w:pPr>
      <w:r>
        <w:rPr>
          <w:noProof/>
        </w:rPr>
        <w:drawing>
          <wp:inline distT="0" distB="0" distL="0" distR="0" wp14:anchorId="204186A5" wp14:editId="0CD72396">
            <wp:extent cx="6480175" cy="3141345"/>
            <wp:effectExtent l="0" t="0" r="0" b="190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png"/>
                    <pic:cNvPicPr/>
                  </pic:nvPicPr>
                  <pic:blipFill>
                    <a:blip r:embed="rId270">
                      <a:extLst>
                        <a:ext uri="{28A0092B-C50C-407E-A947-70E740481C1C}">
                          <a14:useLocalDpi xmlns:a14="http://schemas.microsoft.com/office/drawing/2010/main" val="0"/>
                        </a:ext>
                      </a:extLst>
                    </a:blip>
                    <a:stretch>
                      <a:fillRect/>
                    </a:stretch>
                  </pic:blipFill>
                  <pic:spPr>
                    <a:xfrm>
                      <a:off x="0" y="0"/>
                      <a:ext cx="6480175" cy="3141345"/>
                    </a:xfrm>
                    <a:prstGeom prst="rect">
                      <a:avLst/>
                    </a:prstGeom>
                  </pic:spPr>
                </pic:pic>
              </a:graphicData>
            </a:graphic>
          </wp:inline>
        </w:drawing>
      </w:r>
    </w:p>
    <w:p w14:paraId="7B6324AF" w14:textId="77777777" w:rsidR="00955A41" w:rsidRDefault="00955A41" w:rsidP="00955A41">
      <w:pPr>
        <w:pStyle w:val="affffe"/>
      </w:pPr>
      <w:bookmarkStart w:id="283" w:name="_Ref443406506"/>
      <w:r>
        <w:t xml:space="preserve">Рисунок </w:t>
      </w:r>
      <w:fldSimple w:instr=" SEQ Рисунок \* ARABIC ">
        <w:r w:rsidR="00DF3E4B">
          <w:rPr>
            <w:noProof/>
          </w:rPr>
          <w:t>189</w:t>
        </w:r>
      </w:fldSimple>
      <w:bookmarkEnd w:id="283"/>
      <w:r>
        <w:t>. Формирование заявки на загрузку плана-графика с ЕИС</w:t>
      </w:r>
    </w:p>
    <w:p w14:paraId="258344C9" w14:textId="77777777" w:rsidR="00676593" w:rsidRDefault="00955A41" w:rsidP="00955A41">
      <w:pPr>
        <w:pStyle w:val="aff"/>
      </w:pPr>
      <w:r>
        <w:t>В открывшейся электронной форме «</w:t>
      </w:r>
      <w:r>
        <w:rPr>
          <w:b/>
        </w:rPr>
        <w:t>Заявка заказчика на загрузку Плана-графика с ЕИС</w:t>
      </w:r>
      <w:r>
        <w:t xml:space="preserve">» следует выбрать год плана-графика, для которого необходимо загрузить данные и нажать на кнопку </w:t>
      </w:r>
      <w:r>
        <w:rPr>
          <w:noProof/>
        </w:rPr>
        <w:drawing>
          <wp:inline distT="0" distB="0" distL="0" distR="0" wp14:anchorId="347CFB73" wp14:editId="39C728F8">
            <wp:extent cx="152421" cy="161948"/>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w:t>
      </w:r>
    </w:p>
    <w:p w14:paraId="426AF3FB" w14:textId="77777777" w:rsidR="0081422E" w:rsidRDefault="0081422E" w:rsidP="0081422E">
      <w:pPr>
        <w:pStyle w:val="aff"/>
      </w:pPr>
      <w:r>
        <w:t>В случае необходимости осуществления закупки в соответствии с ч.6 ст.15 44-ФЗ (объекты капитального строительства, объекты недвижимого имущества) или в соответствии с ч.1-2 ст.154 БК РФ (соглашение между местной администрацией поселения и местной администрацией муниципального района на осуществление отдельных бюджетных полномочий) в Системе доступна возможность загрузки плана закупок от имени организации, передавшей полномочия на осуществление закупки.</w:t>
      </w:r>
    </w:p>
    <w:p w14:paraId="1C1EC60B" w14:textId="77777777" w:rsidR="0081422E" w:rsidRDefault="0081422E" w:rsidP="0081422E">
      <w:pPr>
        <w:pStyle w:val="aff"/>
      </w:pPr>
      <w:r>
        <w:t>В этом случае в блоке «</w:t>
      </w:r>
      <w:r>
        <w:rPr>
          <w:b/>
        </w:rPr>
        <w:t>Организация, размещающая план закупок (передача полномочий)</w:t>
      </w:r>
      <w:r>
        <w:t>» необходимо в поле «</w:t>
      </w:r>
      <w:r>
        <w:rPr>
          <w:b/>
        </w:rPr>
        <w:t>План закупок размещает</w:t>
      </w:r>
      <w:r>
        <w:t>» выбрать из справочника «</w:t>
      </w:r>
      <w:r>
        <w:rPr>
          <w:b/>
        </w:rPr>
        <w:t>Справочник связей организаций по переданным полномочиям</w:t>
      </w:r>
      <w:r>
        <w:t>» соответствующую запись (</w:t>
      </w:r>
      <w:r w:rsidRPr="00EA6F8F">
        <w:rPr>
          <w:i/>
        </w:rPr>
        <w:fldChar w:fldCharType="begin"/>
      </w:r>
      <w:r w:rsidRPr="00EA6F8F">
        <w:rPr>
          <w:i/>
        </w:rPr>
        <w:instrText xml:space="preserve"> REF _Ref517423372 \h  \* MERGEFORMAT </w:instrText>
      </w:r>
      <w:r w:rsidRPr="00EA6F8F">
        <w:rPr>
          <w:i/>
        </w:rPr>
      </w:r>
      <w:r w:rsidRPr="00EA6F8F">
        <w:rPr>
          <w:i/>
        </w:rPr>
        <w:fldChar w:fldCharType="separate"/>
      </w:r>
      <w:r w:rsidR="00DF3E4B" w:rsidRPr="00DF3E4B">
        <w:rPr>
          <w:i/>
        </w:rPr>
        <w:t xml:space="preserve">Рисунок </w:t>
      </w:r>
      <w:r w:rsidR="00DF3E4B" w:rsidRPr="00DF3E4B">
        <w:rPr>
          <w:i/>
          <w:noProof/>
        </w:rPr>
        <w:t>190</w:t>
      </w:r>
      <w:r w:rsidRPr="00EA6F8F">
        <w:rPr>
          <w:i/>
        </w:rPr>
        <w:fldChar w:fldCharType="end"/>
      </w:r>
      <w:r>
        <w:t>).</w:t>
      </w:r>
    </w:p>
    <w:p w14:paraId="63A05003" w14:textId="77777777" w:rsidR="0081422E" w:rsidRDefault="0081422E" w:rsidP="0081422E">
      <w:pPr>
        <w:pStyle w:val="aff"/>
        <w:spacing w:before="120" w:after="120"/>
        <w:ind w:firstLine="0"/>
        <w:jc w:val="center"/>
      </w:pPr>
      <w:r>
        <w:rPr>
          <w:noProof/>
        </w:rPr>
        <w:lastRenderedPageBreak/>
        <w:drawing>
          <wp:inline distT="0" distB="0" distL="0" distR="0" wp14:anchorId="7DA6E4AB" wp14:editId="069F6292">
            <wp:extent cx="6480175" cy="3388360"/>
            <wp:effectExtent l="0" t="0" r="0" b="254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12.png"/>
                    <pic:cNvPicPr/>
                  </pic:nvPicPr>
                  <pic:blipFill>
                    <a:blip r:embed="rId271">
                      <a:extLst>
                        <a:ext uri="{28A0092B-C50C-407E-A947-70E740481C1C}">
                          <a14:useLocalDpi xmlns:a14="http://schemas.microsoft.com/office/drawing/2010/main" val="0"/>
                        </a:ext>
                      </a:extLst>
                    </a:blip>
                    <a:stretch>
                      <a:fillRect/>
                    </a:stretch>
                  </pic:blipFill>
                  <pic:spPr>
                    <a:xfrm>
                      <a:off x="0" y="0"/>
                      <a:ext cx="6480175" cy="3388360"/>
                    </a:xfrm>
                    <a:prstGeom prst="rect">
                      <a:avLst/>
                    </a:prstGeom>
                  </pic:spPr>
                </pic:pic>
              </a:graphicData>
            </a:graphic>
          </wp:inline>
        </w:drawing>
      </w:r>
    </w:p>
    <w:p w14:paraId="182A6FE3" w14:textId="77777777" w:rsidR="0081422E" w:rsidRDefault="0081422E" w:rsidP="0081422E">
      <w:pPr>
        <w:pStyle w:val="affffe"/>
      </w:pPr>
      <w:bookmarkStart w:id="284" w:name="_Ref517423372"/>
      <w:r>
        <w:t xml:space="preserve">Рисунок </w:t>
      </w:r>
      <w:fldSimple w:instr=" SEQ Рисунок \* ARABIC ">
        <w:r w:rsidR="00DF3E4B">
          <w:rPr>
            <w:noProof/>
          </w:rPr>
          <w:t>190</w:t>
        </w:r>
      </w:fldSimple>
      <w:bookmarkEnd w:id="284"/>
      <w:r>
        <w:t>. Выбор организации, получившей полномочия на размещение</w:t>
      </w:r>
    </w:p>
    <w:p w14:paraId="2F13276A" w14:textId="77777777" w:rsidR="0081422E" w:rsidRDefault="0081422E" w:rsidP="0081422E">
      <w:pPr>
        <w:pStyle w:val="aff"/>
      </w:pPr>
      <w:r>
        <w:t>Возможность наполнение справочника связей организаций по переданным полномочиям доступна только администраторам Системы региона. Инструкция по заполнению для администраторов указана в п.</w:t>
      </w:r>
      <w:r w:rsidRPr="00CF1881">
        <w:t xml:space="preserve"> </w:t>
      </w:r>
      <w:r>
        <w:t>«</w:t>
      </w:r>
      <w:r w:rsidRPr="00CF1881">
        <w:t>1.7.4.</w:t>
      </w:r>
      <w:r>
        <w:t xml:space="preserve"> </w:t>
      </w:r>
      <w:r w:rsidRPr="00CF1881">
        <w:t>Справочник связей организа</w:t>
      </w:r>
      <w:r>
        <w:t>ций по переданным полномочиям» руководства администраторов системы.</w:t>
      </w:r>
      <w:r>
        <w:tab/>
      </w:r>
    </w:p>
    <w:p w14:paraId="0CDBE015" w14:textId="77777777" w:rsidR="0081422E" w:rsidRDefault="0081422E" w:rsidP="0081422E">
      <w:pPr>
        <w:pStyle w:val="aff"/>
      </w:pPr>
      <w:r>
        <w:t xml:space="preserve">Далее в электронной форме необходимо выбрать требуемый год плана закупок и нажать кнопку </w:t>
      </w:r>
      <w:r>
        <w:rPr>
          <w:noProof/>
        </w:rPr>
        <w:drawing>
          <wp:inline distT="0" distB="0" distL="0" distR="0" wp14:anchorId="2B9524A0" wp14:editId="13AAE0B3">
            <wp:extent cx="152421" cy="161948"/>
            <wp:effectExtent l="0" t="0" r="0" b="952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 xml:space="preserve"> (</w:t>
      </w:r>
      <w:r w:rsidRPr="00EA6F8F">
        <w:rPr>
          <w:i/>
        </w:rPr>
        <w:fldChar w:fldCharType="begin"/>
      </w:r>
      <w:r w:rsidRPr="00EA6F8F">
        <w:rPr>
          <w:i/>
        </w:rPr>
        <w:instrText xml:space="preserve"> REF _Ref517423386 \h  \* MERGEFORMAT </w:instrText>
      </w:r>
      <w:r w:rsidRPr="00EA6F8F">
        <w:rPr>
          <w:i/>
        </w:rPr>
      </w:r>
      <w:r w:rsidRPr="00EA6F8F">
        <w:rPr>
          <w:i/>
        </w:rPr>
        <w:fldChar w:fldCharType="separate"/>
      </w:r>
      <w:r w:rsidR="00DF3E4B" w:rsidRPr="00DF3E4B">
        <w:rPr>
          <w:i/>
        </w:rPr>
        <w:t xml:space="preserve">Рисунок </w:t>
      </w:r>
      <w:r w:rsidR="00DF3E4B" w:rsidRPr="00DF3E4B">
        <w:rPr>
          <w:i/>
          <w:noProof/>
        </w:rPr>
        <w:t>191</w:t>
      </w:r>
      <w:r w:rsidRPr="00EA6F8F">
        <w:rPr>
          <w:i/>
        </w:rPr>
        <w:fldChar w:fldCharType="end"/>
      </w:r>
      <w:r>
        <w:t>).</w:t>
      </w:r>
    </w:p>
    <w:p w14:paraId="6A303F8C" w14:textId="77777777" w:rsidR="0081422E" w:rsidRDefault="0081422E" w:rsidP="0081422E">
      <w:pPr>
        <w:pStyle w:val="aff"/>
        <w:spacing w:before="120" w:after="120"/>
        <w:ind w:firstLine="0"/>
        <w:jc w:val="center"/>
      </w:pPr>
      <w:r>
        <w:rPr>
          <w:noProof/>
        </w:rPr>
        <w:lastRenderedPageBreak/>
        <w:drawing>
          <wp:inline distT="0" distB="0" distL="0" distR="0" wp14:anchorId="1D7AECF3" wp14:editId="0FE0E96B">
            <wp:extent cx="6480175" cy="4785995"/>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13.png"/>
                    <pic:cNvPicPr/>
                  </pic:nvPicPr>
                  <pic:blipFill>
                    <a:blip r:embed="rId272">
                      <a:extLst>
                        <a:ext uri="{28A0092B-C50C-407E-A947-70E740481C1C}">
                          <a14:useLocalDpi xmlns:a14="http://schemas.microsoft.com/office/drawing/2010/main" val="0"/>
                        </a:ext>
                      </a:extLst>
                    </a:blip>
                    <a:stretch>
                      <a:fillRect/>
                    </a:stretch>
                  </pic:blipFill>
                  <pic:spPr>
                    <a:xfrm>
                      <a:off x="0" y="0"/>
                      <a:ext cx="6480175" cy="4785995"/>
                    </a:xfrm>
                    <a:prstGeom prst="rect">
                      <a:avLst/>
                    </a:prstGeom>
                  </pic:spPr>
                </pic:pic>
              </a:graphicData>
            </a:graphic>
          </wp:inline>
        </w:drawing>
      </w:r>
    </w:p>
    <w:p w14:paraId="2EE25613" w14:textId="5802C75B" w:rsidR="0081422E" w:rsidRDefault="0081422E" w:rsidP="0081422E">
      <w:pPr>
        <w:pStyle w:val="affffe"/>
      </w:pPr>
      <w:bookmarkStart w:id="285" w:name="_Ref517423386"/>
      <w:r>
        <w:t xml:space="preserve">Рисунок </w:t>
      </w:r>
      <w:fldSimple w:instr=" SEQ Рисунок \* ARABIC ">
        <w:r w:rsidR="00DF3E4B">
          <w:rPr>
            <w:noProof/>
          </w:rPr>
          <w:t>191</w:t>
        </w:r>
      </w:fldSimple>
      <w:bookmarkEnd w:id="285"/>
      <w:r>
        <w:t>. Электронная форма заявки на загрузку плана закупок по переданным полномочиям</w:t>
      </w:r>
    </w:p>
    <w:p w14:paraId="37F2AC8F" w14:textId="77777777" w:rsidR="009B38FC" w:rsidRDefault="009B38FC" w:rsidP="00955A41">
      <w:pPr>
        <w:pStyle w:val="aff"/>
      </w:pPr>
      <w:r>
        <w:t>Вновь созданная заявка будет отражена в списке заявок заказчика на загрузку плана-графика со статусом «</w:t>
      </w:r>
      <w:r>
        <w:rPr>
          <w:b/>
        </w:rPr>
        <w:t>На регистрации</w:t>
      </w:r>
      <w:r>
        <w:t>». На этом регистрация заявки заказчиком завершается.</w:t>
      </w:r>
    </w:p>
    <w:p w14:paraId="73D2C61C" w14:textId="77777777" w:rsidR="00676593" w:rsidRDefault="009B38FC" w:rsidP="009B38FC">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14:paraId="78070A0B" w14:textId="77777777" w:rsidR="009B38FC" w:rsidRDefault="008A141A" w:rsidP="009B38FC">
      <w:pPr>
        <w:pStyle w:val="aff"/>
      </w:pPr>
      <w:r>
        <w:t>По всем зарегистрированным заявкам в автоматическом режиме происходит процедура загрузки данных с ЕИС. Данная процедура в зависимости от объема данных в регионе может потребовать до нескольких часов времени.</w:t>
      </w:r>
    </w:p>
    <w:p w14:paraId="41193B29" w14:textId="77777777" w:rsidR="008A141A" w:rsidRDefault="008A141A" w:rsidP="009B38FC">
      <w:pPr>
        <w:pStyle w:val="aff"/>
      </w:pPr>
      <w:r>
        <w:t>По результатам автоматической загрузки плана-графика с ЕИС заявка заказчика может сменить аналитический признак на один из следующих</w:t>
      </w:r>
      <w:r w:rsidR="003C5401">
        <w:t xml:space="preserve"> (</w:t>
      </w:r>
      <w:r w:rsidR="003C5401" w:rsidRPr="003C5401">
        <w:rPr>
          <w:i/>
        </w:rPr>
        <w:fldChar w:fldCharType="begin"/>
      </w:r>
      <w:r w:rsidR="003C5401" w:rsidRPr="003C5401">
        <w:rPr>
          <w:i/>
        </w:rPr>
        <w:instrText xml:space="preserve"> REF _Ref443462663 \h </w:instrText>
      </w:r>
      <w:r w:rsidR="003C5401">
        <w:rPr>
          <w:i/>
        </w:rPr>
        <w:instrText xml:space="preserve"> \* MERGEFORMAT </w:instrText>
      </w:r>
      <w:r w:rsidR="003C5401" w:rsidRPr="003C5401">
        <w:rPr>
          <w:i/>
        </w:rPr>
      </w:r>
      <w:r w:rsidR="003C5401" w:rsidRPr="003C5401">
        <w:rPr>
          <w:i/>
        </w:rPr>
        <w:fldChar w:fldCharType="separate"/>
      </w:r>
      <w:r w:rsidR="00DF3E4B" w:rsidRPr="00DF3E4B">
        <w:rPr>
          <w:i/>
        </w:rPr>
        <w:t xml:space="preserve">Рисунок </w:t>
      </w:r>
      <w:r w:rsidR="00DF3E4B" w:rsidRPr="00DF3E4B">
        <w:rPr>
          <w:i/>
          <w:noProof/>
        </w:rPr>
        <w:t>192</w:t>
      </w:r>
      <w:r w:rsidR="003C5401" w:rsidRPr="003C5401">
        <w:rPr>
          <w:i/>
        </w:rPr>
        <w:fldChar w:fldCharType="end"/>
      </w:r>
      <w:r w:rsidR="003C5401">
        <w:t>)</w:t>
      </w:r>
      <w:r>
        <w:t>:</w:t>
      </w:r>
    </w:p>
    <w:p w14:paraId="7FFF74C6" w14:textId="77777777" w:rsidR="008A141A" w:rsidRDefault="008A141A" w:rsidP="001F55C2">
      <w:pPr>
        <w:pStyle w:val="aff"/>
        <w:numPr>
          <w:ilvl w:val="0"/>
          <w:numId w:val="44"/>
        </w:numPr>
      </w:pPr>
      <w:r w:rsidRPr="00D92944">
        <w:rPr>
          <w:b/>
        </w:rPr>
        <w:t>Зарегистрировано, Не найден в ЕИС</w:t>
      </w:r>
      <w:r>
        <w:t xml:space="preserve"> (информирует об отсутствии выгруженных данных со стороны ЕИС о публикации заказчиком плана-графика в структурированном виде);</w:t>
      </w:r>
    </w:p>
    <w:p w14:paraId="062FCAD1" w14:textId="77777777" w:rsidR="008A141A" w:rsidRDefault="008A141A" w:rsidP="001F55C2">
      <w:pPr>
        <w:pStyle w:val="aff"/>
        <w:numPr>
          <w:ilvl w:val="0"/>
          <w:numId w:val="44"/>
        </w:numPr>
      </w:pPr>
      <w:r w:rsidRPr="00D92944">
        <w:rPr>
          <w:b/>
        </w:rPr>
        <w:t>Загружено с ЕИС, Зарегистрировано</w:t>
      </w:r>
      <w:r>
        <w:t xml:space="preserve"> (</w:t>
      </w:r>
      <w:r w:rsidR="00D92944">
        <w:t xml:space="preserve">информирует, что </w:t>
      </w:r>
      <w:r>
        <w:t>документ план-график заказчик</w:t>
      </w:r>
      <w:r w:rsidR="00D92944">
        <w:t>а</w:t>
      </w:r>
      <w:r>
        <w:t xml:space="preserve"> был успешно загружен в Систему «</w:t>
      </w:r>
      <w:r>
        <w:rPr>
          <w:b/>
          <w:lang w:val="en-US"/>
        </w:rPr>
        <w:t>WEB</w:t>
      </w:r>
      <w:r>
        <w:rPr>
          <w:b/>
        </w:rPr>
        <w:t>-Торги-КС</w:t>
      </w:r>
      <w:r>
        <w:t xml:space="preserve">» и доступен </w:t>
      </w:r>
      <w:r w:rsidR="00D92944">
        <w:t xml:space="preserve">для просмотра </w:t>
      </w:r>
      <w:r>
        <w:t>в фильтре «</w:t>
      </w:r>
      <w:r>
        <w:rPr>
          <w:b/>
        </w:rPr>
        <w:t>Согласовано</w:t>
      </w:r>
      <w:r>
        <w:t>» в папке «</w:t>
      </w:r>
      <w:r w:rsidR="00D92944">
        <w:rPr>
          <w:b/>
        </w:rPr>
        <w:t>План-график</w:t>
      </w:r>
      <w:r>
        <w:t>»</w:t>
      </w:r>
      <w:r w:rsidR="00D92944">
        <w:t xml:space="preserve"> и «</w:t>
      </w:r>
      <w:r w:rsidR="00D92944">
        <w:rPr>
          <w:b/>
        </w:rPr>
        <w:t>Лот плана-графика</w:t>
      </w:r>
      <w:r w:rsidR="00D92944">
        <w:t>»</w:t>
      </w:r>
      <w:r>
        <w:t>).</w:t>
      </w:r>
    </w:p>
    <w:p w14:paraId="72846334" w14:textId="77777777" w:rsidR="008A141A" w:rsidRDefault="008A141A" w:rsidP="00D92944">
      <w:pPr>
        <w:pStyle w:val="aff"/>
        <w:spacing w:before="120" w:after="120"/>
        <w:ind w:firstLine="0"/>
        <w:jc w:val="center"/>
      </w:pPr>
      <w:r>
        <w:rPr>
          <w:noProof/>
        </w:rPr>
        <w:lastRenderedPageBreak/>
        <w:drawing>
          <wp:inline distT="0" distB="0" distL="0" distR="0" wp14:anchorId="287B82CB" wp14:editId="25557147">
            <wp:extent cx="5811061" cy="401058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png"/>
                    <pic:cNvPicPr/>
                  </pic:nvPicPr>
                  <pic:blipFill>
                    <a:blip r:embed="rId273">
                      <a:extLst>
                        <a:ext uri="{28A0092B-C50C-407E-A947-70E740481C1C}">
                          <a14:useLocalDpi xmlns:a14="http://schemas.microsoft.com/office/drawing/2010/main" val="0"/>
                        </a:ext>
                      </a:extLst>
                    </a:blip>
                    <a:stretch>
                      <a:fillRect/>
                    </a:stretch>
                  </pic:blipFill>
                  <pic:spPr>
                    <a:xfrm>
                      <a:off x="0" y="0"/>
                      <a:ext cx="5811061" cy="4010585"/>
                    </a:xfrm>
                    <a:prstGeom prst="rect">
                      <a:avLst/>
                    </a:prstGeom>
                  </pic:spPr>
                </pic:pic>
              </a:graphicData>
            </a:graphic>
          </wp:inline>
        </w:drawing>
      </w:r>
    </w:p>
    <w:p w14:paraId="5BDEB355" w14:textId="77777777" w:rsidR="008A141A" w:rsidRDefault="008A141A" w:rsidP="008A141A">
      <w:pPr>
        <w:pStyle w:val="affffe"/>
      </w:pPr>
      <w:bookmarkStart w:id="286" w:name="_Ref443462663"/>
      <w:r>
        <w:t xml:space="preserve">Рисунок </w:t>
      </w:r>
      <w:fldSimple w:instr=" SEQ Рисунок \* ARABIC ">
        <w:r w:rsidR="00DF3E4B">
          <w:rPr>
            <w:noProof/>
          </w:rPr>
          <w:t>192</w:t>
        </w:r>
      </w:fldSimple>
      <w:bookmarkEnd w:id="286"/>
      <w:r>
        <w:t>. Аналитические признаки заявок заказчиков на загрузку планов-графиков с ЕИС</w:t>
      </w:r>
    </w:p>
    <w:p w14:paraId="09929E05" w14:textId="77777777" w:rsidR="00137257" w:rsidRDefault="00137257" w:rsidP="00137257">
      <w:pPr>
        <w:pStyle w:val="30"/>
      </w:pPr>
      <w:bookmarkStart w:id="287" w:name="_Toc532824025"/>
      <w:r>
        <w:t>Использование образовавшейся экономии</w:t>
      </w:r>
      <w:bookmarkEnd w:id="287"/>
    </w:p>
    <w:p w14:paraId="58C4ECFF" w14:textId="77777777" w:rsidR="003A060D" w:rsidRDefault="003A060D" w:rsidP="003A060D">
      <w:pPr>
        <w:ind w:firstLine="709"/>
      </w:pPr>
      <w:r>
        <w:t xml:space="preserve">С выходом Постановления Правительства РФ от 25 января 2017 г. N 73 "О внесении изменений в некоторые акты Правительства Российской Федерации" в Системе был реализован механизм формирования изменения лота плана-графика по кнопке </w:t>
      </w:r>
      <w:r w:rsidRPr="0081687E">
        <w:t>[</w:t>
      </w:r>
      <w:r>
        <w:rPr>
          <w:b/>
        </w:rPr>
        <w:t>Изменение лота ПГ по результатам экономии</w:t>
      </w:r>
      <w:r w:rsidRPr="0081687E">
        <w:t>]</w:t>
      </w:r>
      <w:r>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14:paraId="15C4E1E8" w14:textId="77777777" w:rsidR="003A060D" w:rsidRPr="00C46BCD" w:rsidRDefault="003A060D" w:rsidP="003A060D">
      <w:pPr>
        <w:ind w:firstLine="708"/>
      </w:pPr>
      <w:r>
        <w:t>Для формирования изменения лота плана-графика закупок по результатам экономии необходимо раскрыть в навигаторе папку «</w:t>
      </w:r>
      <w:r>
        <w:rPr>
          <w:b/>
        </w:rPr>
        <w:t>Лот плана-графика</w:t>
      </w:r>
      <w:r>
        <w:t>» и открыть список документов в фильтре «</w:t>
      </w:r>
      <w:r>
        <w:rPr>
          <w:b/>
        </w:rPr>
        <w:t>Опубликовано</w:t>
      </w:r>
      <w:r>
        <w:t>» (</w:t>
      </w:r>
      <w:r w:rsidRPr="00EE2281">
        <w:rPr>
          <w:i/>
        </w:rPr>
        <w:fldChar w:fldCharType="begin"/>
      </w:r>
      <w:r w:rsidRPr="00EE2281">
        <w:rPr>
          <w:i/>
        </w:rPr>
        <w:instrText xml:space="preserve"> REF _Ref483217951 \h </w:instrText>
      </w:r>
      <w:r>
        <w:rPr>
          <w:i/>
        </w:rPr>
        <w:instrText xml:space="preserve"> \* MERGEFORMAT </w:instrText>
      </w:r>
      <w:r w:rsidRPr="00EE2281">
        <w:rPr>
          <w:i/>
        </w:rPr>
      </w:r>
      <w:r w:rsidRPr="00EE2281">
        <w:rPr>
          <w:i/>
        </w:rPr>
        <w:fldChar w:fldCharType="separate"/>
      </w:r>
      <w:r w:rsidR="00DF3E4B" w:rsidRPr="00DF3E4B">
        <w:rPr>
          <w:i/>
        </w:rPr>
        <w:t xml:space="preserve">Рисунок </w:t>
      </w:r>
      <w:r w:rsidR="00DF3E4B" w:rsidRPr="00DF3E4B">
        <w:rPr>
          <w:i/>
          <w:noProof/>
        </w:rPr>
        <w:t>193</w:t>
      </w:r>
      <w:r w:rsidRPr="00EE2281">
        <w:rPr>
          <w:i/>
        </w:rPr>
        <w:fldChar w:fldCharType="end"/>
      </w:r>
      <w:r>
        <w:t xml:space="preserve">). В открывшемся списке необходимо выбрать лот плана-графика, по которому необходимо отразить экономию и из выпадающего списка нажать на кнопку </w:t>
      </w:r>
      <w:r>
        <w:rPr>
          <w:noProof/>
        </w:rPr>
        <w:drawing>
          <wp:inline distT="0" distB="0" distL="0" distR="0" wp14:anchorId="59E767DD" wp14:editId="1D887688">
            <wp:extent cx="190527" cy="190527"/>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w:t>
      </w:r>
    </w:p>
    <w:p w14:paraId="3D1B5101" w14:textId="77777777" w:rsidR="003A060D" w:rsidRDefault="003A060D" w:rsidP="003A060D">
      <w:pPr>
        <w:spacing w:before="120" w:after="120"/>
        <w:jc w:val="center"/>
      </w:pPr>
      <w:r>
        <w:rPr>
          <w:noProof/>
        </w:rPr>
        <w:lastRenderedPageBreak/>
        <w:drawing>
          <wp:inline distT="0" distB="0" distL="0" distR="0" wp14:anchorId="173812CE" wp14:editId="5D3622AE">
            <wp:extent cx="6480175" cy="33337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74">
                      <a:extLst>
                        <a:ext uri="{28A0092B-C50C-407E-A947-70E740481C1C}">
                          <a14:useLocalDpi xmlns:a14="http://schemas.microsoft.com/office/drawing/2010/main" val="0"/>
                        </a:ext>
                      </a:extLst>
                    </a:blip>
                    <a:stretch>
                      <a:fillRect/>
                    </a:stretch>
                  </pic:blipFill>
                  <pic:spPr>
                    <a:xfrm>
                      <a:off x="0" y="0"/>
                      <a:ext cx="6480175" cy="3333750"/>
                    </a:xfrm>
                    <a:prstGeom prst="rect">
                      <a:avLst/>
                    </a:prstGeom>
                  </pic:spPr>
                </pic:pic>
              </a:graphicData>
            </a:graphic>
          </wp:inline>
        </w:drawing>
      </w:r>
    </w:p>
    <w:p w14:paraId="5BFF7764" w14:textId="77777777" w:rsidR="003A060D" w:rsidRDefault="003A060D" w:rsidP="003A060D">
      <w:pPr>
        <w:pStyle w:val="affffe"/>
      </w:pPr>
      <w:bookmarkStart w:id="288" w:name="_Ref483217951"/>
      <w:r>
        <w:t xml:space="preserve">Рисунок </w:t>
      </w:r>
      <w:fldSimple w:instr=" SEQ Рисунок \* ARABIC ">
        <w:r w:rsidR="00DF3E4B">
          <w:rPr>
            <w:noProof/>
          </w:rPr>
          <w:t>193</w:t>
        </w:r>
      </w:fldSimple>
      <w:bookmarkEnd w:id="288"/>
      <w:r>
        <w:t>. Изменение лота ПГ по результатам экономии</w:t>
      </w:r>
    </w:p>
    <w:p w14:paraId="729423F9" w14:textId="77777777" w:rsidR="003A060D" w:rsidRDefault="003A060D" w:rsidP="003A060D">
      <w:pPr>
        <w:ind w:firstLine="708"/>
      </w:pPr>
      <w:r>
        <w:t>По нажатию на кнопку откроется окно редактирования формы лота план-графика (</w:t>
      </w:r>
      <w:r w:rsidRPr="00F33617">
        <w:rPr>
          <w:i/>
        </w:rPr>
        <w:fldChar w:fldCharType="begin"/>
      </w:r>
      <w:r w:rsidRPr="00F33617">
        <w:rPr>
          <w:i/>
        </w:rPr>
        <w:instrText xml:space="preserve"> REF _Ref483236927 \h </w:instrText>
      </w:r>
      <w:r>
        <w:rPr>
          <w:i/>
        </w:rPr>
        <w:instrText xml:space="preserve"> \* MERGEFORMAT </w:instrText>
      </w:r>
      <w:r w:rsidRPr="00F33617">
        <w:rPr>
          <w:i/>
        </w:rPr>
      </w:r>
      <w:r w:rsidRPr="00F33617">
        <w:rPr>
          <w:i/>
        </w:rPr>
        <w:fldChar w:fldCharType="separate"/>
      </w:r>
      <w:r w:rsidR="00DF3E4B" w:rsidRPr="00DF3E4B">
        <w:rPr>
          <w:i/>
        </w:rPr>
        <w:t xml:space="preserve">Рисунок </w:t>
      </w:r>
      <w:r w:rsidR="00DF3E4B" w:rsidRPr="00DF3E4B">
        <w:rPr>
          <w:i/>
          <w:noProof/>
        </w:rPr>
        <w:t>194</w:t>
      </w:r>
      <w:r w:rsidRPr="00F33617">
        <w:rPr>
          <w:i/>
        </w:rPr>
        <w:fldChar w:fldCharType="end"/>
      </w:r>
      <w:r>
        <w:t>). Во вкладке «</w:t>
      </w:r>
      <w:r>
        <w:rPr>
          <w:b/>
        </w:rPr>
        <w:t>Основные данные</w:t>
      </w:r>
      <w:r>
        <w:t xml:space="preserve">» </w:t>
      </w:r>
      <w:r w:rsidRPr="00F33617">
        <w:t>в</w:t>
      </w:r>
      <w:r>
        <w:t xml:space="preserve"> поле «</w:t>
      </w:r>
      <w:r>
        <w:rPr>
          <w:b/>
        </w:rPr>
        <w:t>Обоснование внесения изменений</w:t>
      </w:r>
      <w:r>
        <w:t>» устанавливается автоматически значение «</w:t>
      </w:r>
      <w:r>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t>» из справочник.</w:t>
      </w:r>
    </w:p>
    <w:p w14:paraId="3834EFD5" w14:textId="77777777" w:rsidR="003A060D" w:rsidRDefault="003A060D" w:rsidP="003A060D">
      <w:pPr>
        <w:spacing w:before="120" w:after="120"/>
        <w:jc w:val="center"/>
      </w:pPr>
      <w:r>
        <w:rPr>
          <w:noProof/>
        </w:rPr>
        <w:drawing>
          <wp:inline distT="0" distB="0" distL="0" distR="0" wp14:anchorId="00DD4FBF" wp14:editId="45490065">
            <wp:extent cx="6480175" cy="391477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75">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14:paraId="61E19944" w14:textId="77777777" w:rsidR="003A060D" w:rsidRDefault="003A060D" w:rsidP="003A060D">
      <w:pPr>
        <w:pStyle w:val="affffe"/>
      </w:pPr>
      <w:bookmarkStart w:id="289" w:name="_Ref483236927"/>
      <w:r>
        <w:t xml:space="preserve">Рисунок </w:t>
      </w:r>
      <w:fldSimple w:instr=" SEQ Рисунок \* ARABIC ">
        <w:r w:rsidR="00DF3E4B">
          <w:rPr>
            <w:noProof/>
          </w:rPr>
          <w:t>194</w:t>
        </w:r>
      </w:fldSimple>
      <w:bookmarkEnd w:id="289"/>
      <w:r>
        <w:t>. Форма изменения лота ПГ по результату экономии</w:t>
      </w:r>
    </w:p>
    <w:p w14:paraId="26C1AC35" w14:textId="77777777" w:rsidR="003A060D" w:rsidRDefault="003A060D" w:rsidP="003A060D">
      <w:pPr>
        <w:ind w:firstLine="708"/>
      </w:pPr>
      <w:r>
        <w:lastRenderedPageBreak/>
        <w:t>Во вкладке «</w:t>
      </w:r>
      <w:r>
        <w:rPr>
          <w:b/>
        </w:rPr>
        <w:t>Товары\работы\услуги</w:t>
      </w:r>
      <w:r>
        <w:t>» никакие изменения производить не надо, все поля в данной вкладке закрыты (</w:t>
      </w:r>
      <w:r w:rsidRPr="00ED23A0">
        <w:rPr>
          <w:i/>
        </w:rPr>
        <w:fldChar w:fldCharType="begin"/>
      </w:r>
      <w:r w:rsidRPr="00ED23A0">
        <w:rPr>
          <w:i/>
        </w:rPr>
        <w:instrText xml:space="preserve"> REF _Ref483557160 \h </w:instrText>
      </w:r>
      <w:r>
        <w:rPr>
          <w:i/>
        </w:rPr>
        <w:instrText xml:space="preserve"> \* MERGEFORMAT </w:instrText>
      </w:r>
      <w:r w:rsidRPr="00ED23A0">
        <w:rPr>
          <w:i/>
        </w:rPr>
      </w:r>
      <w:r w:rsidRPr="00ED23A0">
        <w:rPr>
          <w:i/>
        </w:rPr>
        <w:fldChar w:fldCharType="separate"/>
      </w:r>
      <w:r w:rsidR="00DF3E4B" w:rsidRPr="00DF3E4B">
        <w:rPr>
          <w:i/>
        </w:rPr>
        <w:t xml:space="preserve">Рисунок </w:t>
      </w:r>
      <w:r w:rsidR="00DF3E4B" w:rsidRPr="00DF3E4B">
        <w:rPr>
          <w:i/>
          <w:noProof/>
        </w:rPr>
        <w:t>195</w:t>
      </w:r>
      <w:r w:rsidRPr="00ED23A0">
        <w:rPr>
          <w:i/>
        </w:rPr>
        <w:fldChar w:fldCharType="end"/>
      </w:r>
      <w:r>
        <w:t>). Контроль проверяющий равенство суммы текущего года и суммы первого года во вкладке «</w:t>
      </w:r>
      <w:r>
        <w:rPr>
          <w:b/>
        </w:rPr>
        <w:t>КБК</w:t>
      </w:r>
      <w:r>
        <w:t>» изменена. В случае формирования изменения лота плана-графика по результатам образовавшейся экономии данный контроль не срабатывает.</w:t>
      </w:r>
    </w:p>
    <w:p w14:paraId="6EF8334F" w14:textId="77777777" w:rsidR="003A060D" w:rsidRDefault="003A060D" w:rsidP="003A060D">
      <w:pPr>
        <w:spacing w:before="120" w:after="120"/>
        <w:jc w:val="center"/>
      </w:pPr>
      <w:r>
        <w:rPr>
          <w:noProof/>
        </w:rPr>
        <w:drawing>
          <wp:inline distT="0" distB="0" distL="0" distR="0" wp14:anchorId="1CA0EA67" wp14:editId="644D29D6">
            <wp:extent cx="6480175" cy="331978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276">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14:paraId="42D55788" w14:textId="77777777" w:rsidR="003A060D" w:rsidRDefault="003A060D" w:rsidP="003A060D">
      <w:pPr>
        <w:pStyle w:val="affffe"/>
      </w:pPr>
      <w:bookmarkStart w:id="290" w:name="_Ref483557160"/>
      <w:r>
        <w:t xml:space="preserve">Рисунок </w:t>
      </w:r>
      <w:fldSimple w:instr=" SEQ Рисунок \* ARABIC ">
        <w:r w:rsidR="00DF3E4B">
          <w:rPr>
            <w:noProof/>
          </w:rPr>
          <w:t>195</w:t>
        </w:r>
      </w:fldSimple>
      <w:bookmarkEnd w:id="290"/>
      <w:r>
        <w:t>. Вкладка «Товары\работы\услуги» без возможности корректировки полей</w:t>
      </w:r>
    </w:p>
    <w:p w14:paraId="0D8BE3BC" w14:textId="77777777" w:rsidR="003A060D" w:rsidRDefault="003A060D" w:rsidP="003A060D">
      <w:pPr>
        <w:ind w:firstLine="708"/>
      </w:pPr>
      <w:r>
        <w:t>Во вкладке «</w:t>
      </w:r>
      <w:r>
        <w:rPr>
          <w:b/>
        </w:rPr>
        <w:t>КБК</w:t>
      </w:r>
      <w:r>
        <w:t>» необходимо скорректировать суммы планируемых выплат (</w:t>
      </w:r>
      <w:r w:rsidRPr="002526C9">
        <w:rPr>
          <w:i/>
        </w:rPr>
        <w:fldChar w:fldCharType="begin"/>
      </w:r>
      <w:r w:rsidRPr="002526C9">
        <w:rPr>
          <w:i/>
        </w:rPr>
        <w:instrText xml:space="preserve"> REF _Ref483291401 \h </w:instrText>
      </w:r>
      <w:r>
        <w:rPr>
          <w:i/>
        </w:rPr>
        <w:instrText xml:space="preserve"> \* MERGEFORMAT </w:instrText>
      </w:r>
      <w:r w:rsidRPr="002526C9">
        <w:rPr>
          <w:i/>
        </w:rPr>
      </w:r>
      <w:r w:rsidRPr="002526C9">
        <w:rPr>
          <w:i/>
        </w:rPr>
        <w:fldChar w:fldCharType="separate"/>
      </w:r>
      <w:r w:rsidR="00DF3E4B" w:rsidRPr="00DF3E4B">
        <w:rPr>
          <w:i/>
        </w:rPr>
        <w:t xml:space="preserve">Рисунок </w:t>
      </w:r>
      <w:r w:rsidR="00DF3E4B" w:rsidRPr="00DF3E4B">
        <w:rPr>
          <w:i/>
          <w:noProof/>
        </w:rPr>
        <w:t>196</w:t>
      </w:r>
      <w:r w:rsidRPr="002526C9">
        <w:rPr>
          <w:i/>
        </w:rPr>
        <w:fldChar w:fldCharType="end"/>
      </w:r>
      <w:r>
        <w:t>).</w:t>
      </w:r>
    </w:p>
    <w:p w14:paraId="4AAC6948" w14:textId="77777777" w:rsidR="003A060D" w:rsidRDefault="003A060D" w:rsidP="003A060D">
      <w:pPr>
        <w:spacing w:before="120" w:after="120"/>
        <w:jc w:val="center"/>
      </w:pPr>
      <w:r>
        <w:rPr>
          <w:noProof/>
        </w:rPr>
        <w:drawing>
          <wp:inline distT="0" distB="0" distL="0" distR="0" wp14:anchorId="7F4AEE53" wp14:editId="78A5E275">
            <wp:extent cx="6480175" cy="3139440"/>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277">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14:paraId="534FBBA8" w14:textId="77777777" w:rsidR="003A060D" w:rsidRDefault="003A060D" w:rsidP="003A060D">
      <w:pPr>
        <w:pStyle w:val="affffe"/>
      </w:pPr>
      <w:bookmarkStart w:id="291" w:name="_Ref483291401"/>
      <w:r>
        <w:t xml:space="preserve">Рисунок </w:t>
      </w:r>
      <w:fldSimple w:instr=" SEQ Рисунок \* ARABIC ">
        <w:r w:rsidR="00DF3E4B">
          <w:rPr>
            <w:noProof/>
          </w:rPr>
          <w:t>196</w:t>
        </w:r>
      </w:fldSimple>
      <w:bookmarkEnd w:id="291"/>
      <w:r>
        <w:t>. Изменение суммы во вкладке «КБК», в соответствии с суммой заключенного контракта или фактического исполнения контракта</w:t>
      </w:r>
    </w:p>
    <w:p w14:paraId="34DF0754" w14:textId="77777777" w:rsidR="003A060D" w:rsidRDefault="003A060D" w:rsidP="003A060D">
      <w:pPr>
        <w:ind w:firstLine="708"/>
      </w:pPr>
      <w:r>
        <w:t>Изменение сумм во вкладке «</w:t>
      </w:r>
      <w:r>
        <w:rPr>
          <w:b/>
        </w:rPr>
        <w:t>КБК</w:t>
      </w:r>
      <w:r>
        <w:t>» ведет к автоматическому пересчету значения в поле «</w:t>
      </w:r>
      <w:r>
        <w:rPr>
          <w:b/>
        </w:rPr>
        <w:t>Ориентировочная начальная (максимальная) цена контракта</w:t>
      </w:r>
      <w:r>
        <w:t>» (</w:t>
      </w:r>
      <w:r w:rsidRPr="00BF3C91">
        <w:rPr>
          <w:i/>
        </w:rPr>
        <w:fldChar w:fldCharType="begin"/>
      </w:r>
      <w:r w:rsidRPr="00BF3C91">
        <w:rPr>
          <w:i/>
        </w:rPr>
        <w:instrText xml:space="preserve"> REF _Ref483291401 \h </w:instrText>
      </w:r>
      <w:r>
        <w:rPr>
          <w:i/>
        </w:rPr>
        <w:instrText xml:space="preserve"> \* MERGEFORMAT </w:instrText>
      </w:r>
      <w:r w:rsidRPr="00BF3C91">
        <w:rPr>
          <w:i/>
        </w:rPr>
      </w:r>
      <w:r w:rsidRPr="00BF3C91">
        <w:rPr>
          <w:i/>
        </w:rPr>
        <w:fldChar w:fldCharType="separate"/>
      </w:r>
      <w:r w:rsidR="00DF3E4B" w:rsidRPr="00DF3E4B">
        <w:rPr>
          <w:i/>
        </w:rPr>
        <w:t xml:space="preserve">Рисунок </w:t>
      </w:r>
      <w:r w:rsidR="00DF3E4B" w:rsidRPr="00DF3E4B">
        <w:rPr>
          <w:i/>
          <w:noProof/>
        </w:rPr>
        <w:t>196</w:t>
      </w:r>
      <w:r w:rsidRPr="00BF3C91">
        <w:rPr>
          <w:i/>
        </w:rPr>
        <w:fldChar w:fldCharType="end"/>
      </w:r>
      <w:r>
        <w:t xml:space="preserve">), поэтому данное </w:t>
      </w:r>
      <w:r>
        <w:lastRenderedPageBreak/>
        <w:t xml:space="preserve">поле следует оставить неизменным скорректировав его значение вручную на значение, которое было в лоте плана-графика на момент заключения контракта, как показано на </w:t>
      </w:r>
      <w:r w:rsidRPr="00BF3C91">
        <w:rPr>
          <w:i/>
        </w:rPr>
        <w:fldChar w:fldCharType="begin"/>
      </w:r>
      <w:r w:rsidRPr="00BF3C91">
        <w:rPr>
          <w:i/>
        </w:rPr>
        <w:instrText xml:space="preserve"> REF _Ref483291542 \h </w:instrText>
      </w:r>
      <w:r>
        <w:rPr>
          <w:i/>
        </w:rPr>
        <w:instrText xml:space="preserve"> \* MERGEFORMAT </w:instrText>
      </w:r>
      <w:r w:rsidRPr="00BF3C91">
        <w:rPr>
          <w:i/>
        </w:rPr>
      </w:r>
      <w:r w:rsidRPr="00BF3C91">
        <w:rPr>
          <w:i/>
        </w:rPr>
        <w:fldChar w:fldCharType="separate"/>
      </w:r>
      <w:r w:rsidR="00DF3E4B" w:rsidRPr="00DF3E4B">
        <w:rPr>
          <w:i/>
        </w:rPr>
        <w:t xml:space="preserve">Рисунок </w:t>
      </w:r>
      <w:r w:rsidR="00DF3E4B" w:rsidRPr="00DF3E4B">
        <w:rPr>
          <w:i/>
          <w:noProof/>
        </w:rPr>
        <w:t>197</w:t>
      </w:r>
      <w:r w:rsidRPr="00BF3C91">
        <w:rPr>
          <w:i/>
        </w:rPr>
        <w:fldChar w:fldCharType="end"/>
      </w:r>
      <w:r>
        <w:t>.</w:t>
      </w:r>
    </w:p>
    <w:p w14:paraId="6B28FF8C" w14:textId="77777777" w:rsidR="003A060D" w:rsidRDefault="003A060D" w:rsidP="003A060D">
      <w:pPr>
        <w:spacing w:before="120" w:after="120"/>
        <w:jc w:val="center"/>
      </w:pPr>
      <w:r>
        <w:rPr>
          <w:noProof/>
        </w:rPr>
        <w:drawing>
          <wp:inline distT="0" distB="0" distL="0" distR="0" wp14:anchorId="0EED8989" wp14:editId="49C1F6F4">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278">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14:paraId="1EE09C7E" w14:textId="77777777" w:rsidR="003A060D" w:rsidRDefault="003A060D" w:rsidP="003A060D">
      <w:pPr>
        <w:pStyle w:val="affffe"/>
      </w:pPr>
      <w:bookmarkStart w:id="292" w:name="_Ref483291542"/>
      <w:r>
        <w:t xml:space="preserve">Рисунок </w:t>
      </w:r>
      <w:fldSimple w:instr=" SEQ Рисунок \* ARABIC ">
        <w:r w:rsidR="00DF3E4B">
          <w:rPr>
            <w:noProof/>
          </w:rPr>
          <w:t>197</w:t>
        </w:r>
      </w:fldSimple>
      <w:bookmarkEnd w:id="292"/>
      <w:r>
        <w:t>. Ручная корректировка значения в поле «Ориентировочная начальная (максимальная) цена контракта»</w:t>
      </w:r>
    </w:p>
    <w:p w14:paraId="29E0405A" w14:textId="77777777" w:rsidR="00137257" w:rsidRDefault="003A060D" w:rsidP="003A060D">
      <w:pPr>
        <w:pStyle w:val="aff"/>
      </w:pPr>
      <w:r>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312BD299" wp14:editId="793AF6E5">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На момент сохранения лота плана-графика проверяется введенная сумма во вкладке «</w:t>
      </w:r>
      <w:r>
        <w:rPr>
          <w:b/>
        </w:rPr>
        <w:t>КБК</w:t>
      </w:r>
      <w:r>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14:paraId="1B11877A" w14:textId="77777777" w:rsidR="00137257" w:rsidRDefault="00137257" w:rsidP="00137257">
      <w:pPr>
        <w:pStyle w:val="30"/>
      </w:pPr>
      <w:bookmarkStart w:id="293" w:name="_Toc532824026"/>
      <w:r>
        <w:t>Изменение лота плана-графика, в случае расторжения контракта на нулевую сумму без исполнения контракта</w:t>
      </w:r>
      <w:bookmarkEnd w:id="293"/>
    </w:p>
    <w:p w14:paraId="0A871171" w14:textId="77777777" w:rsidR="003A060D" w:rsidRPr="009D164F" w:rsidRDefault="003A060D" w:rsidP="003A060D">
      <w:pPr>
        <w:ind w:firstLine="708"/>
      </w:pPr>
      <w:r>
        <w:t xml:space="preserve">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кнопки </w:t>
      </w:r>
      <w:r>
        <w:rPr>
          <w:noProof/>
        </w:rPr>
        <w:drawing>
          <wp:inline distT="0" distB="0" distL="0" distR="0" wp14:anchorId="661E9BB0" wp14:editId="3F478960">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Т.к. подобное расторжение контракта на нулевую сумму не является экономией, то при формировании изменения к лоту плана-графика по кнопке </w:t>
      </w:r>
      <w:r>
        <w:rPr>
          <w:noProof/>
        </w:rPr>
        <w:drawing>
          <wp:inline distT="0" distB="0" distL="0" distR="0" wp14:anchorId="366E0AEE" wp14:editId="36A62B3F">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в форме редактирования в поле «</w:t>
      </w:r>
      <w:r>
        <w:rPr>
          <w:b/>
        </w:rPr>
        <w:t>Обоснование внесения изменений</w:t>
      </w:r>
      <w:r>
        <w:t>» автоматически будет заполнено значение «</w:t>
      </w:r>
      <w:r w:rsidRPr="007C4438">
        <w:rPr>
          <w:b/>
        </w:rPr>
        <w:t>Возникновение обстоятельств, предвидеть которые на дату утверждения плана-графика закупок было невозможно</w:t>
      </w:r>
      <w:r>
        <w:t>» (</w:t>
      </w:r>
      <w:r w:rsidRPr="00662CA6">
        <w:rPr>
          <w:i/>
        </w:rPr>
        <w:fldChar w:fldCharType="begin"/>
      </w:r>
      <w:r w:rsidRPr="00662CA6">
        <w:rPr>
          <w:i/>
        </w:rPr>
        <w:instrText xml:space="preserve"> REF _Ref483302612 \h </w:instrText>
      </w:r>
      <w:r>
        <w:rPr>
          <w:i/>
        </w:rPr>
        <w:instrText xml:space="preserve"> \* MERGEFORMAT </w:instrText>
      </w:r>
      <w:r w:rsidRPr="00662CA6">
        <w:rPr>
          <w:i/>
        </w:rPr>
      </w:r>
      <w:r w:rsidRPr="00662CA6">
        <w:rPr>
          <w:i/>
        </w:rPr>
        <w:fldChar w:fldCharType="separate"/>
      </w:r>
      <w:r w:rsidR="00DF3E4B" w:rsidRPr="00DF3E4B">
        <w:rPr>
          <w:i/>
        </w:rPr>
        <w:t xml:space="preserve">Рисунок </w:t>
      </w:r>
      <w:r w:rsidR="00DF3E4B" w:rsidRPr="00DF3E4B">
        <w:rPr>
          <w:i/>
          <w:noProof/>
        </w:rPr>
        <w:t>198</w:t>
      </w:r>
      <w:r w:rsidRPr="00662CA6">
        <w:rPr>
          <w:i/>
        </w:rPr>
        <w:fldChar w:fldCharType="end"/>
      </w:r>
      <w:r>
        <w:t>).</w:t>
      </w:r>
    </w:p>
    <w:p w14:paraId="7AB4BF6A" w14:textId="77777777" w:rsidR="003A060D" w:rsidRDefault="003A060D" w:rsidP="003A060D">
      <w:pPr>
        <w:spacing w:before="120" w:after="120"/>
        <w:jc w:val="center"/>
      </w:pPr>
      <w:r>
        <w:rPr>
          <w:noProof/>
        </w:rPr>
        <w:lastRenderedPageBreak/>
        <w:drawing>
          <wp:inline distT="0" distB="0" distL="0" distR="0" wp14:anchorId="1FD5E11C" wp14:editId="6B29C51D">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279">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14:paraId="03203B86" w14:textId="77777777" w:rsidR="003A060D" w:rsidRDefault="003A060D" w:rsidP="003A060D">
      <w:pPr>
        <w:pStyle w:val="affffe"/>
      </w:pPr>
      <w:bookmarkStart w:id="294" w:name="_Ref483302612"/>
      <w:r>
        <w:t xml:space="preserve">Рисунок </w:t>
      </w:r>
      <w:fldSimple w:instr=" SEQ Рисунок \* ARABIC ">
        <w:r w:rsidR="00DF3E4B">
          <w:rPr>
            <w:noProof/>
          </w:rPr>
          <w:t>198</w:t>
        </w:r>
      </w:fldSimple>
      <w:bookmarkEnd w:id="294"/>
      <w:r>
        <w:t>. Автоматическое заполнение обоснования внесения изменения, в случае расторжения контракта на нулевую сумму</w:t>
      </w:r>
    </w:p>
    <w:p w14:paraId="06983A75" w14:textId="77777777" w:rsidR="003A060D" w:rsidRDefault="003A060D" w:rsidP="003A060D">
      <w:pPr>
        <w:ind w:firstLine="708"/>
      </w:pPr>
      <w:r>
        <w:t>Во вкладке «</w:t>
      </w:r>
      <w:r>
        <w:rPr>
          <w:b/>
        </w:rPr>
        <w:t>Товары\работы\услуги</w:t>
      </w:r>
      <w:r>
        <w:t>» при этом никаких изменений делать не нужно, все поля в данной вкладке закрыты для редактирования.</w:t>
      </w:r>
    </w:p>
    <w:p w14:paraId="19074585" w14:textId="77777777" w:rsidR="003A060D" w:rsidRDefault="003A060D" w:rsidP="003A060D">
      <w:pPr>
        <w:ind w:firstLine="708"/>
      </w:pPr>
      <w:r>
        <w:t>Во вкладке «</w:t>
      </w:r>
      <w:r>
        <w:rPr>
          <w:b/>
        </w:rPr>
        <w:t>КБК</w:t>
      </w:r>
      <w:r>
        <w:t>» при этом происходит обнуление суммы по всем годам во всех строках БК (</w:t>
      </w:r>
      <w:r w:rsidRPr="007F121E">
        <w:rPr>
          <w:i/>
        </w:rPr>
        <w:fldChar w:fldCharType="begin"/>
      </w:r>
      <w:r w:rsidRPr="007F121E">
        <w:rPr>
          <w:i/>
        </w:rPr>
        <w:instrText xml:space="preserve"> REF _Ref483302836 \h </w:instrText>
      </w:r>
      <w:r>
        <w:rPr>
          <w:i/>
        </w:rPr>
        <w:instrText xml:space="preserve"> \* MERGEFORMAT </w:instrText>
      </w:r>
      <w:r w:rsidRPr="007F121E">
        <w:rPr>
          <w:i/>
        </w:rPr>
      </w:r>
      <w:r w:rsidRPr="007F121E">
        <w:rPr>
          <w:i/>
        </w:rPr>
        <w:fldChar w:fldCharType="separate"/>
      </w:r>
      <w:r w:rsidR="00DF3E4B" w:rsidRPr="00DF3E4B">
        <w:rPr>
          <w:i/>
        </w:rPr>
        <w:t xml:space="preserve">Рисунок </w:t>
      </w:r>
      <w:r w:rsidR="00DF3E4B" w:rsidRPr="00DF3E4B">
        <w:rPr>
          <w:i/>
          <w:noProof/>
        </w:rPr>
        <w:t>199</w:t>
      </w:r>
      <w:r w:rsidRPr="007F121E">
        <w:rPr>
          <w:i/>
        </w:rPr>
        <w:fldChar w:fldCharType="end"/>
      </w:r>
      <w:r>
        <w:t>). Обнуление строк БК приведет к автоматическому обнулению поля «</w:t>
      </w:r>
      <w:r>
        <w:rPr>
          <w:b/>
        </w:rPr>
        <w:t>Ориентировочная начальная (максимальная) цена контракта</w:t>
      </w:r>
      <w:r>
        <w:t>» из-за автоматического перерасчета. Поэтому после обнуления всех полей в разрезе БК необходимо вернуть исходное значение вручную в поле «</w:t>
      </w:r>
      <w:r>
        <w:rPr>
          <w:b/>
        </w:rPr>
        <w:t>Ориентировочная начальная (максимальная) цена контракта</w:t>
      </w:r>
      <w:r>
        <w:t>».</w:t>
      </w:r>
    </w:p>
    <w:p w14:paraId="4702AD76" w14:textId="77777777" w:rsidR="003A060D" w:rsidRDefault="003A060D" w:rsidP="003A060D">
      <w:pPr>
        <w:spacing w:before="120" w:after="120"/>
        <w:jc w:val="center"/>
      </w:pPr>
      <w:r>
        <w:rPr>
          <w:noProof/>
        </w:rPr>
        <w:lastRenderedPageBreak/>
        <w:drawing>
          <wp:inline distT="0" distB="0" distL="0" distR="0" wp14:anchorId="3C7BD07D" wp14:editId="74FA1510">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280">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14:paraId="4CC574A0" w14:textId="77777777" w:rsidR="003A060D" w:rsidRDefault="003A060D" w:rsidP="003A060D">
      <w:pPr>
        <w:pStyle w:val="affffe"/>
      </w:pPr>
      <w:bookmarkStart w:id="295" w:name="_Ref483302836"/>
      <w:r>
        <w:t xml:space="preserve">Рисунок </w:t>
      </w:r>
      <w:fldSimple w:instr=" SEQ Рисунок \* ARABIC ">
        <w:r w:rsidR="00DF3E4B">
          <w:rPr>
            <w:noProof/>
          </w:rPr>
          <w:t>199</w:t>
        </w:r>
      </w:fldSimple>
      <w:bookmarkEnd w:id="295"/>
      <w:r>
        <w:t>. Обнуление сумм БК во вкладке «КБК»</w:t>
      </w:r>
    </w:p>
    <w:p w14:paraId="4E17FDBC" w14:textId="77777777" w:rsidR="00137257" w:rsidRDefault="003A060D" w:rsidP="003A060D">
      <w:pPr>
        <w:pStyle w:val="aff"/>
      </w:pPr>
      <w:r>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3906F5DB" wp14:editId="5B12B3E4">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Успешно сохраненный документ будет включен в последнюю версию плана-графика закупок.</w:t>
      </w:r>
    </w:p>
    <w:p w14:paraId="096DE673" w14:textId="77777777" w:rsidR="0086232E" w:rsidRDefault="0086232E" w:rsidP="0086232E">
      <w:pPr>
        <w:pStyle w:val="22"/>
        <w:tabs>
          <w:tab w:val="clear" w:pos="1440"/>
          <w:tab w:val="num" w:pos="1571"/>
        </w:tabs>
        <w:spacing w:after="120"/>
        <w:ind w:left="1571" w:firstLine="0"/>
        <w:jc w:val="left"/>
        <w:outlineLvl w:val="9"/>
      </w:pPr>
      <w:bookmarkStart w:id="296" w:name="_Ref445334672"/>
      <w:bookmarkStart w:id="297" w:name="_Toc532824027"/>
      <w:r>
        <w:t>Формирование заявок на размещения заказа</w:t>
      </w:r>
      <w:bookmarkEnd w:id="280"/>
      <w:bookmarkEnd w:id="296"/>
      <w:bookmarkEnd w:id="297"/>
      <w:r>
        <w:t xml:space="preserve"> </w:t>
      </w:r>
      <w:bookmarkEnd w:id="281"/>
    </w:p>
    <w:p w14:paraId="582E7263" w14:textId="77777777" w:rsidR="0086232E" w:rsidRDefault="0086232E" w:rsidP="0086232E">
      <w:pPr>
        <w:pStyle w:val="30"/>
        <w:tabs>
          <w:tab w:val="clear" w:pos="1797"/>
          <w:tab w:val="num" w:pos="2212"/>
        </w:tabs>
        <w:spacing w:after="120"/>
        <w:ind w:left="2212"/>
        <w:jc w:val="left"/>
        <w:outlineLvl w:val="9"/>
      </w:pPr>
      <w:r>
        <w:t xml:space="preserve"> </w:t>
      </w:r>
      <w:bookmarkStart w:id="298" w:name="_Ref442997543"/>
      <w:bookmarkStart w:id="299" w:name="_Toc532824028"/>
      <w:r w:rsidRPr="00CF4CFC">
        <w:t>Формирование предварительных заявок</w:t>
      </w:r>
      <w:r>
        <w:t xml:space="preserve"> на закупку</w:t>
      </w:r>
      <w:bookmarkEnd w:id="298"/>
      <w:bookmarkEnd w:id="299"/>
    </w:p>
    <w:p w14:paraId="08E72B0B" w14:textId="77777777" w:rsidR="00D02A68" w:rsidRPr="00D02A68" w:rsidRDefault="00D02A68" w:rsidP="0086232E">
      <w:pPr>
        <w:ind w:firstLine="709"/>
      </w:pPr>
      <w:r>
        <w:t>В случае наличия в Вашем регионе интеграции программного комплекса «</w:t>
      </w:r>
      <w:r w:rsidRPr="000D0A26">
        <w:rPr>
          <w:b/>
          <w:lang w:val="en-US"/>
        </w:rPr>
        <w:t>WEB</w:t>
      </w:r>
      <w:r w:rsidRPr="000D0A26">
        <w:rPr>
          <w:b/>
        </w:rPr>
        <w:t>-Торги-КС</w:t>
      </w:r>
      <w:r>
        <w:t>» с программным комплексом «</w:t>
      </w:r>
      <w:r w:rsidRPr="000D0A26">
        <w:rPr>
          <w:b/>
        </w:rPr>
        <w:t>Бюджет-</w:t>
      </w:r>
      <w:r w:rsidRPr="000D0A26">
        <w:rPr>
          <w:b/>
          <w:lang w:val="en-US"/>
        </w:rPr>
        <w:t>WEB</w:t>
      </w:r>
      <w:r>
        <w:t>»</w:t>
      </w:r>
      <w:r w:rsidRPr="00D02A68">
        <w:t xml:space="preserve"> </w:t>
      </w:r>
      <w:r>
        <w:t>используется формирование документа «</w:t>
      </w:r>
      <w:r>
        <w:rPr>
          <w:b/>
        </w:rPr>
        <w:t>Предварительная заявка на закупку</w:t>
      </w:r>
      <w:r>
        <w:t>».</w:t>
      </w:r>
    </w:p>
    <w:p w14:paraId="276AE7C4" w14:textId="77777777" w:rsidR="0086232E" w:rsidRDefault="0086232E" w:rsidP="0086232E">
      <w:pPr>
        <w:ind w:firstLine="709"/>
      </w:pPr>
      <w:r>
        <w:t xml:space="preserve">Для проведения закупки, </w:t>
      </w:r>
      <w:r w:rsidRPr="00D2042D">
        <w:t xml:space="preserve">финансирование которой проходит </w:t>
      </w:r>
      <w:r>
        <w:t>за счет бюджетных средств, прежде всего</w:t>
      </w:r>
      <w:r w:rsidR="00901F69">
        <w:t>,</w:t>
      </w:r>
      <w:r>
        <w:t xml:space="preserve"> необходимо сформировать документ </w:t>
      </w:r>
      <w:r w:rsidRPr="005A1BD9">
        <w:rPr>
          <w:b/>
        </w:rPr>
        <w:t>«Предварительная заявка на закупку</w:t>
      </w:r>
      <w:r>
        <w:t xml:space="preserve">» в системе исполнения бюджета при помощи программного комплекса </w:t>
      </w:r>
      <w:r w:rsidRPr="004C29B9">
        <w:rPr>
          <w:b/>
          <w:i/>
        </w:rPr>
        <w:t>«</w:t>
      </w:r>
      <w:r w:rsidRPr="000D0A26">
        <w:rPr>
          <w:b/>
        </w:rPr>
        <w:t>Бюджет-</w:t>
      </w:r>
      <w:r w:rsidRPr="000D0A26">
        <w:rPr>
          <w:b/>
          <w:lang w:val="en-US"/>
        </w:rPr>
        <w:t>WEB</w:t>
      </w:r>
      <w:r>
        <w:t>».</w:t>
      </w:r>
    </w:p>
    <w:p w14:paraId="4B4A0878" w14:textId="77777777" w:rsidR="0086232E" w:rsidRPr="00A50D84" w:rsidRDefault="0086232E" w:rsidP="00292EA8">
      <w:pPr>
        <w:ind w:firstLine="709"/>
        <w:rPr>
          <w:i/>
        </w:rPr>
      </w:pPr>
      <w:r>
        <w:t xml:space="preserve">Документ </w:t>
      </w:r>
      <w:r w:rsidRPr="005A1BD9">
        <w:rPr>
          <w:b/>
        </w:rPr>
        <w:t>«Предварительная заявка на закупку»</w:t>
      </w:r>
      <w:r>
        <w:t xml:space="preserve"> служит для резервирования средств на оплату закупаемых товаров, работ, услуг в базе данных Системы исполнения бюджета.</w:t>
      </w:r>
      <w:r w:rsidR="00292EA8">
        <w:t xml:space="preserve"> </w:t>
      </w:r>
      <w:r>
        <w:t xml:space="preserve">Для авторизации в комплексе необходимо ввести логин и пароль в форме авторизации </w:t>
      </w:r>
      <w:r w:rsidRPr="00A50D84">
        <w:rPr>
          <w:i/>
        </w:rPr>
        <w:t>(</w:t>
      </w:r>
      <w:r w:rsidRPr="00DB4956">
        <w:rPr>
          <w:i/>
        </w:rPr>
        <w:fldChar w:fldCharType="begin"/>
      </w:r>
      <w:r w:rsidRPr="00DB4956">
        <w:rPr>
          <w:i/>
        </w:rPr>
        <w:instrText xml:space="preserve"> REF _Ref382985475 \h  \* MERGEFORMAT </w:instrText>
      </w:r>
      <w:r w:rsidRPr="00DB4956">
        <w:rPr>
          <w:i/>
        </w:rPr>
      </w:r>
      <w:r w:rsidRPr="00DB4956">
        <w:rPr>
          <w:i/>
        </w:rPr>
        <w:fldChar w:fldCharType="separate"/>
      </w:r>
      <w:r w:rsidR="00DF3E4B" w:rsidRPr="00DF3E4B">
        <w:rPr>
          <w:i/>
        </w:rPr>
        <w:t xml:space="preserve">Рисунок </w:t>
      </w:r>
      <w:r w:rsidR="00DF3E4B" w:rsidRPr="00DF3E4B">
        <w:rPr>
          <w:i/>
          <w:noProof/>
        </w:rPr>
        <w:t>200</w:t>
      </w:r>
      <w:r w:rsidRPr="00DB4956">
        <w:rPr>
          <w:i/>
        </w:rPr>
        <w:fldChar w:fldCharType="end"/>
      </w:r>
      <w:r w:rsidRPr="00A50D84">
        <w:rPr>
          <w:i/>
        </w:rPr>
        <w:t>)</w:t>
      </w:r>
      <w:r>
        <w:rPr>
          <w:i/>
        </w:rPr>
        <w:t>.</w:t>
      </w:r>
    </w:p>
    <w:p w14:paraId="7233BB42" w14:textId="77777777" w:rsidR="0086232E" w:rsidRDefault="0086232E" w:rsidP="0086232E">
      <w:pPr>
        <w:pStyle w:val="afff1"/>
      </w:pPr>
      <w:r>
        <w:rPr>
          <w:noProof/>
        </w:rPr>
        <w:lastRenderedPageBreak/>
        <w:drawing>
          <wp:inline distT="0" distB="0" distL="0" distR="0" wp14:anchorId="778C09CA" wp14:editId="52609406">
            <wp:extent cx="4298950" cy="3342005"/>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14:paraId="45A3C0BF" w14:textId="77777777" w:rsidR="0086232E" w:rsidRDefault="0086232E" w:rsidP="0086232E">
      <w:pPr>
        <w:pStyle w:val="affffe"/>
      </w:pPr>
      <w:bookmarkStart w:id="300" w:name="_Ref382985475"/>
      <w:r>
        <w:t xml:space="preserve">Рисунок </w:t>
      </w:r>
      <w:fldSimple w:instr=" SEQ Рисунок \* ARABIC ">
        <w:r w:rsidR="00DF3E4B">
          <w:rPr>
            <w:noProof/>
          </w:rPr>
          <w:t>200</w:t>
        </w:r>
      </w:fldSimple>
      <w:bookmarkEnd w:id="300"/>
      <w:r>
        <w:t>. Авторизация в ПК «Бюджет-</w:t>
      </w:r>
      <w:r>
        <w:rPr>
          <w:lang w:val="en-US"/>
        </w:rPr>
        <w:t>WEB</w:t>
      </w:r>
      <w:r>
        <w:t>»</w:t>
      </w:r>
    </w:p>
    <w:p w14:paraId="36263D46" w14:textId="77777777" w:rsidR="0086232E" w:rsidRPr="00A86267" w:rsidRDefault="0086232E" w:rsidP="0086232E">
      <w:pPr>
        <w:ind w:firstLine="709"/>
      </w:pPr>
      <w:r>
        <w:t xml:space="preserve">В случае успешного ввода логина и пароля </w:t>
      </w:r>
      <w:r w:rsidR="00D02A68">
        <w:t>по</w:t>
      </w:r>
      <w:r>
        <w:t xml:space="preserve"> нажати</w:t>
      </w:r>
      <w:r w:rsidR="00D02A68">
        <w:t>ю на</w:t>
      </w:r>
      <w:r>
        <w:t xml:space="preserve"> кнопк</w:t>
      </w:r>
      <w:r w:rsidR="00D02A68">
        <w:t>у</w:t>
      </w:r>
      <w:r>
        <w:t xml:space="preserve"> </w:t>
      </w:r>
      <w:r w:rsidRPr="005A1BD9">
        <w:rPr>
          <w:b/>
        </w:rPr>
        <w:t xml:space="preserve">[Выполнить] </w:t>
      </w:r>
      <w:r>
        <w:t xml:space="preserve">откроется окно выбора комплекса, </w:t>
      </w:r>
      <w:r w:rsidR="00D02A68">
        <w:t xml:space="preserve">в котором </w:t>
      </w:r>
      <w:r>
        <w:t xml:space="preserve">необходимо отметить </w:t>
      </w:r>
      <w:r w:rsidR="00D02A68">
        <w:t>пункты «</w:t>
      </w:r>
      <w:r w:rsidR="00D02A68" w:rsidRPr="00D02A68">
        <w:rPr>
          <w:b/>
        </w:rPr>
        <w:t>Бюджет-КС</w:t>
      </w:r>
      <w:r w:rsidR="00D02A68">
        <w:t>», «</w:t>
      </w:r>
      <w:r w:rsidR="00D02A68" w:rsidRPr="00D02A68">
        <w:rPr>
          <w:b/>
        </w:rPr>
        <w:t>Г</w:t>
      </w:r>
      <w:r w:rsidR="00D02A68">
        <w:rPr>
          <w:b/>
        </w:rPr>
        <w:t>о</w:t>
      </w:r>
      <w:r w:rsidR="00D02A68" w:rsidRPr="00D02A68">
        <w:rPr>
          <w:b/>
        </w:rPr>
        <w:t>сударственный (муниципальный) заказ</w:t>
      </w:r>
      <w:r w:rsidR="00D02A68">
        <w:t>»</w:t>
      </w:r>
      <w:r>
        <w:t xml:space="preserve"> и нажать кнопку </w:t>
      </w:r>
      <w:r w:rsidRPr="005A1BD9">
        <w:rPr>
          <w:b/>
        </w:rPr>
        <w:t>[</w:t>
      </w:r>
      <w:r w:rsidRPr="005A1BD9">
        <w:rPr>
          <w:b/>
          <w:lang w:val="en-US"/>
        </w:rPr>
        <w:t>OK</w:t>
      </w:r>
      <w:r w:rsidRPr="005A1BD9">
        <w:rPr>
          <w:b/>
        </w:rPr>
        <w:t>]</w:t>
      </w:r>
      <w:r>
        <w:t xml:space="preserve"> </w:t>
      </w:r>
      <w:r w:rsidRPr="00122573">
        <w:t>(</w:t>
      </w:r>
      <w:r w:rsidRPr="00122573">
        <w:rPr>
          <w:i/>
        </w:rPr>
        <w:fldChar w:fldCharType="begin"/>
      </w:r>
      <w:r w:rsidRPr="00122573">
        <w:rPr>
          <w:i/>
        </w:rPr>
        <w:instrText xml:space="preserve"> REF _Ref382985523 \h </w:instrText>
      </w:r>
      <w:r w:rsidR="00122573" w:rsidRPr="00122573">
        <w:rPr>
          <w:i/>
        </w:rPr>
        <w:instrText xml:space="preserve"> \* MERGEFORMAT </w:instrText>
      </w:r>
      <w:r w:rsidRPr="00122573">
        <w:rPr>
          <w:i/>
        </w:rPr>
      </w:r>
      <w:r w:rsidRPr="00122573">
        <w:rPr>
          <w:i/>
        </w:rPr>
        <w:fldChar w:fldCharType="separate"/>
      </w:r>
      <w:r w:rsidR="00DF3E4B" w:rsidRPr="00DF3E4B">
        <w:rPr>
          <w:i/>
        </w:rPr>
        <w:t xml:space="preserve">Рисунок </w:t>
      </w:r>
      <w:r w:rsidR="00DF3E4B" w:rsidRPr="00DF3E4B">
        <w:rPr>
          <w:i/>
          <w:noProof/>
        </w:rPr>
        <w:t>201</w:t>
      </w:r>
      <w:r w:rsidRPr="00122573">
        <w:rPr>
          <w:i/>
        </w:rPr>
        <w:fldChar w:fldCharType="end"/>
      </w:r>
      <w:r w:rsidRPr="00122573">
        <w:t>).</w:t>
      </w:r>
    </w:p>
    <w:p w14:paraId="740970C1" w14:textId="77777777" w:rsidR="0086232E" w:rsidRDefault="0086232E" w:rsidP="0086232E">
      <w:pPr>
        <w:pStyle w:val="afff1"/>
      </w:pPr>
      <w:r>
        <w:rPr>
          <w:noProof/>
        </w:rPr>
        <w:drawing>
          <wp:inline distT="0" distB="0" distL="0" distR="0" wp14:anchorId="5E1B9DF1" wp14:editId="648718BD">
            <wp:extent cx="4298950" cy="3342005"/>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14:paraId="2937A383" w14:textId="77777777" w:rsidR="0086232E" w:rsidRPr="00415B4B" w:rsidRDefault="0086232E" w:rsidP="0086232E">
      <w:pPr>
        <w:pStyle w:val="affffe"/>
      </w:pPr>
      <w:bookmarkStart w:id="301" w:name="_Ref382985523"/>
      <w:r>
        <w:t xml:space="preserve">Рисунок </w:t>
      </w:r>
      <w:fldSimple w:instr=" SEQ Рисунок \* ARABIC ">
        <w:r w:rsidR="00DF3E4B">
          <w:rPr>
            <w:noProof/>
          </w:rPr>
          <w:t>201</w:t>
        </w:r>
      </w:fldSimple>
      <w:bookmarkEnd w:id="301"/>
      <w:r>
        <w:t>. Выбор комплекса при авторизации</w:t>
      </w:r>
    </w:p>
    <w:p w14:paraId="568894C2" w14:textId="77777777" w:rsidR="0086232E" w:rsidRDefault="0086232E" w:rsidP="0086232E">
      <w:pPr>
        <w:ind w:firstLine="709"/>
      </w:pPr>
      <w:r>
        <w:t>П</w:t>
      </w:r>
      <w:r w:rsidR="00D02A68">
        <w:t xml:space="preserve">осле </w:t>
      </w:r>
      <w:r>
        <w:t>это</w:t>
      </w:r>
      <w:r w:rsidR="00D02A68">
        <w:t>го</w:t>
      </w:r>
      <w:r>
        <w:t xml:space="preserve"> </w:t>
      </w:r>
      <w:r w:rsidR="0009472C">
        <w:t>на экране появится</w:t>
      </w:r>
      <w:r>
        <w:t xml:space="preserve"> АРМ получателя бюджетных средств</w:t>
      </w:r>
      <w:r w:rsidR="0009472C">
        <w:t>, в котором будут доступны желтые папки с вложенными в них документами</w:t>
      </w:r>
      <w:r>
        <w:t xml:space="preserve">. </w:t>
      </w:r>
      <w:r w:rsidR="0009472C">
        <w:t>Н</w:t>
      </w:r>
      <w:r>
        <w:t xml:space="preserve">еобходимо </w:t>
      </w:r>
      <w:r w:rsidR="0009472C">
        <w:t>в навигаторе АРМа получателя бюджетных средств раскрыть папку «</w:t>
      </w:r>
      <w:r w:rsidRPr="00CF2253">
        <w:rPr>
          <w:b/>
        </w:rPr>
        <w:t>Госзаказ</w:t>
      </w:r>
      <w:r w:rsidR="0009472C">
        <w:t>»</w:t>
      </w:r>
      <w:r>
        <w:t xml:space="preserve"> и </w:t>
      </w:r>
      <w:r w:rsidR="0009472C">
        <w:t>щелкнуть мышью по документу «</w:t>
      </w:r>
      <w:r w:rsidRPr="00CF2253">
        <w:rPr>
          <w:b/>
        </w:rPr>
        <w:t>Предварительные заявки на закупку</w:t>
      </w:r>
      <w:r w:rsidR="0009472C">
        <w:t>»</w:t>
      </w:r>
      <w:r>
        <w:t xml:space="preserve"> </w:t>
      </w:r>
      <w:r w:rsidRPr="00A81CC4">
        <w:t>(</w:t>
      </w:r>
      <w:r w:rsidR="00122573" w:rsidRPr="00A81CC4">
        <w:rPr>
          <w:i/>
        </w:rPr>
        <w:fldChar w:fldCharType="begin"/>
      </w:r>
      <w:r w:rsidR="00122573" w:rsidRPr="00A81CC4">
        <w:rPr>
          <w:i/>
        </w:rPr>
        <w:instrText xml:space="preserve"> REF _Ref416301645 \h </w:instrText>
      </w:r>
      <w:r w:rsidR="00A81CC4" w:rsidRPr="00A81CC4">
        <w:rPr>
          <w:i/>
        </w:rPr>
        <w:instrText xml:space="preserve"> \* MERGEFORMAT </w:instrText>
      </w:r>
      <w:r w:rsidR="00122573" w:rsidRPr="00A81CC4">
        <w:rPr>
          <w:i/>
        </w:rPr>
      </w:r>
      <w:r w:rsidR="00122573" w:rsidRPr="00A81CC4">
        <w:rPr>
          <w:i/>
        </w:rPr>
        <w:fldChar w:fldCharType="separate"/>
      </w:r>
      <w:r w:rsidR="00DF3E4B" w:rsidRPr="00DF3E4B">
        <w:rPr>
          <w:i/>
        </w:rPr>
        <w:t xml:space="preserve">Рисунок </w:t>
      </w:r>
      <w:r w:rsidR="00DF3E4B" w:rsidRPr="00DF3E4B">
        <w:rPr>
          <w:i/>
          <w:noProof/>
        </w:rPr>
        <w:t>202</w:t>
      </w:r>
      <w:r w:rsidR="00122573" w:rsidRPr="00A81CC4">
        <w:rPr>
          <w:i/>
        </w:rPr>
        <w:fldChar w:fldCharType="end"/>
      </w:r>
      <w:r w:rsidRPr="00A81CC4">
        <w:t>).</w:t>
      </w:r>
    </w:p>
    <w:p w14:paraId="50BFAAD8" w14:textId="77777777" w:rsidR="0086232E" w:rsidRDefault="0086232E" w:rsidP="0086232E">
      <w:pPr>
        <w:pStyle w:val="afff1"/>
      </w:pPr>
      <w:r>
        <w:rPr>
          <w:noProof/>
        </w:rPr>
        <w:lastRenderedPageBreak/>
        <w:drawing>
          <wp:inline distT="0" distB="0" distL="0" distR="0" wp14:anchorId="2DCD03F8" wp14:editId="2D1E1DDB">
            <wp:extent cx="4298950" cy="3342005"/>
            <wp:effectExtent l="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14:paraId="640A0E89" w14:textId="77777777" w:rsidR="0086232E" w:rsidRDefault="004E2B61" w:rsidP="004E2B61">
      <w:pPr>
        <w:pStyle w:val="affffe"/>
      </w:pPr>
      <w:bookmarkStart w:id="302" w:name="_Ref416301645"/>
      <w:r>
        <w:t xml:space="preserve">Рисунок </w:t>
      </w:r>
      <w:fldSimple w:instr=" SEQ Рисунок \* ARABIC ">
        <w:r w:rsidR="00DF3E4B">
          <w:rPr>
            <w:noProof/>
          </w:rPr>
          <w:t>202</w:t>
        </w:r>
      </w:fldSimple>
      <w:bookmarkEnd w:id="302"/>
      <w:r w:rsidR="0086232E" w:rsidRPr="00415B4B">
        <w:t>.</w:t>
      </w:r>
      <w:r w:rsidR="0086232E">
        <w:t xml:space="preserve"> Переход к списку предварительных заявок</w:t>
      </w:r>
    </w:p>
    <w:p w14:paraId="70DC9773" w14:textId="77777777" w:rsidR="0086232E" w:rsidRPr="003466B5" w:rsidRDefault="0086232E" w:rsidP="00A81CC4">
      <w:pPr>
        <w:keepNext/>
        <w:ind w:firstLine="709"/>
      </w:pPr>
      <w:r>
        <w:t>В открывшемся списке документов отображаются все введенные ранее предварительные заявки на закупку</w:t>
      </w:r>
      <w:r w:rsidR="003466B5" w:rsidRPr="003466B5">
        <w:t xml:space="preserve"> (</w:t>
      </w:r>
      <w:r w:rsidR="003466B5" w:rsidRPr="003466B5">
        <w:rPr>
          <w:i/>
        </w:rPr>
        <w:fldChar w:fldCharType="begin"/>
      </w:r>
      <w:r w:rsidR="003466B5" w:rsidRPr="003466B5">
        <w:rPr>
          <w:i/>
        </w:rPr>
        <w:instrText xml:space="preserve"> REF _Ref416333520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203</w:t>
      </w:r>
      <w:r w:rsidR="003466B5" w:rsidRPr="003466B5">
        <w:rPr>
          <w:i/>
        </w:rPr>
        <w:fldChar w:fldCharType="end"/>
      </w:r>
      <w:r w:rsidR="003466B5" w:rsidRPr="003466B5">
        <w:t>)</w:t>
      </w:r>
      <w:r>
        <w:t>.</w:t>
      </w:r>
      <w:r w:rsidR="003466B5" w:rsidRPr="003466B5">
        <w:t xml:space="preserve"> </w:t>
      </w:r>
      <w:r w:rsidR="0009472C">
        <w:t>Если ранее за отчет период документы не создавались по данной организации, то список документов будет пуст.</w:t>
      </w:r>
    </w:p>
    <w:p w14:paraId="59AB1661" w14:textId="77777777" w:rsidR="0086232E" w:rsidRDefault="0086232E" w:rsidP="0086232E">
      <w:pPr>
        <w:pStyle w:val="afff1"/>
      </w:pPr>
      <w:r>
        <w:rPr>
          <w:noProof/>
        </w:rPr>
        <w:drawing>
          <wp:inline distT="0" distB="0" distL="0" distR="0" wp14:anchorId="776C2F73" wp14:editId="0C654744">
            <wp:extent cx="5202555" cy="194437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02555" cy="1944370"/>
                    </a:xfrm>
                    <a:prstGeom prst="rect">
                      <a:avLst/>
                    </a:prstGeom>
                    <a:noFill/>
                    <a:ln>
                      <a:noFill/>
                    </a:ln>
                  </pic:spPr>
                </pic:pic>
              </a:graphicData>
            </a:graphic>
          </wp:inline>
        </w:drawing>
      </w:r>
    </w:p>
    <w:p w14:paraId="13866DF8" w14:textId="77777777" w:rsidR="0086232E" w:rsidRDefault="00A81CC4" w:rsidP="004E2B61">
      <w:pPr>
        <w:pStyle w:val="affffe"/>
      </w:pPr>
      <w:bookmarkStart w:id="303" w:name="_Ref416333520"/>
      <w:r>
        <w:t xml:space="preserve">Рисунок </w:t>
      </w:r>
      <w:fldSimple w:instr=" SEQ Рисунок \* ARABIC ">
        <w:r w:rsidR="00DF3E4B">
          <w:rPr>
            <w:noProof/>
          </w:rPr>
          <w:t>203</w:t>
        </w:r>
      </w:fldSimple>
      <w:bookmarkEnd w:id="303"/>
      <w:r>
        <w:t>.</w:t>
      </w:r>
      <w:r w:rsidR="0086232E">
        <w:t>Список предварительных заявок на закупку</w:t>
      </w:r>
    </w:p>
    <w:p w14:paraId="273577B2" w14:textId="77777777" w:rsidR="0086232E" w:rsidRDefault="0086232E" w:rsidP="0086232E">
      <w:pPr>
        <w:ind w:firstLine="567"/>
      </w:pPr>
      <w:r>
        <w:t xml:space="preserve">Для формирования новой предварительной заявки необходимо кликнуть по кнопке </w:t>
      </w:r>
      <w:r w:rsidR="0009472C">
        <w:rPr>
          <w:b/>
          <w:noProof/>
        </w:rPr>
        <w:drawing>
          <wp:inline distT="0" distB="0" distL="0" distR="0" wp14:anchorId="246BB22E" wp14:editId="529F4435">
            <wp:extent cx="133350" cy="171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09472C">
        <w:t xml:space="preserve"> </w:t>
      </w:r>
      <w:r w:rsidRPr="005A1BD9">
        <w:rPr>
          <w:b/>
        </w:rPr>
        <w:t>[Создать]</w:t>
      </w:r>
      <w:r>
        <w:t xml:space="preserve"> на панели инструментов списка. </w:t>
      </w:r>
      <w:r w:rsidR="0009472C">
        <w:t xml:space="preserve">В открывшейся форме </w:t>
      </w:r>
      <w:r>
        <w:t>редактирования документа необходимо заполнить</w:t>
      </w:r>
      <w:r w:rsidR="0009472C">
        <w:t xml:space="preserve"> все</w:t>
      </w:r>
      <w:r>
        <w:t xml:space="preserve"> </w:t>
      </w:r>
      <w:r w:rsidR="0009472C">
        <w:t>необходимые поля для заполнения</w:t>
      </w:r>
      <w:r>
        <w:t>:</w:t>
      </w:r>
    </w:p>
    <w:p w14:paraId="493DAEC5" w14:textId="77777777" w:rsidR="0086232E" w:rsidRDefault="0086232E" w:rsidP="00FC4CD1">
      <w:pPr>
        <w:pStyle w:val="a1"/>
        <w:numPr>
          <w:ilvl w:val="0"/>
          <w:numId w:val="20"/>
        </w:numPr>
        <w:jc w:val="left"/>
      </w:pPr>
      <w:r>
        <w:t>Выбрать организацию – государственного заказчика</w:t>
      </w:r>
      <w:r w:rsidR="0009472C">
        <w:t xml:space="preserve"> </w:t>
      </w:r>
      <w:r>
        <w:t>(</w:t>
      </w:r>
      <w:r w:rsidR="003466B5" w:rsidRPr="003466B5">
        <w:rPr>
          <w:i/>
        </w:rPr>
        <w:fldChar w:fldCharType="begin"/>
      </w:r>
      <w:r w:rsidR="003466B5" w:rsidRPr="003466B5">
        <w:rPr>
          <w:i/>
        </w:rPr>
        <w:instrText xml:space="preserve"> REF _Ref416333583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204</w:t>
      </w:r>
      <w:r w:rsidR="003466B5" w:rsidRPr="003466B5">
        <w:rPr>
          <w:i/>
        </w:rPr>
        <w:fldChar w:fldCharType="end"/>
      </w:r>
      <w:r>
        <w:t>).</w:t>
      </w:r>
    </w:p>
    <w:p w14:paraId="5E66A3DD" w14:textId="77777777" w:rsidR="0086232E" w:rsidRDefault="0086232E" w:rsidP="0009472C">
      <w:pPr>
        <w:pStyle w:val="a1"/>
        <w:numPr>
          <w:ilvl w:val="0"/>
          <w:numId w:val="19"/>
        </w:numPr>
      </w:pPr>
      <w:r>
        <w:t>Выбрать счет получателя бюджетных средств (</w:t>
      </w:r>
      <w:r w:rsidR="003466B5" w:rsidRPr="003466B5">
        <w:rPr>
          <w:i/>
        </w:rPr>
        <w:fldChar w:fldCharType="begin"/>
      </w:r>
      <w:r w:rsidR="003466B5" w:rsidRPr="003466B5">
        <w:rPr>
          <w:i/>
        </w:rPr>
        <w:instrText xml:space="preserve"> REF _Ref416333611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205</w:t>
      </w:r>
      <w:r w:rsidR="003466B5" w:rsidRPr="003466B5">
        <w:rPr>
          <w:i/>
        </w:rPr>
        <w:fldChar w:fldCharType="end"/>
      </w:r>
      <w:r w:rsidR="003466B5" w:rsidRPr="003466B5">
        <w:t xml:space="preserve">). </w:t>
      </w:r>
      <w:r>
        <w:t xml:space="preserve">Если ГРБС размещает заказ для подведомственного учреждения, необходимо выбрать счет подведомственного учреждения. </w:t>
      </w:r>
    </w:p>
    <w:p w14:paraId="22A94F7F" w14:textId="77777777" w:rsidR="0086232E" w:rsidRDefault="0086232E" w:rsidP="00FC4CD1">
      <w:pPr>
        <w:pStyle w:val="a1"/>
        <w:numPr>
          <w:ilvl w:val="0"/>
          <w:numId w:val="19"/>
        </w:numPr>
        <w:jc w:val="left"/>
      </w:pPr>
      <w:r>
        <w:t xml:space="preserve">Указать код бюджетной классификации выбором по двойному клику в колонке КОСГУ </w:t>
      </w:r>
      <w:r w:rsidRPr="003466B5">
        <w:t>(</w:t>
      </w:r>
      <w:r w:rsidR="003466B5" w:rsidRPr="003466B5">
        <w:rPr>
          <w:i/>
        </w:rPr>
        <w:fldChar w:fldCharType="begin"/>
      </w:r>
      <w:r w:rsidR="003466B5" w:rsidRPr="003466B5">
        <w:rPr>
          <w:i/>
        </w:rPr>
        <w:instrText xml:space="preserve"> REF _Ref416333638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206</w:t>
      </w:r>
      <w:r w:rsidR="003466B5" w:rsidRPr="003466B5">
        <w:rPr>
          <w:i/>
        </w:rPr>
        <w:fldChar w:fldCharType="end"/>
      </w:r>
      <w:r w:rsidR="003466B5" w:rsidRPr="003466B5">
        <w:t xml:space="preserve">). </w:t>
      </w:r>
      <w:r>
        <w:t>Выбрать код региональной классификации.</w:t>
      </w:r>
    </w:p>
    <w:p w14:paraId="545B786D" w14:textId="77777777" w:rsidR="0086232E" w:rsidRDefault="0086232E" w:rsidP="00FC4CD1">
      <w:pPr>
        <w:pStyle w:val="a1"/>
        <w:numPr>
          <w:ilvl w:val="0"/>
          <w:numId w:val="19"/>
        </w:numPr>
        <w:jc w:val="left"/>
      </w:pPr>
      <w:r>
        <w:t>Указать сумму закупку в рублях – колонка Сумма 1-го года.</w:t>
      </w:r>
    </w:p>
    <w:p w14:paraId="5427DDC4" w14:textId="77777777" w:rsidR="0086232E" w:rsidRDefault="0086232E" w:rsidP="00FC4CD1">
      <w:pPr>
        <w:pStyle w:val="a1"/>
        <w:numPr>
          <w:ilvl w:val="0"/>
          <w:numId w:val="19"/>
        </w:numPr>
        <w:jc w:val="left"/>
      </w:pPr>
      <w:r>
        <w:t>Указать предмет закупки.</w:t>
      </w:r>
    </w:p>
    <w:p w14:paraId="18737ED3" w14:textId="77777777" w:rsidR="0086232E" w:rsidRDefault="0086232E" w:rsidP="003872B1">
      <w:pPr>
        <w:pStyle w:val="afff1"/>
        <w:spacing w:after="120"/>
      </w:pPr>
      <w:r>
        <w:rPr>
          <w:noProof/>
        </w:rPr>
        <w:lastRenderedPageBreak/>
        <w:drawing>
          <wp:inline distT="0" distB="0" distL="0" distR="0" wp14:anchorId="4308999E" wp14:editId="3BFA1F9C">
            <wp:extent cx="5685790" cy="2764155"/>
            <wp:effectExtent l="0" t="0" r="0" b="0"/>
            <wp:docPr id="191" name="Рисунок 1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езымянный"/>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85790" cy="2764155"/>
                    </a:xfrm>
                    <a:prstGeom prst="rect">
                      <a:avLst/>
                    </a:prstGeom>
                    <a:noFill/>
                    <a:ln>
                      <a:noFill/>
                    </a:ln>
                  </pic:spPr>
                </pic:pic>
              </a:graphicData>
            </a:graphic>
          </wp:inline>
        </w:drawing>
      </w:r>
    </w:p>
    <w:p w14:paraId="21D5173B" w14:textId="77777777" w:rsidR="0086232E" w:rsidRDefault="004E2B61" w:rsidP="003872B1">
      <w:pPr>
        <w:pStyle w:val="affffe"/>
      </w:pPr>
      <w:bookmarkStart w:id="304" w:name="_Ref416333583"/>
      <w:r>
        <w:t xml:space="preserve">Рисунок </w:t>
      </w:r>
      <w:fldSimple w:instr=" SEQ Рисунок \* ARABIC ">
        <w:r w:rsidR="00DF3E4B">
          <w:rPr>
            <w:noProof/>
          </w:rPr>
          <w:t>204</w:t>
        </w:r>
      </w:fldSimple>
      <w:bookmarkEnd w:id="304"/>
      <w:r w:rsidR="0086232E" w:rsidRPr="00415B4B">
        <w:t>.</w:t>
      </w:r>
      <w:r w:rsidR="0086232E">
        <w:t xml:space="preserve"> Выбор Заказчика из справочника</w:t>
      </w:r>
    </w:p>
    <w:p w14:paraId="06E8FD37" w14:textId="77777777" w:rsidR="0086232E" w:rsidRDefault="0086232E" w:rsidP="003872B1">
      <w:pPr>
        <w:pStyle w:val="afff1"/>
        <w:spacing w:after="120"/>
      </w:pPr>
      <w:r>
        <w:rPr>
          <w:noProof/>
        </w:rPr>
        <w:drawing>
          <wp:inline distT="0" distB="0" distL="0" distR="0" wp14:anchorId="059B7C04" wp14:editId="38F15ED9">
            <wp:extent cx="5685790" cy="2900680"/>
            <wp:effectExtent l="0" t="0" r="0" b="0"/>
            <wp:docPr id="190" name="Рисунок 1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езымянный"/>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14:paraId="3346E519" w14:textId="77777777" w:rsidR="0086232E" w:rsidRDefault="004E2B61" w:rsidP="003872B1">
      <w:pPr>
        <w:pStyle w:val="affffe"/>
      </w:pPr>
      <w:bookmarkStart w:id="305" w:name="_Ref416333611"/>
      <w:r>
        <w:t xml:space="preserve">Рисунок </w:t>
      </w:r>
      <w:fldSimple w:instr=" SEQ Рисунок \* ARABIC ">
        <w:r w:rsidR="00DF3E4B">
          <w:rPr>
            <w:noProof/>
          </w:rPr>
          <w:t>205</w:t>
        </w:r>
      </w:fldSimple>
      <w:bookmarkEnd w:id="305"/>
      <w:r w:rsidR="0086232E" w:rsidRPr="00415B4B">
        <w:t>.</w:t>
      </w:r>
      <w:r w:rsidR="0086232E">
        <w:t xml:space="preserve"> Выбор счета получателя</w:t>
      </w:r>
    </w:p>
    <w:p w14:paraId="41CFB9D0" w14:textId="77777777" w:rsidR="0086232E" w:rsidRPr="00367095" w:rsidRDefault="0086232E" w:rsidP="0086232E">
      <w:pPr>
        <w:pStyle w:val="afff1"/>
      </w:pPr>
      <w:r>
        <w:rPr>
          <w:noProof/>
        </w:rPr>
        <w:lastRenderedPageBreak/>
        <w:drawing>
          <wp:inline distT="0" distB="0" distL="0" distR="0" wp14:anchorId="1ED089EB" wp14:editId="4147C31B">
            <wp:extent cx="5685790" cy="2900680"/>
            <wp:effectExtent l="0" t="0" r="0" b="0"/>
            <wp:docPr id="189" name="Рисунок 1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Безымянный"/>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14:paraId="59183036" w14:textId="77777777" w:rsidR="0086232E" w:rsidRDefault="004E2B61" w:rsidP="004E2B61">
      <w:pPr>
        <w:pStyle w:val="affffe"/>
      </w:pPr>
      <w:bookmarkStart w:id="306" w:name="_Ref416333638"/>
      <w:r>
        <w:t xml:space="preserve">Рисунок </w:t>
      </w:r>
      <w:fldSimple w:instr=" SEQ Рисунок \* ARABIC ">
        <w:r w:rsidR="00DF3E4B">
          <w:rPr>
            <w:noProof/>
          </w:rPr>
          <w:t>206</w:t>
        </w:r>
      </w:fldSimple>
      <w:bookmarkEnd w:id="306"/>
      <w:r w:rsidR="0086232E" w:rsidRPr="00415B4B">
        <w:t>.</w:t>
      </w:r>
      <w:r w:rsidR="0086232E">
        <w:t xml:space="preserve"> Выбор кода бюджетной классификации и КОСГУ</w:t>
      </w:r>
    </w:p>
    <w:p w14:paraId="0FFE64AE" w14:textId="77777777" w:rsidR="0086232E" w:rsidRPr="00423E37" w:rsidRDefault="0086232E" w:rsidP="0086232E">
      <w:pPr>
        <w:ind w:firstLine="709"/>
      </w:pPr>
      <w:r>
        <w:t>Суммы, введенные в</w:t>
      </w:r>
      <w:r w:rsidRPr="005A1BD9">
        <w:t xml:space="preserve"> документе</w:t>
      </w:r>
      <w:r>
        <w:t xml:space="preserve"> </w:t>
      </w:r>
      <w:r w:rsidRPr="005A1BD9">
        <w:rPr>
          <w:b/>
        </w:rPr>
        <w:t>«Предварительная заявка на закупку»</w:t>
      </w:r>
      <w:r>
        <w:t xml:space="preserve"> в разрезе счетов получателей и кодов бюджетной классификации, могут обрабатываться Единым центром контролей </w:t>
      </w:r>
      <w:r w:rsidRPr="00FD33A3">
        <w:rPr>
          <w:b/>
          <w:i/>
        </w:rPr>
        <w:t>Бюджет-КС</w:t>
      </w:r>
      <w:r>
        <w:t xml:space="preserve"> как в целях контроля наличия средств на проведение закупки перед её объявлением, так и в целях резервирования этих средств с момента начала процедуры. </w:t>
      </w:r>
      <w:r w:rsidR="00423E37">
        <w:t xml:space="preserve">Для сохранения заполненного документа следует воспользоваться кнопкой </w:t>
      </w:r>
      <w:r w:rsidR="00423E37">
        <w:rPr>
          <w:noProof/>
        </w:rPr>
        <w:drawing>
          <wp:inline distT="0" distB="0" distL="0" distR="0" wp14:anchorId="7914A844" wp14:editId="28882128">
            <wp:extent cx="152421" cy="161948"/>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423E37">
        <w:t xml:space="preserve"> </w:t>
      </w:r>
      <w:r w:rsidR="00423E37" w:rsidRPr="007E091C">
        <w:t>[</w:t>
      </w:r>
      <w:r w:rsidR="00423E37">
        <w:rPr>
          <w:b/>
        </w:rPr>
        <w:t>Сохранить</w:t>
      </w:r>
      <w:r w:rsidR="00423E37" w:rsidRPr="007E091C">
        <w:t>]</w:t>
      </w:r>
      <w:r w:rsidR="00423E37">
        <w:t>.</w:t>
      </w:r>
    </w:p>
    <w:p w14:paraId="2D69319E" w14:textId="77777777" w:rsidR="0086232E" w:rsidRPr="00C611F6" w:rsidRDefault="0086232E" w:rsidP="00EA41D5">
      <w:pPr>
        <w:spacing w:after="120"/>
        <w:ind w:firstLine="709"/>
      </w:pPr>
      <w:r>
        <w:t>При сохранении документа вызывается процедура автоматического</w:t>
      </w:r>
      <w:r w:rsidRPr="00C611F6">
        <w:t xml:space="preserve"> первичного контроля </w:t>
      </w:r>
      <w:r>
        <w:t>введенных данны</w:t>
      </w:r>
      <w:r w:rsidRPr="002F3315">
        <w:t xml:space="preserve">х в соответствии с планом финансово-хозяйственной деятельности.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014C4" w14:paraId="065C1F17" w14:textId="77777777" w:rsidTr="009014C4">
        <w:tc>
          <w:tcPr>
            <w:tcW w:w="1242" w:type="dxa"/>
          </w:tcPr>
          <w:p w14:paraId="37A13C09" w14:textId="77777777" w:rsidR="009014C4" w:rsidRDefault="00EA41D5" w:rsidP="00340F70">
            <w:pPr>
              <w:jc w:val="center"/>
            </w:pPr>
            <w:r>
              <w:rPr>
                <w:noProof/>
              </w:rPr>
              <w:drawing>
                <wp:inline distT="0" distB="0" distL="0" distR="0" wp14:anchorId="096CB71A" wp14:editId="2AB9236F">
                  <wp:extent cx="304800" cy="3048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3F89039B" w14:textId="77777777" w:rsidR="009014C4" w:rsidRPr="00EA41D5" w:rsidRDefault="00EA41D5" w:rsidP="00340F70">
            <w:r>
              <w:t>Сохраненный документ «</w:t>
            </w:r>
            <w:r>
              <w:rPr>
                <w:b/>
              </w:rPr>
              <w:t>Предварительная заявка на закупка</w:t>
            </w:r>
            <w:r>
              <w:t>» передается в программный комплекс «</w:t>
            </w:r>
            <w:r>
              <w:rPr>
                <w:b/>
                <w:lang w:val="en-US"/>
              </w:rPr>
              <w:t>WEB</w:t>
            </w:r>
            <w:r w:rsidRPr="00EA41D5">
              <w:rPr>
                <w:b/>
              </w:rPr>
              <w:t>-</w:t>
            </w:r>
            <w:r>
              <w:rPr>
                <w:b/>
              </w:rPr>
              <w:t>Торги-КС</w:t>
            </w:r>
            <w:r>
              <w:t xml:space="preserve">» по кнопке </w:t>
            </w:r>
            <w:r>
              <w:rPr>
                <w:noProof/>
              </w:rPr>
              <w:drawing>
                <wp:inline distT="0" distB="0" distL="0" distR="0" wp14:anchorId="1B911BA3" wp14:editId="28DE0C8A">
                  <wp:extent cx="161948" cy="171474"/>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62">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EA41D5">
              <w:t>[</w:t>
            </w:r>
            <w:r>
              <w:rPr>
                <w:b/>
              </w:rPr>
              <w:t>Импорт необработанных предварительных заявок</w:t>
            </w:r>
            <w:r w:rsidRPr="00EA41D5">
              <w:t>]</w:t>
            </w:r>
            <w:r>
              <w:t>, расположенной в Системе «</w:t>
            </w:r>
            <w:r>
              <w:rPr>
                <w:b/>
                <w:lang w:val="en-US"/>
              </w:rPr>
              <w:t>WEB</w:t>
            </w:r>
            <w:r w:rsidRPr="00EA41D5">
              <w:rPr>
                <w:b/>
              </w:rPr>
              <w:t>-</w:t>
            </w:r>
            <w:r>
              <w:rPr>
                <w:b/>
              </w:rPr>
              <w:t>Торги-КС</w:t>
            </w:r>
            <w:r>
              <w:t>» в документе «</w:t>
            </w:r>
            <w:r>
              <w:rPr>
                <w:b/>
              </w:rPr>
              <w:t>Заявка на закупку</w:t>
            </w:r>
            <w:r>
              <w:t>» в фильтре «</w:t>
            </w:r>
            <w:r>
              <w:rPr>
                <w:b/>
              </w:rPr>
              <w:t>Создание нового</w:t>
            </w:r>
            <w:r>
              <w:t xml:space="preserve">» (см. </w:t>
            </w:r>
            <w:r w:rsidRPr="00EA41D5">
              <w:rPr>
                <w:i/>
              </w:rPr>
              <w:t xml:space="preserve">п. </w:t>
            </w:r>
            <w:r w:rsidRPr="00EA41D5">
              <w:rPr>
                <w:i/>
              </w:rPr>
              <w:fldChar w:fldCharType="begin"/>
            </w:r>
            <w:r w:rsidRPr="00EA41D5">
              <w:rPr>
                <w:i/>
              </w:rPr>
              <w:instrText xml:space="preserve"> REF _Ref442993160 \n \h </w:instrText>
            </w:r>
            <w:r>
              <w:rPr>
                <w:i/>
              </w:rPr>
              <w:instrText xml:space="preserve"> \* MERGEFORMAT </w:instrText>
            </w:r>
            <w:r w:rsidRPr="00EA41D5">
              <w:rPr>
                <w:i/>
              </w:rPr>
            </w:r>
            <w:r w:rsidRPr="00EA41D5">
              <w:rPr>
                <w:i/>
              </w:rPr>
              <w:fldChar w:fldCharType="separate"/>
            </w:r>
            <w:r w:rsidR="00DF3E4B">
              <w:rPr>
                <w:i/>
              </w:rPr>
              <w:t>2.6.2</w:t>
            </w:r>
            <w:r w:rsidRPr="00EA41D5">
              <w:rPr>
                <w:i/>
              </w:rPr>
              <w:fldChar w:fldCharType="end"/>
            </w:r>
            <w:r>
              <w:t xml:space="preserve"> данного руководства).</w:t>
            </w:r>
          </w:p>
        </w:tc>
      </w:tr>
    </w:tbl>
    <w:p w14:paraId="1721574D" w14:textId="77777777" w:rsidR="00423E37" w:rsidRDefault="00423E37" w:rsidP="0086232E">
      <w:pPr>
        <w:ind w:firstLine="709"/>
      </w:pPr>
    </w:p>
    <w:p w14:paraId="751EE34F" w14:textId="77777777" w:rsidR="0086232E" w:rsidRDefault="0086232E" w:rsidP="0086232E">
      <w:pPr>
        <w:ind w:firstLine="709"/>
      </w:pPr>
      <w:r>
        <w:t xml:space="preserve">После успешно выполненного импорта предварительной заявки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редактирование обработанной </w:t>
      </w:r>
      <w:r w:rsidRPr="0034395A">
        <w:rPr>
          <w:b/>
        </w:rPr>
        <w:t>Предварительной заявки</w:t>
      </w:r>
      <w:r>
        <w:t xml:space="preserve"> в </w:t>
      </w:r>
      <w:r w:rsidRPr="0034395A">
        <w:rPr>
          <w:b/>
        </w:rPr>
        <w:t>«Бюджет-</w:t>
      </w:r>
      <w:r w:rsidRPr="0034395A">
        <w:rPr>
          <w:b/>
          <w:lang w:val="en-US"/>
        </w:rPr>
        <w:t>WEB</w:t>
      </w:r>
      <w:r w:rsidRPr="0034395A">
        <w:rPr>
          <w:b/>
        </w:rPr>
        <w:t>»</w:t>
      </w:r>
      <w:r>
        <w:t xml:space="preserve"> блокируется.</w:t>
      </w:r>
    </w:p>
    <w:p w14:paraId="3D0352B3" w14:textId="77777777" w:rsidR="0086232E" w:rsidRDefault="0086232E" w:rsidP="0086232E">
      <w:pPr>
        <w:ind w:firstLine="709"/>
      </w:pPr>
      <w:r>
        <w:t xml:space="preserve">Редактирование становится возможным в случае возврата документа </w:t>
      </w:r>
      <w:r w:rsidRPr="0034395A">
        <w:rPr>
          <w:b/>
        </w:rPr>
        <w:t>«Заявка на закупку»</w:t>
      </w:r>
      <w:r>
        <w:t xml:space="preserve">   на уточнение суммы.</w:t>
      </w:r>
    </w:p>
    <w:p w14:paraId="43886063" w14:textId="77777777" w:rsidR="0086232E" w:rsidRDefault="0086232E" w:rsidP="0086232E">
      <w:pPr>
        <w:ind w:firstLine="426"/>
        <w:rPr>
          <w:sz w:val="28"/>
          <w:szCs w:val="28"/>
        </w:rPr>
      </w:pPr>
      <w:r>
        <w:t xml:space="preserve">Удаление в </w:t>
      </w:r>
      <w:r w:rsidRPr="0034395A">
        <w:rPr>
          <w:b/>
        </w:rPr>
        <w:t>«Бюджет-</w:t>
      </w:r>
      <w:r w:rsidRPr="0034395A">
        <w:rPr>
          <w:b/>
          <w:lang w:val="en-US"/>
        </w:rPr>
        <w:t>WEB</w:t>
      </w:r>
      <w:r w:rsidRPr="0034395A">
        <w:rPr>
          <w:b/>
        </w:rPr>
        <w:t>»</w:t>
      </w:r>
      <w:r>
        <w:t xml:space="preserve"> </w:t>
      </w:r>
      <w:r w:rsidRPr="005E7435">
        <w:t>предварительной заявки,</w:t>
      </w:r>
      <w:r>
        <w:t xml:space="preserve"> из которой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был сформирован документ </w:t>
      </w:r>
      <w:r w:rsidRPr="0034395A">
        <w:rPr>
          <w:b/>
        </w:rPr>
        <w:t>«Заявка на закупку»,</w:t>
      </w:r>
      <w:r>
        <w:t xml:space="preserve"> запрещено.</w:t>
      </w:r>
    </w:p>
    <w:p w14:paraId="61E69B1E" w14:textId="77777777" w:rsidR="0086232E" w:rsidRPr="00CF4CFC" w:rsidRDefault="0086232E" w:rsidP="0086232E">
      <w:pPr>
        <w:pStyle w:val="30"/>
        <w:tabs>
          <w:tab w:val="clear" w:pos="1797"/>
          <w:tab w:val="num" w:pos="2212"/>
        </w:tabs>
        <w:spacing w:after="120"/>
        <w:ind w:left="2212"/>
        <w:jc w:val="left"/>
        <w:outlineLvl w:val="9"/>
      </w:pPr>
      <w:r>
        <w:t xml:space="preserve"> </w:t>
      </w:r>
      <w:bookmarkStart w:id="307" w:name="_Ref442993160"/>
      <w:bookmarkStart w:id="308" w:name="_Ref445164833"/>
      <w:bookmarkStart w:id="309" w:name="_Toc532824029"/>
      <w:r w:rsidRPr="00CF4CFC">
        <w:t xml:space="preserve">Формирование </w:t>
      </w:r>
      <w:r w:rsidR="004252F0">
        <w:t>документа «З</w:t>
      </w:r>
      <w:r w:rsidRPr="00CF4CFC">
        <w:t>аявк</w:t>
      </w:r>
      <w:r w:rsidR="004252F0">
        <w:t>а</w:t>
      </w:r>
      <w:r w:rsidRPr="00CF4CFC">
        <w:t xml:space="preserve"> на закупку</w:t>
      </w:r>
      <w:bookmarkEnd w:id="307"/>
      <w:r w:rsidR="004252F0">
        <w:t>»</w:t>
      </w:r>
      <w:bookmarkEnd w:id="308"/>
      <w:bookmarkEnd w:id="309"/>
    </w:p>
    <w:p w14:paraId="66D9AFFA" w14:textId="77777777" w:rsidR="0086232E" w:rsidRDefault="0086232E" w:rsidP="0086232E">
      <w:pPr>
        <w:ind w:firstLine="709"/>
      </w:pPr>
      <w:r>
        <w:t xml:space="preserve">Для формирования заявок на размещение заказа предусмотрен </w:t>
      </w:r>
      <w:r w:rsidR="0098481F">
        <w:t xml:space="preserve">в </w:t>
      </w:r>
      <w:r w:rsidR="0098481F" w:rsidRPr="0098481F">
        <w:t>ПК</w:t>
      </w:r>
      <w:r w:rsidR="0098481F" w:rsidRPr="0098481F">
        <w:rPr>
          <w:b/>
        </w:rPr>
        <w:t xml:space="preserve"> «</w:t>
      </w:r>
      <w:r w:rsidR="0098481F" w:rsidRPr="0098481F">
        <w:rPr>
          <w:b/>
          <w:lang w:val="en-US"/>
        </w:rPr>
        <w:t>WEB</w:t>
      </w:r>
      <w:r w:rsidR="0098481F" w:rsidRPr="0098481F">
        <w:rPr>
          <w:b/>
        </w:rPr>
        <w:t>–Торги-КС»</w:t>
      </w:r>
      <w:r w:rsidR="0098481F">
        <w:rPr>
          <w:b/>
          <w:i/>
        </w:rPr>
        <w:t xml:space="preserve"> </w:t>
      </w:r>
      <w:r w:rsidRPr="0048369A">
        <w:t>документ</w:t>
      </w:r>
      <w:r w:rsidRPr="0034395A">
        <w:rPr>
          <w:b/>
        </w:rPr>
        <w:t xml:space="preserve"> «Заявка на закупку»</w:t>
      </w:r>
      <w:r>
        <w:t xml:space="preserve">, который доступен в АРМе  </w:t>
      </w:r>
      <w:r w:rsidR="0098481F">
        <w:t>заказчика</w:t>
      </w:r>
      <w:r>
        <w:t xml:space="preserve"> в следующих состояниях (</w:t>
      </w:r>
      <w:r w:rsidR="003466B5" w:rsidRPr="003466B5">
        <w:rPr>
          <w:i/>
        </w:rPr>
        <w:fldChar w:fldCharType="begin"/>
      </w:r>
      <w:r w:rsidR="003466B5" w:rsidRPr="003466B5">
        <w:rPr>
          <w:i/>
        </w:rPr>
        <w:instrText xml:space="preserve"> REF _Ref416333673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207</w:t>
      </w:r>
      <w:r w:rsidR="003466B5" w:rsidRPr="003466B5">
        <w:rPr>
          <w:i/>
        </w:rPr>
        <w:fldChar w:fldCharType="end"/>
      </w:r>
      <w:r>
        <w:t>):</w:t>
      </w:r>
    </w:p>
    <w:p w14:paraId="4841011B" w14:textId="77777777" w:rsidR="0086232E" w:rsidRPr="00EC6B16" w:rsidRDefault="0086232E" w:rsidP="00FC7900">
      <w:pPr>
        <w:pStyle w:val="a0"/>
        <w:numPr>
          <w:ilvl w:val="0"/>
          <w:numId w:val="22"/>
        </w:numPr>
        <w:ind w:left="1134" w:hanging="425"/>
        <w:jc w:val="left"/>
      </w:pPr>
      <w:r w:rsidRPr="00EC6B16">
        <w:t>На уточнении суммы;</w:t>
      </w:r>
    </w:p>
    <w:p w14:paraId="00D4493F" w14:textId="77777777" w:rsidR="0086232E" w:rsidRPr="00EC6B16" w:rsidRDefault="0086232E" w:rsidP="00FC7900">
      <w:pPr>
        <w:pStyle w:val="a0"/>
        <w:numPr>
          <w:ilvl w:val="0"/>
          <w:numId w:val="22"/>
        </w:numPr>
        <w:ind w:left="1134" w:hanging="425"/>
        <w:jc w:val="left"/>
      </w:pPr>
      <w:r w:rsidRPr="00EC6B16">
        <w:t>Создание новой;</w:t>
      </w:r>
    </w:p>
    <w:p w14:paraId="6B0AA098" w14:textId="77777777" w:rsidR="0086232E" w:rsidRPr="00EC6B16" w:rsidRDefault="0086232E" w:rsidP="00FC7900">
      <w:pPr>
        <w:pStyle w:val="a0"/>
        <w:numPr>
          <w:ilvl w:val="0"/>
          <w:numId w:val="22"/>
        </w:numPr>
        <w:ind w:left="1134" w:hanging="425"/>
        <w:jc w:val="left"/>
      </w:pPr>
      <w:r>
        <w:t>Возвращены на доработку</w:t>
      </w:r>
      <w:r w:rsidRPr="00EC6B16">
        <w:t>;</w:t>
      </w:r>
    </w:p>
    <w:p w14:paraId="11BFD598" w14:textId="77777777" w:rsidR="0086232E" w:rsidRDefault="0086232E" w:rsidP="00FC7900">
      <w:pPr>
        <w:pStyle w:val="a0"/>
        <w:numPr>
          <w:ilvl w:val="0"/>
          <w:numId w:val="22"/>
        </w:numPr>
        <w:ind w:left="1134" w:hanging="425"/>
        <w:jc w:val="left"/>
      </w:pPr>
      <w:r w:rsidRPr="00EC6B16">
        <w:t>На согласовании у ГРБС;</w:t>
      </w:r>
    </w:p>
    <w:p w14:paraId="0771D64E" w14:textId="77777777" w:rsidR="0086232E" w:rsidRDefault="0086232E" w:rsidP="00FC7900">
      <w:pPr>
        <w:pStyle w:val="a0"/>
        <w:numPr>
          <w:ilvl w:val="0"/>
          <w:numId w:val="22"/>
        </w:numPr>
        <w:ind w:left="1134" w:hanging="425"/>
        <w:jc w:val="left"/>
      </w:pPr>
      <w:r>
        <w:t>На согласовании в УО;</w:t>
      </w:r>
      <w:r w:rsidRPr="00EC6B16">
        <w:t xml:space="preserve"> </w:t>
      </w:r>
    </w:p>
    <w:p w14:paraId="353716A6" w14:textId="77777777" w:rsidR="0086232E" w:rsidRDefault="0086232E" w:rsidP="00FC7900">
      <w:pPr>
        <w:pStyle w:val="a0"/>
        <w:numPr>
          <w:ilvl w:val="0"/>
          <w:numId w:val="22"/>
        </w:numPr>
        <w:ind w:left="1134" w:hanging="425"/>
        <w:jc w:val="left"/>
      </w:pPr>
      <w:r w:rsidRPr="00EC6B16">
        <w:t>Приняты</w:t>
      </w:r>
      <w:r>
        <w:t>е</w:t>
      </w:r>
      <w:r w:rsidRPr="00EC6B16">
        <w:t xml:space="preserve"> к исполнению;</w:t>
      </w:r>
    </w:p>
    <w:p w14:paraId="1D6CAD82" w14:textId="77777777" w:rsidR="0098481F" w:rsidRPr="00EC6B16" w:rsidRDefault="0098481F" w:rsidP="00FC7900">
      <w:pPr>
        <w:pStyle w:val="a0"/>
        <w:numPr>
          <w:ilvl w:val="0"/>
          <w:numId w:val="22"/>
        </w:numPr>
        <w:ind w:left="1134" w:hanging="425"/>
        <w:jc w:val="left"/>
      </w:pPr>
      <w:r>
        <w:lastRenderedPageBreak/>
        <w:t>Извещение размещено в ЕИС;</w:t>
      </w:r>
    </w:p>
    <w:p w14:paraId="6D49077A" w14:textId="77777777" w:rsidR="0086232E" w:rsidRPr="0072513B" w:rsidRDefault="0086232E" w:rsidP="00FC7900">
      <w:pPr>
        <w:pStyle w:val="a0"/>
        <w:numPr>
          <w:ilvl w:val="0"/>
          <w:numId w:val="22"/>
        </w:numPr>
        <w:ind w:left="1134" w:hanging="425"/>
        <w:jc w:val="left"/>
      </w:pPr>
      <w:r w:rsidRPr="00EC6B16">
        <w:t>Общее состояние</w:t>
      </w:r>
      <w:r>
        <w:t>.</w:t>
      </w:r>
    </w:p>
    <w:p w14:paraId="25B0B674" w14:textId="77777777" w:rsidR="0072513B" w:rsidRPr="0072513B" w:rsidRDefault="0072513B" w:rsidP="0072513B">
      <w:pPr>
        <w:pStyle w:val="a0"/>
        <w:numPr>
          <w:ilvl w:val="0"/>
          <w:numId w:val="0"/>
        </w:numPr>
        <w:ind w:firstLine="709"/>
      </w:pPr>
      <w:r>
        <w:t>Данный набор фильтров в зависимости от региона может меняться администраторами комплекса как в сторону добавления дополнительных фильтров, так и в сторону исключения фильтров.</w:t>
      </w:r>
    </w:p>
    <w:p w14:paraId="07543F9C" w14:textId="77777777" w:rsidR="0086232E" w:rsidRDefault="00212D51" w:rsidP="0086232E">
      <w:pPr>
        <w:pStyle w:val="afff1"/>
      </w:pPr>
      <w:r>
        <w:rPr>
          <w:noProof/>
        </w:rPr>
        <w:drawing>
          <wp:inline distT="0" distB="0" distL="0" distR="0" wp14:anchorId="6993D92E" wp14:editId="67FFABC0">
            <wp:extent cx="2048161" cy="1581371"/>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8">
                      <a:extLst>
                        <a:ext uri="{28A0092B-C50C-407E-A947-70E740481C1C}">
                          <a14:useLocalDpi xmlns:a14="http://schemas.microsoft.com/office/drawing/2010/main" val="0"/>
                        </a:ext>
                      </a:extLst>
                    </a:blip>
                    <a:stretch>
                      <a:fillRect/>
                    </a:stretch>
                  </pic:blipFill>
                  <pic:spPr>
                    <a:xfrm>
                      <a:off x="0" y="0"/>
                      <a:ext cx="2048161" cy="1581371"/>
                    </a:xfrm>
                    <a:prstGeom prst="rect">
                      <a:avLst/>
                    </a:prstGeom>
                  </pic:spPr>
                </pic:pic>
              </a:graphicData>
            </a:graphic>
          </wp:inline>
        </w:drawing>
      </w:r>
    </w:p>
    <w:p w14:paraId="4618F161" w14:textId="77777777" w:rsidR="0086232E" w:rsidRDefault="004E2B61" w:rsidP="004E2B61">
      <w:pPr>
        <w:pStyle w:val="affffe"/>
      </w:pPr>
      <w:bookmarkStart w:id="310" w:name="_Ref416333673"/>
      <w:r>
        <w:t xml:space="preserve">Рисунок </w:t>
      </w:r>
      <w:fldSimple w:instr=" SEQ Рисунок \* ARABIC ">
        <w:r w:rsidR="00DF3E4B">
          <w:rPr>
            <w:noProof/>
          </w:rPr>
          <w:t>207</w:t>
        </w:r>
      </w:fldSimple>
      <w:bookmarkEnd w:id="310"/>
      <w:r w:rsidR="0086232E">
        <w:t xml:space="preserve">. </w:t>
      </w:r>
      <w:r w:rsidR="0098481F">
        <w:t>Фильтры для</w:t>
      </w:r>
      <w:r w:rsidR="0086232E">
        <w:t xml:space="preserve"> </w:t>
      </w:r>
      <w:r w:rsidR="0086232E" w:rsidRPr="002F3315">
        <w:t>документа Заявка на закупку</w:t>
      </w:r>
    </w:p>
    <w:p w14:paraId="45F0E86F" w14:textId="77777777" w:rsidR="0086232E" w:rsidRDefault="0086232E" w:rsidP="0086232E">
      <w:r>
        <w:tab/>
        <w:t xml:space="preserve">Для </w:t>
      </w:r>
      <w:r w:rsidR="00A51AF4">
        <w:t>создания</w:t>
      </w:r>
      <w:r>
        <w:t xml:space="preserve"> заявки на закупку необходимо перейти к списку документов </w:t>
      </w:r>
      <w:r w:rsidRPr="006B582E">
        <w:rPr>
          <w:b/>
        </w:rPr>
        <w:t xml:space="preserve">«Заявка на закупку» </w:t>
      </w:r>
      <w:r>
        <w:t xml:space="preserve">в </w:t>
      </w:r>
      <w:r w:rsidR="00A51AF4">
        <w:t>фильтр</w:t>
      </w:r>
      <w:r>
        <w:t xml:space="preserve"> </w:t>
      </w:r>
      <w:r w:rsidRPr="006A0AC3">
        <w:rPr>
          <w:b/>
        </w:rPr>
        <w:t>«Создание новой».</w:t>
      </w:r>
    </w:p>
    <w:p w14:paraId="4611CE21" w14:textId="77777777" w:rsidR="0086232E" w:rsidRDefault="0086232E" w:rsidP="0086232E">
      <w:pPr>
        <w:ind w:firstLine="708"/>
      </w:pPr>
      <w:r>
        <w:t xml:space="preserve">Заявка на закупку создается путем импорта предварительных заявок, введенных в комплексе </w:t>
      </w:r>
      <w:r w:rsidRPr="006A0AC3">
        <w:rPr>
          <w:b/>
          <w:i/>
        </w:rPr>
        <w:t>«Бюджет-</w:t>
      </w:r>
      <w:r w:rsidRPr="006A0AC3">
        <w:rPr>
          <w:b/>
          <w:i/>
          <w:lang w:val="en-US"/>
        </w:rPr>
        <w:t>WEB</w:t>
      </w:r>
      <w:r w:rsidRPr="006A0AC3">
        <w:rPr>
          <w:b/>
          <w:i/>
        </w:rPr>
        <w:t>».</w:t>
      </w:r>
      <w:r>
        <w:t xml:space="preserve"> Для этого</w:t>
      </w:r>
      <w:r w:rsidR="00292EA8">
        <w:t xml:space="preserve"> необходимо кликнуть по кнопке </w:t>
      </w:r>
      <w:r w:rsidR="00292EA8">
        <w:rPr>
          <w:noProof/>
        </w:rPr>
        <w:drawing>
          <wp:inline distT="0" distB="0" distL="0" distR="0" wp14:anchorId="566CD01F" wp14:editId="27791A44">
            <wp:extent cx="161948" cy="171474"/>
            <wp:effectExtent l="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62">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00A51AF4" w:rsidRPr="00A51AF4">
        <w:t>[</w:t>
      </w:r>
      <w:r w:rsidRPr="006B582E">
        <w:rPr>
          <w:b/>
        </w:rPr>
        <w:t>Импорт необработанных Предварительных заявок</w:t>
      </w:r>
      <w:r w:rsidR="00A51AF4" w:rsidRPr="00A51AF4">
        <w:t>]</w:t>
      </w:r>
      <w:r w:rsidRPr="006B582E">
        <w:t xml:space="preserve"> </w:t>
      </w:r>
      <w:r>
        <w:t xml:space="preserve"> (</w:t>
      </w:r>
      <w:r w:rsidR="003466B5" w:rsidRPr="003466B5">
        <w:rPr>
          <w:i/>
        </w:rPr>
        <w:fldChar w:fldCharType="begin"/>
      </w:r>
      <w:r w:rsidR="003466B5" w:rsidRPr="003466B5">
        <w:rPr>
          <w:i/>
        </w:rPr>
        <w:instrText xml:space="preserve"> REF _Ref416333691 \h </w:instrText>
      </w:r>
      <w:r w:rsidR="003466B5">
        <w:rPr>
          <w:i/>
        </w:rPr>
        <w:instrText xml:space="preserve"> \* MERGEFORMAT </w:instrText>
      </w:r>
      <w:r w:rsidR="003466B5" w:rsidRPr="003466B5">
        <w:rPr>
          <w:i/>
        </w:rPr>
      </w:r>
      <w:r w:rsidR="003466B5" w:rsidRPr="003466B5">
        <w:rPr>
          <w:i/>
        </w:rPr>
        <w:fldChar w:fldCharType="separate"/>
      </w:r>
      <w:r w:rsidR="00DF3E4B" w:rsidRPr="00DF3E4B">
        <w:rPr>
          <w:i/>
        </w:rPr>
        <w:t xml:space="preserve">Рисунок </w:t>
      </w:r>
      <w:r w:rsidR="00DF3E4B" w:rsidRPr="00DF3E4B">
        <w:rPr>
          <w:i/>
          <w:noProof/>
        </w:rPr>
        <w:t>208</w:t>
      </w:r>
      <w:r w:rsidR="003466B5" w:rsidRPr="003466B5">
        <w:rPr>
          <w:i/>
        </w:rPr>
        <w:fldChar w:fldCharType="end"/>
      </w:r>
      <w:r>
        <w:t>). Если в базе данных Системы исполнения бюджета существуют предварительные заявки</w:t>
      </w:r>
      <w:r w:rsidR="00F848D7">
        <w:t>,</w:t>
      </w:r>
      <w:r>
        <w:t xml:space="preserve"> </w:t>
      </w:r>
      <w:r w:rsidR="0072513B">
        <w:t xml:space="preserve">созданные для </w:t>
      </w:r>
      <w:r w:rsidR="00F848D7">
        <w:t xml:space="preserve">государственного </w:t>
      </w:r>
      <w:r w:rsidR="0072513B">
        <w:t>заказчика</w:t>
      </w:r>
      <w:r w:rsidR="00F848D7">
        <w:t>,</w:t>
      </w:r>
      <w:r w:rsidR="00F848D7" w:rsidRPr="00F848D7">
        <w:t xml:space="preserve"> </w:t>
      </w:r>
      <w:r>
        <w:t>и они готовы к импорту, то произойдет автоматическое создание документ</w:t>
      </w:r>
      <w:r w:rsidR="0072513B">
        <w:t>а</w:t>
      </w:r>
      <w:r>
        <w:t xml:space="preserve"> </w:t>
      </w:r>
      <w:r w:rsidRPr="006B582E">
        <w:rPr>
          <w:b/>
        </w:rPr>
        <w:t>«Заявка на закупку»</w:t>
      </w:r>
      <w:r>
        <w:t xml:space="preserve"> с </w:t>
      </w:r>
      <w:r w:rsidR="0072513B">
        <w:t xml:space="preserve">данными </w:t>
      </w:r>
      <w:r>
        <w:t>начальн</w:t>
      </w:r>
      <w:r w:rsidR="0072513B">
        <w:t>ой</w:t>
      </w:r>
      <w:r>
        <w:t xml:space="preserve"> цен</w:t>
      </w:r>
      <w:r w:rsidR="0072513B">
        <w:t>ы</w:t>
      </w:r>
      <w:r>
        <w:t xml:space="preserve"> контракта</w:t>
      </w:r>
      <w:r w:rsidR="0072513B">
        <w:t xml:space="preserve"> и БК финансирования предстоящей закупки</w:t>
      </w:r>
      <w:r w:rsidR="0072513B" w:rsidRPr="0072513B">
        <w:t xml:space="preserve">. </w:t>
      </w:r>
      <w:r w:rsidR="0072513B">
        <w:t>Значения во вновь созданном документы</w:t>
      </w:r>
      <w:r w:rsidR="00AE7C88">
        <w:t xml:space="preserve"> будут взяты</w:t>
      </w:r>
      <w:r w:rsidR="0072513B">
        <w:t xml:space="preserve"> </w:t>
      </w:r>
      <w:r w:rsidR="00AE7C88">
        <w:t>из значений полей</w:t>
      </w:r>
      <w:r w:rsidR="0072513B">
        <w:t xml:space="preserve">, заполненных </w:t>
      </w:r>
      <w:r w:rsidR="00AE7C88">
        <w:t xml:space="preserve">в электронной форме </w:t>
      </w:r>
      <w:r w:rsidR="0072513B">
        <w:t>документа «</w:t>
      </w:r>
      <w:r w:rsidRPr="005E7435">
        <w:rPr>
          <w:b/>
        </w:rPr>
        <w:t>Предварительн</w:t>
      </w:r>
      <w:r w:rsidR="0072513B">
        <w:rPr>
          <w:b/>
        </w:rPr>
        <w:t>ая</w:t>
      </w:r>
      <w:r w:rsidRPr="005E7435">
        <w:rPr>
          <w:b/>
        </w:rPr>
        <w:t xml:space="preserve"> заявк</w:t>
      </w:r>
      <w:r w:rsidR="0072513B">
        <w:rPr>
          <w:b/>
        </w:rPr>
        <w:t>а на закупку</w:t>
      </w:r>
      <w:r w:rsidR="0072513B" w:rsidRPr="0072513B">
        <w:t>»</w:t>
      </w:r>
      <w:r w:rsidR="0072513B">
        <w:t xml:space="preserve"> в Системе исполнения бюджета «</w:t>
      </w:r>
      <w:r w:rsidR="0072513B">
        <w:rPr>
          <w:b/>
        </w:rPr>
        <w:t>Бюджет</w:t>
      </w:r>
      <w:r w:rsidR="0072513B" w:rsidRPr="0072513B">
        <w:rPr>
          <w:b/>
        </w:rPr>
        <w:t>-</w:t>
      </w:r>
      <w:r w:rsidR="0072513B">
        <w:rPr>
          <w:b/>
          <w:lang w:val="en-US"/>
        </w:rPr>
        <w:t>WEB</w:t>
      </w:r>
      <w:r w:rsidR="0072513B">
        <w:t>»</w:t>
      </w:r>
      <w:r w:rsidR="00AE7C88">
        <w:t xml:space="preserve"> (см. </w:t>
      </w:r>
      <w:r w:rsidR="00AE7C88" w:rsidRPr="00AE7C88">
        <w:rPr>
          <w:i/>
        </w:rPr>
        <w:t xml:space="preserve">п. </w:t>
      </w:r>
      <w:r w:rsidR="00AE7C88" w:rsidRPr="00AE7C88">
        <w:rPr>
          <w:i/>
        </w:rPr>
        <w:fldChar w:fldCharType="begin"/>
      </w:r>
      <w:r w:rsidR="00AE7C88" w:rsidRPr="00AE7C88">
        <w:rPr>
          <w:i/>
        </w:rPr>
        <w:instrText xml:space="preserve"> REF _Ref442997543 \n \h </w:instrText>
      </w:r>
      <w:r w:rsidR="00AE7C88">
        <w:rPr>
          <w:i/>
        </w:rPr>
        <w:instrText xml:space="preserve"> \* MERGEFORMAT </w:instrText>
      </w:r>
      <w:r w:rsidR="00AE7C88" w:rsidRPr="00AE7C88">
        <w:rPr>
          <w:i/>
        </w:rPr>
      </w:r>
      <w:r w:rsidR="00AE7C88" w:rsidRPr="00AE7C88">
        <w:rPr>
          <w:i/>
        </w:rPr>
        <w:fldChar w:fldCharType="separate"/>
      </w:r>
      <w:r w:rsidR="00DF3E4B">
        <w:rPr>
          <w:i/>
        </w:rPr>
        <w:t>2.6.1</w:t>
      </w:r>
      <w:r w:rsidR="00AE7C88" w:rsidRPr="00AE7C88">
        <w:rPr>
          <w:i/>
        </w:rPr>
        <w:fldChar w:fldCharType="end"/>
      </w:r>
      <w:r w:rsidR="00AE7C88">
        <w:t xml:space="preserve"> данного руководства)</w:t>
      </w:r>
      <w:r>
        <w:t>.</w:t>
      </w:r>
    </w:p>
    <w:p w14:paraId="341D9FBB" w14:textId="77777777" w:rsidR="0086232E" w:rsidRPr="00367095" w:rsidRDefault="0057288F" w:rsidP="0086232E">
      <w:pPr>
        <w:pStyle w:val="afff1"/>
      </w:pPr>
      <w:r>
        <w:rPr>
          <w:noProof/>
        </w:rPr>
        <w:drawing>
          <wp:inline distT="0" distB="0" distL="0" distR="0" wp14:anchorId="6BF176D8" wp14:editId="29693C00">
            <wp:extent cx="6505575" cy="192405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505575" cy="1924050"/>
                    </a:xfrm>
                    <a:prstGeom prst="rect">
                      <a:avLst/>
                    </a:prstGeom>
                    <a:noFill/>
                    <a:ln>
                      <a:noFill/>
                    </a:ln>
                  </pic:spPr>
                </pic:pic>
              </a:graphicData>
            </a:graphic>
          </wp:inline>
        </w:drawing>
      </w:r>
    </w:p>
    <w:p w14:paraId="6F85974E" w14:textId="77777777" w:rsidR="0086232E" w:rsidRDefault="004E2B61" w:rsidP="004E2B61">
      <w:pPr>
        <w:pStyle w:val="affffe"/>
      </w:pPr>
      <w:bookmarkStart w:id="311" w:name="_Ref416333691"/>
      <w:r>
        <w:t xml:space="preserve">Рисунок </w:t>
      </w:r>
      <w:fldSimple w:instr=" SEQ Рисунок \* ARABIC ">
        <w:r w:rsidR="00DF3E4B">
          <w:rPr>
            <w:noProof/>
          </w:rPr>
          <w:t>208</w:t>
        </w:r>
      </w:fldSimple>
      <w:bookmarkEnd w:id="311"/>
      <w:r w:rsidR="0086232E">
        <w:t xml:space="preserve">.  Импорт </w:t>
      </w:r>
      <w:r w:rsidR="004E0C53">
        <w:t xml:space="preserve">необработанных </w:t>
      </w:r>
      <w:r w:rsidR="0086232E">
        <w:t>предварительных заявок</w:t>
      </w:r>
    </w:p>
    <w:p w14:paraId="730A8B63" w14:textId="77777777" w:rsidR="00E6058C" w:rsidRDefault="004252F0" w:rsidP="00E6058C">
      <w:pPr>
        <w:ind w:firstLine="708"/>
      </w:pPr>
      <w:r>
        <w:t>Для проведения закупки за счет внебюджетных средства или же в случае отсутствия интеграции ПК «</w:t>
      </w:r>
      <w:r>
        <w:rPr>
          <w:b/>
          <w:lang w:val="en-US"/>
        </w:rPr>
        <w:t>WEB</w:t>
      </w:r>
      <w:r>
        <w:rPr>
          <w:b/>
        </w:rPr>
        <w:t>-Торги-КС</w:t>
      </w:r>
      <w:r>
        <w:t>» с ПК «</w:t>
      </w:r>
      <w:r>
        <w:rPr>
          <w:b/>
        </w:rPr>
        <w:t>Бюджет-</w:t>
      </w:r>
      <w:r>
        <w:rPr>
          <w:b/>
          <w:lang w:val="en-US"/>
        </w:rPr>
        <w:t>WEB</w:t>
      </w:r>
      <w:r>
        <w:t xml:space="preserve">» документ заявка на закупку формируется по кнопке </w:t>
      </w:r>
      <w:r w:rsidRPr="004252F0">
        <w:t>[</w:t>
      </w:r>
      <w:r>
        <w:rPr>
          <w:b/>
        </w:rPr>
        <w:t>Сформировать заявку на закупку</w:t>
      </w:r>
      <w:r w:rsidRPr="004252F0">
        <w:t>]</w:t>
      </w:r>
      <w:r w:rsidR="0057288F">
        <w:t xml:space="preserve"> (</w:t>
      </w:r>
      <w:r w:rsidR="0057288F" w:rsidRPr="0057288F">
        <w:rPr>
          <w:i/>
        </w:rPr>
        <w:fldChar w:fldCharType="begin"/>
      </w:r>
      <w:r w:rsidR="0057288F" w:rsidRPr="0057288F">
        <w:rPr>
          <w:i/>
        </w:rPr>
        <w:instrText xml:space="preserve"> REF _Ref445040649 \h  \* MERGEFORMAT </w:instrText>
      </w:r>
      <w:r w:rsidR="0057288F" w:rsidRPr="0057288F">
        <w:rPr>
          <w:i/>
        </w:rPr>
      </w:r>
      <w:r w:rsidR="0057288F" w:rsidRPr="0057288F">
        <w:rPr>
          <w:i/>
        </w:rPr>
        <w:fldChar w:fldCharType="separate"/>
      </w:r>
      <w:r w:rsidR="00DF3E4B" w:rsidRPr="00DF3E4B">
        <w:rPr>
          <w:i/>
        </w:rPr>
        <w:t xml:space="preserve">Рисунок </w:t>
      </w:r>
      <w:r w:rsidR="00DF3E4B" w:rsidRPr="00DF3E4B">
        <w:rPr>
          <w:i/>
          <w:noProof/>
        </w:rPr>
        <w:t>209</w:t>
      </w:r>
      <w:r w:rsidR="0057288F" w:rsidRPr="0057288F">
        <w:rPr>
          <w:i/>
        </w:rPr>
        <w:fldChar w:fldCharType="end"/>
      </w:r>
      <w:r w:rsidR="0057288F" w:rsidRPr="0057288F">
        <w:t>)</w:t>
      </w:r>
      <w:r>
        <w:t>.</w:t>
      </w:r>
      <w:r w:rsidR="0057288F">
        <w:t xml:space="preserve"> </w:t>
      </w:r>
      <w:r w:rsidR="00E6058C">
        <w:t>По нажатию на кнопку выйдет окно подтверждения действий. Для продолжения формирования документа следует нажать на кнопку «</w:t>
      </w:r>
      <w:r w:rsidR="00E6058C">
        <w:rPr>
          <w:b/>
        </w:rPr>
        <w:t>ОК</w:t>
      </w:r>
      <w:r w:rsidR="00E6058C">
        <w:t>», если же формирование заявки за счет иных средств не требуется, то следует воспользоваться кнопкой «</w:t>
      </w:r>
      <w:r w:rsidR="00E6058C">
        <w:rPr>
          <w:b/>
        </w:rPr>
        <w:t>Отмена</w:t>
      </w:r>
      <w:r w:rsidR="00E6058C">
        <w:t>».</w:t>
      </w:r>
    </w:p>
    <w:p w14:paraId="76923F23" w14:textId="77777777" w:rsidR="0057288F" w:rsidRDefault="0057288F" w:rsidP="004252F0">
      <w:pPr>
        <w:ind w:firstLine="708"/>
      </w:pPr>
    </w:p>
    <w:p w14:paraId="638D0A63" w14:textId="77777777" w:rsidR="0057288F" w:rsidRDefault="0057288F" w:rsidP="0057288F">
      <w:pPr>
        <w:jc w:val="center"/>
      </w:pPr>
      <w:r>
        <w:rPr>
          <w:noProof/>
        </w:rPr>
        <w:lastRenderedPageBreak/>
        <w:drawing>
          <wp:inline distT="0" distB="0" distL="0" distR="0" wp14:anchorId="452F8578" wp14:editId="4B2032A5">
            <wp:extent cx="6480175" cy="2757170"/>
            <wp:effectExtent l="0" t="0" r="0" b="508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90">
                      <a:extLst>
                        <a:ext uri="{28A0092B-C50C-407E-A947-70E740481C1C}">
                          <a14:useLocalDpi xmlns:a14="http://schemas.microsoft.com/office/drawing/2010/main" val="0"/>
                        </a:ext>
                      </a:extLst>
                    </a:blip>
                    <a:stretch>
                      <a:fillRect/>
                    </a:stretch>
                  </pic:blipFill>
                  <pic:spPr>
                    <a:xfrm>
                      <a:off x="0" y="0"/>
                      <a:ext cx="6480175" cy="2757170"/>
                    </a:xfrm>
                    <a:prstGeom prst="rect">
                      <a:avLst/>
                    </a:prstGeom>
                  </pic:spPr>
                </pic:pic>
              </a:graphicData>
            </a:graphic>
          </wp:inline>
        </w:drawing>
      </w:r>
    </w:p>
    <w:p w14:paraId="34D46EBA" w14:textId="77777777" w:rsidR="0057288F" w:rsidRDefault="0057288F" w:rsidP="0057288F">
      <w:pPr>
        <w:pStyle w:val="affffe"/>
      </w:pPr>
      <w:bookmarkStart w:id="312" w:name="_Ref445040649"/>
      <w:r>
        <w:t xml:space="preserve">Рисунок </w:t>
      </w:r>
      <w:fldSimple w:instr=" SEQ Рисунок \* ARABIC ">
        <w:r w:rsidR="00DF3E4B">
          <w:rPr>
            <w:noProof/>
          </w:rPr>
          <w:t>209</w:t>
        </w:r>
      </w:fldSimple>
      <w:bookmarkEnd w:id="312"/>
      <w:r>
        <w:t>. Формирование заявки на закупку за счет внебюджетных средств</w:t>
      </w:r>
    </w:p>
    <w:p w14:paraId="54A8AB96" w14:textId="77777777" w:rsidR="00B26E50" w:rsidRDefault="0086232E" w:rsidP="0086232E">
      <w:pPr>
        <w:ind w:firstLine="708"/>
      </w:pPr>
      <w:r>
        <w:t xml:space="preserve">Созданный документ </w:t>
      </w:r>
      <w:r w:rsidRPr="006A0AC3">
        <w:rPr>
          <w:b/>
        </w:rPr>
        <w:t>«Заявка на закупку»</w:t>
      </w:r>
      <w:r>
        <w:t xml:space="preserve"> следует связать с согласованным документом</w:t>
      </w:r>
      <w:r w:rsidR="004E0C53">
        <w:t xml:space="preserve"> «</w:t>
      </w:r>
      <w:r w:rsidR="004E0C53">
        <w:rPr>
          <w:b/>
        </w:rPr>
        <w:t>Лот плана-графика</w:t>
      </w:r>
      <w:r w:rsidR="004E0C53">
        <w:t>» из документа</w:t>
      </w:r>
      <w:r>
        <w:t xml:space="preserve"> «</w:t>
      </w:r>
      <w:r w:rsidRPr="006A0AC3">
        <w:rPr>
          <w:b/>
        </w:rPr>
        <w:t>План-график</w:t>
      </w:r>
      <w:r>
        <w:rPr>
          <w:b/>
        </w:rPr>
        <w:t xml:space="preserve"> размещения заказа»</w:t>
      </w:r>
      <w:r>
        <w:t>. Для этого необходимо</w:t>
      </w:r>
      <w:r w:rsidR="00B26E50">
        <w:t>:</w:t>
      </w:r>
    </w:p>
    <w:p w14:paraId="65CB8769" w14:textId="77777777" w:rsidR="00B26E50" w:rsidRDefault="00B26E50" w:rsidP="001F55C2">
      <w:pPr>
        <w:pStyle w:val="affffff2"/>
        <w:numPr>
          <w:ilvl w:val="0"/>
          <w:numId w:val="45"/>
        </w:numPr>
        <w:spacing w:after="0" w:line="240" w:lineRule="auto"/>
        <w:ind w:left="992" w:hanging="357"/>
        <w:jc w:val="both"/>
      </w:pPr>
      <w:r>
        <w:t xml:space="preserve">выделить </w:t>
      </w:r>
      <w:r w:rsidR="0086232E">
        <w:t xml:space="preserve">импортированный документ </w:t>
      </w:r>
      <w:r>
        <w:t xml:space="preserve">и открыть его </w:t>
      </w:r>
      <w:r w:rsidR="0086232E">
        <w:t xml:space="preserve">на редактирование по кнопке </w:t>
      </w:r>
      <w:r w:rsidR="00292EA8">
        <w:rPr>
          <w:noProof/>
          <w:lang w:eastAsia="ru-RU"/>
        </w:rPr>
        <w:drawing>
          <wp:inline distT="0" distB="0" distL="0" distR="0" wp14:anchorId="2D43CCEB" wp14:editId="1D191935">
            <wp:extent cx="133369" cy="152421"/>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86232E">
        <w:rPr>
          <w:noProof/>
        </w:rPr>
        <w:t xml:space="preserve"> </w:t>
      </w:r>
      <w:r w:rsidR="004E0C53" w:rsidRPr="004E0C53">
        <w:rPr>
          <w:noProof/>
        </w:rPr>
        <w:t>[</w:t>
      </w:r>
      <w:r w:rsidR="004E0C53" w:rsidRPr="00B26E50">
        <w:rPr>
          <w:b/>
          <w:noProof/>
        </w:rPr>
        <w:t>Редактировать</w:t>
      </w:r>
      <w:r w:rsidR="004E0C53" w:rsidRPr="004E0C53">
        <w:rPr>
          <w:noProof/>
        </w:rPr>
        <w:t>]</w:t>
      </w:r>
      <w:r>
        <w:rPr>
          <w:noProof/>
        </w:rPr>
        <w:t>;</w:t>
      </w:r>
    </w:p>
    <w:p w14:paraId="4C16B2E4" w14:textId="77777777" w:rsidR="0086232E" w:rsidRDefault="00B26E50" w:rsidP="001F55C2">
      <w:pPr>
        <w:pStyle w:val="affffff2"/>
        <w:numPr>
          <w:ilvl w:val="0"/>
          <w:numId w:val="45"/>
        </w:numPr>
        <w:spacing w:after="0" w:line="240" w:lineRule="auto"/>
        <w:ind w:left="992" w:hanging="357"/>
        <w:jc w:val="both"/>
      </w:pPr>
      <w:r>
        <w:t xml:space="preserve">открыть </w:t>
      </w:r>
      <w:r w:rsidR="002F5FDA">
        <w:t>«</w:t>
      </w:r>
      <w:r w:rsidR="002F5FDA" w:rsidRPr="002F5FDA">
        <w:rPr>
          <w:b/>
        </w:rPr>
        <w:t>Справочник лотов плана-графика</w:t>
      </w:r>
      <w:r w:rsidR="002F5FDA">
        <w:t>»</w:t>
      </w:r>
      <w:r>
        <w:t xml:space="preserve"> по кнопке </w:t>
      </w:r>
      <w:r>
        <w:rPr>
          <w:noProof/>
          <w:lang w:eastAsia="ru-RU"/>
        </w:rPr>
        <w:drawing>
          <wp:inline distT="0" distB="0" distL="0" distR="0" wp14:anchorId="66E8C4D1" wp14:editId="0AD37978">
            <wp:extent cx="162560" cy="213360"/>
            <wp:effectExtent l="0" t="0" r="889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62560" cy="213360"/>
                    </a:xfrm>
                    <a:prstGeom prst="rect">
                      <a:avLst/>
                    </a:prstGeom>
                    <a:noFill/>
                    <a:ln>
                      <a:noFill/>
                    </a:ln>
                  </pic:spPr>
                </pic:pic>
              </a:graphicData>
            </a:graphic>
          </wp:inline>
        </w:drawing>
      </w:r>
      <w:r w:rsidR="002F5FDA">
        <w:t>, расположенной</w:t>
      </w:r>
      <w:r>
        <w:t xml:space="preserve"> рядом с полем</w:t>
      </w:r>
      <w:r w:rsidRPr="00B26E50">
        <w:rPr>
          <w:b/>
        </w:rPr>
        <w:t xml:space="preserve"> </w:t>
      </w:r>
      <w:r w:rsidR="0086232E" w:rsidRPr="00B26E50">
        <w:rPr>
          <w:b/>
        </w:rPr>
        <w:t xml:space="preserve">«Номер лота» </w:t>
      </w:r>
      <w:r w:rsidR="0086232E" w:rsidRPr="00B26E50">
        <w:t>(</w:t>
      </w:r>
      <w:r w:rsidR="0086232E" w:rsidRPr="00B26E50">
        <w:rPr>
          <w:i/>
        </w:rPr>
        <w:fldChar w:fldCharType="begin"/>
      </w:r>
      <w:r w:rsidR="0086232E" w:rsidRPr="00B26E50">
        <w:rPr>
          <w:i/>
        </w:rPr>
        <w:instrText xml:space="preserve"> REF _Ref382985739 \h  \* MERGEFORMAT </w:instrText>
      </w:r>
      <w:r w:rsidR="0086232E" w:rsidRPr="00B26E50">
        <w:rPr>
          <w:i/>
        </w:rPr>
      </w:r>
      <w:r w:rsidR="0086232E" w:rsidRPr="00B26E50">
        <w:rPr>
          <w:i/>
        </w:rPr>
        <w:fldChar w:fldCharType="separate"/>
      </w:r>
      <w:r w:rsidR="00DF3E4B" w:rsidRPr="00DF3E4B">
        <w:rPr>
          <w:i/>
        </w:rPr>
        <w:t xml:space="preserve">Рисунок </w:t>
      </w:r>
      <w:r w:rsidR="00DF3E4B" w:rsidRPr="00DF3E4B">
        <w:rPr>
          <w:i/>
          <w:noProof/>
        </w:rPr>
        <w:t>210</w:t>
      </w:r>
      <w:r w:rsidR="0086232E" w:rsidRPr="00B26E50">
        <w:rPr>
          <w:i/>
        </w:rPr>
        <w:fldChar w:fldCharType="end"/>
      </w:r>
      <w:r w:rsidR="0086232E" w:rsidRPr="00B26E50">
        <w:t>)</w:t>
      </w:r>
      <w:r>
        <w:t>;</w:t>
      </w:r>
    </w:p>
    <w:p w14:paraId="1DD9B650" w14:textId="77777777" w:rsidR="00B26E50" w:rsidRPr="004E0C53" w:rsidRDefault="002F5FDA" w:rsidP="001F55C2">
      <w:pPr>
        <w:pStyle w:val="affffff2"/>
        <w:numPr>
          <w:ilvl w:val="0"/>
          <w:numId w:val="45"/>
        </w:numPr>
        <w:spacing w:after="0" w:line="240" w:lineRule="auto"/>
        <w:ind w:left="992" w:hanging="357"/>
        <w:jc w:val="both"/>
      </w:pPr>
      <w:r>
        <w:t xml:space="preserve">выбрать лота плана-графика и нажать на кнопку </w:t>
      </w:r>
      <w:r w:rsidRPr="002F5FDA">
        <w:t>[</w:t>
      </w:r>
      <w:r>
        <w:rPr>
          <w:b/>
        </w:rPr>
        <w:t>Запомнить</w:t>
      </w:r>
      <w:r w:rsidRPr="002F5FDA">
        <w:t>]</w:t>
      </w:r>
      <w:r>
        <w:t>.</w:t>
      </w:r>
    </w:p>
    <w:p w14:paraId="4433DA9A" w14:textId="77777777" w:rsidR="0086232E" w:rsidRDefault="00B26E50" w:rsidP="0086232E">
      <w:pPr>
        <w:pStyle w:val="afff1"/>
      </w:pPr>
      <w:r>
        <w:rPr>
          <w:noProof/>
        </w:rPr>
        <w:drawing>
          <wp:inline distT="0" distB="0" distL="0" distR="0" wp14:anchorId="6DE7A784" wp14:editId="6B125242">
            <wp:extent cx="6480175" cy="409765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92">
                      <a:extLst>
                        <a:ext uri="{28A0092B-C50C-407E-A947-70E740481C1C}">
                          <a14:useLocalDpi xmlns:a14="http://schemas.microsoft.com/office/drawing/2010/main" val="0"/>
                        </a:ext>
                      </a:extLst>
                    </a:blip>
                    <a:stretch>
                      <a:fillRect/>
                    </a:stretch>
                  </pic:blipFill>
                  <pic:spPr>
                    <a:xfrm>
                      <a:off x="0" y="0"/>
                      <a:ext cx="6480175" cy="4097655"/>
                    </a:xfrm>
                    <a:prstGeom prst="rect">
                      <a:avLst/>
                    </a:prstGeom>
                  </pic:spPr>
                </pic:pic>
              </a:graphicData>
            </a:graphic>
          </wp:inline>
        </w:drawing>
      </w:r>
    </w:p>
    <w:p w14:paraId="145620FC" w14:textId="77777777" w:rsidR="0086232E" w:rsidRDefault="0086232E" w:rsidP="0086232E">
      <w:pPr>
        <w:pStyle w:val="affffe"/>
      </w:pPr>
      <w:bookmarkStart w:id="313" w:name="_Ref382985739"/>
      <w:r>
        <w:t xml:space="preserve">Рисунок </w:t>
      </w:r>
      <w:fldSimple w:instr=" SEQ Рисунок \* ARABIC ">
        <w:r w:rsidR="00DF3E4B">
          <w:rPr>
            <w:noProof/>
          </w:rPr>
          <w:t>210</w:t>
        </w:r>
      </w:fldSimple>
      <w:bookmarkEnd w:id="313"/>
      <w:r>
        <w:t>. Выбор лота из плана-графика размещения заказа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95E" w14:paraId="5820E5C5" w14:textId="77777777" w:rsidTr="00340F70">
        <w:tc>
          <w:tcPr>
            <w:tcW w:w="1242" w:type="dxa"/>
          </w:tcPr>
          <w:p w14:paraId="473C319F" w14:textId="77777777" w:rsidR="004B695E" w:rsidRDefault="004B695E" w:rsidP="00340F70">
            <w:pPr>
              <w:jc w:val="center"/>
            </w:pPr>
            <w:r>
              <w:rPr>
                <w:noProof/>
              </w:rPr>
              <w:lastRenderedPageBreak/>
              <w:drawing>
                <wp:inline distT="0" distB="0" distL="0" distR="0" wp14:anchorId="38EAAFFA" wp14:editId="1E6DE95B">
                  <wp:extent cx="304800" cy="304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6B4884F0" w14:textId="77777777" w:rsidR="004B695E" w:rsidRPr="002279CB" w:rsidRDefault="004B695E" w:rsidP="002279CB">
            <w:r>
              <w:t>В справочнике лотов плана-графика синим цветом подсвечиваются лоты, которые связаны с документами «Заявка на закупку»</w:t>
            </w:r>
            <w:r w:rsidR="00791741">
              <w:t>, не связанные же</w:t>
            </w:r>
            <w:r>
              <w:t xml:space="preserve"> лоты плана-графика </w:t>
            </w:r>
            <w:r w:rsidR="00791741">
              <w:t>не подсвечиваются.</w:t>
            </w:r>
            <w:r w:rsidR="002279CB" w:rsidRPr="002279CB">
              <w:t xml:space="preserve"> </w:t>
            </w:r>
            <w:r w:rsidR="002279CB">
              <w:t>Подсвеченные желтым цветом лоты плана-графика информируют, что есть не согласованная версия данного лота редакцией выше.</w:t>
            </w:r>
          </w:p>
        </w:tc>
      </w:tr>
    </w:tbl>
    <w:p w14:paraId="011B96B4" w14:textId="77777777" w:rsidR="004B695E" w:rsidRDefault="004B695E" w:rsidP="0086232E">
      <w:pPr>
        <w:ind w:firstLine="708"/>
      </w:pPr>
    </w:p>
    <w:p w14:paraId="1A712C98" w14:textId="77777777" w:rsidR="0086232E" w:rsidRDefault="0086232E" w:rsidP="0086232E">
      <w:pPr>
        <w:ind w:firstLine="708"/>
      </w:pPr>
      <w:r>
        <w:t xml:space="preserve">Данные </w:t>
      </w:r>
      <w:r w:rsidR="002F5FDA">
        <w:t>из выбранного лота плана-графика</w:t>
      </w:r>
      <w:r>
        <w:t xml:space="preserve"> автоматически под</w:t>
      </w:r>
      <w:r w:rsidR="00133B2F">
        <w:t>тянутся</w:t>
      </w:r>
      <w:r>
        <w:t xml:space="preserve"> в документ </w:t>
      </w:r>
      <w:r w:rsidR="00F848D7">
        <w:t>«З</w:t>
      </w:r>
      <w:r>
        <w:t>аявк</w:t>
      </w:r>
      <w:r w:rsidR="00F848D7">
        <w:t>а</w:t>
      </w:r>
      <w:r>
        <w:t xml:space="preserve"> на </w:t>
      </w:r>
      <w:r w:rsidR="002F5FDA">
        <w:t>закупку</w:t>
      </w:r>
      <w:r w:rsidR="00F848D7">
        <w:t>»</w:t>
      </w:r>
      <w:r w:rsidR="002F5FDA">
        <w:t xml:space="preserve"> </w:t>
      </w:r>
      <w:r w:rsidRPr="00D527F5">
        <w:t>(</w:t>
      </w:r>
      <w:r w:rsidRPr="00D527F5">
        <w:rPr>
          <w:rStyle w:val="aff8"/>
          <w:i/>
        </w:rPr>
        <w:fldChar w:fldCharType="begin"/>
      </w:r>
      <w:r w:rsidRPr="00D527F5">
        <w:rPr>
          <w:rStyle w:val="aff8"/>
          <w:i/>
        </w:rPr>
        <w:instrText xml:space="preserve"> REF _Ref382985794 \h  \* MERGEFORMAT </w:instrText>
      </w:r>
      <w:r w:rsidRPr="00D527F5">
        <w:rPr>
          <w:rStyle w:val="aff8"/>
          <w:i/>
        </w:rPr>
      </w:r>
      <w:r w:rsidRPr="00D527F5">
        <w:rPr>
          <w:rStyle w:val="aff8"/>
          <w:i/>
        </w:rPr>
        <w:fldChar w:fldCharType="separate"/>
      </w:r>
      <w:r w:rsidR="00DF3E4B" w:rsidRPr="00DF3E4B">
        <w:rPr>
          <w:i/>
        </w:rPr>
        <w:t xml:space="preserve">Рисунок </w:t>
      </w:r>
      <w:r w:rsidR="00DF3E4B" w:rsidRPr="00DF3E4B">
        <w:rPr>
          <w:i/>
          <w:noProof/>
        </w:rPr>
        <w:t>211</w:t>
      </w:r>
      <w:r w:rsidRPr="00D527F5">
        <w:rPr>
          <w:rStyle w:val="aff8"/>
          <w:i/>
        </w:rPr>
        <w:fldChar w:fldCharType="end"/>
      </w:r>
      <w:r>
        <w:rPr>
          <w:rStyle w:val="aff8"/>
        </w:rPr>
        <w:t>)</w:t>
      </w:r>
      <w:r>
        <w:t xml:space="preserve">. </w:t>
      </w:r>
      <w:r w:rsidR="003C5401">
        <w:t xml:space="preserve">Обязательные для заполнения поля выделены зеленым прямоугольником и подписаны текстом красного цвета. </w:t>
      </w:r>
      <w:r w:rsidR="0018281B">
        <w:t>О</w:t>
      </w:r>
      <w:r w:rsidR="003C5401">
        <w:t>ставшиеся не заполненными обязательные для заполнения поля следует заполнить</w:t>
      </w:r>
      <w:r w:rsidR="0018281B">
        <w:t xml:space="preserve"> необходимыми значениями</w:t>
      </w:r>
      <w:r w:rsidR="003C5401">
        <w:t>.</w:t>
      </w:r>
    </w:p>
    <w:p w14:paraId="02C8755A" w14:textId="77777777" w:rsidR="004A50AD" w:rsidRDefault="004A50AD" w:rsidP="0086232E">
      <w:pPr>
        <w:ind w:firstLine="708"/>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p>
    <w:p w14:paraId="5F4AAA2A" w14:textId="77777777" w:rsidR="0086232E" w:rsidRDefault="00650474" w:rsidP="0086232E">
      <w:pPr>
        <w:pStyle w:val="afff1"/>
      </w:pPr>
      <w:r>
        <w:rPr>
          <w:noProof/>
        </w:rPr>
        <w:drawing>
          <wp:inline distT="0" distB="0" distL="0" distR="0" wp14:anchorId="799E123C" wp14:editId="402E8142">
            <wp:extent cx="6480175" cy="369760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93">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14:paraId="4E6EF2C0" w14:textId="77777777" w:rsidR="0086232E" w:rsidRPr="00D77D35" w:rsidRDefault="0086232E" w:rsidP="0086232E">
      <w:pPr>
        <w:pStyle w:val="affffe"/>
      </w:pPr>
      <w:bookmarkStart w:id="314" w:name="_Ref382985794"/>
      <w:r>
        <w:t xml:space="preserve">Рисунок </w:t>
      </w:r>
      <w:fldSimple w:instr=" SEQ Рисунок \* ARABIC ">
        <w:r w:rsidR="00DF3E4B">
          <w:rPr>
            <w:noProof/>
          </w:rPr>
          <w:t>211</w:t>
        </w:r>
      </w:fldSimple>
      <w:bookmarkEnd w:id="314"/>
      <w:r>
        <w:t xml:space="preserve">.  </w:t>
      </w:r>
      <w:r w:rsidRPr="00FB54B7">
        <w:t>Документ «Заявка на закупку»</w:t>
      </w:r>
      <w:r w:rsidR="009B7428">
        <w:t>, связанный с лотом плана-графика</w:t>
      </w:r>
    </w:p>
    <w:p w14:paraId="11638E9D" w14:textId="3CADC6CB" w:rsidR="003C5401" w:rsidRDefault="003C5401" w:rsidP="00650474">
      <w:pPr>
        <w:pStyle w:val="aff"/>
        <w:spacing w:after="120"/>
      </w:pPr>
      <w:r>
        <w:t>Во вкладку «</w:t>
      </w:r>
      <w:r>
        <w:rPr>
          <w:b/>
        </w:rPr>
        <w:t>Товары, работы, услуги</w:t>
      </w:r>
      <w:r>
        <w:t>» все данные подтягиваются из лота плана-графика после выбора номера лота</w:t>
      </w:r>
      <w:r w:rsidR="00541EA0">
        <w:t xml:space="preserve"> из согласованного плана-графика</w:t>
      </w:r>
      <w:r>
        <w:t>.</w:t>
      </w:r>
      <w:r w:rsidR="00541EA0">
        <w:t xml:space="preserve">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650474" w14:paraId="490AE122" w14:textId="77777777" w:rsidTr="00174FB9">
        <w:tc>
          <w:tcPr>
            <w:tcW w:w="1242" w:type="dxa"/>
          </w:tcPr>
          <w:p w14:paraId="3362CEDD" w14:textId="77777777" w:rsidR="00650474" w:rsidRDefault="00650474" w:rsidP="00174FB9">
            <w:pPr>
              <w:jc w:val="center"/>
            </w:pPr>
            <w:r>
              <w:rPr>
                <w:noProof/>
              </w:rPr>
              <w:drawing>
                <wp:inline distT="0" distB="0" distL="0" distR="0" wp14:anchorId="53218563" wp14:editId="4806FA96">
                  <wp:extent cx="304800" cy="3048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70A6C61B" w14:textId="77777777" w:rsidR="00650474" w:rsidRPr="002279CB" w:rsidRDefault="00650474" w:rsidP="00650474">
            <w:r>
              <w:t>Количество строк продукции в заявке на закупку может отличаться от количества строк продукции лота плана-графика в большую сторону, только если новые строки продукции являются уточнением строки продукции указанной в лоте плана-графика. Т.е. можно подробнее расписать закупаемую продукции в заявке на закупку только в разрезе выбранного кода ОКПД2 в лоте плана-графика.</w:t>
            </w:r>
          </w:p>
        </w:tc>
      </w:tr>
    </w:tbl>
    <w:p w14:paraId="5DF59C66" w14:textId="77777777" w:rsidR="00650474" w:rsidRPr="00650474" w:rsidRDefault="00650474" w:rsidP="000A6D2E">
      <w:pPr>
        <w:pStyle w:val="aff"/>
        <w:spacing w:before="120"/>
      </w:pPr>
      <w:r>
        <w:t xml:space="preserve">Для детализации закупаемой продукции в заявке на закупку доступна кнопка </w:t>
      </w:r>
      <w:r>
        <w:rPr>
          <w:noProof/>
        </w:rPr>
        <w:drawing>
          <wp:inline distT="0" distB="0" distL="0" distR="0" wp14:anchorId="4EC81B3E" wp14:editId="6DC9EFB0">
            <wp:extent cx="133369" cy="17147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650474">
        <w:t>[</w:t>
      </w:r>
      <w:r>
        <w:rPr>
          <w:b/>
        </w:rPr>
        <w:t>Копировать</w:t>
      </w:r>
      <w:r w:rsidRPr="00650474">
        <w:t>]</w:t>
      </w:r>
      <w:r w:rsidR="000E25BF">
        <w:t>, перед нажатием на кнопку следует выделить строку продукции, которую предполагается детализировать (</w:t>
      </w:r>
      <w:r w:rsidR="000E25BF" w:rsidRPr="00D527F5">
        <w:rPr>
          <w:rStyle w:val="aff8"/>
          <w:i/>
        </w:rPr>
        <w:fldChar w:fldCharType="begin"/>
      </w:r>
      <w:r w:rsidR="000E25BF" w:rsidRPr="00D527F5">
        <w:rPr>
          <w:rStyle w:val="aff8"/>
          <w:i/>
        </w:rPr>
        <w:instrText xml:space="preserve"> REF _Ref382985794 \h  \* MERGEFORMAT </w:instrText>
      </w:r>
      <w:r w:rsidR="000E25BF" w:rsidRPr="00D527F5">
        <w:rPr>
          <w:rStyle w:val="aff8"/>
          <w:i/>
        </w:rPr>
      </w:r>
      <w:r w:rsidR="000E25BF" w:rsidRPr="00D527F5">
        <w:rPr>
          <w:rStyle w:val="aff8"/>
          <w:i/>
        </w:rPr>
        <w:fldChar w:fldCharType="separate"/>
      </w:r>
      <w:r w:rsidR="00DF3E4B" w:rsidRPr="00DF3E4B">
        <w:rPr>
          <w:i/>
        </w:rPr>
        <w:t xml:space="preserve">Рисунок </w:t>
      </w:r>
      <w:r w:rsidR="00DF3E4B" w:rsidRPr="00DF3E4B">
        <w:rPr>
          <w:i/>
          <w:noProof/>
        </w:rPr>
        <w:t>211</w:t>
      </w:r>
      <w:r w:rsidR="000E25BF" w:rsidRPr="00D527F5">
        <w:rPr>
          <w:rStyle w:val="aff8"/>
          <w:i/>
        </w:rPr>
        <w:fldChar w:fldCharType="end"/>
      </w:r>
      <w:r w:rsidR="000E25BF">
        <w:t>). При этом появится вторая абсолютно идентичная строка продукции, в которой можно отразить более детальную информацию о закупаемой продукции.</w:t>
      </w:r>
    </w:p>
    <w:p w14:paraId="327DDC3B" w14:textId="77777777" w:rsidR="00541EA0" w:rsidRDefault="00D7069D" w:rsidP="0086232E">
      <w:pPr>
        <w:pStyle w:val="aff"/>
      </w:pPr>
      <w:r>
        <w:lastRenderedPageBreak/>
        <w:t>Поле «</w:t>
      </w:r>
      <w:r>
        <w:rPr>
          <w:b/>
        </w:rPr>
        <w:t>Номер позиции каталога (</w:t>
      </w:r>
      <w:r>
        <w:rPr>
          <w:b/>
          <w:lang w:val="en-US"/>
        </w:rPr>
        <w:t>ID</w:t>
      </w:r>
      <w:r w:rsidRPr="00D7069D">
        <w:rPr>
          <w:b/>
        </w:rPr>
        <w:t>)</w:t>
      </w:r>
      <w:r w:rsidRPr="00D7069D">
        <w:t>»</w:t>
      </w:r>
      <w:r>
        <w:t xml:space="preserve"> используется и доступно для заполнения в регионах, которые пользуются документом «</w:t>
      </w:r>
      <w:r>
        <w:rPr>
          <w:b/>
        </w:rPr>
        <w:t>Позиция каталога товаров, работ, услуг</w:t>
      </w:r>
      <w:r>
        <w:t xml:space="preserve">». Данный документ доступен для заполнения в первую очередь администраторам комплекса, а также </w:t>
      </w:r>
      <w:r w:rsidR="00367D30">
        <w:t>специалистам уполномоченного органа по необходимости.</w:t>
      </w:r>
    </w:p>
    <w:p w14:paraId="2176A1D8" w14:textId="6964B089" w:rsidR="00367D30" w:rsidRPr="00367D30" w:rsidRDefault="00367D30" w:rsidP="0086232E">
      <w:pPr>
        <w:pStyle w:val="aff"/>
      </w:pPr>
      <w:r>
        <w:t>Для возможности заполнения поля «</w:t>
      </w:r>
      <w:r>
        <w:rPr>
          <w:b/>
        </w:rPr>
        <w:t>Этапы графика поставки</w:t>
      </w:r>
      <w:r>
        <w:t>»</w:t>
      </w:r>
      <w:r w:rsidR="000A6D2E">
        <w:t xml:space="preserve"> во вкладке «</w:t>
      </w:r>
      <w:r w:rsidR="000A6D2E">
        <w:rPr>
          <w:b/>
        </w:rPr>
        <w:t>Товары, работы, услуги</w:t>
      </w:r>
      <w:r w:rsidR="000A6D2E">
        <w:t>»</w:t>
      </w:r>
      <w:r>
        <w:t xml:space="preserve"> следует изначально внести необходимую информацию о предполагаемых этапах во вкладке «</w:t>
      </w:r>
      <w:r>
        <w:rPr>
          <w:b/>
        </w:rPr>
        <w:t>Этапы графика поставки</w:t>
      </w:r>
      <w:r>
        <w:t>»</w:t>
      </w:r>
      <w:r w:rsidR="000A6D2E">
        <w:t xml:space="preserve"> (</w:t>
      </w:r>
      <w:r w:rsidR="000A6D2E" w:rsidRPr="00E32585">
        <w:rPr>
          <w:i/>
        </w:rPr>
        <w:fldChar w:fldCharType="begin"/>
      </w:r>
      <w:r w:rsidR="000A6D2E" w:rsidRPr="00E32585">
        <w:rPr>
          <w:i/>
        </w:rPr>
        <w:instrText xml:space="preserve"> REF _Ref443948245 \h </w:instrText>
      </w:r>
      <w:r w:rsidR="000A6D2E">
        <w:rPr>
          <w:i/>
        </w:rPr>
        <w:instrText xml:space="preserve"> \* MERGEFORMAT </w:instrText>
      </w:r>
      <w:r w:rsidR="000A6D2E" w:rsidRPr="00E32585">
        <w:rPr>
          <w:i/>
        </w:rPr>
      </w:r>
      <w:r w:rsidR="000A6D2E" w:rsidRPr="00E32585">
        <w:rPr>
          <w:i/>
        </w:rPr>
        <w:fldChar w:fldCharType="separate"/>
      </w:r>
      <w:r w:rsidR="00DF3E4B" w:rsidRPr="00DF3E4B">
        <w:rPr>
          <w:i/>
        </w:rPr>
        <w:t xml:space="preserve">Рисунок </w:t>
      </w:r>
      <w:r w:rsidR="00DF3E4B" w:rsidRPr="00DF3E4B">
        <w:rPr>
          <w:i/>
          <w:noProof/>
        </w:rPr>
        <w:t>212</w:t>
      </w:r>
      <w:r w:rsidR="000A6D2E" w:rsidRPr="00E32585">
        <w:rPr>
          <w:i/>
        </w:rPr>
        <w:fldChar w:fldCharType="end"/>
      </w:r>
      <w:r w:rsidR="000A6D2E">
        <w:t>)</w:t>
      </w:r>
      <w:r>
        <w:t xml:space="preserve">. По кнопке </w:t>
      </w:r>
      <w:r>
        <w:rPr>
          <w:noProof/>
        </w:rPr>
        <w:drawing>
          <wp:inline distT="0" distB="0" distL="0" distR="0" wp14:anchorId="76FD2ECA" wp14:editId="69F90553">
            <wp:extent cx="200025" cy="19050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r>
        <w:rPr>
          <w:b/>
        </w:rPr>
        <w:t>Добавить строку</w:t>
      </w:r>
      <w:r w:rsidRPr="00E32585">
        <w:t>]</w:t>
      </w:r>
      <w:r>
        <w:t xml:space="preserve"> </w:t>
      </w:r>
      <w:r w:rsidR="00E32585">
        <w:t>происходит добавление пустой строки, в которую следует внести данные о номере поставки, его наименовании, а также месте поставки</w:t>
      </w:r>
      <w:r w:rsidR="000A6D2E">
        <w:t>.</w:t>
      </w:r>
    </w:p>
    <w:p w14:paraId="5F2BB036" w14:textId="77777777" w:rsidR="00367D30" w:rsidRDefault="00367D30" w:rsidP="00AA23A1">
      <w:pPr>
        <w:pStyle w:val="aff"/>
        <w:spacing w:before="120" w:after="120"/>
        <w:ind w:firstLine="0"/>
        <w:jc w:val="center"/>
      </w:pPr>
      <w:r>
        <w:rPr>
          <w:noProof/>
        </w:rPr>
        <w:drawing>
          <wp:inline distT="0" distB="0" distL="0" distR="0" wp14:anchorId="114E2A6E" wp14:editId="7EBE794D">
            <wp:extent cx="6480175" cy="373951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4">
                      <a:extLst>
                        <a:ext uri="{28A0092B-C50C-407E-A947-70E740481C1C}">
                          <a14:useLocalDpi xmlns:a14="http://schemas.microsoft.com/office/drawing/2010/main" val="0"/>
                        </a:ext>
                      </a:extLst>
                    </a:blip>
                    <a:stretch>
                      <a:fillRect/>
                    </a:stretch>
                  </pic:blipFill>
                  <pic:spPr>
                    <a:xfrm>
                      <a:off x="0" y="0"/>
                      <a:ext cx="6480175" cy="3739515"/>
                    </a:xfrm>
                    <a:prstGeom prst="rect">
                      <a:avLst/>
                    </a:prstGeom>
                  </pic:spPr>
                </pic:pic>
              </a:graphicData>
            </a:graphic>
          </wp:inline>
        </w:drawing>
      </w:r>
    </w:p>
    <w:p w14:paraId="2A13F22B" w14:textId="77777777" w:rsidR="00367D30" w:rsidRPr="00367D30" w:rsidRDefault="00367D30" w:rsidP="00367D30">
      <w:pPr>
        <w:pStyle w:val="affffe"/>
      </w:pPr>
      <w:bookmarkStart w:id="315" w:name="_Ref443948245"/>
      <w:r>
        <w:t xml:space="preserve">Рисунок </w:t>
      </w:r>
      <w:fldSimple w:instr=" SEQ Рисунок \* ARABIC ">
        <w:r w:rsidR="00DF3E4B">
          <w:rPr>
            <w:noProof/>
          </w:rPr>
          <w:t>212</w:t>
        </w:r>
      </w:fldSimple>
      <w:bookmarkEnd w:id="315"/>
      <w:r>
        <w:t>. Определение графиков поставки</w:t>
      </w:r>
    </w:p>
    <w:p w14:paraId="5A3E1A56" w14:textId="6C5A9347" w:rsidR="003C5401" w:rsidRDefault="00E32585" w:rsidP="0086232E">
      <w:pPr>
        <w:pStyle w:val="aff"/>
      </w:pPr>
      <w:r>
        <w:t xml:space="preserve">После </w:t>
      </w:r>
      <w:r w:rsidR="00AA7BE2">
        <w:t>заполнения</w:t>
      </w:r>
      <w:r>
        <w:t xml:space="preserve"> всех необходимых этапов графика поставки следует отразить информацию </w:t>
      </w:r>
      <w:r w:rsidR="000A6D2E">
        <w:t xml:space="preserve">о том, </w:t>
      </w:r>
      <w:r>
        <w:t xml:space="preserve"> </w:t>
      </w:r>
      <w:r w:rsidR="000A6D2E">
        <w:t>на</w:t>
      </w:r>
      <w:r>
        <w:t xml:space="preserve"> каком этапе графика поставки и в каком количестве </w:t>
      </w:r>
      <w:r w:rsidR="000A6D2E">
        <w:t xml:space="preserve">по </w:t>
      </w:r>
      <w:r>
        <w:t>кажд</w:t>
      </w:r>
      <w:r w:rsidR="000A6D2E">
        <w:t>ой</w:t>
      </w:r>
      <w:r>
        <w:t xml:space="preserve"> из закупаемой </w:t>
      </w:r>
      <w:r w:rsidR="000A6D2E">
        <w:t>строки продукции</w:t>
      </w:r>
      <w:r>
        <w:t xml:space="preserve"> </w:t>
      </w:r>
      <w:r w:rsidR="000A6D2E">
        <w:t>планируется получение заказчиком указанной продукции</w:t>
      </w:r>
      <w:r>
        <w:t>.</w:t>
      </w:r>
    </w:p>
    <w:p w14:paraId="1B85305C" w14:textId="02D761F5" w:rsidR="00E32585" w:rsidRDefault="00AA7BE2" w:rsidP="0086232E">
      <w:pPr>
        <w:pStyle w:val="aff"/>
      </w:pPr>
      <w:r>
        <w:t>Во вкладке «</w:t>
      </w:r>
      <w:r>
        <w:rPr>
          <w:b/>
        </w:rPr>
        <w:t>Объект закупки</w:t>
      </w:r>
      <w:r>
        <w:t xml:space="preserve">» </w:t>
      </w:r>
      <w:r w:rsidR="000A6D2E">
        <w:t>отражается</w:t>
      </w:r>
      <w:r w:rsidR="00A94D2D">
        <w:t xml:space="preserve"> (</w:t>
      </w:r>
      <w:r w:rsidR="00A94D2D" w:rsidRPr="00A94D2D">
        <w:rPr>
          <w:i/>
        </w:rPr>
        <w:fldChar w:fldCharType="begin"/>
      </w:r>
      <w:r w:rsidR="00A94D2D" w:rsidRPr="00A94D2D">
        <w:rPr>
          <w:i/>
        </w:rPr>
        <w:instrText xml:space="preserve"> REF _Ref443948872 \h </w:instrText>
      </w:r>
      <w:r w:rsidR="00A94D2D">
        <w:rPr>
          <w:i/>
        </w:rPr>
        <w:instrText xml:space="preserve"> \* MERGEFORMAT </w:instrText>
      </w:r>
      <w:r w:rsidR="00A94D2D" w:rsidRPr="00A94D2D">
        <w:rPr>
          <w:i/>
        </w:rPr>
      </w:r>
      <w:r w:rsidR="00A94D2D" w:rsidRPr="00A94D2D">
        <w:rPr>
          <w:i/>
        </w:rPr>
        <w:fldChar w:fldCharType="separate"/>
      </w:r>
      <w:r w:rsidR="00DF3E4B" w:rsidRPr="00DF3E4B">
        <w:rPr>
          <w:i/>
        </w:rPr>
        <w:t xml:space="preserve">Рисунок </w:t>
      </w:r>
      <w:r w:rsidR="00DF3E4B" w:rsidRPr="00DF3E4B">
        <w:rPr>
          <w:i/>
          <w:noProof/>
        </w:rPr>
        <w:t>213</w:t>
      </w:r>
      <w:r w:rsidR="00A94D2D" w:rsidRPr="00A94D2D">
        <w:rPr>
          <w:i/>
        </w:rPr>
        <w:fldChar w:fldCharType="end"/>
      </w:r>
      <w:r w:rsidR="00A94D2D">
        <w:t>)</w:t>
      </w:r>
      <w:r w:rsidR="000A6D2E">
        <w:t>:</w:t>
      </w:r>
    </w:p>
    <w:p w14:paraId="5888FB4F" w14:textId="77777777" w:rsidR="000A6D2E" w:rsidRDefault="000A6D2E" w:rsidP="001F55C2">
      <w:pPr>
        <w:pStyle w:val="aff"/>
        <w:numPr>
          <w:ilvl w:val="0"/>
          <w:numId w:val="103"/>
        </w:numPr>
        <w:ind w:left="1134"/>
      </w:pPr>
      <w:r>
        <w:t xml:space="preserve">информация об идентификационном коде закупки и номере позиции в ЕИС; </w:t>
      </w:r>
    </w:p>
    <w:p w14:paraId="1A1DF186" w14:textId="77777777" w:rsidR="000A6D2E" w:rsidRDefault="000A6D2E" w:rsidP="001F55C2">
      <w:pPr>
        <w:pStyle w:val="aff"/>
        <w:numPr>
          <w:ilvl w:val="0"/>
          <w:numId w:val="103"/>
        </w:numPr>
        <w:ind w:left="1134"/>
      </w:pPr>
      <w:r>
        <w:t>сведения об организации, размещающей закупку в случае переданных полномочий;</w:t>
      </w:r>
    </w:p>
    <w:p w14:paraId="09C763C5" w14:textId="77777777" w:rsidR="000A6D2E" w:rsidRDefault="000A6D2E" w:rsidP="001F55C2">
      <w:pPr>
        <w:pStyle w:val="aff"/>
        <w:numPr>
          <w:ilvl w:val="0"/>
          <w:numId w:val="103"/>
        </w:numPr>
        <w:spacing w:after="120"/>
        <w:ind w:left="1134" w:hanging="357"/>
      </w:pPr>
      <w:r>
        <w:t>описание объекта закупки.</w:t>
      </w:r>
    </w:p>
    <w:p w14:paraId="414B37FC" w14:textId="77777777" w:rsidR="000A6D2E" w:rsidRDefault="000A6D2E" w:rsidP="000A6D2E">
      <w:pPr>
        <w:pStyle w:val="aff"/>
      </w:pPr>
      <w:r>
        <w:t>Для заполнения доступны поля:</w:t>
      </w:r>
    </w:p>
    <w:p w14:paraId="7DAF99F5" w14:textId="77777777" w:rsidR="000A6D2E" w:rsidRDefault="000A6D2E" w:rsidP="001F55C2">
      <w:pPr>
        <w:pStyle w:val="aff"/>
        <w:numPr>
          <w:ilvl w:val="0"/>
          <w:numId w:val="104"/>
        </w:numPr>
        <w:ind w:left="1134"/>
      </w:pPr>
      <w:r>
        <w:t>наименование предмета контракта;</w:t>
      </w:r>
    </w:p>
    <w:p w14:paraId="54B23CEB" w14:textId="77777777" w:rsidR="000A6D2E" w:rsidRDefault="000A6D2E" w:rsidP="001F55C2">
      <w:pPr>
        <w:pStyle w:val="aff"/>
        <w:numPr>
          <w:ilvl w:val="0"/>
          <w:numId w:val="104"/>
        </w:numPr>
        <w:ind w:left="1134"/>
      </w:pPr>
      <w:r>
        <w:t>информация об имеющихся производителях (поставщиках) и товарах (услугах) с равнозначными характеристиками;</w:t>
      </w:r>
    </w:p>
    <w:p w14:paraId="435615A4" w14:textId="54D7F962" w:rsidR="000A6D2E" w:rsidRDefault="000A6D2E" w:rsidP="001F55C2">
      <w:pPr>
        <w:pStyle w:val="aff"/>
        <w:numPr>
          <w:ilvl w:val="0"/>
          <w:numId w:val="104"/>
        </w:numPr>
        <w:ind w:left="1134"/>
      </w:pPr>
      <w:r>
        <w:t>основание закупки (указывается путем ссылки на правовые акты, целевые программы и т.д.).</w:t>
      </w:r>
    </w:p>
    <w:p w14:paraId="5F9CE81A" w14:textId="6A5045A4" w:rsidR="00E32585" w:rsidRDefault="003A1784" w:rsidP="00AA7BE2">
      <w:pPr>
        <w:pStyle w:val="aff"/>
        <w:spacing w:before="120" w:after="120"/>
        <w:ind w:firstLine="0"/>
      </w:pPr>
      <w:r>
        <w:rPr>
          <w:noProof/>
        </w:rPr>
        <w:lastRenderedPageBreak/>
        <w:drawing>
          <wp:inline distT="0" distB="0" distL="0" distR="0" wp14:anchorId="248C9D24" wp14:editId="265D7E58">
            <wp:extent cx="6480175" cy="4340860"/>
            <wp:effectExtent l="0" t="0" r="0" b="254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2.png"/>
                    <pic:cNvPicPr/>
                  </pic:nvPicPr>
                  <pic:blipFill>
                    <a:blip r:embed="rId295">
                      <a:extLst>
                        <a:ext uri="{28A0092B-C50C-407E-A947-70E740481C1C}">
                          <a14:useLocalDpi xmlns:a14="http://schemas.microsoft.com/office/drawing/2010/main" val="0"/>
                        </a:ext>
                      </a:extLst>
                    </a:blip>
                    <a:stretch>
                      <a:fillRect/>
                    </a:stretch>
                  </pic:blipFill>
                  <pic:spPr>
                    <a:xfrm>
                      <a:off x="0" y="0"/>
                      <a:ext cx="6480175" cy="4340860"/>
                    </a:xfrm>
                    <a:prstGeom prst="rect">
                      <a:avLst/>
                    </a:prstGeom>
                  </pic:spPr>
                </pic:pic>
              </a:graphicData>
            </a:graphic>
          </wp:inline>
        </w:drawing>
      </w:r>
    </w:p>
    <w:p w14:paraId="21810D81" w14:textId="77777777" w:rsidR="00AA7BE2" w:rsidRDefault="00AA7BE2" w:rsidP="00AA7BE2">
      <w:pPr>
        <w:pStyle w:val="affffe"/>
      </w:pPr>
      <w:bookmarkStart w:id="316" w:name="_Ref443948872"/>
      <w:r>
        <w:t xml:space="preserve">Рисунок </w:t>
      </w:r>
      <w:fldSimple w:instr=" SEQ Рисунок \* ARABIC ">
        <w:r w:rsidR="00DF3E4B">
          <w:rPr>
            <w:noProof/>
          </w:rPr>
          <w:t>213</w:t>
        </w:r>
      </w:fldSimple>
      <w:bookmarkEnd w:id="316"/>
      <w:r>
        <w:t>. Объект закупки</w:t>
      </w:r>
    </w:p>
    <w:p w14:paraId="18EF00D3" w14:textId="399780BE" w:rsidR="002526F7" w:rsidRPr="008C31FD" w:rsidRDefault="000D4710" w:rsidP="0086232E">
      <w:pPr>
        <w:pStyle w:val="aff"/>
      </w:pPr>
      <w:r>
        <w:t>Во вкладку</w:t>
      </w:r>
      <w:r w:rsidR="008C31FD">
        <w:t xml:space="preserve"> «</w:t>
      </w:r>
      <w:r w:rsidR="008C31FD">
        <w:rPr>
          <w:b/>
        </w:rPr>
        <w:t>Финансирование</w:t>
      </w:r>
      <w:r w:rsidR="008C31FD">
        <w:t xml:space="preserve">» </w:t>
      </w:r>
      <w:r>
        <w:t>данные о БК, а также значение сумм по годам поступают из предварительной заявки на закупку. В случае же формирования заявки на закупку за счет иных средств, данные о БК и значения сумм по годам подтягиваются из выбранного лота плана-графика (</w:t>
      </w:r>
      <w:r w:rsidRPr="000D4710">
        <w:rPr>
          <w:i/>
        </w:rPr>
        <w:fldChar w:fldCharType="begin"/>
      </w:r>
      <w:r w:rsidRPr="000D4710">
        <w:rPr>
          <w:i/>
        </w:rPr>
        <w:instrText xml:space="preserve"> REF _Ref443996203 \h </w:instrText>
      </w:r>
      <w:r>
        <w:rPr>
          <w:i/>
        </w:rPr>
        <w:instrText xml:space="preserve"> \* MERGEFORMAT </w:instrText>
      </w:r>
      <w:r w:rsidRPr="000D4710">
        <w:rPr>
          <w:i/>
        </w:rPr>
      </w:r>
      <w:r w:rsidRPr="000D4710">
        <w:rPr>
          <w:i/>
        </w:rPr>
        <w:fldChar w:fldCharType="separate"/>
      </w:r>
      <w:r w:rsidR="00DF3E4B" w:rsidRPr="00DF3E4B">
        <w:rPr>
          <w:i/>
        </w:rPr>
        <w:t xml:space="preserve">Рисунок </w:t>
      </w:r>
      <w:r w:rsidR="00DF3E4B" w:rsidRPr="00DF3E4B">
        <w:rPr>
          <w:i/>
          <w:noProof/>
        </w:rPr>
        <w:t>214</w:t>
      </w:r>
      <w:r w:rsidRPr="000D4710">
        <w:rPr>
          <w:i/>
        </w:rPr>
        <w:fldChar w:fldCharType="end"/>
      </w:r>
      <w:r>
        <w:t>).</w:t>
      </w:r>
      <w:r w:rsidR="00552A44">
        <w:t xml:space="preserve"> Для каждой строки финансирования необходимо прописать вид средств из выпадающего списка. В зависимости выбранного вида средств по строкам финансирования сумма будет отражена либо в поле «</w:t>
      </w:r>
      <w:r w:rsidR="00552A44">
        <w:rPr>
          <w:b/>
        </w:rPr>
        <w:t>Вид бюджетных средств</w:t>
      </w:r>
      <w:r w:rsidR="00552A44">
        <w:t>» или в поле «</w:t>
      </w:r>
      <w:r w:rsidR="00552A44">
        <w:rPr>
          <w:b/>
        </w:rPr>
        <w:t>Вид внебюджетных средств</w:t>
      </w:r>
      <w:r w:rsidR="00552A44">
        <w:t>». Каждое из этих полей заполняется путем выбора значения из соответствующих справочников.</w:t>
      </w:r>
    </w:p>
    <w:p w14:paraId="23FF5B45" w14:textId="73B8EF64" w:rsidR="008C31FD" w:rsidRDefault="00552A44" w:rsidP="008C31FD">
      <w:pPr>
        <w:pStyle w:val="aff"/>
        <w:spacing w:before="120" w:after="120"/>
        <w:ind w:firstLine="0"/>
        <w:jc w:val="center"/>
        <w:rPr>
          <w:lang w:val="en-US"/>
        </w:rPr>
      </w:pPr>
      <w:r>
        <w:rPr>
          <w:noProof/>
        </w:rPr>
        <w:drawing>
          <wp:inline distT="0" distB="0" distL="0" distR="0" wp14:anchorId="18C4BD67" wp14:editId="3CC22DA3">
            <wp:extent cx="6480175" cy="1872615"/>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4.png"/>
                    <pic:cNvPicPr/>
                  </pic:nvPicPr>
                  <pic:blipFill>
                    <a:blip r:embed="rId296">
                      <a:extLst>
                        <a:ext uri="{28A0092B-C50C-407E-A947-70E740481C1C}">
                          <a14:useLocalDpi xmlns:a14="http://schemas.microsoft.com/office/drawing/2010/main" val="0"/>
                        </a:ext>
                      </a:extLst>
                    </a:blip>
                    <a:stretch>
                      <a:fillRect/>
                    </a:stretch>
                  </pic:blipFill>
                  <pic:spPr>
                    <a:xfrm>
                      <a:off x="0" y="0"/>
                      <a:ext cx="6480175" cy="1872615"/>
                    </a:xfrm>
                    <a:prstGeom prst="rect">
                      <a:avLst/>
                    </a:prstGeom>
                  </pic:spPr>
                </pic:pic>
              </a:graphicData>
            </a:graphic>
          </wp:inline>
        </w:drawing>
      </w:r>
    </w:p>
    <w:p w14:paraId="165D3DE3" w14:textId="77777777" w:rsidR="008C31FD" w:rsidRDefault="008C31FD" w:rsidP="008C31FD">
      <w:pPr>
        <w:pStyle w:val="affffe"/>
      </w:pPr>
      <w:bookmarkStart w:id="317" w:name="_Ref443996203"/>
      <w:r>
        <w:t xml:space="preserve">Рисунок </w:t>
      </w:r>
      <w:fldSimple w:instr=" SEQ Рисунок \* ARABIC ">
        <w:r w:rsidR="00DF3E4B">
          <w:rPr>
            <w:noProof/>
          </w:rPr>
          <w:t>214</w:t>
        </w:r>
      </w:fldSimple>
      <w:bookmarkEnd w:id="317"/>
      <w:r>
        <w:t>. Вкладка «Финансирование»</w:t>
      </w:r>
    </w:p>
    <w:p w14:paraId="4B2197DA" w14:textId="2F7804B6" w:rsidR="00207809" w:rsidRDefault="00207809" w:rsidP="00207809">
      <w:pPr>
        <w:pStyle w:val="aff"/>
      </w:pPr>
      <w:r>
        <w:t>Для каждой строки БК следует также выбрать счет получателя по двойному клику ЛКМ одноименного поля из справочника «</w:t>
      </w:r>
      <w:r>
        <w:rPr>
          <w:b/>
        </w:rPr>
        <w:t>Счета корреспондентов</w:t>
      </w:r>
      <w:r>
        <w:t>», если данное поле открыто и доступно для заполнения (</w:t>
      </w:r>
      <w:r w:rsidRPr="005C3389">
        <w:rPr>
          <w:i/>
        </w:rPr>
        <w:fldChar w:fldCharType="begin"/>
      </w:r>
      <w:r w:rsidRPr="005C3389">
        <w:rPr>
          <w:i/>
        </w:rPr>
        <w:instrText xml:space="preserve"> REF _Ref518553665 \h </w:instrText>
      </w:r>
      <w:r>
        <w:rPr>
          <w:i/>
        </w:rPr>
        <w:instrText xml:space="preserve"> \* MERGEFORMAT </w:instrText>
      </w:r>
      <w:r w:rsidRPr="005C3389">
        <w:rPr>
          <w:i/>
        </w:rPr>
      </w:r>
      <w:r w:rsidRPr="005C3389">
        <w:rPr>
          <w:i/>
        </w:rPr>
        <w:fldChar w:fldCharType="separate"/>
      </w:r>
      <w:r w:rsidR="00DF3E4B" w:rsidRPr="00DF3E4B">
        <w:rPr>
          <w:i/>
        </w:rPr>
        <w:t xml:space="preserve">Рисунок </w:t>
      </w:r>
      <w:r w:rsidR="00DF3E4B" w:rsidRPr="00DF3E4B">
        <w:rPr>
          <w:i/>
          <w:noProof/>
        </w:rPr>
        <w:t>215</w:t>
      </w:r>
      <w:r w:rsidRPr="005C3389">
        <w:rPr>
          <w:i/>
        </w:rPr>
        <w:fldChar w:fldCharType="end"/>
      </w:r>
      <w:r>
        <w:t>).</w:t>
      </w:r>
    </w:p>
    <w:p w14:paraId="62CB65A7" w14:textId="77777777" w:rsidR="00207809" w:rsidRDefault="00207809" w:rsidP="00207809">
      <w:pPr>
        <w:pStyle w:val="aff"/>
        <w:spacing w:before="120" w:after="120"/>
        <w:ind w:firstLine="0"/>
        <w:jc w:val="center"/>
      </w:pPr>
      <w:r>
        <w:rPr>
          <w:noProof/>
        </w:rPr>
        <w:lastRenderedPageBreak/>
        <w:drawing>
          <wp:inline distT="0" distB="0" distL="0" distR="0" wp14:anchorId="2FC19EBE" wp14:editId="31F3A2FC">
            <wp:extent cx="6480175" cy="1908175"/>
            <wp:effectExtent l="0" t="0" r="0" b="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8.png"/>
                    <pic:cNvPicPr/>
                  </pic:nvPicPr>
                  <pic:blipFill>
                    <a:blip r:embed="rId297">
                      <a:extLst>
                        <a:ext uri="{28A0092B-C50C-407E-A947-70E740481C1C}">
                          <a14:useLocalDpi xmlns:a14="http://schemas.microsoft.com/office/drawing/2010/main" val="0"/>
                        </a:ext>
                      </a:extLst>
                    </a:blip>
                    <a:stretch>
                      <a:fillRect/>
                    </a:stretch>
                  </pic:blipFill>
                  <pic:spPr>
                    <a:xfrm>
                      <a:off x="0" y="0"/>
                      <a:ext cx="6480175" cy="1908175"/>
                    </a:xfrm>
                    <a:prstGeom prst="rect">
                      <a:avLst/>
                    </a:prstGeom>
                  </pic:spPr>
                </pic:pic>
              </a:graphicData>
            </a:graphic>
          </wp:inline>
        </w:drawing>
      </w:r>
    </w:p>
    <w:p w14:paraId="2BAA9BA3" w14:textId="3007A13E" w:rsidR="00207809" w:rsidRDefault="00207809" w:rsidP="00207809">
      <w:pPr>
        <w:pStyle w:val="affffe"/>
      </w:pPr>
      <w:bookmarkStart w:id="318" w:name="_Ref518553665"/>
      <w:r>
        <w:t xml:space="preserve">Рисунок </w:t>
      </w:r>
      <w:fldSimple w:instr=" SEQ Рисунок \* ARABIC ">
        <w:r w:rsidR="00DF3E4B">
          <w:rPr>
            <w:noProof/>
          </w:rPr>
          <w:t>215</w:t>
        </w:r>
      </w:fldSimple>
      <w:bookmarkEnd w:id="318"/>
      <w:r>
        <w:t>. Справочник «Счета корреспондентов»</w:t>
      </w:r>
    </w:p>
    <w:p w14:paraId="121BDC73" w14:textId="7164246D" w:rsidR="000D4710" w:rsidRDefault="000D4710" w:rsidP="0086232E">
      <w:pPr>
        <w:pStyle w:val="aff"/>
      </w:pPr>
      <w:r>
        <w:t xml:space="preserve">Если предполагаемая закупка финансируется из разных источников БК, то для каждого значения БК следует указать вид средств. В зависимости от выбранного вида средств сумма по БК будут отражен в поле </w:t>
      </w:r>
      <w:r w:rsidRPr="000D4710">
        <w:t>внебюджетных средств</w:t>
      </w:r>
      <w:r>
        <w:t xml:space="preserve"> или же бюджетных средств. Если финансирование будет произведено за счет внебюджетных средств, то необходимо указать вид внебюджетных средств путем выбора значения из соответствую</w:t>
      </w:r>
      <w:r w:rsidR="00274FFD">
        <w:t>щ</w:t>
      </w:r>
      <w:r>
        <w:t>его справочника.</w:t>
      </w:r>
      <w:r w:rsidR="00274FFD">
        <w:t xml:space="preserve"> Вид бюджетных средств выбирает из соответствующего справочника бюджетных средств. </w:t>
      </w:r>
      <w:r w:rsidR="00214CB5">
        <w:t>В зависимости от настроек комплекса на регионе поле «</w:t>
      </w:r>
      <w:r w:rsidR="00214CB5">
        <w:rPr>
          <w:b/>
        </w:rPr>
        <w:t>Источник финансирования</w:t>
      </w:r>
      <w:r w:rsidR="00214CB5">
        <w:t>» может заполняться вручную или же путем выбора значения из соответствующего справочника</w:t>
      </w:r>
      <w:r w:rsidR="007E7D9F">
        <w:t xml:space="preserve"> (</w:t>
      </w:r>
      <w:r w:rsidR="007E7D9F" w:rsidRPr="00442DE0">
        <w:rPr>
          <w:i/>
        </w:rPr>
        <w:fldChar w:fldCharType="begin"/>
      </w:r>
      <w:r w:rsidR="007E7D9F" w:rsidRPr="00442DE0">
        <w:rPr>
          <w:i/>
        </w:rPr>
        <w:instrText xml:space="preserve"> REF _Ref518552635 \h </w:instrText>
      </w:r>
      <w:r w:rsidR="007E7D9F">
        <w:rPr>
          <w:i/>
        </w:rPr>
        <w:instrText xml:space="preserve"> \* MERGEFORMAT </w:instrText>
      </w:r>
      <w:r w:rsidR="007E7D9F" w:rsidRPr="00442DE0">
        <w:rPr>
          <w:i/>
        </w:rPr>
      </w:r>
      <w:r w:rsidR="007E7D9F" w:rsidRPr="00442DE0">
        <w:rPr>
          <w:i/>
        </w:rPr>
        <w:fldChar w:fldCharType="separate"/>
      </w:r>
      <w:r w:rsidR="00DF3E4B" w:rsidRPr="00DF3E4B">
        <w:rPr>
          <w:i/>
        </w:rPr>
        <w:t xml:space="preserve">Рисунок </w:t>
      </w:r>
      <w:r w:rsidR="00DF3E4B" w:rsidRPr="00DF3E4B">
        <w:rPr>
          <w:i/>
          <w:noProof/>
        </w:rPr>
        <w:t>216</w:t>
      </w:r>
      <w:r w:rsidR="007E7D9F" w:rsidRPr="00442DE0">
        <w:rPr>
          <w:i/>
        </w:rPr>
        <w:fldChar w:fldCharType="end"/>
      </w:r>
      <w:r w:rsidR="007E7D9F">
        <w:t>).</w:t>
      </w:r>
    </w:p>
    <w:p w14:paraId="27F2F8F8" w14:textId="77777777" w:rsidR="007E7D9F" w:rsidRDefault="007E7D9F" w:rsidP="007E7D9F">
      <w:pPr>
        <w:pStyle w:val="aff"/>
        <w:spacing w:before="120" w:after="120"/>
        <w:ind w:firstLine="0"/>
        <w:jc w:val="center"/>
      </w:pPr>
      <w:r>
        <w:rPr>
          <w:noProof/>
        </w:rPr>
        <w:drawing>
          <wp:inline distT="0" distB="0" distL="0" distR="0" wp14:anchorId="2C51D809" wp14:editId="5AD9AB1B">
            <wp:extent cx="6480175" cy="203962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5.png"/>
                    <pic:cNvPicPr/>
                  </pic:nvPicPr>
                  <pic:blipFill>
                    <a:blip r:embed="rId298">
                      <a:extLst>
                        <a:ext uri="{28A0092B-C50C-407E-A947-70E740481C1C}">
                          <a14:useLocalDpi xmlns:a14="http://schemas.microsoft.com/office/drawing/2010/main" val="0"/>
                        </a:ext>
                      </a:extLst>
                    </a:blip>
                    <a:stretch>
                      <a:fillRect/>
                    </a:stretch>
                  </pic:blipFill>
                  <pic:spPr>
                    <a:xfrm>
                      <a:off x="0" y="0"/>
                      <a:ext cx="6480175" cy="2039620"/>
                    </a:xfrm>
                    <a:prstGeom prst="rect">
                      <a:avLst/>
                    </a:prstGeom>
                  </pic:spPr>
                </pic:pic>
              </a:graphicData>
            </a:graphic>
          </wp:inline>
        </w:drawing>
      </w:r>
    </w:p>
    <w:p w14:paraId="2F46059B" w14:textId="77777777" w:rsidR="007E7D9F" w:rsidRDefault="007E7D9F" w:rsidP="007E7D9F">
      <w:pPr>
        <w:pStyle w:val="affffe"/>
      </w:pPr>
      <w:bookmarkStart w:id="319" w:name="_Ref518552635"/>
      <w:r>
        <w:t xml:space="preserve">Рисунок </w:t>
      </w:r>
      <w:fldSimple w:instr=" SEQ Рисунок \* ARABIC ">
        <w:r w:rsidR="00DF3E4B">
          <w:rPr>
            <w:noProof/>
          </w:rPr>
          <w:t>216</w:t>
        </w:r>
      </w:fldSimple>
      <w:bookmarkEnd w:id="319"/>
      <w:r>
        <w:t>. Закупка за счет разных видов средств</w:t>
      </w:r>
    </w:p>
    <w:p w14:paraId="68E90ADD" w14:textId="31DE48FB" w:rsidR="00137208" w:rsidRDefault="003A1784" w:rsidP="0086232E">
      <w:pPr>
        <w:pStyle w:val="aff"/>
      </w:pPr>
      <w:r>
        <w:t>Во вкладке «</w:t>
      </w:r>
      <w:r w:rsidRPr="003A1784">
        <w:rPr>
          <w:b/>
        </w:rPr>
        <w:t>Условия обеспечения</w:t>
      </w:r>
      <w:r>
        <w:t>» заполняются данные относительно размера обеспечения исполнения контракта и обеспечение заявки с указание банковских реквизитов заказчика (</w:t>
      </w:r>
      <w:r w:rsidRPr="003A1784">
        <w:rPr>
          <w:i/>
        </w:rPr>
        <w:fldChar w:fldCharType="begin"/>
      </w:r>
      <w:r w:rsidRPr="003A1784">
        <w:rPr>
          <w:i/>
        </w:rPr>
        <w:instrText xml:space="preserve"> REF _Ref514224757 \h </w:instrText>
      </w:r>
      <w:r>
        <w:rPr>
          <w:i/>
        </w:rPr>
        <w:instrText xml:space="preserve"> \* MERGEFORMAT </w:instrText>
      </w:r>
      <w:r w:rsidRPr="003A1784">
        <w:rPr>
          <w:i/>
        </w:rPr>
      </w:r>
      <w:r w:rsidRPr="003A1784">
        <w:rPr>
          <w:i/>
        </w:rPr>
        <w:fldChar w:fldCharType="separate"/>
      </w:r>
      <w:r w:rsidR="00DF3E4B" w:rsidRPr="00DF3E4B">
        <w:rPr>
          <w:i/>
        </w:rPr>
        <w:t xml:space="preserve">Рисунок </w:t>
      </w:r>
      <w:r w:rsidR="00DF3E4B" w:rsidRPr="00DF3E4B">
        <w:rPr>
          <w:i/>
          <w:noProof/>
        </w:rPr>
        <w:t>217</w:t>
      </w:r>
      <w:r w:rsidRPr="003A1784">
        <w:rPr>
          <w:i/>
        </w:rPr>
        <w:fldChar w:fldCharType="end"/>
      </w:r>
      <w:r>
        <w:t>). Также в данной вкладке необходимо указать требования к банковской гарантии.</w:t>
      </w:r>
    </w:p>
    <w:p w14:paraId="1AD92B06" w14:textId="678C0C0A" w:rsidR="003A1784" w:rsidRDefault="003A1784" w:rsidP="003A1784">
      <w:pPr>
        <w:pStyle w:val="aff"/>
        <w:ind w:firstLine="0"/>
      </w:pPr>
      <w:r>
        <w:rPr>
          <w:noProof/>
        </w:rPr>
        <w:lastRenderedPageBreak/>
        <w:drawing>
          <wp:inline distT="0" distB="0" distL="0" distR="0" wp14:anchorId="02B6DB17" wp14:editId="20FAF105">
            <wp:extent cx="6480175" cy="5065395"/>
            <wp:effectExtent l="0" t="0" r="0" b="1905"/>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1.png"/>
                    <pic:cNvPicPr/>
                  </pic:nvPicPr>
                  <pic:blipFill>
                    <a:blip r:embed="rId299">
                      <a:extLst>
                        <a:ext uri="{28A0092B-C50C-407E-A947-70E740481C1C}">
                          <a14:useLocalDpi xmlns:a14="http://schemas.microsoft.com/office/drawing/2010/main" val="0"/>
                        </a:ext>
                      </a:extLst>
                    </a:blip>
                    <a:stretch>
                      <a:fillRect/>
                    </a:stretch>
                  </pic:blipFill>
                  <pic:spPr>
                    <a:xfrm>
                      <a:off x="0" y="0"/>
                      <a:ext cx="6480175" cy="5065395"/>
                    </a:xfrm>
                    <a:prstGeom prst="rect">
                      <a:avLst/>
                    </a:prstGeom>
                  </pic:spPr>
                </pic:pic>
              </a:graphicData>
            </a:graphic>
          </wp:inline>
        </w:drawing>
      </w:r>
    </w:p>
    <w:p w14:paraId="2F48985C" w14:textId="480BD444" w:rsidR="003A1784" w:rsidRDefault="003A1784" w:rsidP="003A1784">
      <w:pPr>
        <w:pStyle w:val="affffe"/>
      </w:pPr>
      <w:bookmarkStart w:id="320" w:name="_Ref514224757"/>
      <w:r>
        <w:t xml:space="preserve">Рисунок </w:t>
      </w:r>
      <w:fldSimple w:instr=" SEQ Рисунок \* ARABIC ">
        <w:r w:rsidR="00DF3E4B">
          <w:rPr>
            <w:noProof/>
          </w:rPr>
          <w:t>217</w:t>
        </w:r>
      </w:fldSimple>
      <w:bookmarkEnd w:id="320"/>
      <w:r>
        <w:t>. Вкладка «Условия обеспечения»</w:t>
      </w:r>
    </w:p>
    <w:p w14:paraId="2A954343" w14:textId="77777777" w:rsidR="007E7D9F" w:rsidRDefault="007E7D9F" w:rsidP="007E7D9F">
      <w:pPr>
        <w:pStyle w:val="aff"/>
      </w:pPr>
      <w:r>
        <w:t>Заполнение полей «</w:t>
      </w:r>
      <w:r>
        <w:rPr>
          <w:b/>
        </w:rPr>
        <w:t>П</w:t>
      </w:r>
      <w:r w:rsidRPr="009216FA">
        <w:rPr>
          <w:b/>
        </w:rPr>
        <w:t>латежные реквизиты для обеспечения исполнения контракта</w:t>
      </w:r>
      <w:r>
        <w:t>», «</w:t>
      </w:r>
      <w:r>
        <w:rPr>
          <w:b/>
        </w:rPr>
        <w:t>П</w:t>
      </w:r>
      <w:r w:rsidRPr="009216FA">
        <w:rPr>
          <w:b/>
        </w:rPr>
        <w:t>латежные</w:t>
      </w:r>
      <w:r>
        <w:rPr>
          <w:b/>
        </w:rPr>
        <w:t xml:space="preserve"> реквизиты для перечисления денежных средств при уклонении участника закупки от заключения контракт</w:t>
      </w:r>
      <w:r>
        <w:t>», «</w:t>
      </w:r>
      <w:r>
        <w:rPr>
          <w:b/>
        </w:rPr>
        <w:t>Лицевой счет</w:t>
      </w:r>
      <w:r>
        <w:t>» и «</w:t>
      </w:r>
      <w:r>
        <w:rPr>
          <w:b/>
        </w:rPr>
        <w:t>Расчетный счет</w:t>
      </w:r>
      <w:r>
        <w:t>» заполняются путем выбора комбинации банковских реквизитов из одноименного справочника «</w:t>
      </w:r>
      <w:r>
        <w:rPr>
          <w:b/>
        </w:rPr>
        <w:t>Справочник банковских реквизитов</w:t>
      </w:r>
      <w:r>
        <w:t>» (</w:t>
      </w:r>
      <w:r w:rsidRPr="009216FA">
        <w:rPr>
          <w:i/>
        </w:rPr>
        <w:fldChar w:fldCharType="begin"/>
      </w:r>
      <w:r w:rsidRPr="009216FA">
        <w:rPr>
          <w:i/>
        </w:rPr>
        <w:instrText xml:space="preserve"> REF _Ref518553265 \h </w:instrText>
      </w:r>
      <w:r>
        <w:rPr>
          <w:i/>
        </w:rPr>
        <w:instrText xml:space="preserve"> \* MERGEFORMAT </w:instrText>
      </w:r>
      <w:r w:rsidRPr="009216FA">
        <w:rPr>
          <w:i/>
        </w:rPr>
      </w:r>
      <w:r w:rsidRPr="009216FA">
        <w:rPr>
          <w:i/>
        </w:rPr>
        <w:fldChar w:fldCharType="separate"/>
      </w:r>
      <w:r w:rsidR="00DF3E4B" w:rsidRPr="00DF3E4B">
        <w:rPr>
          <w:i/>
        </w:rPr>
        <w:t xml:space="preserve">Рисунок </w:t>
      </w:r>
      <w:r w:rsidR="00DF3E4B" w:rsidRPr="00DF3E4B">
        <w:rPr>
          <w:i/>
          <w:noProof/>
        </w:rPr>
        <w:t>218</w:t>
      </w:r>
      <w:r w:rsidRPr="009216FA">
        <w:rPr>
          <w:i/>
        </w:rPr>
        <w:fldChar w:fldCharType="end"/>
      </w:r>
      <w:r>
        <w:t>).</w:t>
      </w:r>
    </w:p>
    <w:p w14:paraId="3B422932" w14:textId="77777777" w:rsidR="007E7D9F" w:rsidRDefault="007E7D9F" w:rsidP="007E7D9F">
      <w:pPr>
        <w:pStyle w:val="aff"/>
        <w:spacing w:before="120" w:after="120"/>
        <w:ind w:firstLine="0"/>
        <w:jc w:val="center"/>
      </w:pPr>
      <w:r>
        <w:rPr>
          <w:noProof/>
        </w:rPr>
        <w:drawing>
          <wp:inline distT="0" distB="0" distL="0" distR="0" wp14:anchorId="52D116CE" wp14:editId="3A64C4C3">
            <wp:extent cx="6480175" cy="2080895"/>
            <wp:effectExtent l="0" t="0" r="0"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7.png"/>
                    <pic:cNvPicPr/>
                  </pic:nvPicPr>
                  <pic:blipFill>
                    <a:blip r:embed="rId300">
                      <a:extLst>
                        <a:ext uri="{28A0092B-C50C-407E-A947-70E740481C1C}">
                          <a14:useLocalDpi xmlns:a14="http://schemas.microsoft.com/office/drawing/2010/main" val="0"/>
                        </a:ext>
                      </a:extLst>
                    </a:blip>
                    <a:stretch>
                      <a:fillRect/>
                    </a:stretch>
                  </pic:blipFill>
                  <pic:spPr>
                    <a:xfrm>
                      <a:off x="0" y="0"/>
                      <a:ext cx="6480175" cy="2080895"/>
                    </a:xfrm>
                    <a:prstGeom prst="rect">
                      <a:avLst/>
                    </a:prstGeom>
                  </pic:spPr>
                </pic:pic>
              </a:graphicData>
            </a:graphic>
          </wp:inline>
        </w:drawing>
      </w:r>
    </w:p>
    <w:p w14:paraId="7433446B" w14:textId="77777777" w:rsidR="007E7D9F" w:rsidRDefault="007E7D9F" w:rsidP="007E7D9F">
      <w:pPr>
        <w:pStyle w:val="affffe"/>
      </w:pPr>
      <w:bookmarkStart w:id="321" w:name="_Ref518553265"/>
      <w:r>
        <w:t xml:space="preserve">Рисунок </w:t>
      </w:r>
      <w:fldSimple w:instr=" SEQ Рисунок \* ARABIC ">
        <w:r w:rsidR="00DF3E4B">
          <w:rPr>
            <w:noProof/>
          </w:rPr>
          <w:t>218</w:t>
        </w:r>
      </w:fldSimple>
      <w:bookmarkEnd w:id="321"/>
      <w:r>
        <w:t>. Справочник банковских реквизитов</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7E7D9F" w14:paraId="3D2F18A4" w14:textId="77777777" w:rsidTr="007E7D9F">
        <w:tc>
          <w:tcPr>
            <w:tcW w:w="1242" w:type="dxa"/>
          </w:tcPr>
          <w:p w14:paraId="6DD4B43B" w14:textId="77777777" w:rsidR="007E7D9F" w:rsidRDefault="007E7D9F" w:rsidP="007E7D9F">
            <w:pPr>
              <w:jc w:val="center"/>
            </w:pPr>
            <w:r>
              <w:rPr>
                <w:noProof/>
              </w:rPr>
              <w:lastRenderedPageBreak/>
              <w:drawing>
                <wp:inline distT="0" distB="0" distL="0" distR="0" wp14:anchorId="46DD4435" wp14:editId="318E7727">
                  <wp:extent cx="304800" cy="304800"/>
                  <wp:effectExtent l="0" t="0" r="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141322EA" w14:textId="77777777" w:rsidR="007E7D9F" w:rsidRPr="002279CB" w:rsidRDefault="007E7D9F" w:rsidP="007E7D9F">
            <w:r>
              <w:t>Сведения о банковских реквизитах, используемых для отражения сведений в обеспечении исполнения контракта, а также в обеспечении заявки синхронизируются из ЕИС ежедневно. Поэтому все изменения реквизитов, как и добавление новых следует производить в личном кабинете ЕИС. На следующий день эти сведения будут автоматически подгружены в Систему и станут доступными для использования в заявке на закупку.</w:t>
            </w:r>
          </w:p>
        </w:tc>
      </w:tr>
    </w:tbl>
    <w:p w14:paraId="43792CBA" w14:textId="38C55860" w:rsidR="007E7D9F" w:rsidRDefault="003A1784" w:rsidP="007E7D9F">
      <w:pPr>
        <w:pStyle w:val="aff"/>
        <w:spacing w:before="120"/>
      </w:pPr>
      <w:r>
        <w:t>Во вкладке «</w:t>
      </w:r>
      <w:r>
        <w:rPr>
          <w:b/>
        </w:rPr>
        <w:t>Условия контракта</w:t>
      </w:r>
      <w:r>
        <w:t xml:space="preserve">» </w:t>
      </w:r>
      <w:r w:rsidR="007E7D9F">
        <w:t>доступны для заполнения следующие поля (</w:t>
      </w:r>
      <w:r w:rsidR="007E7D9F" w:rsidRPr="001075D0">
        <w:rPr>
          <w:i/>
        </w:rPr>
        <w:fldChar w:fldCharType="begin"/>
      </w:r>
      <w:r w:rsidR="007E7D9F" w:rsidRPr="001075D0">
        <w:rPr>
          <w:i/>
        </w:rPr>
        <w:instrText xml:space="preserve"> REF _Ref443949673 \h </w:instrText>
      </w:r>
      <w:r w:rsidR="007E7D9F">
        <w:rPr>
          <w:i/>
        </w:rPr>
        <w:instrText xml:space="preserve"> \* MERGEFORMAT </w:instrText>
      </w:r>
      <w:r w:rsidR="007E7D9F" w:rsidRPr="001075D0">
        <w:rPr>
          <w:i/>
        </w:rPr>
      </w:r>
      <w:r w:rsidR="007E7D9F" w:rsidRPr="001075D0">
        <w:rPr>
          <w:i/>
        </w:rPr>
        <w:fldChar w:fldCharType="separate"/>
      </w:r>
      <w:r w:rsidR="00DF3E4B" w:rsidRPr="00DF3E4B">
        <w:rPr>
          <w:i/>
        </w:rPr>
        <w:t xml:space="preserve">Рисунок </w:t>
      </w:r>
      <w:r w:rsidR="00DF3E4B" w:rsidRPr="00DF3E4B">
        <w:rPr>
          <w:i/>
          <w:noProof/>
        </w:rPr>
        <w:t>219</w:t>
      </w:r>
      <w:r w:rsidR="007E7D9F" w:rsidRPr="001075D0">
        <w:rPr>
          <w:i/>
        </w:rPr>
        <w:fldChar w:fldCharType="end"/>
      </w:r>
      <w:r w:rsidR="007E7D9F">
        <w:t>):</w:t>
      </w:r>
    </w:p>
    <w:p w14:paraId="7A64BB22" w14:textId="7E5BF2D4" w:rsidR="00185AB7" w:rsidRPr="00185AB7" w:rsidRDefault="00185AB7" w:rsidP="001F55C2">
      <w:pPr>
        <w:pStyle w:val="aff"/>
        <w:numPr>
          <w:ilvl w:val="0"/>
          <w:numId w:val="112"/>
        </w:numPr>
        <w:ind w:hanging="357"/>
      </w:pPr>
      <w:r w:rsidRPr="00185AB7">
        <w:t>Место доставки товара, выполнения работ, оказания услуг;</w:t>
      </w:r>
    </w:p>
    <w:p w14:paraId="7DB33193" w14:textId="203A5633" w:rsidR="00185AB7" w:rsidRDefault="00185AB7" w:rsidP="001F55C2">
      <w:pPr>
        <w:pStyle w:val="aff"/>
        <w:numPr>
          <w:ilvl w:val="0"/>
          <w:numId w:val="112"/>
        </w:numPr>
        <w:ind w:hanging="357"/>
      </w:pPr>
      <w:r w:rsidRPr="00185AB7">
        <w:t>Сроки поставки товара, завершения работ, график оказания услуг</w:t>
      </w:r>
      <w:r>
        <w:t>;</w:t>
      </w:r>
    </w:p>
    <w:p w14:paraId="60CC7F3E" w14:textId="07C64B60" w:rsidR="00185AB7" w:rsidRPr="00185AB7" w:rsidRDefault="00185AB7" w:rsidP="001F55C2">
      <w:pPr>
        <w:pStyle w:val="aff"/>
        <w:numPr>
          <w:ilvl w:val="0"/>
          <w:numId w:val="112"/>
        </w:numPr>
        <w:ind w:hanging="357"/>
      </w:pPr>
      <w:r w:rsidRPr="00185AB7">
        <w:t>Условия поставки товара, выполнения работ, оказания услуг;</w:t>
      </w:r>
    </w:p>
    <w:p w14:paraId="117D1CCB" w14:textId="66520645" w:rsidR="00185AB7" w:rsidRPr="00185AB7" w:rsidRDefault="00185AB7" w:rsidP="001F55C2">
      <w:pPr>
        <w:pStyle w:val="aff"/>
        <w:numPr>
          <w:ilvl w:val="0"/>
          <w:numId w:val="112"/>
        </w:numPr>
        <w:ind w:hanging="357"/>
      </w:pPr>
      <w:r w:rsidRPr="00185AB7">
        <w:t>Периодичность оплаты поставки товаров, выполнения работ, оказания услуг;</w:t>
      </w:r>
    </w:p>
    <w:p w14:paraId="6D04A59A" w14:textId="30615E01" w:rsidR="00185AB7" w:rsidRPr="00185AB7" w:rsidRDefault="00185AB7" w:rsidP="001F55C2">
      <w:pPr>
        <w:pStyle w:val="aff"/>
        <w:numPr>
          <w:ilvl w:val="0"/>
          <w:numId w:val="112"/>
        </w:numPr>
        <w:ind w:hanging="357"/>
      </w:pPr>
      <w:r w:rsidRPr="00185AB7">
        <w:t>Периодичность поставки товаров (выполнения работ, оказания услуг);</w:t>
      </w:r>
    </w:p>
    <w:p w14:paraId="7B24085A" w14:textId="0F56930B" w:rsidR="00185AB7" w:rsidRPr="00185AB7" w:rsidRDefault="00185AB7" w:rsidP="001F55C2">
      <w:pPr>
        <w:pStyle w:val="aff"/>
        <w:numPr>
          <w:ilvl w:val="0"/>
          <w:numId w:val="112"/>
        </w:numPr>
        <w:ind w:hanging="357"/>
      </w:pPr>
      <w:r w:rsidRPr="00185AB7">
        <w:t>Размер аванса;</w:t>
      </w:r>
    </w:p>
    <w:p w14:paraId="0010609A" w14:textId="4006A780" w:rsidR="00185AB7" w:rsidRPr="00185AB7" w:rsidRDefault="00185AB7" w:rsidP="001F55C2">
      <w:pPr>
        <w:pStyle w:val="aff"/>
        <w:numPr>
          <w:ilvl w:val="0"/>
          <w:numId w:val="112"/>
        </w:numPr>
        <w:ind w:hanging="357"/>
      </w:pPr>
      <w:r w:rsidRPr="00185AB7">
        <w:t>Срок действия контракта;</w:t>
      </w:r>
    </w:p>
    <w:p w14:paraId="74857C83" w14:textId="7675339B" w:rsidR="00185AB7" w:rsidRPr="00185AB7" w:rsidRDefault="00185AB7" w:rsidP="001F55C2">
      <w:pPr>
        <w:pStyle w:val="aff"/>
        <w:numPr>
          <w:ilvl w:val="0"/>
          <w:numId w:val="112"/>
        </w:numPr>
        <w:ind w:hanging="357"/>
      </w:pPr>
      <w:r w:rsidRPr="00185AB7">
        <w:t>Форма, сроки и порядок оплаты товара, работ, услуг;</w:t>
      </w:r>
    </w:p>
    <w:p w14:paraId="28AC563D" w14:textId="1AF2855B" w:rsidR="00185AB7" w:rsidRPr="00185AB7" w:rsidRDefault="00185AB7" w:rsidP="001F55C2">
      <w:pPr>
        <w:pStyle w:val="aff"/>
        <w:numPr>
          <w:ilvl w:val="0"/>
          <w:numId w:val="112"/>
        </w:numPr>
        <w:ind w:hanging="357"/>
      </w:pPr>
      <w:r w:rsidRPr="00185AB7">
        <w:t>Порядок формирования цены контракта;</w:t>
      </w:r>
    </w:p>
    <w:p w14:paraId="01EA7761" w14:textId="7CC42EF2" w:rsidR="00185AB7" w:rsidRPr="00185AB7" w:rsidRDefault="00185AB7" w:rsidP="001F55C2">
      <w:pPr>
        <w:pStyle w:val="aff"/>
        <w:numPr>
          <w:ilvl w:val="0"/>
          <w:numId w:val="112"/>
        </w:numPr>
        <w:ind w:hanging="357"/>
      </w:pPr>
      <w:r w:rsidRPr="00185AB7">
        <w:t>Обоснование начальной (максимальной) цены контракта;</w:t>
      </w:r>
    </w:p>
    <w:p w14:paraId="29174524" w14:textId="5D20D87B" w:rsidR="00185AB7" w:rsidRPr="00185AB7" w:rsidRDefault="00185AB7" w:rsidP="001F55C2">
      <w:pPr>
        <w:pStyle w:val="aff"/>
        <w:numPr>
          <w:ilvl w:val="0"/>
          <w:numId w:val="112"/>
        </w:numPr>
        <w:ind w:hanging="357"/>
      </w:pPr>
      <w:r w:rsidRPr="00185AB7">
        <w:t>Требования к гарантийному сроку товара, работы, услуги и (или) объему предоставления гарантий их качества, к гарантийному обслуживанию товара, к расходам на эксплуатацию товара, к обязательности осуществления монтажа и наладки товара, к обучению лиц, осуществляющих использование и обслуживание товара;</w:t>
      </w:r>
    </w:p>
    <w:p w14:paraId="501DCB16" w14:textId="37468524" w:rsidR="00185AB7" w:rsidRPr="00185AB7" w:rsidRDefault="00185AB7" w:rsidP="001F55C2">
      <w:pPr>
        <w:pStyle w:val="aff"/>
        <w:numPr>
          <w:ilvl w:val="0"/>
          <w:numId w:val="112"/>
        </w:numPr>
        <w:ind w:hanging="357"/>
      </w:pPr>
      <w:r w:rsidRPr="00185AB7">
        <w:t>Требования к предоставлению гарантии производителя и к сроку действия такой гарантии;</w:t>
      </w:r>
    </w:p>
    <w:p w14:paraId="7EF27A30" w14:textId="564ADB0F" w:rsidR="00185AB7" w:rsidRPr="00185AB7" w:rsidRDefault="00185AB7" w:rsidP="001F55C2">
      <w:pPr>
        <w:pStyle w:val="aff"/>
        <w:numPr>
          <w:ilvl w:val="0"/>
          <w:numId w:val="112"/>
        </w:numPr>
        <w:ind w:hanging="357"/>
      </w:pPr>
      <w:r w:rsidRPr="00185AB7">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 (в соответствии с п.4 ч.1 ст.73 44-ФЗ);</w:t>
      </w:r>
    </w:p>
    <w:p w14:paraId="02CB8F73" w14:textId="3E3C685F" w:rsidR="00185AB7" w:rsidRPr="00185AB7" w:rsidRDefault="00185AB7" w:rsidP="001F55C2">
      <w:pPr>
        <w:pStyle w:val="aff"/>
        <w:numPr>
          <w:ilvl w:val="0"/>
          <w:numId w:val="112"/>
        </w:numPr>
        <w:ind w:hanging="357"/>
      </w:pPr>
      <w:r w:rsidRPr="00185AB7">
        <w:t>Информация о банковском сопровождении контракта (в случаях, предусмотренных статьей 35 Закона № 44-ФЗ);</w:t>
      </w:r>
    </w:p>
    <w:p w14:paraId="4EF59405" w14:textId="1D3307B1" w:rsidR="00185AB7" w:rsidRPr="00185AB7" w:rsidRDefault="00185AB7" w:rsidP="001F55C2">
      <w:pPr>
        <w:pStyle w:val="aff"/>
        <w:numPr>
          <w:ilvl w:val="0"/>
          <w:numId w:val="112"/>
        </w:numPr>
        <w:ind w:hanging="357"/>
      </w:pPr>
      <w:r w:rsidRPr="00185AB7">
        <w:t>Дополнительная информация;</w:t>
      </w:r>
    </w:p>
    <w:p w14:paraId="0453C82D" w14:textId="6881CF0C" w:rsidR="00185AB7" w:rsidRDefault="00185AB7" w:rsidP="001F55C2">
      <w:pPr>
        <w:pStyle w:val="aff"/>
        <w:numPr>
          <w:ilvl w:val="0"/>
          <w:numId w:val="112"/>
        </w:numPr>
        <w:ind w:hanging="357"/>
      </w:pPr>
      <w:r w:rsidRPr="00185AB7">
        <w:t>Заказчиком установлено право Исполнителя привлекать к выполнению контракта соисполнителей (в соотв. с ПП РФ от 15.05.2017 N 570);</w:t>
      </w:r>
    </w:p>
    <w:p w14:paraId="4BACF059" w14:textId="2C31D256" w:rsidR="003A1784" w:rsidRDefault="00185AB7" w:rsidP="001F55C2">
      <w:pPr>
        <w:pStyle w:val="aff"/>
        <w:numPr>
          <w:ilvl w:val="0"/>
          <w:numId w:val="112"/>
        </w:numPr>
        <w:ind w:hanging="357"/>
      </w:pPr>
      <w:r w:rsidRPr="00185AB7">
        <w:t>Установлено требование к товару, используемому при выполнении работ (оказании услуг)</w:t>
      </w:r>
      <w:r w:rsidR="003A1784">
        <w:t>.</w:t>
      </w:r>
    </w:p>
    <w:p w14:paraId="448D524F" w14:textId="54C033C9" w:rsidR="003A1784" w:rsidRDefault="003A1784" w:rsidP="003A1784">
      <w:pPr>
        <w:pStyle w:val="aff"/>
        <w:spacing w:before="120" w:after="120"/>
        <w:ind w:firstLine="0"/>
        <w:jc w:val="center"/>
      </w:pPr>
      <w:r>
        <w:rPr>
          <w:noProof/>
        </w:rPr>
        <w:lastRenderedPageBreak/>
        <w:drawing>
          <wp:inline distT="0" distB="0" distL="0" distR="0" wp14:anchorId="6C8F8374" wp14:editId="22226ACD">
            <wp:extent cx="6480175" cy="3844925"/>
            <wp:effectExtent l="0" t="0" r="0" b="3175"/>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3.png"/>
                    <pic:cNvPicPr/>
                  </pic:nvPicPr>
                  <pic:blipFill>
                    <a:blip r:embed="rId301">
                      <a:extLst>
                        <a:ext uri="{28A0092B-C50C-407E-A947-70E740481C1C}">
                          <a14:useLocalDpi xmlns:a14="http://schemas.microsoft.com/office/drawing/2010/main" val="0"/>
                        </a:ext>
                      </a:extLst>
                    </a:blip>
                    <a:stretch>
                      <a:fillRect/>
                    </a:stretch>
                  </pic:blipFill>
                  <pic:spPr>
                    <a:xfrm>
                      <a:off x="0" y="0"/>
                      <a:ext cx="6480175" cy="3844925"/>
                    </a:xfrm>
                    <a:prstGeom prst="rect">
                      <a:avLst/>
                    </a:prstGeom>
                  </pic:spPr>
                </pic:pic>
              </a:graphicData>
            </a:graphic>
          </wp:inline>
        </w:drawing>
      </w:r>
    </w:p>
    <w:p w14:paraId="7C9B8194" w14:textId="77777777" w:rsidR="003A1784" w:rsidRDefault="003A1784" w:rsidP="003A1784">
      <w:pPr>
        <w:pStyle w:val="affffe"/>
      </w:pPr>
      <w:bookmarkStart w:id="322" w:name="_Ref443949673"/>
      <w:r>
        <w:t xml:space="preserve">Рисунок </w:t>
      </w:r>
      <w:fldSimple w:instr=" SEQ Рисунок \* ARABIC ">
        <w:r w:rsidR="00DF3E4B">
          <w:rPr>
            <w:noProof/>
          </w:rPr>
          <w:t>219</w:t>
        </w:r>
      </w:fldSimple>
      <w:bookmarkEnd w:id="322"/>
      <w:r>
        <w:t>. Вкладка «Условия контракта»</w:t>
      </w:r>
    </w:p>
    <w:p w14:paraId="2E4078C6" w14:textId="689C7870" w:rsidR="007F39AF" w:rsidRDefault="007F39AF" w:rsidP="0086232E">
      <w:pPr>
        <w:pStyle w:val="aff"/>
      </w:pPr>
      <w:r>
        <w:t>Ряд из перечисленных полей в зависимости от региона могут быть обязательны для заполнения</w:t>
      </w:r>
      <w:r w:rsidR="002F5C21">
        <w:t>. Обязательность тех или иных полей настраивается администраторами Системы в регионе.</w:t>
      </w:r>
    </w:p>
    <w:p w14:paraId="443E4B06" w14:textId="77777777" w:rsidR="001E79EE" w:rsidRDefault="001E79EE" w:rsidP="001E79EE">
      <w:pPr>
        <w:pStyle w:val="aff"/>
      </w:pPr>
      <w:r>
        <w:t>Вкладка «</w:t>
      </w:r>
      <w:r>
        <w:rPr>
          <w:b/>
        </w:rPr>
        <w:t>Информация по конкурсу</w:t>
      </w:r>
      <w:r>
        <w:t>» активная для заполнения только в случае выбора способа определения поставщика, являющимся конкурсом. В данной вкладке расположено поле «</w:t>
      </w:r>
      <w:r w:rsidRPr="0030177E">
        <w:rPr>
          <w:b/>
        </w:rPr>
        <w:t>Порядковый номер лота в составе извещения</w:t>
      </w:r>
      <w:r>
        <w:t>» (</w:t>
      </w:r>
      <w:r>
        <w:fldChar w:fldCharType="begin"/>
      </w:r>
      <w:r>
        <w:instrText xml:space="preserve"> REF _Ref492386884 \h  \* MERGEFORMAT </w:instrText>
      </w:r>
      <w:r>
        <w:fldChar w:fldCharType="separate"/>
      </w:r>
      <w:r w:rsidR="00DF3E4B" w:rsidRPr="00DF3E4B">
        <w:rPr>
          <w:i/>
        </w:rPr>
        <w:t xml:space="preserve">Рисунок </w:t>
      </w:r>
      <w:r w:rsidR="00DF3E4B" w:rsidRPr="00DF3E4B">
        <w:rPr>
          <w:i/>
          <w:noProof/>
        </w:rPr>
        <w:t>220</w:t>
      </w:r>
      <w:r>
        <w:fldChar w:fldCharType="end"/>
      </w:r>
      <w:r>
        <w:t>). В это поле не надо вводить номер лота плана-графика, а необходимо ввести порядковый номер в случае проведения многолотового конкурса. Если закупка не предполагается в качестве многолотовой, то всегда следует ставить цифру «1».</w:t>
      </w:r>
    </w:p>
    <w:p w14:paraId="24D10D72" w14:textId="77777777" w:rsidR="001E79EE" w:rsidRDefault="001E79EE" w:rsidP="001E79EE">
      <w:pPr>
        <w:pStyle w:val="aff"/>
        <w:spacing w:before="120" w:after="120"/>
        <w:ind w:firstLine="0"/>
        <w:jc w:val="center"/>
      </w:pPr>
      <w:r>
        <w:rPr>
          <w:noProof/>
        </w:rPr>
        <w:drawing>
          <wp:inline distT="0" distB="0" distL="0" distR="0" wp14:anchorId="2636E547" wp14:editId="230698FB">
            <wp:extent cx="6480810" cy="2675890"/>
            <wp:effectExtent l="0" t="0" r="0"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480810" cy="2675890"/>
                    </a:xfrm>
                    <a:prstGeom prst="rect">
                      <a:avLst/>
                    </a:prstGeom>
                  </pic:spPr>
                </pic:pic>
              </a:graphicData>
            </a:graphic>
          </wp:inline>
        </w:drawing>
      </w:r>
    </w:p>
    <w:p w14:paraId="02FD8B8F" w14:textId="77777777" w:rsidR="001E79EE" w:rsidRDefault="001E79EE" w:rsidP="001E79EE">
      <w:pPr>
        <w:pStyle w:val="affffe"/>
      </w:pPr>
      <w:bookmarkStart w:id="323" w:name="_Ref492386884"/>
      <w:r>
        <w:t xml:space="preserve">Рисунок </w:t>
      </w:r>
      <w:fldSimple w:instr=" SEQ Рисунок \* ARABIC ">
        <w:r w:rsidR="00DF3E4B">
          <w:rPr>
            <w:noProof/>
          </w:rPr>
          <w:t>220</w:t>
        </w:r>
      </w:fldSimple>
      <w:bookmarkEnd w:id="323"/>
      <w:r>
        <w:t>. Вкладка «Информация по конкурсу»</w:t>
      </w:r>
    </w:p>
    <w:p w14:paraId="53DFA8D1" w14:textId="77777777" w:rsidR="001E79EE" w:rsidRDefault="001E79EE" w:rsidP="001E79EE">
      <w:pPr>
        <w:pStyle w:val="aff"/>
      </w:pPr>
      <w:r>
        <w:lastRenderedPageBreak/>
        <w:t>Поле «</w:t>
      </w:r>
      <w:r w:rsidRPr="00610CA2">
        <w:rPr>
          <w:b/>
        </w:rPr>
        <w:t>Отдельные виды товаров, работ, услуг</w:t>
      </w:r>
      <w:r>
        <w:rPr>
          <w:b/>
        </w:rPr>
        <w:t xml:space="preserve"> </w:t>
      </w:r>
      <w:r w:rsidRPr="00610CA2">
        <w:rPr>
          <w:b/>
        </w:rPr>
        <w:t>(Постановление Правительства РФ №1085 от 28.11.2013 г.)</w:t>
      </w:r>
      <w:r>
        <w:t>» заполняется на основе выбранного значения из одноименного справочника (</w:t>
      </w:r>
      <w:r>
        <w:fldChar w:fldCharType="begin"/>
      </w:r>
      <w:r>
        <w:instrText xml:space="preserve"> REF _Ref492629803 \h  \* MERGEFORMAT </w:instrText>
      </w:r>
      <w:r>
        <w:fldChar w:fldCharType="separate"/>
      </w:r>
      <w:r w:rsidR="00DF3E4B" w:rsidRPr="00DF3E4B">
        <w:rPr>
          <w:i/>
        </w:rPr>
        <w:t xml:space="preserve">Рисунок </w:t>
      </w:r>
      <w:r w:rsidR="00DF3E4B" w:rsidRPr="00DF3E4B">
        <w:rPr>
          <w:i/>
          <w:noProof/>
        </w:rPr>
        <w:t>221</w:t>
      </w:r>
      <w:r>
        <w:fldChar w:fldCharType="end"/>
      </w:r>
      <w:r>
        <w:t>).</w:t>
      </w:r>
    </w:p>
    <w:p w14:paraId="465C38CA" w14:textId="77777777" w:rsidR="001E79EE" w:rsidRDefault="001E79EE" w:rsidP="001E79EE">
      <w:pPr>
        <w:pStyle w:val="aff"/>
        <w:spacing w:before="120" w:after="120"/>
        <w:ind w:firstLine="0"/>
        <w:jc w:val="center"/>
      </w:pPr>
      <w:r>
        <w:rPr>
          <w:noProof/>
        </w:rPr>
        <w:drawing>
          <wp:inline distT="0" distB="0" distL="0" distR="0" wp14:anchorId="4F2793E6" wp14:editId="3C61B9AB">
            <wp:extent cx="6480810" cy="3569970"/>
            <wp:effectExtent l="0" t="0" r="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6480810" cy="3569970"/>
                    </a:xfrm>
                    <a:prstGeom prst="rect">
                      <a:avLst/>
                    </a:prstGeom>
                  </pic:spPr>
                </pic:pic>
              </a:graphicData>
            </a:graphic>
          </wp:inline>
        </w:drawing>
      </w:r>
    </w:p>
    <w:p w14:paraId="5AFB6636" w14:textId="77777777" w:rsidR="001E79EE" w:rsidRDefault="001E79EE" w:rsidP="001E79EE">
      <w:pPr>
        <w:pStyle w:val="affffe"/>
      </w:pPr>
      <w:bookmarkStart w:id="324" w:name="_Ref492629803"/>
      <w:r>
        <w:t xml:space="preserve">Рисунок </w:t>
      </w:r>
      <w:fldSimple w:instr=" SEQ Рисунок \* ARABIC ">
        <w:r w:rsidR="00DF3E4B">
          <w:rPr>
            <w:noProof/>
          </w:rPr>
          <w:t>221</w:t>
        </w:r>
      </w:fldSimple>
      <w:bookmarkEnd w:id="324"/>
      <w:r>
        <w:t>. Справочник отдельных видов товаров, работ, услуг</w:t>
      </w:r>
    </w:p>
    <w:p w14:paraId="798D14BC" w14:textId="77777777" w:rsidR="001E79EE" w:rsidRDefault="001E79EE" w:rsidP="001E79EE">
      <w:pPr>
        <w:pStyle w:val="aff"/>
      </w:pPr>
      <w:r>
        <w:t>В таблицу «</w:t>
      </w:r>
      <w:r>
        <w:rPr>
          <w:b/>
        </w:rPr>
        <w:t>Критерии оценки</w:t>
      </w:r>
      <w:r>
        <w:t xml:space="preserve">» значения заносятся построчно, каждая из которых добавляется по кнопке </w:t>
      </w:r>
      <w:r>
        <w:rPr>
          <w:noProof/>
        </w:rPr>
        <w:drawing>
          <wp:inline distT="0" distB="0" distL="0" distR="0" wp14:anchorId="0C1CAA2B" wp14:editId="42B8ED51">
            <wp:extent cx="200025" cy="190500"/>
            <wp:effectExtent l="0" t="0" r="9525"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xml:space="preserve"> (</w:t>
      </w:r>
      <w:r>
        <w:fldChar w:fldCharType="begin"/>
      </w:r>
      <w:r>
        <w:instrText xml:space="preserve"> REF _Ref492386884 \h  \* MERGEFORMAT </w:instrText>
      </w:r>
      <w:r>
        <w:fldChar w:fldCharType="separate"/>
      </w:r>
      <w:r w:rsidR="00DF3E4B" w:rsidRPr="00DF3E4B">
        <w:rPr>
          <w:i/>
        </w:rPr>
        <w:t xml:space="preserve">Рисунок </w:t>
      </w:r>
      <w:r w:rsidR="00DF3E4B" w:rsidRPr="00DF3E4B">
        <w:rPr>
          <w:i/>
          <w:noProof/>
        </w:rPr>
        <w:t>220</w:t>
      </w:r>
      <w:r>
        <w:fldChar w:fldCharType="end"/>
      </w:r>
      <w:r>
        <w:t>). Во вновь добавленной строке необходимо выбрать наименование критерия из одноименного справочника (</w:t>
      </w:r>
      <w:r>
        <w:fldChar w:fldCharType="begin"/>
      </w:r>
      <w:r>
        <w:instrText xml:space="preserve"> REF _Ref492630828 \h  \* MERGEFORMAT </w:instrText>
      </w:r>
      <w:r>
        <w:fldChar w:fldCharType="separate"/>
      </w:r>
      <w:r w:rsidR="00DF3E4B" w:rsidRPr="00DF3E4B">
        <w:rPr>
          <w:i/>
        </w:rPr>
        <w:t xml:space="preserve">Рисунок </w:t>
      </w:r>
      <w:r w:rsidR="00DF3E4B" w:rsidRPr="00DF3E4B">
        <w:rPr>
          <w:i/>
          <w:noProof/>
        </w:rPr>
        <w:t>222</w:t>
      </w:r>
      <w:r>
        <w:fldChar w:fldCharType="end"/>
      </w:r>
      <w:r>
        <w:t>). Справочник вызывается по двойному клику мыши по полю «</w:t>
      </w:r>
      <w:r>
        <w:rPr>
          <w:b/>
        </w:rPr>
        <w:t>Наименование критерия</w:t>
      </w:r>
      <w:r>
        <w:t>».</w:t>
      </w:r>
    </w:p>
    <w:p w14:paraId="34615873" w14:textId="77777777" w:rsidR="001E79EE" w:rsidRDefault="001E79EE" w:rsidP="001E79EE">
      <w:pPr>
        <w:pStyle w:val="aff"/>
        <w:spacing w:before="120" w:after="120"/>
        <w:ind w:firstLine="0"/>
        <w:jc w:val="center"/>
      </w:pPr>
      <w:r>
        <w:rPr>
          <w:noProof/>
        </w:rPr>
        <w:drawing>
          <wp:inline distT="0" distB="0" distL="0" distR="0" wp14:anchorId="4B751105" wp14:editId="651AC96D">
            <wp:extent cx="6480810" cy="2541905"/>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6.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6480810" cy="2541905"/>
                    </a:xfrm>
                    <a:prstGeom prst="rect">
                      <a:avLst/>
                    </a:prstGeom>
                  </pic:spPr>
                </pic:pic>
              </a:graphicData>
            </a:graphic>
          </wp:inline>
        </w:drawing>
      </w:r>
    </w:p>
    <w:p w14:paraId="158AF9D7" w14:textId="77777777" w:rsidR="001E79EE" w:rsidRPr="00610CA2" w:rsidRDefault="001E79EE" w:rsidP="001E79EE">
      <w:pPr>
        <w:pStyle w:val="affffe"/>
      </w:pPr>
      <w:bookmarkStart w:id="325" w:name="_Ref492630828"/>
      <w:r>
        <w:t xml:space="preserve">Рисунок </w:t>
      </w:r>
      <w:fldSimple w:instr=" SEQ Рисунок \* ARABIC ">
        <w:r w:rsidR="00DF3E4B">
          <w:rPr>
            <w:noProof/>
          </w:rPr>
          <w:t>222</w:t>
        </w:r>
      </w:fldSimple>
      <w:bookmarkEnd w:id="325"/>
      <w:r>
        <w:t>. Справочник критериев оценки заявки</w:t>
      </w:r>
    </w:p>
    <w:p w14:paraId="0F9F5A37" w14:textId="77777777" w:rsidR="001E79EE" w:rsidRDefault="001E79EE" w:rsidP="001E79EE">
      <w:pPr>
        <w:pStyle w:val="aff"/>
      </w:pPr>
      <w:r>
        <w:t>В поле «</w:t>
      </w:r>
      <w:r>
        <w:rPr>
          <w:b/>
        </w:rPr>
        <w:t>Значимость критерия оценки</w:t>
      </w:r>
      <w:r>
        <w:t>» выставляется величина значимости от 0 до 100 (</w:t>
      </w:r>
      <w:r>
        <w:fldChar w:fldCharType="begin"/>
      </w:r>
      <w:r>
        <w:instrText xml:space="preserve"> REF _Ref492631724 \h  \* MERGEFORMAT </w:instrText>
      </w:r>
      <w:r>
        <w:fldChar w:fldCharType="separate"/>
      </w:r>
      <w:r w:rsidR="00DF3E4B" w:rsidRPr="00DF3E4B">
        <w:rPr>
          <w:i/>
        </w:rPr>
        <w:t xml:space="preserve">Рисунок </w:t>
      </w:r>
      <w:r w:rsidR="00DF3E4B" w:rsidRPr="00DF3E4B">
        <w:rPr>
          <w:i/>
          <w:noProof/>
        </w:rPr>
        <w:t>223</w:t>
      </w:r>
      <w:r>
        <w:fldChar w:fldCharType="end"/>
      </w:r>
      <w:r>
        <w:t>). Суммарное значение всех добавленных критериев при этом должно быть равно значению «100». Поле «</w:t>
      </w:r>
      <w:r>
        <w:rPr>
          <w:b/>
        </w:rPr>
        <w:t>Значимость показателя</w:t>
      </w:r>
      <w:r>
        <w:t>» не заполняется для стоимостных критериев.</w:t>
      </w:r>
    </w:p>
    <w:p w14:paraId="6F54B0CA" w14:textId="77777777" w:rsidR="001E79EE" w:rsidRDefault="001E79EE" w:rsidP="001E79EE">
      <w:pPr>
        <w:pStyle w:val="aff"/>
        <w:ind w:firstLine="0"/>
        <w:jc w:val="center"/>
      </w:pPr>
      <w:r>
        <w:rPr>
          <w:noProof/>
        </w:rPr>
        <w:lastRenderedPageBreak/>
        <w:drawing>
          <wp:inline distT="0" distB="0" distL="0" distR="0" wp14:anchorId="4FAE47EB" wp14:editId="6C09DCBB">
            <wp:extent cx="6480810" cy="1325880"/>
            <wp:effectExtent l="0" t="0" r="0" b="762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9.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480810" cy="1325880"/>
                    </a:xfrm>
                    <a:prstGeom prst="rect">
                      <a:avLst/>
                    </a:prstGeom>
                  </pic:spPr>
                </pic:pic>
              </a:graphicData>
            </a:graphic>
          </wp:inline>
        </w:drawing>
      </w:r>
    </w:p>
    <w:p w14:paraId="1F0F3A28" w14:textId="77777777" w:rsidR="001E79EE" w:rsidRDefault="001E79EE" w:rsidP="001E79EE">
      <w:pPr>
        <w:pStyle w:val="affffe"/>
      </w:pPr>
      <w:bookmarkStart w:id="326" w:name="_Ref492631724"/>
      <w:r>
        <w:t xml:space="preserve">Рисунок </w:t>
      </w:r>
      <w:fldSimple w:instr=" SEQ Рисунок \* ARABIC ">
        <w:r w:rsidR="00DF3E4B">
          <w:rPr>
            <w:noProof/>
          </w:rPr>
          <w:t>223</w:t>
        </w:r>
      </w:fldSimple>
      <w:bookmarkEnd w:id="326"/>
      <w:r>
        <w:t>. Критерии оценки</w:t>
      </w:r>
    </w:p>
    <w:p w14:paraId="51E4D6FB" w14:textId="77E4DBE5" w:rsidR="00214CB5" w:rsidRDefault="004B4EFE" w:rsidP="0086232E">
      <w:pPr>
        <w:pStyle w:val="aff"/>
      </w:pPr>
      <w:r>
        <w:t>Вкладка «</w:t>
      </w:r>
      <w:r>
        <w:rPr>
          <w:b/>
        </w:rPr>
        <w:t>Дополнительные сведения</w:t>
      </w:r>
      <w:r>
        <w:t xml:space="preserve">» включает в себя поля для ввода </w:t>
      </w:r>
      <w:r w:rsidR="009E4ABA">
        <w:t>следующей информации</w:t>
      </w:r>
      <w:r>
        <w:t>:</w:t>
      </w:r>
    </w:p>
    <w:p w14:paraId="531845A8" w14:textId="77777777" w:rsidR="009E4ABA" w:rsidRDefault="009E4ABA" w:rsidP="001F55C2">
      <w:pPr>
        <w:pStyle w:val="aff"/>
        <w:numPr>
          <w:ilvl w:val="0"/>
          <w:numId w:val="46"/>
        </w:numPr>
      </w:pPr>
      <w:r>
        <w:t>особенности размещения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DF3E4B" w:rsidRPr="00DF3E4B">
        <w:rPr>
          <w:i/>
        </w:rPr>
        <w:t xml:space="preserve">Рисунок </w:t>
      </w:r>
      <w:r w:rsidR="00DF3E4B" w:rsidRPr="00DF3E4B">
        <w:rPr>
          <w:i/>
          <w:noProof/>
        </w:rPr>
        <w:t>224</w:t>
      </w:r>
      <w:r w:rsidRPr="004B4EFE">
        <w:rPr>
          <w:i/>
        </w:rPr>
        <w:fldChar w:fldCharType="end"/>
      </w:r>
      <w:r>
        <w:t>);</w:t>
      </w:r>
    </w:p>
    <w:p w14:paraId="65351C24" w14:textId="77777777" w:rsidR="009E4ABA" w:rsidRDefault="009E4ABA" w:rsidP="001F55C2">
      <w:pPr>
        <w:pStyle w:val="aff"/>
        <w:numPr>
          <w:ilvl w:val="0"/>
          <w:numId w:val="46"/>
        </w:numPr>
      </w:pPr>
      <w:r>
        <w:t>сведения о проведении совместных торгов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DF3E4B" w:rsidRPr="00DF3E4B">
        <w:rPr>
          <w:i/>
        </w:rPr>
        <w:t xml:space="preserve">Рисунок </w:t>
      </w:r>
      <w:r w:rsidR="00DF3E4B" w:rsidRPr="00DF3E4B">
        <w:rPr>
          <w:i/>
          <w:noProof/>
        </w:rPr>
        <w:t>224</w:t>
      </w:r>
      <w:r w:rsidRPr="004B4EFE">
        <w:rPr>
          <w:i/>
        </w:rPr>
        <w:fldChar w:fldCharType="end"/>
      </w:r>
      <w:r>
        <w:t>);</w:t>
      </w:r>
    </w:p>
    <w:p w14:paraId="41857050" w14:textId="552DE1D3" w:rsidR="009E4ABA" w:rsidRDefault="009E4ABA" w:rsidP="001F55C2">
      <w:pPr>
        <w:pStyle w:val="aff"/>
        <w:numPr>
          <w:ilvl w:val="0"/>
          <w:numId w:val="46"/>
        </w:numPr>
      </w:pPr>
      <w:r>
        <w:t xml:space="preserve">условия, запреты и ограничения допуска товаров, происходящих из иностранного государства </w:t>
      </w:r>
      <w:r w:rsidR="00137208">
        <w:t>(</w:t>
      </w:r>
      <w:r w:rsidR="00137208" w:rsidRPr="004B4EFE">
        <w:rPr>
          <w:i/>
        </w:rPr>
        <w:fldChar w:fldCharType="begin"/>
      </w:r>
      <w:r w:rsidR="00137208" w:rsidRPr="004B4EFE">
        <w:rPr>
          <w:i/>
        </w:rPr>
        <w:instrText xml:space="preserve"> REF _Ref443997083 \h </w:instrText>
      </w:r>
      <w:r w:rsidR="00137208">
        <w:rPr>
          <w:i/>
        </w:rPr>
        <w:instrText xml:space="preserve"> \* MERGEFORMAT </w:instrText>
      </w:r>
      <w:r w:rsidR="00137208" w:rsidRPr="004B4EFE">
        <w:rPr>
          <w:i/>
        </w:rPr>
      </w:r>
      <w:r w:rsidR="00137208" w:rsidRPr="004B4EFE">
        <w:rPr>
          <w:i/>
        </w:rPr>
        <w:fldChar w:fldCharType="separate"/>
      </w:r>
      <w:r w:rsidR="00DF3E4B" w:rsidRPr="00DF3E4B">
        <w:rPr>
          <w:i/>
        </w:rPr>
        <w:t xml:space="preserve">Рисунок </w:t>
      </w:r>
      <w:r w:rsidR="00DF3E4B" w:rsidRPr="00DF3E4B">
        <w:rPr>
          <w:i/>
          <w:noProof/>
        </w:rPr>
        <w:t>224</w:t>
      </w:r>
      <w:r w:rsidR="00137208" w:rsidRPr="004B4EFE">
        <w:rPr>
          <w:i/>
        </w:rPr>
        <w:fldChar w:fldCharType="end"/>
      </w:r>
      <w:r w:rsidR="00137208">
        <w:t>);</w:t>
      </w:r>
    </w:p>
    <w:p w14:paraId="21D4D6F4" w14:textId="51D6A990" w:rsidR="00137208" w:rsidRDefault="00137208" w:rsidP="001F55C2">
      <w:pPr>
        <w:pStyle w:val="aff"/>
        <w:numPr>
          <w:ilvl w:val="0"/>
          <w:numId w:val="46"/>
        </w:numPr>
      </w:pPr>
      <w:r w:rsidRPr="00137208">
        <w:t>Закупка у субъектов малого предпринимательства и социально ориентированных некоммерческих организаций</w:t>
      </w:r>
      <w:r>
        <w:t xml:space="preserve">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DF3E4B" w:rsidRPr="00DF3E4B">
        <w:rPr>
          <w:i/>
        </w:rPr>
        <w:t xml:space="preserve">Рисунок </w:t>
      </w:r>
      <w:r w:rsidR="00DF3E4B" w:rsidRPr="00DF3E4B">
        <w:rPr>
          <w:i/>
          <w:noProof/>
        </w:rPr>
        <w:t>225</w:t>
      </w:r>
      <w:r w:rsidRPr="009E4ABA">
        <w:rPr>
          <w:i/>
        </w:rPr>
        <w:fldChar w:fldCharType="end"/>
      </w:r>
      <w:r>
        <w:t>);</w:t>
      </w:r>
    </w:p>
    <w:p w14:paraId="373281BB" w14:textId="77777777" w:rsidR="009E4ABA" w:rsidRDefault="009E4ABA" w:rsidP="001F55C2">
      <w:pPr>
        <w:pStyle w:val="aff"/>
        <w:numPr>
          <w:ilvl w:val="0"/>
          <w:numId w:val="46"/>
        </w:numPr>
      </w:pPr>
      <w:r>
        <w:t>информация о банковском сопровождении контракта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DF3E4B" w:rsidRPr="00DF3E4B">
        <w:rPr>
          <w:i/>
        </w:rPr>
        <w:t xml:space="preserve">Рисунок </w:t>
      </w:r>
      <w:r w:rsidR="00DF3E4B" w:rsidRPr="00DF3E4B">
        <w:rPr>
          <w:i/>
          <w:noProof/>
        </w:rPr>
        <w:t>225</w:t>
      </w:r>
      <w:r w:rsidRPr="009E4ABA">
        <w:rPr>
          <w:i/>
        </w:rPr>
        <w:fldChar w:fldCharType="end"/>
      </w:r>
      <w:r>
        <w:t>);</w:t>
      </w:r>
    </w:p>
    <w:p w14:paraId="27A7C684" w14:textId="77777777" w:rsidR="009E4ABA" w:rsidRDefault="009E4ABA" w:rsidP="001F55C2">
      <w:pPr>
        <w:pStyle w:val="aff"/>
        <w:numPr>
          <w:ilvl w:val="0"/>
          <w:numId w:val="46"/>
        </w:numPr>
      </w:pPr>
      <w:r>
        <w:t>возможность заказчика изменить условия контракта в соответствии с положениями закона № 44-ФЗ (</w:t>
      </w:r>
      <w:r w:rsidRPr="009E4ABA">
        <w:rPr>
          <w:i/>
        </w:rPr>
        <w:fldChar w:fldCharType="begin"/>
      </w:r>
      <w:r w:rsidRPr="009E4ABA">
        <w:rPr>
          <w:i/>
        </w:rPr>
        <w:instrText xml:space="preserve"> REF _Ref443997647 \h </w:instrText>
      </w:r>
      <w:r>
        <w:rPr>
          <w:i/>
        </w:rPr>
        <w:instrText xml:space="preserve"> \* MERGEFORMAT </w:instrText>
      </w:r>
      <w:r w:rsidRPr="009E4ABA">
        <w:rPr>
          <w:i/>
        </w:rPr>
      </w:r>
      <w:r w:rsidRPr="009E4ABA">
        <w:rPr>
          <w:i/>
        </w:rPr>
        <w:fldChar w:fldCharType="separate"/>
      </w:r>
      <w:r w:rsidR="00DF3E4B" w:rsidRPr="00DF3E4B">
        <w:rPr>
          <w:i/>
        </w:rPr>
        <w:t xml:space="preserve">Рисунок </w:t>
      </w:r>
      <w:r w:rsidR="00DF3E4B" w:rsidRPr="00DF3E4B">
        <w:rPr>
          <w:i/>
          <w:noProof/>
        </w:rPr>
        <w:t>226</w:t>
      </w:r>
      <w:r w:rsidRPr="009E4ABA">
        <w:rPr>
          <w:i/>
        </w:rPr>
        <w:fldChar w:fldCharType="end"/>
      </w:r>
      <w:r>
        <w:t>).</w:t>
      </w:r>
    </w:p>
    <w:p w14:paraId="0461B820" w14:textId="2990EB62" w:rsidR="004B4EFE" w:rsidRDefault="00137208" w:rsidP="00350322">
      <w:pPr>
        <w:pStyle w:val="aff"/>
        <w:spacing w:before="120" w:after="120"/>
        <w:ind w:firstLine="0"/>
        <w:jc w:val="center"/>
      </w:pPr>
      <w:r>
        <w:rPr>
          <w:noProof/>
        </w:rPr>
        <w:drawing>
          <wp:inline distT="0" distB="0" distL="0" distR="0" wp14:anchorId="37A2DE2D" wp14:editId="6A664866">
            <wp:extent cx="6480175" cy="2131695"/>
            <wp:effectExtent l="0" t="0" r="0" b="1905"/>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4.png"/>
                    <pic:cNvPicPr/>
                  </pic:nvPicPr>
                  <pic:blipFill>
                    <a:blip r:embed="rId306">
                      <a:extLst>
                        <a:ext uri="{28A0092B-C50C-407E-A947-70E740481C1C}">
                          <a14:useLocalDpi xmlns:a14="http://schemas.microsoft.com/office/drawing/2010/main" val="0"/>
                        </a:ext>
                      </a:extLst>
                    </a:blip>
                    <a:stretch>
                      <a:fillRect/>
                    </a:stretch>
                  </pic:blipFill>
                  <pic:spPr>
                    <a:xfrm>
                      <a:off x="0" y="0"/>
                      <a:ext cx="6480175" cy="2131695"/>
                    </a:xfrm>
                    <a:prstGeom prst="rect">
                      <a:avLst/>
                    </a:prstGeom>
                  </pic:spPr>
                </pic:pic>
              </a:graphicData>
            </a:graphic>
          </wp:inline>
        </w:drawing>
      </w:r>
    </w:p>
    <w:p w14:paraId="33E155D4" w14:textId="77777777" w:rsidR="004B4EFE" w:rsidRDefault="004B4EFE" w:rsidP="00350322">
      <w:pPr>
        <w:pStyle w:val="affffe"/>
      </w:pPr>
      <w:bookmarkStart w:id="327" w:name="_Ref443997083"/>
      <w:r>
        <w:t xml:space="preserve">Рисунок </w:t>
      </w:r>
      <w:fldSimple w:instr=" SEQ Рисунок \* ARABIC ">
        <w:r w:rsidR="00DF3E4B">
          <w:rPr>
            <w:noProof/>
          </w:rPr>
          <w:t>224</w:t>
        </w:r>
      </w:fldSimple>
      <w:bookmarkEnd w:id="327"/>
      <w:r>
        <w:t>. Вкладка «Дополнительные сведения»</w:t>
      </w:r>
    </w:p>
    <w:p w14:paraId="66A67450" w14:textId="56249336" w:rsidR="000D4710" w:rsidRDefault="00137208" w:rsidP="00350322">
      <w:pPr>
        <w:pStyle w:val="aff"/>
        <w:spacing w:before="120" w:after="120"/>
        <w:ind w:firstLine="0"/>
      </w:pPr>
      <w:r>
        <w:rPr>
          <w:noProof/>
        </w:rPr>
        <w:lastRenderedPageBreak/>
        <w:drawing>
          <wp:inline distT="0" distB="0" distL="0" distR="0" wp14:anchorId="54305130" wp14:editId="64BEFA37">
            <wp:extent cx="6480175" cy="3475355"/>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5.png"/>
                    <pic:cNvPicPr/>
                  </pic:nvPicPr>
                  <pic:blipFill>
                    <a:blip r:embed="rId307">
                      <a:extLst>
                        <a:ext uri="{28A0092B-C50C-407E-A947-70E740481C1C}">
                          <a14:useLocalDpi xmlns:a14="http://schemas.microsoft.com/office/drawing/2010/main" val="0"/>
                        </a:ext>
                      </a:extLst>
                    </a:blip>
                    <a:stretch>
                      <a:fillRect/>
                    </a:stretch>
                  </pic:blipFill>
                  <pic:spPr>
                    <a:xfrm>
                      <a:off x="0" y="0"/>
                      <a:ext cx="6480175" cy="3475355"/>
                    </a:xfrm>
                    <a:prstGeom prst="rect">
                      <a:avLst/>
                    </a:prstGeom>
                  </pic:spPr>
                </pic:pic>
              </a:graphicData>
            </a:graphic>
          </wp:inline>
        </w:drawing>
      </w:r>
    </w:p>
    <w:p w14:paraId="1AC91A26" w14:textId="77777777" w:rsidR="009E4ABA" w:rsidRDefault="009E4ABA" w:rsidP="00350322">
      <w:pPr>
        <w:pStyle w:val="affffe"/>
      </w:pPr>
      <w:bookmarkStart w:id="328" w:name="_Ref443997623"/>
      <w:r>
        <w:t xml:space="preserve">Рисунок </w:t>
      </w:r>
      <w:fldSimple w:instr=" SEQ Рисунок \* ARABIC ">
        <w:r w:rsidR="00DF3E4B">
          <w:rPr>
            <w:noProof/>
          </w:rPr>
          <w:t>225</w:t>
        </w:r>
      </w:fldSimple>
      <w:bookmarkEnd w:id="328"/>
      <w:r>
        <w:t>. Вкладка «Дополнительные сведения»</w:t>
      </w:r>
    </w:p>
    <w:p w14:paraId="2FFCEBAA" w14:textId="3A56ECB1" w:rsidR="009E4ABA" w:rsidRDefault="00137208" w:rsidP="009E4ABA">
      <w:pPr>
        <w:pStyle w:val="affffe"/>
      </w:pPr>
      <w:r>
        <w:rPr>
          <w:noProof/>
        </w:rPr>
        <w:drawing>
          <wp:inline distT="0" distB="0" distL="0" distR="0" wp14:anchorId="33C30477" wp14:editId="2AE6EB7D">
            <wp:extent cx="6480175" cy="2164080"/>
            <wp:effectExtent l="0" t="0" r="0" b="762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6.png"/>
                    <pic:cNvPicPr/>
                  </pic:nvPicPr>
                  <pic:blipFill>
                    <a:blip r:embed="rId308">
                      <a:extLst>
                        <a:ext uri="{28A0092B-C50C-407E-A947-70E740481C1C}">
                          <a14:useLocalDpi xmlns:a14="http://schemas.microsoft.com/office/drawing/2010/main" val="0"/>
                        </a:ext>
                      </a:extLst>
                    </a:blip>
                    <a:stretch>
                      <a:fillRect/>
                    </a:stretch>
                  </pic:blipFill>
                  <pic:spPr>
                    <a:xfrm>
                      <a:off x="0" y="0"/>
                      <a:ext cx="6480175" cy="2164080"/>
                    </a:xfrm>
                    <a:prstGeom prst="rect">
                      <a:avLst/>
                    </a:prstGeom>
                  </pic:spPr>
                </pic:pic>
              </a:graphicData>
            </a:graphic>
          </wp:inline>
        </w:drawing>
      </w:r>
    </w:p>
    <w:p w14:paraId="14E993A8" w14:textId="77777777" w:rsidR="009E4ABA" w:rsidRDefault="009E4ABA" w:rsidP="009E4ABA">
      <w:pPr>
        <w:pStyle w:val="affffe"/>
      </w:pPr>
      <w:bookmarkStart w:id="329" w:name="_Ref443997647"/>
      <w:r>
        <w:t xml:space="preserve">Рисунок </w:t>
      </w:r>
      <w:fldSimple w:instr=" SEQ Рисунок \* ARABIC ">
        <w:r w:rsidR="00DF3E4B">
          <w:rPr>
            <w:noProof/>
          </w:rPr>
          <w:t>226</w:t>
        </w:r>
      </w:fldSimple>
      <w:bookmarkEnd w:id="329"/>
      <w:r>
        <w:t>. Вкладка «Дополнительные сведения»</w:t>
      </w:r>
    </w:p>
    <w:p w14:paraId="5FD23EAA" w14:textId="77777777" w:rsidR="00AF4722" w:rsidRDefault="009E4ABA" w:rsidP="009E4ABA">
      <w:pPr>
        <w:pStyle w:val="aff"/>
      </w:pPr>
      <w:r>
        <w:t>Большинство значений пол</w:t>
      </w:r>
      <w:r w:rsidR="00AF4722">
        <w:t>ей в данную вкладку поступают после выбора лота плана-графика в заявке на закупку. Оставшиеся обязательные для заполнения поля следует заполнить необходимыми значениями.</w:t>
      </w:r>
    </w:p>
    <w:p w14:paraId="1FBAE729" w14:textId="77777777" w:rsidR="009E4ABA" w:rsidRDefault="00C87F2F" w:rsidP="009E4ABA">
      <w:pPr>
        <w:pStyle w:val="aff"/>
      </w:pPr>
      <w:r>
        <w:t>При необходимости проведения закупки через уполномоченный орган (уполномоченное учреждение) следует в поле «</w:t>
      </w:r>
      <w:r w:rsidRPr="00C87F2F">
        <w:rPr>
          <w:b/>
        </w:rPr>
        <w:t>Процедура будет проведена уполномоченным органом (уполномоченным учреждением)</w:t>
      </w:r>
      <w:r>
        <w:t>»</w:t>
      </w:r>
      <w:r w:rsidR="00AF4722">
        <w:t xml:space="preserve"> </w:t>
      </w:r>
      <w:r>
        <w:t>поставить значение «</w:t>
      </w:r>
      <w:r>
        <w:rPr>
          <w:b/>
        </w:rPr>
        <w:t>Да</w:t>
      </w:r>
      <w:r>
        <w:t>» (</w:t>
      </w:r>
      <w:r w:rsidR="0088360D" w:rsidRPr="0088360D">
        <w:rPr>
          <w:i/>
        </w:rPr>
        <w:fldChar w:fldCharType="begin"/>
      </w:r>
      <w:r w:rsidR="0088360D" w:rsidRPr="0088360D">
        <w:rPr>
          <w:i/>
        </w:rPr>
        <w:instrText xml:space="preserve"> REF _Ref443998444 \h </w:instrText>
      </w:r>
      <w:r w:rsidR="0088360D">
        <w:rPr>
          <w:i/>
        </w:rPr>
        <w:instrText xml:space="preserve"> \* MERGEFORMAT </w:instrText>
      </w:r>
      <w:r w:rsidR="0088360D" w:rsidRPr="0088360D">
        <w:rPr>
          <w:i/>
        </w:rPr>
      </w:r>
      <w:r w:rsidR="0088360D" w:rsidRPr="0088360D">
        <w:rPr>
          <w:i/>
        </w:rPr>
        <w:fldChar w:fldCharType="separate"/>
      </w:r>
      <w:r w:rsidR="00DF3E4B" w:rsidRPr="00DF3E4B">
        <w:rPr>
          <w:i/>
        </w:rPr>
        <w:t xml:space="preserve">Рисунок </w:t>
      </w:r>
      <w:r w:rsidR="00DF3E4B" w:rsidRPr="00DF3E4B">
        <w:rPr>
          <w:i/>
          <w:noProof/>
        </w:rPr>
        <w:t>227</w:t>
      </w:r>
      <w:r w:rsidR="0088360D" w:rsidRPr="0088360D">
        <w:rPr>
          <w:i/>
        </w:rPr>
        <w:fldChar w:fldCharType="end"/>
      </w:r>
      <w:r>
        <w:t>) и выбрать в шапочной части электронной формы заявки на закупку уполномоченный орган из справочника</w:t>
      </w:r>
      <w:r w:rsidR="0088360D">
        <w:t xml:space="preserve"> организаций размещения (</w:t>
      </w:r>
      <w:r w:rsidR="0088360D" w:rsidRPr="0088360D">
        <w:rPr>
          <w:i/>
        </w:rPr>
        <w:fldChar w:fldCharType="begin"/>
      </w:r>
      <w:r w:rsidR="0088360D" w:rsidRPr="0088360D">
        <w:rPr>
          <w:i/>
        </w:rPr>
        <w:instrText xml:space="preserve"> REF _Ref443998524 \h </w:instrText>
      </w:r>
      <w:r w:rsidR="0088360D">
        <w:rPr>
          <w:i/>
        </w:rPr>
        <w:instrText xml:space="preserve"> \* MERGEFORMAT </w:instrText>
      </w:r>
      <w:r w:rsidR="0088360D" w:rsidRPr="0088360D">
        <w:rPr>
          <w:i/>
        </w:rPr>
      </w:r>
      <w:r w:rsidR="0088360D" w:rsidRPr="0088360D">
        <w:rPr>
          <w:i/>
        </w:rPr>
        <w:fldChar w:fldCharType="separate"/>
      </w:r>
      <w:r w:rsidR="00DF3E4B" w:rsidRPr="00DF3E4B">
        <w:rPr>
          <w:i/>
        </w:rPr>
        <w:t xml:space="preserve">Рисунок </w:t>
      </w:r>
      <w:r w:rsidR="00DF3E4B" w:rsidRPr="00DF3E4B">
        <w:rPr>
          <w:i/>
          <w:noProof/>
        </w:rPr>
        <w:t>228</w:t>
      </w:r>
      <w:r w:rsidR="0088360D" w:rsidRPr="0088360D">
        <w:rPr>
          <w:i/>
        </w:rPr>
        <w:fldChar w:fldCharType="end"/>
      </w:r>
      <w:r w:rsidR="0088360D">
        <w:t>)</w:t>
      </w:r>
      <w:r>
        <w:t>.</w:t>
      </w:r>
    </w:p>
    <w:p w14:paraId="6042DCD8" w14:textId="3E82DBCE" w:rsidR="00C87F2F" w:rsidRDefault="001612AD" w:rsidP="00350322">
      <w:pPr>
        <w:pStyle w:val="aff"/>
        <w:spacing w:before="120" w:after="120"/>
        <w:ind w:firstLine="0"/>
        <w:jc w:val="center"/>
      </w:pPr>
      <w:r>
        <w:rPr>
          <w:noProof/>
        </w:rPr>
        <w:lastRenderedPageBreak/>
        <w:drawing>
          <wp:inline distT="0" distB="0" distL="0" distR="0" wp14:anchorId="3D3741E8" wp14:editId="69E3AA5D">
            <wp:extent cx="6480175" cy="291592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7.png"/>
                    <pic:cNvPicPr/>
                  </pic:nvPicPr>
                  <pic:blipFill>
                    <a:blip r:embed="rId309">
                      <a:extLst>
                        <a:ext uri="{28A0092B-C50C-407E-A947-70E740481C1C}">
                          <a14:useLocalDpi xmlns:a14="http://schemas.microsoft.com/office/drawing/2010/main" val="0"/>
                        </a:ext>
                      </a:extLst>
                    </a:blip>
                    <a:stretch>
                      <a:fillRect/>
                    </a:stretch>
                  </pic:blipFill>
                  <pic:spPr>
                    <a:xfrm>
                      <a:off x="0" y="0"/>
                      <a:ext cx="6480175" cy="2915920"/>
                    </a:xfrm>
                    <a:prstGeom prst="rect">
                      <a:avLst/>
                    </a:prstGeom>
                  </pic:spPr>
                </pic:pic>
              </a:graphicData>
            </a:graphic>
          </wp:inline>
        </w:drawing>
      </w:r>
    </w:p>
    <w:p w14:paraId="001F3938" w14:textId="77777777" w:rsidR="00C87F2F" w:rsidRDefault="0088360D" w:rsidP="0088360D">
      <w:pPr>
        <w:pStyle w:val="affffe"/>
      </w:pPr>
      <w:bookmarkStart w:id="330" w:name="_Ref443998444"/>
      <w:r>
        <w:t xml:space="preserve">Рисунок </w:t>
      </w:r>
      <w:fldSimple w:instr=" SEQ Рисунок \* ARABIC ">
        <w:r w:rsidR="00DF3E4B">
          <w:rPr>
            <w:noProof/>
          </w:rPr>
          <w:t>227</w:t>
        </w:r>
      </w:fldSimple>
      <w:bookmarkEnd w:id="330"/>
      <w:r>
        <w:t>. Проведение закупки через уполномоченный орган (уполномоченное учреждение)</w:t>
      </w:r>
    </w:p>
    <w:p w14:paraId="48E2B84A" w14:textId="2418CC40" w:rsidR="000D4710" w:rsidRDefault="001612AD" w:rsidP="0088360D">
      <w:pPr>
        <w:pStyle w:val="aff"/>
        <w:ind w:firstLine="0"/>
        <w:jc w:val="center"/>
      </w:pPr>
      <w:r>
        <w:rPr>
          <w:noProof/>
        </w:rPr>
        <w:drawing>
          <wp:inline distT="0" distB="0" distL="0" distR="0" wp14:anchorId="66606E85" wp14:editId="233B3E34">
            <wp:extent cx="5534797" cy="2238687"/>
            <wp:effectExtent l="0" t="0" r="8890" b="952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7.png"/>
                    <pic:cNvPicPr/>
                  </pic:nvPicPr>
                  <pic:blipFill>
                    <a:blip r:embed="rId310">
                      <a:extLst>
                        <a:ext uri="{28A0092B-C50C-407E-A947-70E740481C1C}">
                          <a14:useLocalDpi xmlns:a14="http://schemas.microsoft.com/office/drawing/2010/main" val="0"/>
                        </a:ext>
                      </a:extLst>
                    </a:blip>
                    <a:stretch>
                      <a:fillRect/>
                    </a:stretch>
                  </pic:blipFill>
                  <pic:spPr>
                    <a:xfrm>
                      <a:off x="0" y="0"/>
                      <a:ext cx="5534797" cy="2238687"/>
                    </a:xfrm>
                    <a:prstGeom prst="rect">
                      <a:avLst/>
                    </a:prstGeom>
                  </pic:spPr>
                </pic:pic>
              </a:graphicData>
            </a:graphic>
          </wp:inline>
        </w:drawing>
      </w:r>
    </w:p>
    <w:p w14:paraId="3CC4C966" w14:textId="77777777" w:rsidR="0088360D" w:rsidRDefault="0088360D" w:rsidP="0088360D">
      <w:pPr>
        <w:pStyle w:val="affffe"/>
      </w:pPr>
      <w:bookmarkStart w:id="331" w:name="_Ref443998524"/>
      <w:r>
        <w:t xml:space="preserve">Рисунок </w:t>
      </w:r>
      <w:fldSimple w:instr=" SEQ Рисунок \* ARABIC ">
        <w:r w:rsidR="00DF3E4B">
          <w:rPr>
            <w:noProof/>
          </w:rPr>
          <w:t>228</w:t>
        </w:r>
      </w:fldSimple>
      <w:bookmarkEnd w:id="331"/>
      <w:r>
        <w:t>. Справочник организаций размещения</w:t>
      </w:r>
    </w:p>
    <w:p w14:paraId="646F2019" w14:textId="6E98B0E8" w:rsidR="000D4710" w:rsidRDefault="004F67AC" w:rsidP="0086232E">
      <w:pPr>
        <w:pStyle w:val="aff"/>
      </w:pPr>
      <w:r>
        <w:t>Во вкладке «</w:t>
      </w:r>
      <w:r>
        <w:rPr>
          <w:b/>
        </w:rPr>
        <w:t>Требования к участникам</w:t>
      </w:r>
      <w:r>
        <w:t xml:space="preserve">» заполняется информация о требованиях, предъявляемых заказчиком к поставщикам услуг </w:t>
      </w:r>
      <w:r w:rsidR="0080712C">
        <w:t xml:space="preserve">по </w:t>
      </w:r>
      <w:r>
        <w:t>предстоящей закупк</w:t>
      </w:r>
      <w:r w:rsidR="0080712C">
        <w:t>е</w:t>
      </w:r>
      <w:r>
        <w:t xml:space="preserve"> согласно 44-ФЗ. </w:t>
      </w:r>
      <w:r w:rsidR="00BE420E">
        <w:t>В</w:t>
      </w:r>
      <w:r>
        <w:t xml:space="preserve">вод единых требований происходит </w:t>
      </w:r>
      <w:r w:rsidR="0080712C">
        <w:t xml:space="preserve">путем </w:t>
      </w:r>
      <w:r>
        <w:t>установки флага в описании соответствующего поля и дальнейшим вводом необходимой информации в актив</w:t>
      </w:r>
      <w:r w:rsidR="00BE420E">
        <w:t>ирован</w:t>
      </w:r>
      <w:r>
        <w:t>ное поле</w:t>
      </w:r>
      <w:r w:rsidR="00BE420E">
        <w:t xml:space="preserve"> (</w:t>
      </w:r>
      <w:r w:rsidR="00BE420E" w:rsidRPr="00BE420E">
        <w:rPr>
          <w:i/>
        </w:rPr>
        <w:fldChar w:fldCharType="begin"/>
      </w:r>
      <w:r w:rsidR="00BE420E" w:rsidRPr="00BE420E">
        <w:rPr>
          <w:i/>
        </w:rPr>
        <w:instrText xml:space="preserve"> REF _Ref443999010 \h </w:instrText>
      </w:r>
      <w:r w:rsidR="00BE420E">
        <w:rPr>
          <w:i/>
        </w:rPr>
        <w:instrText xml:space="preserve"> \* MERGEFORMAT </w:instrText>
      </w:r>
      <w:r w:rsidR="00BE420E" w:rsidRPr="00BE420E">
        <w:rPr>
          <w:i/>
        </w:rPr>
      </w:r>
      <w:r w:rsidR="00BE420E" w:rsidRPr="00BE420E">
        <w:rPr>
          <w:i/>
        </w:rPr>
        <w:fldChar w:fldCharType="separate"/>
      </w:r>
      <w:r w:rsidR="00DF3E4B" w:rsidRPr="00DF3E4B">
        <w:rPr>
          <w:i/>
        </w:rPr>
        <w:t xml:space="preserve">Рисунок </w:t>
      </w:r>
      <w:r w:rsidR="00DF3E4B" w:rsidRPr="00DF3E4B">
        <w:rPr>
          <w:i/>
          <w:noProof/>
        </w:rPr>
        <w:t>229</w:t>
      </w:r>
      <w:r w:rsidR="00BE420E" w:rsidRPr="00BE420E">
        <w:rPr>
          <w:i/>
        </w:rPr>
        <w:fldChar w:fldCharType="end"/>
      </w:r>
      <w:r w:rsidR="00BE420E">
        <w:t>)</w:t>
      </w:r>
      <w:r>
        <w:t>.</w:t>
      </w:r>
      <w:r w:rsidR="0080712C">
        <w:t xml:space="preserve"> Возможно заполнение данного поля путем выбора значений из справочника.</w:t>
      </w:r>
    </w:p>
    <w:p w14:paraId="162F5B51" w14:textId="77777777" w:rsidR="00590609" w:rsidRDefault="00590609" w:rsidP="0086232E">
      <w:pPr>
        <w:pStyle w:val="aff"/>
      </w:pPr>
      <w:r>
        <w:t>Дополнительные требования к участникам заполняются на основе введенных ранее значений в документе лот плана-графика.</w:t>
      </w:r>
    </w:p>
    <w:p w14:paraId="31CEEC0C" w14:textId="7B595E79" w:rsidR="004F67AC" w:rsidRDefault="0080712C" w:rsidP="00350322">
      <w:pPr>
        <w:pStyle w:val="aff"/>
        <w:spacing w:before="120" w:after="120"/>
        <w:ind w:firstLine="0"/>
        <w:jc w:val="center"/>
      </w:pPr>
      <w:r>
        <w:rPr>
          <w:noProof/>
        </w:rPr>
        <w:lastRenderedPageBreak/>
        <w:drawing>
          <wp:inline distT="0" distB="0" distL="0" distR="0" wp14:anchorId="2E8A5247" wp14:editId="394BEA64">
            <wp:extent cx="6480175" cy="4933315"/>
            <wp:effectExtent l="0" t="0" r="0" b="635"/>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16.png"/>
                    <pic:cNvPicPr/>
                  </pic:nvPicPr>
                  <pic:blipFill>
                    <a:blip r:embed="rId311">
                      <a:extLst>
                        <a:ext uri="{28A0092B-C50C-407E-A947-70E740481C1C}">
                          <a14:useLocalDpi xmlns:a14="http://schemas.microsoft.com/office/drawing/2010/main" val="0"/>
                        </a:ext>
                      </a:extLst>
                    </a:blip>
                    <a:stretch>
                      <a:fillRect/>
                    </a:stretch>
                  </pic:blipFill>
                  <pic:spPr>
                    <a:xfrm>
                      <a:off x="0" y="0"/>
                      <a:ext cx="6480175" cy="4933315"/>
                    </a:xfrm>
                    <a:prstGeom prst="rect">
                      <a:avLst/>
                    </a:prstGeom>
                  </pic:spPr>
                </pic:pic>
              </a:graphicData>
            </a:graphic>
          </wp:inline>
        </w:drawing>
      </w:r>
    </w:p>
    <w:p w14:paraId="6A4255FC" w14:textId="77777777" w:rsidR="004F67AC" w:rsidRDefault="004F67AC" w:rsidP="004F67AC">
      <w:pPr>
        <w:pStyle w:val="affffe"/>
      </w:pPr>
      <w:bookmarkStart w:id="332" w:name="_Ref443999010"/>
      <w:r>
        <w:t xml:space="preserve">Рисунок </w:t>
      </w:r>
      <w:fldSimple w:instr=" SEQ Рисунок \* ARABIC ">
        <w:r w:rsidR="00DF3E4B">
          <w:rPr>
            <w:noProof/>
          </w:rPr>
          <w:t>229</w:t>
        </w:r>
      </w:fldSimple>
      <w:bookmarkEnd w:id="332"/>
      <w:r>
        <w:t>. Вкладка «Требования к участникам»</w:t>
      </w:r>
    </w:p>
    <w:p w14:paraId="7FCCA4C9" w14:textId="77777777" w:rsidR="001E79EE" w:rsidRDefault="001E79EE" w:rsidP="001E79EE">
      <w:pPr>
        <w:pStyle w:val="aff"/>
        <w:ind w:firstLine="0"/>
      </w:pPr>
      <w:r>
        <w:rPr>
          <w:noProof/>
        </w:rPr>
        <w:drawing>
          <wp:inline distT="0" distB="0" distL="0" distR="0" wp14:anchorId="285F8BF0" wp14:editId="74883679">
            <wp:extent cx="6480175" cy="3194050"/>
            <wp:effectExtent l="0" t="0" r="0" b="635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17.png"/>
                    <pic:cNvPicPr/>
                  </pic:nvPicPr>
                  <pic:blipFill>
                    <a:blip r:embed="rId312">
                      <a:extLst>
                        <a:ext uri="{28A0092B-C50C-407E-A947-70E740481C1C}">
                          <a14:useLocalDpi xmlns:a14="http://schemas.microsoft.com/office/drawing/2010/main" val="0"/>
                        </a:ext>
                      </a:extLst>
                    </a:blip>
                    <a:stretch>
                      <a:fillRect/>
                    </a:stretch>
                  </pic:blipFill>
                  <pic:spPr>
                    <a:xfrm>
                      <a:off x="0" y="0"/>
                      <a:ext cx="6480175" cy="3194050"/>
                    </a:xfrm>
                    <a:prstGeom prst="rect">
                      <a:avLst/>
                    </a:prstGeom>
                  </pic:spPr>
                </pic:pic>
              </a:graphicData>
            </a:graphic>
          </wp:inline>
        </w:drawing>
      </w:r>
    </w:p>
    <w:p w14:paraId="68DAAE59" w14:textId="77777777" w:rsidR="001E79EE" w:rsidRDefault="001E79EE" w:rsidP="001E79EE">
      <w:pPr>
        <w:pStyle w:val="affffe"/>
      </w:pPr>
      <w:r>
        <w:t xml:space="preserve">Рисунок </w:t>
      </w:r>
      <w:fldSimple w:instr=" SEQ Рисунок \* ARABIC ">
        <w:r w:rsidR="00DF3E4B">
          <w:rPr>
            <w:noProof/>
          </w:rPr>
          <w:t>230</w:t>
        </w:r>
      </w:fldSimple>
      <w:r>
        <w:t>. Вкладка «Требования к участникам» продолжение</w:t>
      </w:r>
    </w:p>
    <w:p w14:paraId="0DE98548" w14:textId="04FA829A" w:rsidR="004F67AC" w:rsidRDefault="0080712C" w:rsidP="0086232E">
      <w:pPr>
        <w:pStyle w:val="aff"/>
      </w:pPr>
      <w:r>
        <w:lastRenderedPageBreak/>
        <w:t>Во вкладке «</w:t>
      </w:r>
      <w:r>
        <w:rPr>
          <w:b/>
        </w:rPr>
        <w:t>Исполнитель заказчика</w:t>
      </w:r>
      <w:r>
        <w:t>» блок полей «</w:t>
      </w:r>
      <w:r w:rsidRPr="00A15114">
        <w:rPr>
          <w:b/>
        </w:rPr>
        <w:t>К</w:t>
      </w:r>
      <w:r>
        <w:rPr>
          <w:b/>
        </w:rPr>
        <w:t>онтактная информация заказчика</w:t>
      </w:r>
      <w:r>
        <w:t>» заполняется автоматически на основе данных из формы «</w:t>
      </w:r>
      <w:r>
        <w:rPr>
          <w:b/>
        </w:rPr>
        <w:t>Регистрационные данные в ЕИС</w:t>
      </w:r>
      <w:r>
        <w:t xml:space="preserve">» (смотрим п. </w:t>
      </w:r>
      <w:r w:rsidRPr="00A15114">
        <w:rPr>
          <w:i/>
        </w:rPr>
        <w:fldChar w:fldCharType="begin"/>
      </w:r>
      <w:r w:rsidRPr="00A15114">
        <w:rPr>
          <w:i/>
        </w:rPr>
        <w:instrText xml:space="preserve"> REF _Ref496876558 \w \h </w:instrText>
      </w:r>
      <w:r>
        <w:rPr>
          <w:i/>
        </w:rPr>
        <w:instrText xml:space="preserve"> \* MERGEFORMAT </w:instrText>
      </w:r>
      <w:r w:rsidRPr="00A15114">
        <w:rPr>
          <w:i/>
        </w:rPr>
      </w:r>
      <w:r w:rsidRPr="00A15114">
        <w:rPr>
          <w:i/>
        </w:rPr>
        <w:fldChar w:fldCharType="separate"/>
      </w:r>
      <w:r w:rsidR="00DF3E4B">
        <w:rPr>
          <w:i/>
        </w:rPr>
        <w:t>2.2.2</w:t>
      </w:r>
      <w:r w:rsidRPr="00A15114">
        <w:rPr>
          <w:i/>
        </w:rPr>
        <w:fldChar w:fldCharType="end"/>
      </w:r>
      <w:r>
        <w:t xml:space="preserve"> данного руководства пользователя) (</w:t>
      </w:r>
      <w:r w:rsidRPr="00992ED7">
        <w:rPr>
          <w:i/>
        </w:rPr>
        <w:fldChar w:fldCharType="begin"/>
      </w:r>
      <w:r w:rsidRPr="00992ED7">
        <w:rPr>
          <w:i/>
        </w:rPr>
        <w:instrText xml:space="preserve"> REF _Ref443999706 \h </w:instrText>
      </w:r>
      <w:r>
        <w:rPr>
          <w:i/>
        </w:rPr>
        <w:instrText xml:space="preserve"> \* MERGEFORMAT </w:instrText>
      </w:r>
      <w:r w:rsidRPr="00992ED7">
        <w:rPr>
          <w:i/>
        </w:rPr>
      </w:r>
      <w:r w:rsidRPr="00992ED7">
        <w:rPr>
          <w:i/>
        </w:rPr>
        <w:fldChar w:fldCharType="separate"/>
      </w:r>
      <w:r w:rsidR="00DF3E4B" w:rsidRPr="00DF3E4B">
        <w:rPr>
          <w:i/>
        </w:rPr>
        <w:t xml:space="preserve">Рисунок </w:t>
      </w:r>
      <w:r w:rsidR="00DF3E4B" w:rsidRPr="00DF3E4B">
        <w:rPr>
          <w:i/>
          <w:noProof/>
        </w:rPr>
        <w:t>231</w:t>
      </w:r>
      <w:r w:rsidRPr="00992ED7">
        <w:rPr>
          <w:i/>
        </w:rPr>
        <w:fldChar w:fldCharType="end"/>
      </w:r>
      <w:r>
        <w:t>). Изменение реквизитов полей данного блока происходит путем выбора значения из справочника «</w:t>
      </w:r>
      <w:r>
        <w:rPr>
          <w:b/>
        </w:rPr>
        <w:t>Справочник регистрационных данных</w:t>
      </w:r>
      <w:r>
        <w:t>».</w:t>
      </w:r>
    </w:p>
    <w:p w14:paraId="52AAE1BD" w14:textId="77777777" w:rsidR="00590609" w:rsidRDefault="00590609" w:rsidP="00590609">
      <w:pPr>
        <w:pStyle w:val="aff"/>
        <w:spacing w:before="120" w:after="120"/>
        <w:ind w:firstLine="0"/>
        <w:jc w:val="center"/>
      </w:pPr>
      <w:r>
        <w:rPr>
          <w:noProof/>
        </w:rPr>
        <w:drawing>
          <wp:inline distT="0" distB="0" distL="0" distR="0" wp14:anchorId="1AE2A0B5" wp14:editId="033C012C">
            <wp:extent cx="6480175" cy="3883025"/>
            <wp:effectExtent l="0" t="0" r="0" b="317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13">
                      <a:extLst>
                        <a:ext uri="{28A0092B-C50C-407E-A947-70E740481C1C}">
                          <a14:useLocalDpi xmlns:a14="http://schemas.microsoft.com/office/drawing/2010/main" val="0"/>
                        </a:ext>
                      </a:extLst>
                    </a:blip>
                    <a:stretch>
                      <a:fillRect/>
                    </a:stretch>
                  </pic:blipFill>
                  <pic:spPr>
                    <a:xfrm>
                      <a:off x="0" y="0"/>
                      <a:ext cx="6480175" cy="3883025"/>
                    </a:xfrm>
                    <a:prstGeom prst="rect">
                      <a:avLst/>
                    </a:prstGeom>
                  </pic:spPr>
                </pic:pic>
              </a:graphicData>
            </a:graphic>
          </wp:inline>
        </w:drawing>
      </w:r>
    </w:p>
    <w:p w14:paraId="00A2ED8D" w14:textId="77777777" w:rsidR="00590609" w:rsidRDefault="00590609" w:rsidP="00590609">
      <w:pPr>
        <w:pStyle w:val="affffe"/>
      </w:pPr>
      <w:bookmarkStart w:id="333" w:name="_Ref443999706"/>
      <w:r>
        <w:t xml:space="preserve">Рисунок </w:t>
      </w:r>
      <w:fldSimple w:instr=" SEQ Рисунок \* ARABIC ">
        <w:r w:rsidR="00DF3E4B">
          <w:rPr>
            <w:noProof/>
          </w:rPr>
          <w:t>231</w:t>
        </w:r>
      </w:fldSimple>
      <w:bookmarkEnd w:id="333"/>
      <w:r>
        <w:t>. Вкладка «</w:t>
      </w:r>
      <w:r w:rsidRPr="00590609">
        <w:t>Испол</w:t>
      </w:r>
      <w:r>
        <w:t>нитель заказчика»</w:t>
      </w:r>
    </w:p>
    <w:p w14:paraId="180BEB46" w14:textId="29314D40" w:rsidR="0080712C" w:rsidRDefault="0080712C" w:rsidP="0086232E">
      <w:pPr>
        <w:pStyle w:val="aff"/>
      </w:pPr>
      <w:r>
        <w:t>Блок полей «</w:t>
      </w:r>
      <w:r>
        <w:rPr>
          <w:b/>
        </w:rPr>
        <w:t>Информация о контрактном управляющем, ответственном за заключение контракта или об ответственном лице контрактной службы</w:t>
      </w:r>
      <w:r>
        <w:t>» заполняется путем выбора записи из справочника «</w:t>
      </w:r>
      <w:r>
        <w:rPr>
          <w:b/>
        </w:rPr>
        <w:t>Справочник исполнителей</w:t>
      </w:r>
      <w:r>
        <w:t xml:space="preserve">». Создание сведений о контрактном управляющем отражена в п. </w:t>
      </w:r>
      <w:r w:rsidRPr="00A15114">
        <w:rPr>
          <w:i/>
        </w:rPr>
        <w:fldChar w:fldCharType="begin"/>
      </w:r>
      <w:r w:rsidRPr="00A15114">
        <w:rPr>
          <w:i/>
        </w:rPr>
        <w:instrText xml:space="preserve"> REF _Ref494280363 \w \h </w:instrText>
      </w:r>
      <w:r>
        <w:rPr>
          <w:i/>
        </w:rPr>
        <w:instrText xml:space="preserve"> \* MERGEFORMAT </w:instrText>
      </w:r>
      <w:r w:rsidRPr="00A15114">
        <w:rPr>
          <w:i/>
        </w:rPr>
      </w:r>
      <w:r w:rsidRPr="00A15114">
        <w:rPr>
          <w:i/>
        </w:rPr>
        <w:fldChar w:fldCharType="separate"/>
      </w:r>
      <w:r w:rsidR="00DF3E4B">
        <w:rPr>
          <w:i/>
        </w:rPr>
        <w:t>2.16.5</w:t>
      </w:r>
      <w:r w:rsidRPr="00A15114">
        <w:rPr>
          <w:i/>
        </w:rPr>
        <w:fldChar w:fldCharType="end"/>
      </w:r>
      <w:r>
        <w:t xml:space="preserve"> данного руководства пользователя, сведения о заполнении сведений о контрактной службе отражены в п. </w:t>
      </w:r>
      <w:r w:rsidRPr="0080712C">
        <w:rPr>
          <w:i/>
        </w:rPr>
        <w:fldChar w:fldCharType="begin"/>
      </w:r>
      <w:r w:rsidRPr="0080712C">
        <w:rPr>
          <w:i/>
        </w:rPr>
        <w:instrText xml:space="preserve"> REF _Ref520987416 \w \h </w:instrText>
      </w:r>
      <w:r>
        <w:rPr>
          <w:i/>
        </w:rPr>
        <w:instrText xml:space="preserve"> \* MERGEFORMAT </w:instrText>
      </w:r>
      <w:r w:rsidRPr="0080712C">
        <w:rPr>
          <w:i/>
        </w:rPr>
      </w:r>
      <w:r w:rsidRPr="0080712C">
        <w:rPr>
          <w:i/>
        </w:rPr>
        <w:fldChar w:fldCharType="separate"/>
      </w:r>
      <w:r w:rsidR="00DF3E4B">
        <w:rPr>
          <w:i/>
        </w:rPr>
        <w:t>2.16.6</w:t>
      </w:r>
      <w:r w:rsidRPr="0080712C">
        <w:rPr>
          <w:i/>
        </w:rPr>
        <w:fldChar w:fldCharType="end"/>
      </w:r>
      <w:r>
        <w:t xml:space="preserve"> данного руководства пользователя.</w:t>
      </w:r>
    </w:p>
    <w:p w14:paraId="057FDE31" w14:textId="0973FB83" w:rsidR="00590609" w:rsidRDefault="005D6117" w:rsidP="0086232E">
      <w:pPr>
        <w:pStyle w:val="aff"/>
      </w:pPr>
      <w:r>
        <w:t>Во вкладке «</w:t>
      </w:r>
      <w:r>
        <w:rPr>
          <w:b/>
        </w:rPr>
        <w:t>Комиссия</w:t>
      </w:r>
      <w:r>
        <w:t xml:space="preserve">» заказчикам доступна возможность выбора представителей заказчика в комиссии. По кнопке </w:t>
      </w:r>
      <w:r>
        <w:rPr>
          <w:noProof/>
        </w:rPr>
        <w:drawing>
          <wp:inline distT="0" distB="0" distL="0" distR="0" wp14:anchorId="3005980D" wp14:editId="61A704DD">
            <wp:extent cx="200025" cy="1905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D6117">
        <w:t>[</w:t>
      </w:r>
      <w:r>
        <w:rPr>
          <w:b/>
        </w:rPr>
        <w:t>Добавить строку</w:t>
      </w:r>
      <w:r w:rsidRPr="005D6117">
        <w:t>]</w:t>
      </w:r>
      <w:r>
        <w:t xml:space="preserve"> создается новая строка записи, в которой член комиссии выбирается из справочника членов комиссии (</w:t>
      </w:r>
      <w:r w:rsidRPr="005D6117">
        <w:rPr>
          <w:i/>
        </w:rPr>
        <w:fldChar w:fldCharType="begin"/>
      </w:r>
      <w:r w:rsidRPr="005D6117">
        <w:rPr>
          <w:i/>
        </w:rPr>
        <w:instrText xml:space="preserve"> REF _Ref444000141 \h </w:instrText>
      </w:r>
      <w:r>
        <w:rPr>
          <w:i/>
        </w:rPr>
        <w:instrText xml:space="preserve"> \* MERGEFORMAT </w:instrText>
      </w:r>
      <w:r w:rsidRPr="005D6117">
        <w:rPr>
          <w:i/>
        </w:rPr>
      </w:r>
      <w:r w:rsidRPr="005D6117">
        <w:rPr>
          <w:i/>
        </w:rPr>
        <w:fldChar w:fldCharType="separate"/>
      </w:r>
      <w:r w:rsidR="00DF3E4B" w:rsidRPr="00DF3E4B">
        <w:rPr>
          <w:i/>
        </w:rPr>
        <w:t xml:space="preserve">Рисунок </w:t>
      </w:r>
      <w:r w:rsidR="00DF3E4B" w:rsidRPr="00DF3E4B">
        <w:rPr>
          <w:i/>
          <w:noProof/>
        </w:rPr>
        <w:t>232</w:t>
      </w:r>
      <w:r w:rsidRPr="005D6117">
        <w:rPr>
          <w:i/>
        </w:rPr>
        <w:fldChar w:fldCharType="end"/>
      </w:r>
      <w:r>
        <w:t>).</w:t>
      </w:r>
      <w:r w:rsidR="0080712C">
        <w:t xml:space="preserve"> Наполнение справочника членов комиссии отражена в п. </w:t>
      </w:r>
      <w:r w:rsidR="0080712C" w:rsidRPr="00CA402B">
        <w:rPr>
          <w:i/>
        </w:rPr>
        <w:fldChar w:fldCharType="begin"/>
      </w:r>
      <w:r w:rsidR="0080712C" w:rsidRPr="00CA402B">
        <w:rPr>
          <w:i/>
        </w:rPr>
        <w:instrText xml:space="preserve"> REF _Ref425240585 \w \h </w:instrText>
      </w:r>
      <w:r w:rsidR="0080712C">
        <w:rPr>
          <w:i/>
        </w:rPr>
        <w:instrText xml:space="preserve"> \* MERGEFORMAT </w:instrText>
      </w:r>
      <w:r w:rsidR="0080712C" w:rsidRPr="00CA402B">
        <w:rPr>
          <w:i/>
        </w:rPr>
      </w:r>
      <w:r w:rsidR="0080712C" w:rsidRPr="00CA402B">
        <w:rPr>
          <w:i/>
        </w:rPr>
        <w:fldChar w:fldCharType="separate"/>
      </w:r>
      <w:r w:rsidR="00DF3E4B">
        <w:rPr>
          <w:i/>
        </w:rPr>
        <w:t>2.16.3</w:t>
      </w:r>
      <w:r w:rsidR="0080712C" w:rsidRPr="00CA402B">
        <w:rPr>
          <w:i/>
        </w:rPr>
        <w:fldChar w:fldCharType="end"/>
      </w:r>
      <w:r w:rsidR="0080712C">
        <w:t xml:space="preserve"> данного руководства пользователя.</w:t>
      </w:r>
    </w:p>
    <w:p w14:paraId="157BB879" w14:textId="77777777" w:rsidR="005D6117" w:rsidRDefault="005D6117" w:rsidP="005D6117">
      <w:pPr>
        <w:pStyle w:val="aff"/>
        <w:spacing w:before="120" w:after="120"/>
        <w:ind w:firstLine="0"/>
        <w:jc w:val="center"/>
      </w:pPr>
      <w:r>
        <w:rPr>
          <w:noProof/>
        </w:rPr>
        <w:lastRenderedPageBreak/>
        <w:drawing>
          <wp:inline distT="0" distB="0" distL="0" distR="0" wp14:anchorId="5F727078" wp14:editId="445191CC">
            <wp:extent cx="6480175" cy="271399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4">
                      <a:extLst>
                        <a:ext uri="{28A0092B-C50C-407E-A947-70E740481C1C}">
                          <a14:useLocalDpi xmlns:a14="http://schemas.microsoft.com/office/drawing/2010/main" val="0"/>
                        </a:ext>
                      </a:extLst>
                    </a:blip>
                    <a:stretch>
                      <a:fillRect/>
                    </a:stretch>
                  </pic:blipFill>
                  <pic:spPr>
                    <a:xfrm>
                      <a:off x="0" y="0"/>
                      <a:ext cx="6480175" cy="2713990"/>
                    </a:xfrm>
                    <a:prstGeom prst="rect">
                      <a:avLst/>
                    </a:prstGeom>
                  </pic:spPr>
                </pic:pic>
              </a:graphicData>
            </a:graphic>
          </wp:inline>
        </w:drawing>
      </w:r>
    </w:p>
    <w:p w14:paraId="4660C18C" w14:textId="77777777" w:rsidR="005D6117" w:rsidRDefault="005D6117" w:rsidP="005D6117">
      <w:pPr>
        <w:pStyle w:val="affffe"/>
      </w:pPr>
      <w:bookmarkStart w:id="334" w:name="_Ref444000141"/>
      <w:r>
        <w:t xml:space="preserve">Рисунок </w:t>
      </w:r>
      <w:fldSimple w:instr=" SEQ Рисунок \* ARABIC ">
        <w:r w:rsidR="00DF3E4B">
          <w:rPr>
            <w:noProof/>
          </w:rPr>
          <w:t>232</w:t>
        </w:r>
      </w:fldSimple>
      <w:bookmarkEnd w:id="334"/>
      <w:r>
        <w:t>. Вкладка «Комиссия»</w:t>
      </w:r>
    </w:p>
    <w:p w14:paraId="08EDEC4A" w14:textId="77777777" w:rsidR="005D6117" w:rsidRPr="00E03531" w:rsidRDefault="00E03531" w:rsidP="0086232E">
      <w:pPr>
        <w:pStyle w:val="aff"/>
      </w:pPr>
      <w: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документа извещения, сформированного из заявки на закупку.</w:t>
      </w:r>
    </w:p>
    <w:p w14:paraId="2C99FF93" w14:textId="77777777" w:rsidR="003C4721" w:rsidRDefault="003C4721" w:rsidP="00D44EE0">
      <w:pPr>
        <w:pStyle w:val="aff"/>
      </w:pPr>
      <w:r>
        <w:t xml:space="preserve">После ввода всех необходимых значений в электронной форме документа его следует сохранить по кнопке </w:t>
      </w:r>
      <w:r>
        <w:rPr>
          <w:noProof/>
        </w:rPr>
        <w:drawing>
          <wp:inline distT="0" distB="0" distL="0" distR="0" wp14:anchorId="2AB0403A" wp14:editId="469CB747">
            <wp:extent cx="152421" cy="161948"/>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C4721">
        <w:t>[</w:t>
      </w:r>
      <w:r>
        <w:rPr>
          <w:b/>
        </w:rPr>
        <w:t>Сохранить</w:t>
      </w:r>
      <w:r w:rsidRPr="003C4721">
        <w:t>]</w:t>
      </w:r>
      <w:r>
        <w:t>. При этом Система провери</w:t>
      </w:r>
      <w:r w:rsidR="0069081D">
        <w:t>т заполненные данные в документе</w:t>
      </w:r>
      <w:r>
        <w:t xml:space="preserve"> и </w:t>
      </w:r>
      <w:r w:rsidR="0069081D">
        <w:t>в случае обнаружения расхождения с проверяемыми условиями выведет протокол сохранения документа, в котором будут отражены выявленные расхождения (</w:t>
      </w:r>
      <w:r w:rsidR="0069081D" w:rsidRPr="0069081D">
        <w:rPr>
          <w:i/>
        </w:rPr>
        <w:fldChar w:fldCharType="begin"/>
      </w:r>
      <w:r w:rsidR="0069081D" w:rsidRPr="0069081D">
        <w:rPr>
          <w:i/>
        </w:rPr>
        <w:instrText xml:space="preserve"> REF _Ref444020273 \h </w:instrText>
      </w:r>
      <w:r w:rsidR="0069081D">
        <w:rPr>
          <w:i/>
        </w:rPr>
        <w:instrText xml:space="preserve"> \* MERGEFORMAT </w:instrText>
      </w:r>
      <w:r w:rsidR="0069081D" w:rsidRPr="0069081D">
        <w:rPr>
          <w:i/>
        </w:rPr>
      </w:r>
      <w:r w:rsidR="0069081D" w:rsidRPr="0069081D">
        <w:rPr>
          <w:i/>
        </w:rPr>
        <w:fldChar w:fldCharType="separate"/>
      </w:r>
      <w:r w:rsidR="00DF3E4B" w:rsidRPr="00DF3E4B">
        <w:rPr>
          <w:i/>
        </w:rPr>
        <w:t xml:space="preserve">Рисунок </w:t>
      </w:r>
      <w:r w:rsidR="00DF3E4B" w:rsidRPr="00DF3E4B">
        <w:rPr>
          <w:i/>
          <w:noProof/>
        </w:rPr>
        <w:t>233</w:t>
      </w:r>
      <w:r w:rsidR="0069081D" w:rsidRPr="0069081D">
        <w:rPr>
          <w:i/>
        </w:rPr>
        <w:fldChar w:fldCharType="end"/>
      </w:r>
      <w:r w:rsidR="0069081D">
        <w:t>).</w:t>
      </w:r>
    </w:p>
    <w:p w14:paraId="2AEE684C" w14:textId="56F85032" w:rsidR="0069081D" w:rsidRDefault="001E79EE" w:rsidP="0069081D">
      <w:pPr>
        <w:pStyle w:val="aff"/>
        <w:spacing w:before="120" w:after="120"/>
        <w:ind w:firstLine="0"/>
        <w:jc w:val="center"/>
      </w:pPr>
      <w:r>
        <w:rPr>
          <w:noProof/>
        </w:rPr>
        <w:drawing>
          <wp:inline distT="0" distB="0" distL="0" distR="0" wp14:anchorId="0F296A2E" wp14:editId="02D3044B">
            <wp:extent cx="6480175" cy="3536950"/>
            <wp:effectExtent l="0" t="0" r="0" b="635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19.png"/>
                    <pic:cNvPicPr/>
                  </pic:nvPicPr>
                  <pic:blipFill>
                    <a:blip r:embed="rId315">
                      <a:extLst>
                        <a:ext uri="{28A0092B-C50C-407E-A947-70E740481C1C}">
                          <a14:useLocalDpi xmlns:a14="http://schemas.microsoft.com/office/drawing/2010/main" val="0"/>
                        </a:ext>
                      </a:extLst>
                    </a:blip>
                    <a:stretch>
                      <a:fillRect/>
                    </a:stretch>
                  </pic:blipFill>
                  <pic:spPr>
                    <a:xfrm>
                      <a:off x="0" y="0"/>
                      <a:ext cx="6480175" cy="3536950"/>
                    </a:xfrm>
                    <a:prstGeom prst="rect">
                      <a:avLst/>
                    </a:prstGeom>
                  </pic:spPr>
                </pic:pic>
              </a:graphicData>
            </a:graphic>
          </wp:inline>
        </w:drawing>
      </w:r>
    </w:p>
    <w:p w14:paraId="1723EBF0" w14:textId="77777777" w:rsidR="0069081D" w:rsidRDefault="0069081D" w:rsidP="0069081D">
      <w:pPr>
        <w:pStyle w:val="affffe"/>
      </w:pPr>
      <w:bookmarkStart w:id="335" w:name="_Ref444020273"/>
      <w:r>
        <w:t xml:space="preserve">Рисунок </w:t>
      </w:r>
      <w:fldSimple w:instr=" SEQ Рисунок \* ARABIC ">
        <w:r w:rsidR="00DF3E4B">
          <w:rPr>
            <w:noProof/>
          </w:rPr>
          <w:t>233</w:t>
        </w:r>
      </w:fldSimple>
      <w:bookmarkEnd w:id="335"/>
      <w:r>
        <w:t>. Блокирующие сохранение документа контроли</w:t>
      </w:r>
    </w:p>
    <w:p w14:paraId="581F1A7C" w14:textId="7F842EB6" w:rsidR="0069081D" w:rsidRDefault="0069081D" w:rsidP="0069081D">
      <w:pPr>
        <w:pStyle w:val="aff"/>
      </w:pPr>
      <w:r>
        <w:t>Контроли в Системе делятся на следующие типы:</w:t>
      </w:r>
    </w:p>
    <w:p w14:paraId="3C47E366" w14:textId="77777777" w:rsidR="0069081D" w:rsidRDefault="0069081D" w:rsidP="001F55C2">
      <w:pPr>
        <w:pStyle w:val="aff"/>
        <w:numPr>
          <w:ilvl w:val="0"/>
          <w:numId w:val="47"/>
        </w:numPr>
      </w:pPr>
      <w:r>
        <w:t>системный предварительный контроль реквизитов документа (не отключаемый системный контроль, доступ к которому имеют только разработчики ПК);</w:t>
      </w:r>
    </w:p>
    <w:p w14:paraId="2CEB81D8" w14:textId="77777777" w:rsidR="0069081D" w:rsidRDefault="0069081D" w:rsidP="001F55C2">
      <w:pPr>
        <w:pStyle w:val="aff"/>
        <w:numPr>
          <w:ilvl w:val="0"/>
          <w:numId w:val="47"/>
        </w:numPr>
      </w:pPr>
      <w:r>
        <w:lastRenderedPageBreak/>
        <w:t>предварительный контроль реквизитов документа (настраивается администраторами ПК региона).</w:t>
      </w:r>
    </w:p>
    <w:p w14:paraId="61E10160" w14:textId="77777777" w:rsidR="0069081D" w:rsidRDefault="0069081D" w:rsidP="0069081D">
      <w:pPr>
        <w:pStyle w:val="aff"/>
      </w:pPr>
      <w:r>
        <w:t xml:space="preserve">Сами контроли делятся </w:t>
      </w:r>
      <w:r w:rsidR="00815536">
        <w:t>на два вида:</w:t>
      </w:r>
    </w:p>
    <w:p w14:paraId="0FFEABC6" w14:textId="77777777" w:rsidR="00815536" w:rsidRDefault="00815536" w:rsidP="001F55C2">
      <w:pPr>
        <w:pStyle w:val="aff"/>
        <w:numPr>
          <w:ilvl w:val="0"/>
          <w:numId w:val="48"/>
        </w:numPr>
      </w:pPr>
      <w:r>
        <w:t>блокирующий (контроль красного цвета, блокирует сохранение документа)</w:t>
      </w:r>
      <w:r w:rsidR="00AA23A1">
        <w:t xml:space="preserve"> </w:t>
      </w:r>
      <w:r>
        <w:t>(</w:t>
      </w:r>
      <w:r w:rsidRPr="00815536">
        <w:rPr>
          <w:i/>
        </w:rPr>
        <w:fldChar w:fldCharType="begin"/>
      </w:r>
      <w:r w:rsidRPr="00815536">
        <w:rPr>
          <w:i/>
        </w:rPr>
        <w:instrText xml:space="preserve"> REF _Ref444020273 \h </w:instrText>
      </w:r>
      <w:r>
        <w:rPr>
          <w:i/>
        </w:rPr>
        <w:instrText xml:space="preserve"> \* MERGEFORMAT </w:instrText>
      </w:r>
      <w:r w:rsidRPr="00815536">
        <w:rPr>
          <w:i/>
        </w:rPr>
      </w:r>
      <w:r w:rsidRPr="00815536">
        <w:rPr>
          <w:i/>
        </w:rPr>
        <w:fldChar w:fldCharType="separate"/>
      </w:r>
      <w:r w:rsidR="00DF3E4B" w:rsidRPr="00DF3E4B">
        <w:rPr>
          <w:i/>
        </w:rPr>
        <w:t xml:space="preserve">Рисунок </w:t>
      </w:r>
      <w:r w:rsidR="00DF3E4B" w:rsidRPr="00DF3E4B">
        <w:rPr>
          <w:i/>
          <w:noProof/>
        </w:rPr>
        <w:t>233</w:t>
      </w:r>
      <w:r w:rsidRPr="00815536">
        <w:rPr>
          <w:i/>
        </w:rPr>
        <w:fldChar w:fldCharType="end"/>
      </w:r>
      <w:r>
        <w:t>);</w:t>
      </w:r>
    </w:p>
    <w:p w14:paraId="381093FC" w14:textId="0D48A230" w:rsidR="00815536" w:rsidRDefault="00815536" w:rsidP="001F55C2">
      <w:pPr>
        <w:pStyle w:val="aff"/>
        <w:numPr>
          <w:ilvl w:val="0"/>
          <w:numId w:val="48"/>
        </w:numPr>
        <w:spacing w:after="120"/>
        <w:ind w:hanging="357"/>
      </w:pPr>
      <w:r>
        <w:t xml:space="preserve">информационный (контроль синего цвета, информирует о найденных расхождениях, </w:t>
      </w:r>
      <w:r w:rsidR="00A128A0">
        <w:t>не блокирует сохранение документа</w:t>
      </w:r>
      <w:r>
        <w:t>).</w:t>
      </w:r>
    </w:p>
    <w:p w14:paraId="557F3580" w14:textId="77777777" w:rsidR="00A128A0" w:rsidRDefault="00A128A0" w:rsidP="00A128A0">
      <w:pPr>
        <w:ind w:firstLine="708"/>
      </w:pPr>
      <w:r>
        <w:t>Если протокол сохранения документа содержит только информационные контроли или если не сработал ни один контроль, то документ автоматически будет сохранен и будет выведена надпись, что документ сохранен</w:t>
      </w:r>
      <w:r w:rsidR="005A1111">
        <w:t xml:space="preserve"> (</w:t>
      </w:r>
      <w:r w:rsidR="005A1111" w:rsidRPr="005A1111">
        <w:rPr>
          <w:i/>
        </w:rPr>
        <w:fldChar w:fldCharType="begin"/>
      </w:r>
      <w:r w:rsidR="005A1111" w:rsidRPr="005A1111">
        <w:rPr>
          <w:i/>
        </w:rPr>
        <w:instrText xml:space="preserve"> REF _Ref444021210 \h </w:instrText>
      </w:r>
      <w:r w:rsidR="005A1111">
        <w:rPr>
          <w:i/>
        </w:rPr>
        <w:instrText xml:space="preserve"> \* MERGEFORMAT </w:instrText>
      </w:r>
      <w:r w:rsidR="005A1111" w:rsidRPr="005A1111">
        <w:rPr>
          <w:i/>
        </w:rPr>
      </w:r>
      <w:r w:rsidR="005A1111" w:rsidRPr="005A1111">
        <w:rPr>
          <w:i/>
        </w:rPr>
        <w:fldChar w:fldCharType="separate"/>
      </w:r>
      <w:r w:rsidR="00DF3E4B" w:rsidRPr="00DF3E4B">
        <w:rPr>
          <w:i/>
        </w:rPr>
        <w:t xml:space="preserve">Рисунок </w:t>
      </w:r>
      <w:r w:rsidR="00DF3E4B" w:rsidRPr="00DF3E4B">
        <w:rPr>
          <w:i/>
          <w:noProof/>
        </w:rPr>
        <w:t>234</w:t>
      </w:r>
      <w:r w:rsidR="005A1111" w:rsidRPr="005A1111">
        <w:rPr>
          <w:i/>
        </w:rPr>
        <w:fldChar w:fldCharType="end"/>
      </w:r>
      <w:r w:rsidR="005A1111">
        <w:t>).</w:t>
      </w:r>
      <w:r>
        <w:t xml:space="preserve"> Наличие хотя бы одного блокирующего контроля не позволит сохранить документ, потому необходимо выполнить требования блокирующего контроля, чтобы он не срабатывал и позволил сохранить документ.</w:t>
      </w:r>
    </w:p>
    <w:p w14:paraId="0116C6FC" w14:textId="0017FB8A" w:rsidR="005A1111" w:rsidRDefault="00A128A0" w:rsidP="005A1111">
      <w:pPr>
        <w:pStyle w:val="aff"/>
        <w:spacing w:before="120" w:after="120"/>
        <w:ind w:firstLine="0"/>
        <w:jc w:val="center"/>
      </w:pPr>
      <w:r>
        <w:rPr>
          <w:noProof/>
        </w:rPr>
        <w:drawing>
          <wp:inline distT="0" distB="0" distL="0" distR="0" wp14:anchorId="33198239" wp14:editId="74A59B2C">
            <wp:extent cx="6325483" cy="1524213"/>
            <wp:effectExtent l="0" t="0" r="0"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ZFormPe4Form.png"/>
                    <pic:cNvPicPr/>
                  </pic:nvPicPr>
                  <pic:blipFill>
                    <a:blip r:embed="rId316">
                      <a:extLst>
                        <a:ext uri="{28A0092B-C50C-407E-A947-70E740481C1C}">
                          <a14:useLocalDpi xmlns:a14="http://schemas.microsoft.com/office/drawing/2010/main" val="0"/>
                        </a:ext>
                      </a:extLst>
                    </a:blip>
                    <a:stretch>
                      <a:fillRect/>
                    </a:stretch>
                  </pic:blipFill>
                  <pic:spPr>
                    <a:xfrm>
                      <a:off x="0" y="0"/>
                      <a:ext cx="6325483" cy="1524213"/>
                    </a:xfrm>
                    <a:prstGeom prst="rect">
                      <a:avLst/>
                    </a:prstGeom>
                  </pic:spPr>
                </pic:pic>
              </a:graphicData>
            </a:graphic>
          </wp:inline>
        </w:drawing>
      </w:r>
    </w:p>
    <w:p w14:paraId="61DC555C" w14:textId="77777777" w:rsidR="005A1111" w:rsidRDefault="005A1111" w:rsidP="005A1111">
      <w:pPr>
        <w:pStyle w:val="affffe"/>
      </w:pPr>
      <w:bookmarkStart w:id="336" w:name="_Ref444021210"/>
      <w:r>
        <w:t xml:space="preserve">Рисунок </w:t>
      </w:r>
      <w:fldSimple w:instr=" SEQ Рисунок \* ARABIC ">
        <w:r w:rsidR="00DF3E4B">
          <w:rPr>
            <w:noProof/>
          </w:rPr>
          <w:t>234</w:t>
        </w:r>
      </w:fldSimple>
      <w:bookmarkEnd w:id="336"/>
      <w:r>
        <w:t>. Информационная надпись об успешном сохранении документа</w:t>
      </w:r>
    </w:p>
    <w:p w14:paraId="5CC3A3E1" w14:textId="12FC79C5" w:rsidR="004B0E84" w:rsidRDefault="004B0E84" w:rsidP="0086232E">
      <w:pPr>
        <w:ind w:firstLine="708"/>
      </w:pPr>
      <w:r>
        <w:t>После успешного сохранения документа заявка на закупку</w:t>
      </w:r>
      <w:r w:rsidR="0086232E">
        <w:t xml:space="preserve">, </w:t>
      </w:r>
      <w:r w:rsidR="00A128A0">
        <w:t xml:space="preserve">есть возможность </w:t>
      </w:r>
      <w:r w:rsidR="0086232E">
        <w:t>сформирова</w:t>
      </w:r>
      <w:r w:rsidR="00A128A0">
        <w:t>ния</w:t>
      </w:r>
      <w:r w:rsidR="0086232E">
        <w:t xml:space="preserve"> печатн</w:t>
      </w:r>
      <w:r w:rsidR="00A128A0">
        <w:t>ой</w:t>
      </w:r>
      <w:r w:rsidR="0086232E">
        <w:t xml:space="preserve"> форм</w:t>
      </w:r>
      <w:r w:rsidR="00A128A0">
        <w:t>ы по</w:t>
      </w:r>
      <w:r w:rsidR="0086232E">
        <w:t xml:space="preserve"> кнопк</w:t>
      </w:r>
      <w:r w:rsidR="00A128A0">
        <w:t>е</w:t>
      </w:r>
      <w:r w:rsidR="0086232E">
        <w:t xml:space="preserve"> </w:t>
      </w:r>
      <w:r w:rsidR="00292EA8">
        <w:rPr>
          <w:noProof/>
        </w:rPr>
        <w:drawing>
          <wp:inline distT="0" distB="0" distL="0" distR="0" wp14:anchorId="6926298E" wp14:editId="78151A21">
            <wp:extent cx="142895" cy="14289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86232E">
        <w:t xml:space="preserve"> </w:t>
      </w:r>
      <w:r w:rsidR="00F848D7" w:rsidRPr="00F848D7">
        <w:t>[</w:t>
      </w:r>
      <w:r w:rsidR="0086232E" w:rsidRPr="00567EF3">
        <w:rPr>
          <w:b/>
        </w:rPr>
        <w:t>Формирование печатной формы</w:t>
      </w:r>
      <w:r w:rsidR="00F848D7" w:rsidRPr="00F848D7">
        <w:rPr>
          <w:b/>
        </w:rPr>
        <w:t>]</w:t>
      </w:r>
      <w:r w:rsidR="00A128A0" w:rsidRPr="00A128A0">
        <w:t>, е</w:t>
      </w:r>
      <w:r w:rsidR="00A128A0">
        <w:t>сли на регионе предусмотрен шаблон печатной формы</w:t>
      </w:r>
      <w:r w:rsidR="0086232E">
        <w:t xml:space="preserve">. </w:t>
      </w:r>
      <w:r>
        <w:t>При этом выйдет информационное окно, которое информирует о необходимости первоначального сохранения документа, чтобы все введенные данные в электронную форму документа попали в печатную форму (</w:t>
      </w:r>
      <w:r w:rsidRPr="004B0E84">
        <w:rPr>
          <w:i/>
        </w:rPr>
        <w:fldChar w:fldCharType="begin"/>
      </w:r>
      <w:r w:rsidRPr="004B0E84">
        <w:rPr>
          <w:i/>
        </w:rPr>
        <w:instrText xml:space="preserve"> REF _Ref444021557 \h </w:instrText>
      </w:r>
      <w:r>
        <w:rPr>
          <w:i/>
        </w:rPr>
        <w:instrText xml:space="preserve"> \* MERGEFORMAT </w:instrText>
      </w:r>
      <w:r w:rsidRPr="004B0E84">
        <w:rPr>
          <w:i/>
        </w:rPr>
      </w:r>
      <w:r w:rsidRPr="004B0E84">
        <w:rPr>
          <w:i/>
        </w:rPr>
        <w:fldChar w:fldCharType="separate"/>
      </w:r>
      <w:r w:rsidR="00DF3E4B" w:rsidRPr="00DF3E4B">
        <w:rPr>
          <w:i/>
        </w:rPr>
        <w:t xml:space="preserve">Рисунок </w:t>
      </w:r>
      <w:r w:rsidR="00DF3E4B" w:rsidRPr="00DF3E4B">
        <w:rPr>
          <w:i/>
          <w:noProof/>
        </w:rPr>
        <w:t>235</w:t>
      </w:r>
      <w:r w:rsidRPr="004B0E84">
        <w:rPr>
          <w:i/>
        </w:rPr>
        <w:fldChar w:fldCharType="end"/>
      </w:r>
      <w:r>
        <w:t>).</w:t>
      </w:r>
    </w:p>
    <w:p w14:paraId="5872E4E6" w14:textId="77777777" w:rsidR="004B0E84" w:rsidRDefault="004B0E84" w:rsidP="00350322">
      <w:pPr>
        <w:spacing w:before="120" w:after="120"/>
        <w:jc w:val="center"/>
      </w:pPr>
      <w:r>
        <w:rPr>
          <w:noProof/>
        </w:rPr>
        <w:drawing>
          <wp:inline distT="0" distB="0" distL="0" distR="0" wp14:anchorId="5C985341" wp14:editId="5ABEDAC6">
            <wp:extent cx="3897719" cy="1323079"/>
            <wp:effectExtent l="0" t="0" r="762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18">
                      <a:extLst>
                        <a:ext uri="{28A0092B-C50C-407E-A947-70E740481C1C}">
                          <a14:useLocalDpi xmlns:a14="http://schemas.microsoft.com/office/drawing/2010/main" val="0"/>
                        </a:ext>
                      </a:extLst>
                    </a:blip>
                    <a:stretch>
                      <a:fillRect/>
                    </a:stretch>
                  </pic:blipFill>
                  <pic:spPr>
                    <a:xfrm>
                      <a:off x="0" y="0"/>
                      <a:ext cx="3901653" cy="1324414"/>
                    </a:xfrm>
                    <a:prstGeom prst="rect">
                      <a:avLst/>
                    </a:prstGeom>
                  </pic:spPr>
                </pic:pic>
              </a:graphicData>
            </a:graphic>
          </wp:inline>
        </w:drawing>
      </w:r>
    </w:p>
    <w:p w14:paraId="4AC4368D" w14:textId="77777777" w:rsidR="004B0E84" w:rsidRDefault="004B0E84" w:rsidP="004B0E84">
      <w:pPr>
        <w:pStyle w:val="affffe"/>
      </w:pPr>
      <w:bookmarkStart w:id="337" w:name="_Ref444021557"/>
      <w:r>
        <w:t xml:space="preserve">Рисунок </w:t>
      </w:r>
      <w:fldSimple w:instr=" SEQ Рисунок \* ARABIC ">
        <w:r w:rsidR="00DF3E4B">
          <w:rPr>
            <w:noProof/>
          </w:rPr>
          <w:t>235</w:t>
        </w:r>
      </w:fldSimple>
      <w:bookmarkEnd w:id="337"/>
      <w:r>
        <w:t>. Информационное окно</w:t>
      </w:r>
    </w:p>
    <w:p w14:paraId="646DA7BF" w14:textId="77777777" w:rsidR="004B0E84" w:rsidRPr="004B0E84" w:rsidRDefault="004B0E84" w:rsidP="0086232E">
      <w:pPr>
        <w:ind w:firstLine="708"/>
      </w:pPr>
      <w:r>
        <w:t xml:space="preserve">По нажатию на кнопку </w:t>
      </w:r>
      <w:r w:rsidRPr="004B0E84">
        <w:t>[</w:t>
      </w:r>
      <w:r w:rsidRPr="004B0E84">
        <w:rPr>
          <w:b/>
        </w:rPr>
        <w:t>ОК</w:t>
      </w:r>
      <w:r w:rsidRPr="004B0E84">
        <w:t>]</w:t>
      </w:r>
      <w:r>
        <w:t xml:space="preserve"> выйдет следующее окно, которое попросит выбрать тип генерируемого файла (</w:t>
      </w:r>
      <w:r w:rsidRPr="004B0E84">
        <w:rPr>
          <w:i/>
        </w:rPr>
        <w:fldChar w:fldCharType="begin"/>
      </w:r>
      <w:r w:rsidRPr="004B0E84">
        <w:rPr>
          <w:i/>
        </w:rPr>
        <w:instrText xml:space="preserve"> REF _Ref444021759 \h </w:instrText>
      </w:r>
      <w:r>
        <w:rPr>
          <w:i/>
        </w:rPr>
        <w:instrText xml:space="preserve"> \* MERGEFORMAT </w:instrText>
      </w:r>
      <w:r w:rsidRPr="004B0E84">
        <w:rPr>
          <w:i/>
        </w:rPr>
      </w:r>
      <w:r w:rsidRPr="004B0E84">
        <w:rPr>
          <w:i/>
        </w:rPr>
        <w:fldChar w:fldCharType="separate"/>
      </w:r>
      <w:r w:rsidR="00DF3E4B" w:rsidRPr="00DF3E4B">
        <w:rPr>
          <w:i/>
        </w:rPr>
        <w:t xml:space="preserve">Рисунок </w:t>
      </w:r>
      <w:r w:rsidR="00DF3E4B" w:rsidRPr="00DF3E4B">
        <w:rPr>
          <w:i/>
          <w:noProof/>
        </w:rPr>
        <w:t>236</w:t>
      </w:r>
      <w:r w:rsidRPr="004B0E84">
        <w:rPr>
          <w:i/>
        </w:rPr>
        <w:fldChar w:fldCharType="end"/>
      </w:r>
      <w:r>
        <w:t xml:space="preserve">). </w:t>
      </w:r>
    </w:p>
    <w:p w14:paraId="5DC93323" w14:textId="77777777" w:rsidR="004B0E84" w:rsidRDefault="004B0E84" w:rsidP="004B0E84">
      <w:pPr>
        <w:spacing w:before="120" w:after="120"/>
        <w:jc w:val="center"/>
      </w:pPr>
      <w:r>
        <w:rPr>
          <w:noProof/>
        </w:rPr>
        <w:drawing>
          <wp:inline distT="0" distB="0" distL="0" distR="0" wp14:anchorId="66DBC8ED" wp14:editId="18B814A0">
            <wp:extent cx="3998859" cy="1687018"/>
            <wp:effectExtent l="0" t="0" r="1905" b="889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19">
                      <a:extLst>
                        <a:ext uri="{28A0092B-C50C-407E-A947-70E740481C1C}">
                          <a14:useLocalDpi xmlns:a14="http://schemas.microsoft.com/office/drawing/2010/main" val="0"/>
                        </a:ext>
                      </a:extLst>
                    </a:blip>
                    <a:stretch>
                      <a:fillRect/>
                    </a:stretch>
                  </pic:blipFill>
                  <pic:spPr>
                    <a:xfrm>
                      <a:off x="0" y="0"/>
                      <a:ext cx="4005590" cy="1689858"/>
                    </a:xfrm>
                    <a:prstGeom prst="rect">
                      <a:avLst/>
                    </a:prstGeom>
                  </pic:spPr>
                </pic:pic>
              </a:graphicData>
            </a:graphic>
          </wp:inline>
        </w:drawing>
      </w:r>
    </w:p>
    <w:p w14:paraId="0ABB9D03" w14:textId="77777777" w:rsidR="004B0E84" w:rsidRDefault="004B0E84" w:rsidP="004B0E84">
      <w:pPr>
        <w:pStyle w:val="affffe"/>
      </w:pPr>
      <w:bookmarkStart w:id="338" w:name="_Ref444021759"/>
      <w:r>
        <w:lastRenderedPageBreak/>
        <w:t xml:space="preserve">Рисунок </w:t>
      </w:r>
      <w:fldSimple w:instr=" SEQ Рисунок \* ARABIC ">
        <w:r w:rsidR="00DF3E4B">
          <w:rPr>
            <w:noProof/>
          </w:rPr>
          <w:t>236</w:t>
        </w:r>
      </w:fldSimple>
      <w:bookmarkEnd w:id="338"/>
      <w:r>
        <w:t>. Выбор типа генерируемого файла</w:t>
      </w:r>
    </w:p>
    <w:p w14:paraId="5A8320A7" w14:textId="77777777" w:rsidR="004B0E84" w:rsidRPr="002C0677" w:rsidRDefault="004B0E84" w:rsidP="004B0E84">
      <w:pPr>
        <w:ind w:firstLine="709"/>
      </w:pPr>
      <w:r>
        <w:t xml:space="preserve">После выбора типа файла следует нажать на кнопку </w:t>
      </w:r>
      <w:r w:rsidRPr="004B0E84">
        <w:t>[</w:t>
      </w:r>
      <w:r>
        <w:rPr>
          <w:b/>
        </w:rPr>
        <w:t>Да</w:t>
      </w:r>
      <w:r w:rsidRPr="004B0E84">
        <w:t>]</w:t>
      </w:r>
      <w:r>
        <w:t>.</w:t>
      </w:r>
      <w:r w:rsidR="002C0677">
        <w:t xml:space="preserve">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заявка на закупку и он будет доступен в списке прикрепленных документов, вызываемой по кнопке </w:t>
      </w:r>
      <w:r w:rsidR="002C0677">
        <w:rPr>
          <w:noProof/>
        </w:rPr>
        <w:drawing>
          <wp:inline distT="0" distB="0" distL="0" distR="0" wp14:anchorId="68FC0082" wp14:editId="26AC78E2">
            <wp:extent cx="152421" cy="171474"/>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2C0677">
        <w:t xml:space="preserve">  </w:t>
      </w:r>
      <w:r w:rsidR="002C0677" w:rsidRPr="002C0677">
        <w:t>[</w:t>
      </w:r>
      <w:r w:rsidR="002C0677">
        <w:rPr>
          <w:b/>
        </w:rPr>
        <w:t>Прикрепленные файлы</w:t>
      </w:r>
      <w:r w:rsidR="002C0677" w:rsidRPr="002C0677">
        <w:t>]</w:t>
      </w:r>
      <w:r w:rsidR="002C0677">
        <w:t xml:space="preserve"> (</w:t>
      </w:r>
      <w:r w:rsidR="002C0677" w:rsidRPr="002C0677">
        <w:rPr>
          <w:i/>
        </w:rPr>
        <w:fldChar w:fldCharType="begin"/>
      </w:r>
      <w:r w:rsidR="002C0677" w:rsidRPr="002C0677">
        <w:rPr>
          <w:i/>
        </w:rPr>
        <w:instrText xml:space="preserve"> REF _Ref444022381 \h </w:instrText>
      </w:r>
      <w:r w:rsidR="002C0677">
        <w:rPr>
          <w:i/>
        </w:rPr>
        <w:instrText xml:space="preserve"> \* MERGEFORMAT </w:instrText>
      </w:r>
      <w:r w:rsidR="002C0677" w:rsidRPr="002C0677">
        <w:rPr>
          <w:i/>
        </w:rPr>
      </w:r>
      <w:r w:rsidR="002C0677" w:rsidRPr="002C0677">
        <w:rPr>
          <w:i/>
        </w:rPr>
        <w:fldChar w:fldCharType="separate"/>
      </w:r>
      <w:r w:rsidR="00DF3E4B" w:rsidRPr="00DF3E4B">
        <w:rPr>
          <w:i/>
        </w:rPr>
        <w:t xml:space="preserve">Рисунок </w:t>
      </w:r>
      <w:r w:rsidR="00DF3E4B" w:rsidRPr="00DF3E4B">
        <w:rPr>
          <w:i/>
          <w:noProof/>
        </w:rPr>
        <w:t>237</w:t>
      </w:r>
      <w:r w:rsidR="002C0677" w:rsidRPr="002C0677">
        <w:rPr>
          <w:i/>
        </w:rPr>
        <w:fldChar w:fldCharType="end"/>
      </w:r>
      <w:r w:rsidR="002C0677">
        <w:t>).</w:t>
      </w:r>
    </w:p>
    <w:p w14:paraId="73889915" w14:textId="77777777" w:rsidR="004B0E84" w:rsidRDefault="002C0677" w:rsidP="002C0677">
      <w:pPr>
        <w:spacing w:before="120" w:after="120"/>
        <w:jc w:val="center"/>
      </w:pPr>
      <w:r>
        <w:rPr>
          <w:noProof/>
        </w:rPr>
        <w:drawing>
          <wp:inline distT="0" distB="0" distL="0" distR="0" wp14:anchorId="41A64108" wp14:editId="22199BF6">
            <wp:extent cx="6480175" cy="2174875"/>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20">
                      <a:extLst>
                        <a:ext uri="{28A0092B-C50C-407E-A947-70E740481C1C}">
                          <a14:useLocalDpi xmlns:a14="http://schemas.microsoft.com/office/drawing/2010/main" val="0"/>
                        </a:ext>
                      </a:extLst>
                    </a:blip>
                    <a:stretch>
                      <a:fillRect/>
                    </a:stretch>
                  </pic:blipFill>
                  <pic:spPr>
                    <a:xfrm>
                      <a:off x="0" y="0"/>
                      <a:ext cx="6480175" cy="2174875"/>
                    </a:xfrm>
                    <a:prstGeom prst="rect">
                      <a:avLst/>
                    </a:prstGeom>
                  </pic:spPr>
                </pic:pic>
              </a:graphicData>
            </a:graphic>
          </wp:inline>
        </w:drawing>
      </w:r>
    </w:p>
    <w:p w14:paraId="5A65A27A" w14:textId="77777777" w:rsidR="002C0677" w:rsidRDefault="002C0677" w:rsidP="002C0677">
      <w:pPr>
        <w:pStyle w:val="affffe"/>
      </w:pPr>
      <w:bookmarkStart w:id="339" w:name="_Ref444022381"/>
      <w:r>
        <w:t xml:space="preserve">Рисунок </w:t>
      </w:r>
      <w:fldSimple w:instr=" SEQ Рисунок \* ARABIC ">
        <w:r w:rsidR="00DF3E4B">
          <w:rPr>
            <w:noProof/>
          </w:rPr>
          <w:t>237</w:t>
        </w:r>
      </w:fldSimple>
      <w:bookmarkEnd w:id="339"/>
      <w:r>
        <w:t>. Список прикрепленных файлов</w:t>
      </w:r>
    </w:p>
    <w:p w14:paraId="0817193C" w14:textId="77777777" w:rsidR="002C0677" w:rsidRDefault="002C0677" w:rsidP="0086232E">
      <w:pPr>
        <w:ind w:firstLine="708"/>
      </w:pPr>
      <w:r>
        <w:t>Файлы, которые следует передать с извещением в ЕИС</w:t>
      </w:r>
      <w:r w:rsidR="00356A71">
        <w:t>,</w:t>
      </w:r>
      <w:r>
        <w:t xml:space="preserve"> следует отметить флагом </w:t>
      </w:r>
      <w:r w:rsidR="00356A71">
        <w:t>«</w:t>
      </w:r>
      <w:r w:rsidR="00356A71">
        <w:rPr>
          <w:b/>
        </w:rPr>
        <w:t>Размещение файла в ЕИС</w:t>
      </w:r>
      <w:r w:rsidR="00356A71">
        <w:t>» (</w:t>
      </w:r>
      <w:r w:rsidR="00356A71" w:rsidRPr="00356A71">
        <w:rPr>
          <w:i/>
        </w:rPr>
        <w:fldChar w:fldCharType="begin"/>
      </w:r>
      <w:r w:rsidR="00356A71" w:rsidRPr="00356A71">
        <w:rPr>
          <w:i/>
        </w:rPr>
        <w:instrText xml:space="preserve"> REF _Ref444022963 \h </w:instrText>
      </w:r>
      <w:r w:rsidR="00356A71">
        <w:rPr>
          <w:i/>
        </w:rPr>
        <w:instrText xml:space="preserve"> \* MERGEFORMAT </w:instrText>
      </w:r>
      <w:r w:rsidR="00356A71" w:rsidRPr="00356A71">
        <w:rPr>
          <w:i/>
        </w:rPr>
      </w:r>
      <w:r w:rsidR="00356A71" w:rsidRPr="00356A71">
        <w:rPr>
          <w:i/>
        </w:rPr>
        <w:fldChar w:fldCharType="separate"/>
      </w:r>
      <w:r w:rsidR="00DF3E4B" w:rsidRPr="00DF3E4B">
        <w:rPr>
          <w:i/>
        </w:rPr>
        <w:t xml:space="preserve">Рисунок </w:t>
      </w:r>
      <w:r w:rsidR="00DF3E4B" w:rsidRPr="00DF3E4B">
        <w:rPr>
          <w:i/>
          <w:noProof/>
        </w:rPr>
        <w:t>238</w:t>
      </w:r>
      <w:r w:rsidR="00356A71" w:rsidRPr="00356A71">
        <w:rPr>
          <w:i/>
        </w:rPr>
        <w:fldChar w:fldCharType="end"/>
      </w:r>
      <w:r w:rsidR="00356A71">
        <w:t>).</w:t>
      </w:r>
    </w:p>
    <w:p w14:paraId="792FD063" w14:textId="77777777" w:rsidR="00356A71" w:rsidRDefault="00356A71" w:rsidP="00350322">
      <w:pPr>
        <w:spacing w:before="120" w:after="120"/>
        <w:jc w:val="center"/>
      </w:pPr>
      <w:r>
        <w:rPr>
          <w:noProof/>
        </w:rPr>
        <w:drawing>
          <wp:inline distT="0" distB="0" distL="0" distR="0" wp14:anchorId="4B80EDDB" wp14:editId="2C31BAF5">
            <wp:extent cx="6480175" cy="412242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21">
                      <a:extLst>
                        <a:ext uri="{28A0092B-C50C-407E-A947-70E740481C1C}">
                          <a14:useLocalDpi xmlns:a14="http://schemas.microsoft.com/office/drawing/2010/main" val="0"/>
                        </a:ext>
                      </a:extLst>
                    </a:blip>
                    <a:stretch>
                      <a:fillRect/>
                    </a:stretch>
                  </pic:blipFill>
                  <pic:spPr>
                    <a:xfrm>
                      <a:off x="0" y="0"/>
                      <a:ext cx="6480175" cy="4122420"/>
                    </a:xfrm>
                    <a:prstGeom prst="rect">
                      <a:avLst/>
                    </a:prstGeom>
                  </pic:spPr>
                </pic:pic>
              </a:graphicData>
            </a:graphic>
          </wp:inline>
        </w:drawing>
      </w:r>
    </w:p>
    <w:p w14:paraId="3A5A4BA5" w14:textId="77777777" w:rsidR="00356A71" w:rsidRDefault="00356A71" w:rsidP="00356A71">
      <w:pPr>
        <w:pStyle w:val="affffe"/>
      </w:pPr>
      <w:bookmarkStart w:id="340" w:name="_Ref444022963"/>
      <w:r>
        <w:t xml:space="preserve">Рисунок </w:t>
      </w:r>
      <w:fldSimple w:instr=" SEQ Рисунок \* ARABIC ">
        <w:r w:rsidR="00DF3E4B">
          <w:rPr>
            <w:noProof/>
          </w:rPr>
          <w:t>238</w:t>
        </w:r>
      </w:fldSimple>
      <w:bookmarkEnd w:id="340"/>
      <w:r>
        <w:t>. Окно редактирования прикрепленного файла</w:t>
      </w:r>
    </w:p>
    <w:p w14:paraId="3514BF26" w14:textId="7001C0EE" w:rsidR="0086232E" w:rsidRDefault="0086232E" w:rsidP="00062D1D">
      <w:pPr>
        <w:tabs>
          <w:tab w:val="left" w:pos="720"/>
        </w:tabs>
        <w:ind w:firstLine="709"/>
        <w:rPr>
          <w:sz w:val="28"/>
          <w:szCs w:val="28"/>
        </w:rPr>
      </w:pPr>
      <w:r w:rsidRPr="00585E66">
        <w:lastRenderedPageBreak/>
        <w:t xml:space="preserve">До отправки документа </w:t>
      </w:r>
      <w:r w:rsidRPr="00585E66">
        <w:rPr>
          <w:b/>
        </w:rPr>
        <w:t xml:space="preserve">«Заявка на закупку» </w:t>
      </w:r>
      <w:r w:rsidRPr="00585E66">
        <w:t xml:space="preserve">на согласование </w:t>
      </w:r>
      <w:r w:rsidR="00A128A0">
        <w:t>вышестоящему органу</w:t>
      </w:r>
      <w:r w:rsidRPr="00585E66">
        <w:t xml:space="preserve">, к нему следует прикрепить файлы заявки на размещение заказа, проект </w:t>
      </w:r>
      <w:r w:rsidRPr="002F1985">
        <w:t xml:space="preserve">государственного контракта, техническое задание, обоснование начальной (максимальной) цены. Далее заказчик подписывает </w:t>
      </w:r>
      <w:r w:rsidR="00062D1D">
        <w:t>з</w:t>
      </w:r>
      <w:r w:rsidRPr="002F1985">
        <w:t>аявку на закупку и прикрепленные файлы электронной подписью</w:t>
      </w:r>
      <w:r w:rsidR="00A128A0">
        <w:t>.</w:t>
      </w:r>
      <w:r w:rsidR="00062D1D">
        <w:t xml:space="preserve"> </w:t>
      </w:r>
      <w:r w:rsidR="00A128A0">
        <w:t>Требование наличия ЭП на вновь созданном документе до момента отправки в вышестоящий орган определяется регламентом работы в Системе, принятом на конкретном регионе.</w:t>
      </w:r>
    </w:p>
    <w:p w14:paraId="77F5F635" w14:textId="77777777" w:rsidR="0086232E" w:rsidRDefault="0086232E" w:rsidP="0086232E">
      <w:pPr>
        <w:pStyle w:val="30"/>
        <w:tabs>
          <w:tab w:val="clear" w:pos="1797"/>
          <w:tab w:val="num" w:pos="2212"/>
        </w:tabs>
        <w:spacing w:after="120"/>
        <w:ind w:left="2212"/>
        <w:jc w:val="left"/>
        <w:outlineLvl w:val="9"/>
      </w:pPr>
      <w:bookmarkStart w:id="341" w:name="_Toc532824030"/>
      <w:r>
        <w:t>Формирование заявок на закупку в случае невозможности определения стоимости работ (услуг)</w:t>
      </w:r>
      <w:bookmarkEnd w:id="341"/>
    </w:p>
    <w:p w14:paraId="31F3548D" w14:textId="77777777" w:rsidR="0086232E" w:rsidRDefault="0086232E" w:rsidP="007E53E8">
      <w:pPr>
        <w:ind w:firstLine="709"/>
      </w:pPr>
      <w:r w:rsidRPr="007E53E8">
        <w:t>При осуществлении закупок заказчиком возможна ситуация, при которой невозможно определить количество необходимого товара, пров</w:t>
      </w:r>
      <w:r w:rsidR="003078C4">
        <w:t>о</w:t>
      </w:r>
      <w:r w:rsidRPr="007E53E8">
        <w:t>ди</w:t>
      </w:r>
      <w:r w:rsidR="003078C4">
        <w:t>мых работ или оказываемых</w:t>
      </w:r>
      <w:r w:rsidRPr="007E53E8">
        <w:t xml:space="preserve"> услуг. </w:t>
      </w:r>
      <w:r w:rsidR="003078C4">
        <w:t xml:space="preserve">Для проведения такой закупки необходимо первоначально сформировать соответствующий закупке лот плана-графика (см. п. </w:t>
      </w:r>
      <w:r w:rsidR="003078C4" w:rsidRPr="003078C4">
        <w:rPr>
          <w:i/>
        </w:rPr>
        <w:fldChar w:fldCharType="begin"/>
      </w:r>
      <w:r w:rsidR="003078C4" w:rsidRPr="003078C4">
        <w:rPr>
          <w:i/>
        </w:rPr>
        <w:instrText xml:space="preserve"> REF _Ref444496844 \r \h </w:instrText>
      </w:r>
      <w:r w:rsidR="003078C4">
        <w:rPr>
          <w:i/>
        </w:rPr>
        <w:instrText xml:space="preserve"> \* MERGEFORMAT </w:instrText>
      </w:r>
      <w:r w:rsidR="003078C4" w:rsidRPr="003078C4">
        <w:rPr>
          <w:i/>
        </w:rPr>
      </w:r>
      <w:r w:rsidR="003078C4" w:rsidRPr="003078C4">
        <w:rPr>
          <w:i/>
        </w:rPr>
        <w:fldChar w:fldCharType="separate"/>
      </w:r>
      <w:r w:rsidR="00DF3E4B">
        <w:rPr>
          <w:i/>
        </w:rPr>
        <w:t>2.5.1.3</w:t>
      </w:r>
      <w:r w:rsidR="003078C4" w:rsidRPr="003078C4">
        <w:rPr>
          <w:i/>
        </w:rPr>
        <w:fldChar w:fldCharType="end"/>
      </w:r>
      <w:r w:rsidR="005F3FA2">
        <w:t>). После выбора лота плана-графика</w:t>
      </w:r>
      <w:r w:rsidR="00953AF4">
        <w:t>, в котором было указано невозможность определения необходимого количества товара, проводимых работ или оказываемых услуг,</w:t>
      </w:r>
      <w:r w:rsidR="005F3FA2">
        <w:t xml:space="preserve"> </w:t>
      </w:r>
      <w:r w:rsidR="00953AF4">
        <w:t>в заявке на закупку блокируются для редактирования поля «</w:t>
      </w:r>
      <w:r w:rsidR="00953AF4" w:rsidRPr="00953AF4">
        <w:rPr>
          <w:b/>
        </w:rPr>
        <w:t>Сумма</w:t>
      </w:r>
      <w:r w:rsidR="00953AF4">
        <w:t>» и «</w:t>
      </w:r>
      <w:r w:rsidR="00953AF4">
        <w:rPr>
          <w:b/>
        </w:rPr>
        <w:t>Количество</w:t>
      </w:r>
      <w:r w:rsidR="00953AF4">
        <w:t>» (</w:t>
      </w:r>
      <w:r w:rsidR="00953AF4" w:rsidRPr="00953AF4">
        <w:rPr>
          <w:i/>
        </w:rPr>
        <w:fldChar w:fldCharType="begin"/>
      </w:r>
      <w:r w:rsidR="00953AF4" w:rsidRPr="00953AF4">
        <w:rPr>
          <w:i/>
        </w:rPr>
        <w:instrText xml:space="preserve"> REF _Ref384299399 \h </w:instrText>
      </w:r>
      <w:r w:rsidR="00953AF4">
        <w:rPr>
          <w:i/>
        </w:rPr>
        <w:instrText xml:space="preserve"> \* MERGEFORMAT </w:instrText>
      </w:r>
      <w:r w:rsidR="00953AF4" w:rsidRPr="00953AF4">
        <w:rPr>
          <w:i/>
        </w:rPr>
      </w:r>
      <w:r w:rsidR="00953AF4" w:rsidRPr="00953AF4">
        <w:rPr>
          <w:i/>
        </w:rPr>
        <w:fldChar w:fldCharType="separate"/>
      </w:r>
      <w:r w:rsidR="00DF3E4B" w:rsidRPr="00DF3E4B">
        <w:rPr>
          <w:i/>
        </w:rPr>
        <w:t xml:space="preserve">Рисунок </w:t>
      </w:r>
      <w:r w:rsidR="00DF3E4B" w:rsidRPr="00DF3E4B">
        <w:rPr>
          <w:i/>
          <w:noProof/>
        </w:rPr>
        <w:t>239</w:t>
      </w:r>
      <w:r w:rsidR="00953AF4" w:rsidRPr="00953AF4">
        <w:rPr>
          <w:i/>
        </w:rPr>
        <w:fldChar w:fldCharType="end"/>
      </w:r>
      <w:r w:rsidR="00953AF4">
        <w:t xml:space="preserve">). </w:t>
      </w:r>
      <w:r w:rsidR="004A50AD">
        <w:t>При этом в поле «</w:t>
      </w:r>
      <w:r w:rsidR="004A50AD">
        <w:rPr>
          <w:b/>
        </w:rPr>
        <w:t>Кол-во</w:t>
      </w:r>
      <w:r w:rsidR="004A50AD">
        <w:t>» прописывается строго значение «</w:t>
      </w:r>
      <w:r w:rsidR="004A50AD" w:rsidRPr="004A50AD">
        <w:rPr>
          <w:b/>
        </w:rPr>
        <w:t>1</w:t>
      </w:r>
      <w:r w:rsidR="004A50AD">
        <w:t>».</w:t>
      </w:r>
    </w:p>
    <w:p w14:paraId="5EFF8474" w14:textId="77777777" w:rsidR="004A50AD" w:rsidRPr="005F3FA2" w:rsidRDefault="004A50AD" w:rsidP="007E53E8">
      <w:pPr>
        <w:ind w:firstLine="709"/>
      </w:pPr>
      <w:r>
        <w:t>В случае проведения подобного рода закупки сумма строк продукции в большинстве случаев не равняет значению поля «</w:t>
      </w:r>
      <w:r>
        <w:rPr>
          <w:b/>
        </w:rPr>
        <w:t>Н(М)ЦК</w:t>
      </w:r>
      <w:r>
        <w:t>» и может отличаться как в меньшую, так и в большую сторону.</w:t>
      </w:r>
    </w:p>
    <w:p w14:paraId="0B89512D" w14:textId="77777777" w:rsidR="0086232E" w:rsidRPr="00531945" w:rsidRDefault="005F3FA2" w:rsidP="005F3FA2">
      <w:pPr>
        <w:spacing w:before="120" w:after="120"/>
        <w:jc w:val="center"/>
      </w:pPr>
      <w:r>
        <w:rPr>
          <w:noProof/>
        </w:rPr>
        <w:drawing>
          <wp:inline distT="0" distB="0" distL="0" distR="0" wp14:anchorId="0ADE1F06" wp14:editId="0658F0BD">
            <wp:extent cx="6480175" cy="344106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2">
                      <a:extLst>
                        <a:ext uri="{28A0092B-C50C-407E-A947-70E740481C1C}">
                          <a14:useLocalDpi xmlns:a14="http://schemas.microsoft.com/office/drawing/2010/main" val="0"/>
                        </a:ext>
                      </a:extLst>
                    </a:blip>
                    <a:stretch>
                      <a:fillRect/>
                    </a:stretch>
                  </pic:blipFill>
                  <pic:spPr>
                    <a:xfrm>
                      <a:off x="0" y="0"/>
                      <a:ext cx="6480175" cy="3441065"/>
                    </a:xfrm>
                    <a:prstGeom prst="rect">
                      <a:avLst/>
                    </a:prstGeom>
                  </pic:spPr>
                </pic:pic>
              </a:graphicData>
            </a:graphic>
          </wp:inline>
        </w:drawing>
      </w:r>
    </w:p>
    <w:p w14:paraId="2DFBE891" w14:textId="77777777" w:rsidR="0086232E" w:rsidRDefault="0086232E" w:rsidP="00F634CE">
      <w:pPr>
        <w:pStyle w:val="affffe"/>
      </w:pPr>
      <w:bookmarkStart w:id="342" w:name="_Ref384299399"/>
      <w:bookmarkStart w:id="343" w:name="_Ref384299395"/>
      <w:r>
        <w:t xml:space="preserve">Рисунок </w:t>
      </w:r>
      <w:fldSimple w:instr=" SEQ Рисунок \* ARABIC ">
        <w:r w:rsidR="00DF3E4B">
          <w:rPr>
            <w:noProof/>
          </w:rPr>
          <w:t>239</w:t>
        </w:r>
      </w:fldSimple>
      <w:bookmarkEnd w:id="342"/>
      <w:r>
        <w:t>. Заполнение перечня товаров\работ\услуг в лоте плана плана-графика</w:t>
      </w:r>
      <w:bookmarkEnd w:id="343"/>
    </w:p>
    <w:p w14:paraId="3415C583" w14:textId="77777777" w:rsidR="00975192" w:rsidRPr="00975192" w:rsidRDefault="00133B82" w:rsidP="0086232E">
      <w:pPr>
        <w:ind w:firstLine="709"/>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r w:rsidR="00975192">
        <w:t xml:space="preserve"> </w:t>
      </w:r>
    </w:p>
    <w:p w14:paraId="42470D54" w14:textId="77777777" w:rsidR="0086232E" w:rsidRDefault="00133B82" w:rsidP="0086232E">
      <w:pPr>
        <w:ind w:firstLine="709"/>
      </w:pPr>
      <w:r>
        <w:t xml:space="preserve">Оставшиеся не заполненными поля после выбора лота плана-графика в заявке на закупку следует дополнить необходимыми значениями аналогично обычной заявке на закупку (см. п. </w:t>
      </w:r>
      <w:r w:rsidRPr="00133B82">
        <w:rPr>
          <w:i/>
        </w:rPr>
        <w:fldChar w:fldCharType="begin"/>
      </w:r>
      <w:r w:rsidRPr="00133B82">
        <w:rPr>
          <w:i/>
        </w:rPr>
        <w:instrText xml:space="preserve"> REF _Ref442993160 \r \h </w:instrText>
      </w:r>
      <w:r>
        <w:rPr>
          <w:i/>
        </w:rPr>
        <w:instrText xml:space="preserve"> \* MERGEFORMAT </w:instrText>
      </w:r>
      <w:r w:rsidRPr="00133B82">
        <w:rPr>
          <w:i/>
        </w:rPr>
      </w:r>
      <w:r w:rsidRPr="00133B82">
        <w:rPr>
          <w:i/>
        </w:rPr>
        <w:fldChar w:fldCharType="separate"/>
      </w:r>
      <w:r w:rsidR="00DF3E4B">
        <w:rPr>
          <w:i/>
        </w:rPr>
        <w:t>2.6.2</w:t>
      </w:r>
      <w:r w:rsidRPr="00133B82">
        <w:rPr>
          <w:i/>
        </w:rPr>
        <w:fldChar w:fldCharType="end"/>
      </w:r>
      <w:r>
        <w:t xml:space="preserve"> данного руководства).</w:t>
      </w:r>
    </w:p>
    <w:p w14:paraId="3AD72815" w14:textId="77777777" w:rsidR="004252F0" w:rsidRPr="004252F0" w:rsidRDefault="004252F0" w:rsidP="0086232E">
      <w:pPr>
        <w:ind w:firstLine="709"/>
      </w:pPr>
      <w:r>
        <w:t xml:space="preserve">После заполнения всех необходимых полей документ следует сохранить по кнопке </w:t>
      </w:r>
      <w:r>
        <w:rPr>
          <w:noProof/>
        </w:rPr>
        <w:drawing>
          <wp:inline distT="0" distB="0" distL="0" distR="0" wp14:anchorId="1D18480C" wp14:editId="4790AF7A">
            <wp:extent cx="152421" cy="161948"/>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4252F0">
        <w:t>[</w:t>
      </w:r>
      <w:r>
        <w:rPr>
          <w:b/>
        </w:rPr>
        <w:t>Сохранить</w:t>
      </w:r>
      <w:r w:rsidRPr="004252F0">
        <w:t>]</w:t>
      </w:r>
      <w:r>
        <w:t xml:space="preserve">. После этого по кнопке </w:t>
      </w:r>
    </w:p>
    <w:p w14:paraId="6B297BED" w14:textId="77777777" w:rsidR="0086232E" w:rsidRPr="00CF4CFC" w:rsidRDefault="0086232E" w:rsidP="0086232E">
      <w:pPr>
        <w:pStyle w:val="30"/>
        <w:tabs>
          <w:tab w:val="clear" w:pos="1797"/>
          <w:tab w:val="num" w:pos="2212"/>
        </w:tabs>
        <w:spacing w:after="120"/>
        <w:ind w:left="2212"/>
        <w:jc w:val="left"/>
        <w:outlineLvl w:val="9"/>
      </w:pPr>
      <w:bookmarkStart w:id="344" w:name="_Toc532824031"/>
      <w:r>
        <w:lastRenderedPageBreak/>
        <w:t>Отправка заявок на закупку на уточнение суммы.</w:t>
      </w:r>
      <w:bookmarkEnd w:id="344"/>
      <w:r>
        <w:t xml:space="preserve">  </w:t>
      </w:r>
    </w:p>
    <w:p w14:paraId="31842C2F" w14:textId="6C47B64C" w:rsidR="0086232E" w:rsidRDefault="0086232E" w:rsidP="00780B92">
      <w:pPr>
        <w:spacing w:after="120"/>
        <w:ind w:firstLine="709"/>
      </w:pPr>
      <w:r>
        <w:t xml:space="preserve">При формировании документа </w:t>
      </w:r>
      <w:r w:rsidRPr="00585E66">
        <w:rPr>
          <w:b/>
        </w:rPr>
        <w:t>«Заявка на закупку»</w:t>
      </w:r>
      <w:r w:rsidR="00AD6F0D" w:rsidRPr="00AD6F0D">
        <w:t xml:space="preserve"> в Сист</w:t>
      </w:r>
      <w:r w:rsidR="00AD6F0D">
        <w:t>еме «</w:t>
      </w:r>
      <w:r w:rsidR="00AD6F0D">
        <w:rPr>
          <w:b/>
          <w:lang w:val="en-US"/>
        </w:rPr>
        <w:t>WEB</w:t>
      </w:r>
      <w:r w:rsidR="00AD6F0D" w:rsidRPr="00AD6F0D">
        <w:rPr>
          <w:b/>
        </w:rPr>
        <w:t>-</w:t>
      </w:r>
      <w:r w:rsidR="00AD6F0D">
        <w:rPr>
          <w:b/>
        </w:rPr>
        <w:t>Торги-КС</w:t>
      </w:r>
      <w:r w:rsidR="00AD6F0D">
        <w:t>»</w:t>
      </w:r>
      <w:r w:rsidRPr="00585E66">
        <w:rPr>
          <w:b/>
        </w:rPr>
        <w:t xml:space="preserve"> </w:t>
      </w:r>
      <w:r w:rsidR="00AD6F0D" w:rsidRPr="00AD6F0D">
        <w:t xml:space="preserve">из </w:t>
      </w:r>
      <w:r w:rsidR="00AD6F0D">
        <w:t xml:space="preserve">предварительных заявок на закупку </w:t>
      </w:r>
      <w:r>
        <w:t xml:space="preserve">соответствующая предварительная заявка </w:t>
      </w:r>
      <w:r w:rsidR="00AD6F0D">
        <w:t xml:space="preserve">на закупку в </w:t>
      </w:r>
      <w:r w:rsidR="007726C8">
        <w:t>с</w:t>
      </w:r>
      <w:r w:rsidR="00AD6F0D">
        <w:t xml:space="preserve">истеме </w:t>
      </w:r>
      <w:r w:rsidR="007726C8">
        <w:t>исполнения бюджета</w:t>
      </w:r>
      <w:r w:rsidR="00AD6F0D">
        <w:t xml:space="preserve"> блокируется, т.е. запрещае</w:t>
      </w:r>
      <w:r>
        <w:t xml:space="preserve">тся </w:t>
      </w:r>
      <w:r w:rsidR="00AD6F0D">
        <w:t xml:space="preserve">ее </w:t>
      </w:r>
      <w:r>
        <w:t>редактирование и удале</w:t>
      </w:r>
      <w:r w:rsidR="00AD6F0D">
        <w:t>ние</w:t>
      </w:r>
      <w:r>
        <w:t>.</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24C07" w14:paraId="10563F82" w14:textId="77777777" w:rsidTr="00BD6ED0">
        <w:tc>
          <w:tcPr>
            <w:tcW w:w="1242" w:type="dxa"/>
          </w:tcPr>
          <w:p w14:paraId="2BD261B8" w14:textId="77777777" w:rsidR="00924C07" w:rsidRDefault="00924C07" w:rsidP="00BD6ED0">
            <w:pPr>
              <w:jc w:val="center"/>
            </w:pPr>
            <w:r>
              <w:rPr>
                <w:noProof/>
              </w:rPr>
              <w:drawing>
                <wp:inline distT="0" distB="0" distL="0" distR="0" wp14:anchorId="14A8C13A" wp14:editId="290982BF">
                  <wp:extent cx="304800" cy="3048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40FBA0D7" w14:textId="77777777" w:rsidR="00924C07" w:rsidRPr="00924C07" w:rsidRDefault="00924C07" w:rsidP="008F5EA7">
            <w:r>
              <w:t xml:space="preserve">Кнопка </w:t>
            </w:r>
            <w:r w:rsidRPr="00924C07">
              <w:t>[</w:t>
            </w:r>
            <w:r>
              <w:rPr>
                <w:b/>
              </w:rPr>
              <w:t>Отправить на уточнение суммы</w:t>
            </w:r>
            <w:r w:rsidRPr="00924C07">
              <w:t>]</w:t>
            </w:r>
            <w:r>
              <w:t xml:space="preserve"> используется, только для заявок на закупку, сформированных из предварительной заявки на закупку и поэтому ее не стоит использовать для заявок на закупку, сформированных за счет иных средств. Заявки на закупку, сформированные из предварительной заявки на закупку отличаются наличием </w:t>
            </w:r>
            <w:r w:rsidR="008F5EA7">
              <w:t>номера предварительной заявки (</w:t>
            </w:r>
            <w:r w:rsidR="008F5EA7" w:rsidRPr="008F5EA7">
              <w:rPr>
                <w:i/>
              </w:rPr>
              <w:fldChar w:fldCharType="begin"/>
            </w:r>
            <w:r w:rsidR="008F5EA7" w:rsidRPr="008F5EA7">
              <w:rPr>
                <w:i/>
              </w:rPr>
              <w:instrText xml:space="preserve"> REF _Ref445041686 \h </w:instrText>
            </w:r>
            <w:r w:rsidR="008F5EA7">
              <w:rPr>
                <w:i/>
              </w:rPr>
              <w:instrText xml:space="preserve"> \* MERGEFORMAT </w:instrText>
            </w:r>
            <w:r w:rsidR="008F5EA7" w:rsidRPr="008F5EA7">
              <w:rPr>
                <w:i/>
              </w:rPr>
            </w:r>
            <w:r w:rsidR="008F5EA7" w:rsidRPr="008F5EA7">
              <w:rPr>
                <w:i/>
              </w:rPr>
              <w:fldChar w:fldCharType="separate"/>
            </w:r>
            <w:r w:rsidR="00DF3E4B" w:rsidRPr="00DF3E4B">
              <w:rPr>
                <w:i/>
              </w:rPr>
              <w:t xml:space="preserve">Рисунок </w:t>
            </w:r>
            <w:r w:rsidR="00DF3E4B" w:rsidRPr="00DF3E4B">
              <w:rPr>
                <w:i/>
                <w:noProof/>
              </w:rPr>
              <w:t>240</w:t>
            </w:r>
            <w:r w:rsidR="008F5EA7" w:rsidRPr="008F5EA7">
              <w:rPr>
                <w:i/>
              </w:rPr>
              <w:fldChar w:fldCharType="end"/>
            </w:r>
            <w:r w:rsidR="008F5EA7">
              <w:t>), а также заполненными значениями строк БК во вкладке «</w:t>
            </w:r>
            <w:r w:rsidR="008F5EA7" w:rsidRPr="008F5EA7">
              <w:rPr>
                <w:b/>
              </w:rPr>
              <w:t>Финансирование</w:t>
            </w:r>
            <w:r w:rsidR="008F5EA7">
              <w:t>».</w:t>
            </w:r>
          </w:p>
        </w:tc>
      </w:tr>
    </w:tbl>
    <w:p w14:paraId="57CF2B2D" w14:textId="77777777" w:rsidR="00924C07" w:rsidRDefault="008F5EA7" w:rsidP="00780B92">
      <w:pPr>
        <w:spacing w:before="120" w:after="120"/>
        <w:jc w:val="center"/>
      </w:pPr>
      <w:r>
        <w:rPr>
          <w:noProof/>
        </w:rPr>
        <w:drawing>
          <wp:inline distT="0" distB="0" distL="0" distR="0" wp14:anchorId="6CE9A776" wp14:editId="5ACA3E0C">
            <wp:extent cx="6134957" cy="3496163"/>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23">
                      <a:extLst>
                        <a:ext uri="{28A0092B-C50C-407E-A947-70E740481C1C}">
                          <a14:useLocalDpi xmlns:a14="http://schemas.microsoft.com/office/drawing/2010/main" val="0"/>
                        </a:ext>
                      </a:extLst>
                    </a:blip>
                    <a:stretch>
                      <a:fillRect/>
                    </a:stretch>
                  </pic:blipFill>
                  <pic:spPr>
                    <a:xfrm>
                      <a:off x="0" y="0"/>
                      <a:ext cx="6134957" cy="3496163"/>
                    </a:xfrm>
                    <a:prstGeom prst="rect">
                      <a:avLst/>
                    </a:prstGeom>
                  </pic:spPr>
                </pic:pic>
              </a:graphicData>
            </a:graphic>
          </wp:inline>
        </w:drawing>
      </w:r>
    </w:p>
    <w:p w14:paraId="41B84C18" w14:textId="77777777" w:rsidR="008F5EA7" w:rsidRDefault="008F5EA7" w:rsidP="008F5EA7">
      <w:pPr>
        <w:pStyle w:val="affffe"/>
      </w:pPr>
      <w:bookmarkStart w:id="345" w:name="_Ref445041686"/>
      <w:r>
        <w:t xml:space="preserve">Рисунок </w:t>
      </w:r>
      <w:fldSimple w:instr=" SEQ Рисунок \* ARABIC ">
        <w:r w:rsidR="00DF3E4B">
          <w:rPr>
            <w:noProof/>
          </w:rPr>
          <w:t>240</w:t>
        </w:r>
      </w:fldSimple>
      <w:bookmarkEnd w:id="345"/>
      <w:r>
        <w:t>. Красным выделены документы, сформированные из предварительных заявок на закупку</w:t>
      </w:r>
    </w:p>
    <w:p w14:paraId="564BFA07" w14:textId="675B2250" w:rsidR="00BD6ED0" w:rsidRDefault="00BD6ED0" w:rsidP="0086232E">
      <w:pPr>
        <w:ind w:firstLine="709"/>
      </w:pPr>
      <w:r>
        <w:t>В ходе подготовки закупочной документации сумма</w:t>
      </w:r>
      <w:r w:rsidR="00DA6A60">
        <w:t>, а также БК финансирования</w:t>
      </w:r>
      <w:r>
        <w:t xml:space="preserve"> предполагаемой закупки может измениться. Для такого случая </w:t>
      </w:r>
      <w:r w:rsidR="001D7997">
        <w:t>заказчику</w:t>
      </w:r>
      <w:r>
        <w:t xml:space="preserve"> </w:t>
      </w:r>
      <w:r w:rsidR="001D7997">
        <w:t>доступна</w:t>
      </w:r>
      <w:r>
        <w:t xml:space="preserve"> кнопка </w:t>
      </w:r>
      <w:r w:rsidR="001D7997" w:rsidRPr="00777AAD">
        <w:rPr>
          <w:b/>
        </w:rPr>
        <w:t xml:space="preserve">[Отправить на уточнение суммы] </w:t>
      </w:r>
      <w:r w:rsidR="001D7997" w:rsidRPr="00AA23A1">
        <w:t>(</w:t>
      </w:r>
      <w:r w:rsidR="00AA23A1" w:rsidRPr="00AA23A1">
        <w:rPr>
          <w:i/>
        </w:rPr>
        <w:fldChar w:fldCharType="begin"/>
      </w:r>
      <w:r w:rsidR="00AA23A1" w:rsidRPr="00AA23A1">
        <w:rPr>
          <w:i/>
        </w:rPr>
        <w:instrText xml:space="preserve"> REF _Ref450732549 \h </w:instrText>
      </w:r>
      <w:r w:rsidR="00AA23A1">
        <w:rPr>
          <w:i/>
        </w:rPr>
        <w:instrText xml:space="preserve"> \* MERGEFORMAT </w:instrText>
      </w:r>
      <w:r w:rsidR="00AA23A1" w:rsidRPr="00AA23A1">
        <w:rPr>
          <w:i/>
        </w:rPr>
      </w:r>
      <w:r w:rsidR="00AA23A1" w:rsidRPr="00AA23A1">
        <w:rPr>
          <w:i/>
        </w:rPr>
        <w:fldChar w:fldCharType="separate"/>
      </w:r>
      <w:r w:rsidR="00DF3E4B" w:rsidRPr="00DF3E4B">
        <w:rPr>
          <w:i/>
        </w:rPr>
        <w:t xml:space="preserve">Рисунок </w:t>
      </w:r>
      <w:r w:rsidR="00DF3E4B" w:rsidRPr="00DF3E4B">
        <w:rPr>
          <w:i/>
          <w:noProof/>
        </w:rPr>
        <w:t>241</w:t>
      </w:r>
      <w:r w:rsidR="00AA23A1" w:rsidRPr="00AA23A1">
        <w:rPr>
          <w:i/>
        </w:rPr>
        <w:fldChar w:fldCharType="end"/>
      </w:r>
      <w:r w:rsidR="001D7997" w:rsidRPr="00ED06EB">
        <w:t>)</w:t>
      </w:r>
      <w:r w:rsidR="001D7997">
        <w:t>. При использовании данной кнопки применительно к заявке на закупку происходит перевод выбранного документа в фильтр «</w:t>
      </w:r>
      <w:r w:rsidR="001D7997">
        <w:rPr>
          <w:b/>
        </w:rPr>
        <w:t>На уточнении суммы</w:t>
      </w:r>
      <w:r w:rsidR="001D7997">
        <w:t>». Предварительная же заявка на закупку при этом в системе исполнения бюджета становится доступной для редактирования.</w:t>
      </w:r>
    </w:p>
    <w:p w14:paraId="3BC3B90F" w14:textId="77777777" w:rsidR="00350322" w:rsidRDefault="00350322" w:rsidP="00ED06EB">
      <w:pPr>
        <w:pStyle w:val="affffe"/>
      </w:pPr>
      <w:bookmarkStart w:id="346" w:name="_Ref416334167"/>
      <w:r>
        <w:rPr>
          <w:noProof/>
        </w:rPr>
        <w:lastRenderedPageBreak/>
        <w:drawing>
          <wp:inline distT="0" distB="0" distL="0" distR="0" wp14:anchorId="1BBB26A8" wp14:editId="75C6BBC4">
            <wp:extent cx="4601217" cy="2086266"/>
            <wp:effectExtent l="0" t="0" r="8890"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1.png"/>
                    <pic:cNvPicPr/>
                  </pic:nvPicPr>
                  <pic:blipFill>
                    <a:blip r:embed="rId324">
                      <a:extLst>
                        <a:ext uri="{28A0092B-C50C-407E-A947-70E740481C1C}">
                          <a14:useLocalDpi xmlns:a14="http://schemas.microsoft.com/office/drawing/2010/main" val="0"/>
                        </a:ext>
                      </a:extLst>
                    </a:blip>
                    <a:stretch>
                      <a:fillRect/>
                    </a:stretch>
                  </pic:blipFill>
                  <pic:spPr>
                    <a:xfrm>
                      <a:off x="0" y="0"/>
                      <a:ext cx="4601217" cy="2086266"/>
                    </a:xfrm>
                    <a:prstGeom prst="rect">
                      <a:avLst/>
                    </a:prstGeom>
                  </pic:spPr>
                </pic:pic>
              </a:graphicData>
            </a:graphic>
          </wp:inline>
        </w:drawing>
      </w:r>
    </w:p>
    <w:p w14:paraId="5E9F381C" w14:textId="77777777" w:rsidR="0086232E" w:rsidRDefault="00ED06EB" w:rsidP="00ED06EB">
      <w:pPr>
        <w:pStyle w:val="affffe"/>
      </w:pPr>
      <w:bookmarkStart w:id="347" w:name="_Ref450732549"/>
      <w:r>
        <w:t xml:space="preserve">Рисунок </w:t>
      </w:r>
      <w:fldSimple w:instr=" SEQ Рисунок \* ARABIC ">
        <w:r w:rsidR="00DF3E4B">
          <w:rPr>
            <w:noProof/>
          </w:rPr>
          <w:t>241</w:t>
        </w:r>
      </w:fldSimple>
      <w:bookmarkEnd w:id="346"/>
      <w:bookmarkEnd w:id="347"/>
      <w:r w:rsidR="0086232E">
        <w:t>. Отправка на уточнение суммы</w:t>
      </w:r>
    </w:p>
    <w:p w14:paraId="1D3864D6" w14:textId="77777777" w:rsidR="001D7997" w:rsidRDefault="001D7997" w:rsidP="001D7997">
      <w:pPr>
        <w:ind w:firstLine="709"/>
      </w:pPr>
      <w:r>
        <w:t xml:space="preserve">Отправка документа </w:t>
      </w:r>
      <w:r w:rsidRPr="00777AAD">
        <w:rPr>
          <w:b/>
        </w:rPr>
        <w:t>«Заявка на закупку»</w:t>
      </w:r>
      <w:r>
        <w:t xml:space="preserve"> на уточнение суммы производится из фильтра </w:t>
      </w:r>
      <w:r w:rsidRPr="00777AAD">
        <w:rPr>
          <w:b/>
        </w:rPr>
        <w:t>«В работе»</w:t>
      </w:r>
      <w:r>
        <w:t xml:space="preserve"> или </w:t>
      </w:r>
      <w:r w:rsidRPr="00777AAD">
        <w:rPr>
          <w:b/>
        </w:rPr>
        <w:t>«На доработке»</w:t>
      </w:r>
      <w:r w:rsidRPr="001D7997">
        <w:t>, е</w:t>
      </w:r>
      <w:r>
        <w:t>сли иное решение не предусмотрено администратора</w:t>
      </w:r>
      <w:r w:rsidR="009B2BAE">
        <w:t>ми</w:t>
      </w:r>
      <w:r>
        <w:t xml:space="preserve"> Системы</w:t>
      </w:r>
      <w:r w:rsidR="00E24B2A">
        <w:t xml:space="preserve">. </w:t>
      </w:r>
      <w:r>
        <w:t xml:space="preserve">При этом на документ </w:t>
      </w:r>
      <w:r w:rsidRPr="00777AAD">
        <w:rPr>
          <w:b/>
        </w:rPr>
        <w:t>«Заявка на закупку»</w:t>
      </w:r>
      <w:r>
        <w:t xml:space="preserve"> устанавливается запрет н</w:t>
      </w:r>
      <w:r w:rsidR="009B2BAE">
        <w:t>а редактирование и удаление.</w:t>
      </w:r>
    </w:p>
    <w:p w14:paraId="17813758" w14:textId="77777777" w:rsidR="0086232E" w:rsidRDefault="0086232E" w:rsidP="0086232E">
      <w:pPr>
        <w:ind w:firstLine="709"/>
      </w:pPr>
      <w:r>
        <w:t>Как только в</w:t>
      </w:r>
      <w:r w:rsidR="008D3FCA">
        <w:t xml:space="preserve"> документ</w:t>
      </w:r>
      <w:r>
        <w:t xml:space="preserve"> </w:t>
      </w:r>
      <w:r w:rsidR="008D3FCA">
        <w:t>«</w:t>
      </w:r>
      <w:r>
        <w:rPr>
          <w:b/>
        </w:rPr>
        <w:t>П</w:t>
      </w:r>
      <w:r w:rsidRPr="00777AAD">
        <w:rPr>
          <w:b/>
        </w:rPr>
        <w:t>редварительную заявку на закупку</w:t>
      </w:r>
      <w:r w:rsidR="008D3FCA">
        <w:rPr>
          <w:b/>
        </w:rPr>
        <w:t>»</w:t>
      </w:r>
      <w:r>
        <w:t xml:space="preserve"> </w:t>
      </w:r>
      <w:r w:rsidR="008D3FCA">
        <w:t xml:space="preserve">будут </w:t>
      </w:r>
      <w:r>
        <w:t>внесены необходимые изменения</w:t>
      </w:r>
      <w:r w:rsidR="008D3FCA">
        <w:t>,</w:t>
      </w:r>
      <w:r>
        <w:t xml:space="preserve"> </w:t>
      </w:r>
      <w:r w:rsidR="008D3FCA">
        <w:t>ее следует</w:t>
      </w:r>
      <w:r>
        <w:t xml:space="preserve"> повторно импортировать в Систему</w:t>
      </w:r>
      <w:r w:rsidR="008D3FCA">
        <w:t xml:space="preserve"> «</w:t>
      </w:r>
      <w:r w:rsidR="008D3FCA">
        <w:rPr>
          <w:b/>
          <w:lang w:val="en-US"/>
        </w:rPr>
        <w:t>WEB</w:t>
      </w:r>
      <w:r w:rsidR="008D3FCA">
        <w:rPr>
          <w:b/>
        </w:rPr>
        <w:t>-Торги-КС</w:t>
      </w:r>
      <w:r w:rsidR="008D3FCA">
        <w:t>»</w:t>
      </w:r>
      <w:r>
        <w:t xml:space="preserve">. Для этого необходимо перейти в </w:t>
      </w:r>
      <w:r w:rsidR="008D3FCA">
        <w:t>фильтр</w:t>
      </w:r>
      <w:r>
        <w:t xml:space="preserve"> </w:t>
      </w:r>
      <w:r w:rsidR="008D3FCA">
        <w:rPr>
          <w:b/>
        </w:rPr>
        <w:t>«На уточнении</w:t>
      </w:r>
      <w:r w:rsidRPr="00777AAD">
        <w:rPr>
          <w:b/>
        </w:rPr>
        <w:t xml:space="preserve"> суммы»,</w:t>
      </w:r>
      <w:r>
        <w:t xml:space="preserve"> выбрать </w:t>
      </w:r>
      <w:r w:rsidR="008D3FCA">
        <w:t>в</w:t>
      </w:r>
      <w:r>
        <w:t xml:space="preserve"> списк</w:t>
      </w:r>
      <w:r w:rsidR="008D3FCA">
        <w:t>е</w:t>
      </w:r>
      <w:r>
        <w:t xml:space="preserve"> документов необходим</w:t>
      </w:r>
      <w:r w:rsidR="008D3FCA">
        <w:t>ую</w:t>
      </w:r>
      <w:r>
        <w:t xml:space="preserve"> заявк</w:t>
      </w:r>
      <w:r w:rsidR="008D3FCA">
        <w:t>у на закупку</w:t>
      </w:r>
      <w:r>
        <w:t xml:space="preserve"> и нажать </w:t>
      </w:r>
      <w:r w:rsidR="00AD0D03">
        <w:t xml:space="preserve">на кнопку </w:t>
      </w:r>
      <w:r w:rsidR="00292EA8">
        <w:rPr>
          <w:noProof/>
        </w:rPr>
        <w:drawing>
          <wp:inline distT="0" distB="0" distL="0" distR="0" wp14:anchorId="641E4C01" wp14:editId="7956C1AA">
            <wp:extent cx="161948" cy="171474"/>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62">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777AAD">
        <w:rPr>
          <w:b/>
        </w:rPr>
        <w:t>[Импорт уточненных Предварительных заявок].</w:t>
      </w:r>
      <w:r>
        <w:t xml:space="preserve"> </w:t>
      </w:r>
      <w:r w:rsidR="008D3FCA">
        <w:t xml:space="preserve">В случае успешного импорта </w:t>
      </w:r>
      <w:r>
        <w:t xml:space="preserve">документ перейдет в </w:t>
      </w:r>
      <w:r w:rsidR="008D3FCA">
        <w:t>фильтр</w:t>
      </w:r>
      <w:r>
        <w:t xml:space="preserve"> </w:t>
      </w:r>
      <w:r w:rsidRPr="00777AAD">
        <w:rPr>
          <w:b/>
        </w:rPr>
        <w:t>«</w:t>
      </w:r>
      <w:r w:rsidR="008D3FCA">
        <w:rPr>
          <w:b/>
        </w:rPr>
        <w:t>Создание новой»</w:t>
      </w:r>
      <w:r>
        <w:t xml:space="preserve">. Если в предварительной заявке была изменена сумма, то </w:t>
      </w:r>
      <w:r w:rsidR="008D3FCA">
        <w:t>эти изменения отразятся</w:t>
      </w:r>
      <w:r>
        <w:t xml:space="preserve"> </w:t>
      </w:r>
      <w:r w:rsidR="008D3FCA">
        <w:t xml:space="preserve">в </w:t>
      </w:r>
      <w:r>
        <w:t xml:space="preserve">заявке на закупку </w:t>
      </w:r>
      <w:r w:rsidR="008D3FCA">
        <w:t>в поле «</w:t>
      </w:r>
      <w:r w:rsidR="008D3FCA">
        <w:rPr>
          <w:b/>
        </w:rPr>
        <w:t>Н(М)ЦК</w:t>
      </w:r>
      <w:r w:rsidR="008D3FCA">
        <w:t xml:space="preserve">», а также </w:t>
      </w:r>
      <w:r w:rsidR="003466B5">
        <w:t xml:space="preserve">во вкладке </w:t>
      </w:r>
      <w:r w:rsidR="00775C36">
        <w:t>«</w:t>
      </w:r>
      <w:r w:rsidR="00775C36" w:rsidRPr="00775C36">
        <w:rPr>
          <w:b/>
        </w:rPr>
        <w:t>Ф</w:t>
      </w:r>
      <w:r w:rsidR="003466B5" w:rsidRPr="00775C36">
        <w:rPr>
          <w:b/>
        </w:rPr>
        <w:t>инансирование</w:t>
      </w:r>
      <w:r w:rsidR="00775C36">
        <w:t>»</w:t>
      </w:r>
      <w:r>
        <w:t>.</w:t>
      </w:r>
      <w:r w:rsidR="00775C36">
        <w:t xml:space="preserve"> Если же уточнение касалось бюджетной классификации, то изменения отразятся во вкладке «</w:t>
      </w:r>
      <w:r w:rsidR="00775C36">
        <w:rPr>
          <w:b/>
        </w:rPr>
        <w:t>Финансирование</w:t>
      </w:r>
      <w:r w:rsidR="00775C36">
        <w:t>» в строках БК.</w:t>
      </w:r>
    </w:p>
    <w:p w14:paraId="5334D707" w14:textId="77777777" w:rsidR="00E24B2A" w:rsidRDefault="00E24B2A" w:rsidP="0086232E">
      <w:pPr>
        <w:ind w:firstLine="709"/>
      </w:pPr>
      <w:r>
        <w:t xml:space="preserve">Для избегания ошибочного применения заказчиками кнопки </w:t>
      </w:r>
      <w:r w:rsidRPr="00E24B2A">
        <w:t>[</w:t>
      </w:r>
      <w:r>
        <w:rPr>
          <w:b/>
        </w:rPr>
        <w:t>Отправить на уточнение суммы</w:t>
      </w:r>
      <w:r w:rsidRPr="00E24B2A">
        <w:t>]</w:t>
      </w:r>
      <w:r>
        <w:t xml:space="preserve"> в заявках на закупку, сформированных за счет иных средств, в Системе предусмотрен соответствующий контроль, не допускающее подобного действия (</w:t>
      </w:r>
      <w:r w:rsidRPr="00E24B2A">
        <w:rPr>
          <w:i/>
        </w:rPr>
        <w:fldChar w:fldCharType="begin"/>
      </w:r>
      <w:r w:rsidRPr="00E24B2A">
        <w:rPr>
          <w:i/>
        </w:rPr>
        <w:instrText xml:space="preserve"> REF _Ref445043378 \h </w:instrText>
      </w:r>
      <w:r>
        <w:rPr>
          <w:i/>
        </w:rPr>
        <w:instrText xml:space="preserve"> \* MERGEFORMAT </w:instrText>
      </w:r>
      <w:r w:rsidRPr="00E24B2A">
        <w:rPr>
          <w:i/>
        </w:rPr>
      </w:r>
      <w:r w:rsidRPr="00E24B2A">
        <w:rPr>
          <w:i/>
        </w:rPr>
        <w:fldChar w:fldCharType="separate"/>
      </w:r>
      <w:r w:rsidR="00DF3E4B" w:rsidRPr="00DF3E4B">
        <w:rPr>
          <w:i/>
        </w:rPr>
        <w:t xml:space="preserve">Рисунок </w:t>
      </w:r>
      <w:r w:rsidR="00DF3E4B" w:rsidRPr="00DF3E4B">
        <w:rPr>
          <w:i/>
          <w:noProof/>
        </w:rPr>
        <w:t>242</w:t>
      </w:r>
      <w:r w:rsidRPr="00E24B2A">
        <w:rPr>
          <w:i/>
        </w:rPr>
        <w:fldChar w:fldCharType="end"/>
      </w:r>
      <w:r>
        <w:t>).</w:t>
      </w:r>
    </w:p>
    <w:p w14:paraId="2D29F9E4" w14:textId="77777777" w:rsidR="00E24B2A" w:rsidRDefault="00E24B2A" w:rsidP="00E24B2A">
      <w:pPr>
        <w:spacing w:before="120" w:after="120"/>
        <w:jc w:val="center"/>
      </w:pPr>
      <w:r>
        <w:rPr>
          <w:noProof/>
        </w:rPr>
        <w:drawing>
          <wp:inline distT="0" distB="0" distL="0" distR="0" wp14:anchorId="105087E7" wp14:editId="7C7A672E">
            <wp:extent cx="6363589" cy="3467584"/>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25">
                      <a:extLst>
                        <a:ext uri="{28A0092B-C50C-407E-A947-70E740481C1C}">
                          <a14:useLocalDpi xmlns:a14="http://schemas.microsoft.com/office/drawing/2010/main" val="0"/>
                        </a:ext>
                      </a:extLst>
                    </a:blip>
                    <a:stretch>
                      <a:fillRect/>
                    </a:stretch>
                  </pic:blipFill>
                  <pic:spPr>
                    <a:xfrm>
                      <a:off x="0" y="0"/>
                      <a:ext cx="6363589" cy="3467584"/>
                    </a:xfrm>
                    <a:prstGeom prst="rect">
                      <a:avLst/>
                    </a:prstGeom>
                  </pic:spPr>
                </pic:pic>
              </a:graphicData>
            </a:graphic>
          </wp:inline>
        </w:drawing>
      </w:r>
    </w:p>
    <w:p w14:paraId="3E646B35" w14:textId="77777777" w:rsidR="00E24B2A" w:rsidRPr="00E24B2A" w:rsidRDefault="00E24B2A" w:rsidP="00E24B2A">
      <w:pPr>
        <w:pStyle w:val="affffe"/>
      </w:pPr>
      <w:bookmarkStart w:id="348" w:name="_Ref445043378"/>
      <w:r>
        <w:t xml:space="preserve">Рисунок </w:t>
      </w:r>
      <w:fldSimple w:instr=" SEQ Рисунок \* ARABIC ">
        <w:r w:rsidR="00DF3E4B">
          <w:rPr>
            <w:noProof/>
          </w:rPr>
          <w:t>242</w:t>
        </w:r>
      </w:fldSimple>
      <w:bookmarkEnd w:id="348"/>
      <w:r>
        <w:t>. Контроль на правомерность использования кнопки отправки на уточнение суммы</w:t>
      </w:r>
    </w:p>
    <w:p w14:paraId="2D719FC1" w14:textId="1629717B" w:rsidR="0086232E" w:rsidRDefault="0086232E" w:rsidP="0086232E">
      <w:pPr>
        <w:pStyle w:val="30"/>
        <w:tabs>
          <w:tab w:val="clear" w:pos="1797"/>
          <w:tab w:val="num" w:pos="2212"/>
        </w:tabs>
        <w:spacing w:after="120"/>
        <w:ind w:left="2212"/>
        <w:jc w:val="left"/>
        <w:outlineLvl w:val="9"/>
      </w:pPr>
      <w:bookmarkStart w:id="349" w:name="_Ref311663260"/>
      <w:bookmarkStart w:id="350" w:name="_Toc532824032"/>
      <w:r>
        <w:lastRenderedPageBreak/>
        <w:t>Согласование заявок на закупку.</w:t>
      </w:r>
      <w:bookmarkEnd w:id="349"/>
      <w:bookmarkEnd w:id="350"/>
    </w:p>
    <w:p w14:paraId="7B0A7E3C" w14:textId="77777777" w:rsidR="008642B5" w:rsidRDefault="008642B5" w:rsidP="006D3FA1">
      <w:pPr>
        <w:autoSpaceDE w:val="0"/>
        <w:autoSpaceDN w:val="0"/>
        <w:adjustRightInd w:val="0"/>
        <w:ind w:firstLine="709"/>
      </w:pPr>
      <w:r>
        <w:t>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используется маршрут бизнес-процесса, который на каждом регионе настраивается индивидуально согласно принятому документообороту.</w:t>
      </w:r>
    </w:p>
    <w:p w14:paraId="5C99BCCE" w14:textId="0626C950" w:rsidR="008642B5" w:rsidRDefault="00097C85" w:rsidP="006D3FA1">
      <w:pPr>
        <w:autoSpaceDE w:val="0"/>
        <w:autoSpaceDN w:val="0"/>
        <w:adjustRightInd w:val="0"/>
        <w:ind w:firstLine="709"/>
      </w:pPr>
      <w:r>
        <w:t>Согласование следует проводить для каждого документа «</w:t>
      </w:r>
      <w:r>
        <w:rPr>
          <w:b/>
        </w:rPr>
        <w:t>Заявка на закупку</w:t>
      </w:r>
      <w:r>
        <w:t xml:space="preserve">», т.к. только из согласованной заявки на закупку возможно дальнейшее формирование </w:t>
      </w:r>
      <w:r w:rsidR="007E5363">
        <w:t xml:space="preserve">проекта </w:t>
      </w:r>
      <w:r>
        <w:t>извещения или же создание контракта с единст</w:t>
      </w:r>
      <w:r w:rsidR="007E5363">
        <w:t>венным поставщиком, не требующего</w:t>
      </w:r>
      <w:r>
        <w:t xml:space="preserve"> публикации в ЕИС извещения.</w:t>
      </w:r>
    </w:p>
    <w:p w14:paraId="10ED122A" w14:textId="1021625A" w:rsidR="00097C85" w:rsidRPr="00097C85" w:rsidRDefault="00097C85" w:rsidP="0086232E">
      <w:pPr>
        <w:ind w:firstLine="709"/>
      </w:pPr>
      <w:r>
        <w:t xml:space="preserve">Чтобы отправить документ по маршруту, достаточно выделить необходимую заявку на закупку и нажать на кнопку </w:t>
      </w:r>
      <w:r w:rsidR="007726C8">
        <w:rPr>
          <w:noProof/>
        </w:rPr>
        <w:drawing>
          <wp:inline distT="0" distB="0" distL="0" distR="0" wp14:anchorId="6BC6E345" wp14:editId="42256242">
            <wp:extent cx="142895" cy="123842"/>
            <wp:effectExtent l="0" t="0" r="9525" b="9525"/>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t xml:space="preserve"> (</w:t>
      </w:r>
      <w:r w:rsidRPr="0029775F">
        <w:rPr>
          <w:i/>
        </w:rPr>
        <w:fldChar w:fldCharType="begin"/>
      </w:r>
      <w:r w:rsidRPr="0029775F">
        <w:rPr>
          <w:i/>
        </w:rPr>
        <w:instrText xml:space="preserve"> REF _Ref382986026 \h  \* MERGEFORMAT </w:instrText>
      </w:r>
      <w:r w:rsidRPr="0029775F">
        <w:rPr>
          <w:i/>
        </w:rPr>
      </w:r>
      <w:r w:rsidRPr="0029775F">
        <w:rPr>
          <w:i/>
        </w:rPr>
        <w:fldChar w:fldCharType="separate"/>
      </w:r>
      <w:r w:rsidR="00DF3E4B" w:rsidRPr="00DF3E4B">
        <w:rPr>
          <w:i/>
        </w:rPr>
        <w:t xml:space="preserve">Рисунок </w:t>
      </w:r>
      <w:r w:rsidR="00DF3E4B" w:rsidRPr="00DF3E4B">
        <w:rPr>
          <w:i/>
          <w:noProof/>
        </w:rPr>
        <w:t>243</w:t>
      </w:r>
      <w:r w:rsidRPr="0029775F">
        <w:rPr>
          <w:i/>
        </w:rPr>
        <w:fldChar w:fldCharType="end"/>
      </w:r>
      <w:r>
        <w:t>).</w:t>
      </w:r>
    </w:p>
    <w:p w14:paraId="03F66607" w14:textId="6624D1A7" w:rsidR="0086232E" w:rsidRPr="00367095" w:rsidRDefault="007726C8" w:rsidP="0086232E">
      <w:pPr>
        <w:pStyle w:val="afff1"/>
      </w:pPr>
      <w:r>
        <w:rPr>
          <w:noProof/>
        </w:rPr>
        <w:drawing>
          <wp:inline distT="0" distB="0" distL="0" distR="0" wp14:anchorId="2D8BE33D" wp14:editId="290EA9F1">
            <wp:extent cx="4639322" cy="2429214"/>
            <wp:effectExtent l="0" t="0" r="8890" b="9525"/>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36.png"/>
                    <pic:cNvPicPr/>
                  </pic:nvPicPr>
                  <pic:blipFill>
                    <a:blip r:embed="rId326">
                      <a:extLst>
                        <a:ext uri="{28A0092B-C50C-407E-A947-70E740481C1C}">
                          <a14:useLocalDpi xmlns:a14="http://schemas.microsoft.com/office/drawing/2010/main" val="0"/>
                        </a:ext>
                      </a:extLst>
                    </a:blip>
                    <a:stretch>
                      <a:fillRect/>
                    </a:stretch>
                  </pic:blipFill>
                  <pic:spPr>
                    <a:xfrm>
                      <a:off x="0" y="0"/>
                      <a:ext cx="4639322" cy="2429214"/>
                    </a:xfrm>
                    <a:prstGeom prst="rect">
                      <a:avLst/>
                    </a:prstGeom>
                  </pic:spPr>
                </pic:pic>
              </a:graphicData>
            </a:graphic>
          </wp:inline>
        </w:drawing>
      </w:r>
    </w:p>
    <w:p w14:paraId="1EB4DF8E" w14:textId="77777777" w:rsidR="0086232E" w:rsidRDefault="0086232E" w:rsidP="00097C85">
      <w:pPr>
        <w:pStyle w:val="a4"/>
        <w:numPr>
          <w:ilvl w:val="0"/>
          <w:numId w:val="0"/>
        </w:numPr>
        <w:spacing w:after="120"/>
      </w:pPr>
      <w:bookmarkStart w:id="351" w:name="_Ref382986026"/>
      <w:r>
        <w:t xml:space="preserve">Рисунок </w:t>
      </w:r>
      <w:fldSimple w:instr=" SEQ Рисунок \* ARABIC ">
        <w:r w:rsidR="00DF3E4B">
          <w:rPr>
            <w:noProof/>
          </w:rPr>
          <w:t>243</w:t>
        </w:r>
      </w:fldSimple>
      <w:bookmarkEnd w:id="351"/>
      <w:r>
        <w:t xml:space="preserve">.  Отправка документа «Заявка на закупку» на согласование </w:t>
      </w:r>
      <w:r w:rsidR="00097C85">
        <w:t>по маршруту</w:t>
      </w:r>
    </w:p>
    <w:p w14:paraId="1BF1093B" w14:textId="77777777" w:rsidR="00097C85" w:rsidRDefault="00097C85" w:rsidP="0086232E">
      <w:pPr>
        <w:ind w:firstLine="709"/>
      </w:pPr>
      <w:r>
        <w:t>В случае успешной отправки документа по маршруту Система выдаст соответствующий протокол, в котором будет отражена информация на какой этап маршрута был переведен документ и какое подразделение с ним в дальнейшем будет работать</w:t>
      </w:r>
      <w:r w:rsidR="008D292C">
        <w:t xml:space="preserve"> </w:t>
      </w:r>
      <w:r w:rsidR="00AB1CFA">
        <w:t>(</w:t>
      </w:r>
      <w:r w:rsidR="00AB1CFA" w:rsidRPr="00AB1CFA">
        <w:rPr>
          <w:i/>
        </w:rPr>
        <w:fldChar w:fldCharType="begin"/>
      </w:r>
      <w:r w:rsidR="00AB1CFA" w:rsidRPr="00AB1CFA">
        <w:rPr>
          <w:i/>
        </w:rPr>
        <w:instrText xml:space="preserve"> REF _Ref445066790 \h </w:instrText>
      </w:r>
      <w:r w:rsidR="00AB1CFA">
        <w:rPr>
          <w:i/>
        </w:rPr>
        <w:instrText xml:space="preserve"> \* MERGEFORMAT </w:instrText>
      </w:r>
      <w:r w:rsidR="00AB1CFA" w:rsidRPr="00AB1CFA">
        <w:rPr>
          <w:i/>
        </w:rPr>
      </w:r>
      <w:r w:rsidR="00AB1CFA" w:rsidRPr="00AB1CFA">
        <w:rPr>
          <w:i/>
        </w:rPr>
        <w:fldChar w:fldCharType="separate"/>
      </w:r>
      <w:r w:rsidR="00DF3E4B" w:rsidRPr="00DF3E4B">
        <w:rPr>
          <w:i/>
        </w:rPr>
        <w:t xml:space="preserve">Рисунок </w:t>
      </w:r>
      <w:r w:rsidR="00DF3E4B" w:rsidRPr="00DF3E4B">
        <w:rPr>
          <w:i/>
          <w:noProof/>
        </w:rPr>
        <w:t>244</w:t>
      </w:r>
      <w:r w:rsidR="00AB1CFA" w:rsidRPr="00AB1CFA">
        <w:rPr>
          <w:i/>
        </w:rPr>
        <w:fldChar w:fldCharType="end"/>
      </w:r>
      <w:r w:rsidR="00AB1CFA">
        <w:t>)</w:t>
      </w:r>
      <w:r>
        <w:t>.</w:t>
      </w:r>
      <w:r w:rsidR="00AB1CFA">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14:paraId="08FBCA38" w14:textId="77777777" w:rsidR="008D292C" w:rsidRDefault="00AB1CFA" w:rsidP="00AB1CFA">
      <w:pPr>
        <w:spacing w:before="120" w:after="120"/>
        <w:jc w:val="center"/>
      </w:pPr>
      <w:r>
        <w:rPr>
          <w:noProof/>
        </w:rPr>
        <w:drawing>
          <wp:inline distT="0" distB="0" distL="0" distR="0" wp14:anchorId="16885756" wp14:editId="078B334C">
            <wp:extent cx="6480175" cy="3025775"/>
            <wp:effectExtent l="0" t="0" r="0" b="317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27">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14:paraId="3E897925" w14:textId="77777777" w:rsidR="00097C85" w:rsidRDefault="00AB1CFA" w:rsidP="00AB1CFA">
      <w:pPr>
        <w:pStyle w:val="affffe"/>
      </w:pPr>
      <w:bookmarkStart w:id="352" w:name="_Ref445066790"/>
      <w:r>
        <w:lastRenderedPageBreak/>
        <w:t xml:space="preserve">Рисунок </w:t>
      </w:r>
      <w:fldSimple w:instr=" SEQ Рисунок \* ARABIC ">
        <w:r w:rsidR="00DF3E4B">
          <w:rPr>
            <w:noProof/>
          </w:rPr>
          <w:t>244</w:t>
        </w:r>
      </w:fldSimple>
      <w:bookmarkEnd w:id="352"/>
      <w:r>
        <w:t>. Протокол успешного перехода заявки на закупку на следующий этап согласования</w:t>
      </w:r>
    </w:p>
    <w:p w14:paraId="3AF96020" w14:textId="77777777" w:rsidR="00AB1CFA" w:rsidRDefault="00AB1CFA" w:rsidP="0086232E">
      <w:pPr>
        <w:ind w:firstLine="709"/>
      </w:pPr>
      <w:r>
        <w:t>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по маршруту или же, если текущим исполнителем на этапе маршрута является пользователь, не обладающий правами на дальнейшее перемещение документа. Во всех подобных случая выходит протокол движения по маршруту, в котором будут описаны причины, по которым документ не может быть отправлен далее (</w:t>
      </w:r>
      <w:r w:rsidR="007B2907" w:rsidRPr="007B2907">
        <w:rPr>
          <w:i/>
        </w:rPr>
        <w:fldChar w:fldCharType="begin"/>
      </w:r>
      <w:r w:rsidR="007B2907" w:rsidRPr="007B2907">
        <w:rPr>
          <w:i/>
        </w:rPr>
        <w:instrText xml:space="preserve"> REF _Ref445067403 \h </w:instrText>
      </w:r>
      <w:r w:rsidR="007B2907">
        <w:rPr>
          <w:i/>
        </w:rPr>
        <w:instrText xml:space="preserve"> \* MERGEFORMAT </w:instrText>
      </w:r>
      <w:r w:rsidR="007B2907" w:rsidRPr="007B2907">
        <w:rPr>
          <w:i/>
        </w:rPr>
      </w:r>
      <w:r w:rsidR="007B2907" w:rsidRPr="007B2907">
        <w:rPr>
          <w:i/>
        </w:rPr>
        <w:fldChar w:fldCharType="separate"/>
      </w:r>
      <w:r w:rsidR="00DF3E4B" w:rsidRPr="00DF3E4B">
        <w:rPr>
          <w:i/>
        </w:rPr>
        <w:t xml:space="preserve">Рисунок </w:t>
      </w:r>
      <w:r w:rsidR="00DF3E4B" w:rsidRPr="00DF3E4B">
        <w:rPr>
          <w:i/>
          <w:noProof/>
        </w:rPr>
        <w:t>245</w:t>
      </w:r>
      <w:r w:rsidR="007B2907" w:rsidRPr="007B2907">
        <w:rPr>
          <w:i/>
        </w:rPr>
        <w:fldChar w:fldCharType="end"/>
      </w:r>
      <w:r>
        <w:t>).</w:t>
      </w:r>
    </w:p>
    <w:p w14:paraId="0BE983BF" w14:textId="77777777" w:rsidR="007B2907" w:rsidRDefault="007B2907" w:rsidP="0086232E">
      <w:pPr>
        <w:ind w:firstLine="709"/>
      </w:pPr>
      <w:r>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14:paraId="186FDAE1" w14:textId="77777777" w:rsidR="00AB1CFA" w:rsidRDefault="007B2907" w:rsidP="007E5363">
      <w:pPr>
        <w:spacing w:before="120" w:after="120"/>
        <w:ind w:firstLine="709"/>
        <w:jc w:val="center"/>
      </w:pPr>
      <w:r>
        <w:rPr>
          <w:noProof/>
        </w:rPr>
        <w:drawing>
          <wp:inline distT="0" distB="0" distL="0" distR="0" wp14:anchorId="023B8ECE" wp14:editId="41E21E0C">
            <wp:extent cx="5382377" cy="3038899"/>
            <wp:effectExtent l="0" t="0" r="889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28">
                      <a:extLst>
                        <a:ext uri="{28A0092B-C50C-407E-A947-70E740481C1C}">
                          <a14:useLocalDpi xmlns:a14="http://schemas.microsoft.com/office/drawing/2010/main" val="0"/>
                        </a:ext>
                      </a:extLst>
                    </a:blip>
                    <a:stretch>
                      <a:fillRect/>
                    </a:stretch>
                  </pic:blipFill>
                  <pic:spPr>
                    <a:xfrm>
                      <a:off x="0" y="0"/>
                      <a:ext cx="5382377" cy="3038899"/>
                    </a:xfrm>
                    <a:prstGeom prst="rect">
                      <a:avLst/>
                    </a:prstGeom>
                  </pic:spPr>
                </pic:pic>
              </a:graphicData>
            </a:graphic>
          </wp:inline>
        </w:drawing>
      </w:r>
    </w:p>
    <w:p w14:paraId="162CAED3" w14:textId="77777777" w:rsidR="007B2907" w:rsidRDefault="007B2907" w:rsidP="007B2907">
      <w:pPr>
        <w:pStyle w:val="affffe"/>
      </w:pPr>
      <w:bookmarkStart w:id="353" w:name="_Ref445067403"/>
      <w:r>
        <w:t xml:space="preserve">Рисунок </w:t>
      </w:r>
      <w:fldSimple w:instr=" SEQ Рисунок \* ARABIC ">
        <w:r w:rsidR="00DF3E4B">
          <w:rPr>
            <w:noProof/>
          </w:rPr>
          <w:t>245</w:t>
        </w:r>
      </w:fldSimple>
      <w:bookmarkEnd w:id="353"/>
      <w:r>
        <w:t>. Протокол, запрещающий движение документа по маршруту</w:t>
      </w:r>
    </w:p>
    <w:p w14:paraId="4B3B9A43" w14:textId="0D461A9A" w:rsidR="007B2907" w:rsidRDefault="007B2907" w:rsidP="0086232E">
      <w:pPr>
        <w:ind w:firstLine="709"/>
      </w:pPr>
      <w:r>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кнопку </w:t>
      </w:r>
      <w:r w:rsidR="007E5363">
        <w:rPr>
          <w:noProof/>
        </w:rPr>
        <w:drawing>
          <wp:inline distT="0" distB="0" distL="0" distR="0" wp14:anchorId="55773A9E" wp14:editId="5A10B3D6">
            <wp:extent cx="142895" cy="123842"/>
            <wp:effectExtent l="0" t="0" r="9525" b="952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rsidRPr="007B2907">
        <w:t>.</w:t>
      </w:r>
    </w:p>
    <w:p w14:paraId="4899CC5D" w14:textId="77777777" w:rsidR="007B2907" w:rsidRDefault="00204E91" w:rsidP="0086232E">
      <w:pPr>
        <w:ind w:firstLine="709"/>
      </w:pPr>
      <w:r>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DF3E4B" w:rsidRPr="00DF3E4B">
        <w:rPr>
          <w:i/>
        </w:rPr>
        <w:t xml:space="preserve">Рисунок </w:t>
      </w:r>
      <w:r w:rsidR="00DF3E4B" w:rsidRPr="00DF3E4B">
        <w:rPr>
          <w:i/>
          <w:noProof/>
        </w:rPr>
        <w:t>246</w:t>
      </w:r>
      <w:r w:rsidRPr="00204E91">
        <w:rPr>
          <w:i/>
        </w:rPr>
        <w:fldChar w:fldCharType="end"/>
      </w:r>
      <w:r>
        <w:t>).</w:t>
      </w:r>
    </w:p>
    <w:p w14:paraId="4F41E553" w14:textId="77777777" w:rsidR="00204E91" w:rsidRDefault="00204E91" w:rsidP="00204E91">
      <w:pPr>
        <w:spacing w:before="120" w:after="120"/>
        <w:jc w:val="center"/>
      </w:pPr>
      <w:r>
        <w:rPr>
          <w:noProof/>
        </w:rPr>
        <w:lastRenderedPageBreak/>
        <w:drawing>
          <wp:inline distT="0" distB="0" distL="0" distR="0" wp14:anchorId="08A211AF" wp14:editId="4C8D22E4">
            <wp:extent cx="6230220" cy="325800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29">
                      <a:extLst>
                        <a:ext uri="{28A0092B-C50C-407E-A947-70E740481C1C}">
                          <a14:useLocalDpi xmlns:a14="http://schemas.microsoft.com/office/drawing/2010/main" val="0"/>
                        </a:ext>
                      </a:extLst>
                    </a:blip>
                    <a:stretch>
                      <a:fillRect/>
                    </a:stretch>
                  </pic:blipFill>
                  <pic:spPr>
                    <a:xfrm>
                      <a:off x="0" y="0"/>
                      <a:ext cx="6230220" cy="3258005"/>
                    </a:xfrm>
                    <a:prstGeom prst="rect">
                      <a:avLst/>
                    </a:prstGeom>
                  </pic:spPr>
                </pic:pic>
              </a:graphicData>
            </a:graphic>
          </wp:inline>
        </w:drawing>
      </w:r>
    </w:p>
    <w:p w14:paraId="2E077D51" w14:textId="77777777" w:rsidR="00204E91" w:rsidRDefault="00204E91" w:rsidP="00204E91">
      <w:pPr>
        <w:pStyle w:val="affffe"/>
      </w:pPr>
      <w:bookmarkStart w:id="354" w:name="_Ref445068220"/>
      <w:r>
        <w:t xml:space="preserve">Рисунок </w:t>
      </w:r>
      <w:fldSimple w:instr=" SEQ Рисунок \* ARABIC ">
        <w:r w:rsidR="00DF3E4B">
          <w:rPr>
            <w:noProof/>
          </w:rPr>
          <w:t>246</w:t>
        </w:r>
      </w:fldSimple>
      <w:bookmarkEnd w:id="354"/>
      <w:r>
        <w:t>. История прохождения документа по маршруту</w:t>
      </w:r>
    </w:p>
    <w:p w14:paraId="705F4FEF" w14:textId="77777777" w:rsidR="00204E91" w:rsidRPr="00204E91" w:rsidRDefault="00204E91" w:rsidP="0086232E">
      <w:pPr>
        <w:ind w:firstLine="709"/>
      </w:pPr>
      <w:r>
        <w:t>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rPr>
          <w:b/>
        </w:rPr>
        <w:t>Создание новой</w:t>
      </w:r>
      <w:r>
        <w:t>» располагается «</w:t>
      </w:r>
      <w:r>
        <w:rPr>
          <w:b/>
        </w:rPr>
        <w:t>На согласование у ГРБС</w:t>
      </w:r>
      <w:r>
        <w:t>» и только потом «</w:t>
      </w:r>
      <w:r>
        <w:rPr>
          <w:b/>
        </w:rPr>
        <w:t>На согласовании у УО</w:t>
      </w:r>
      <w:r>
        <w:t>». Фильтр же «</w:t>
      </w:r>
      <w:r>
        <w:rPr>
          <w:b/>
        </w:rPr>
        <w:t>Возвращены на доработку</w:t>
      </w:r>
      <w:r>
        <w:t xml:space="preserve">» используется для отображения документов, которые заказчику вернули на доработку проверяющие органы. По кнопке </w:t>
      </w:r>
      <w:r w:rsidRPr="00204E91">
        <w:t>[</w:t>
      </w:r>
      <w:r>
        <w:rPr>
          <w:b/>
        </w:rPr>
        <w:t>История прохождения документа по маршруту</w:t>
      </w:r>
      <w:r w:rsidRPr="00204E91">
        <w:t>]</w:t>
      </w:r>
      <w:r>
        <w:t xml:space="preserve">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DF3E4B" w:rsidRPr="00DF3E4B">
        <w:rPr>
          <w:i/>
        </w:rPr>
        <w:t xml:space="preserve">Рисунок </w:t>
      </w:r>
      <w:r w:rsidR="00DF3E4B" w:rsidRPr="00DF3E4B">
        <w:rPr>
          <w:i/>
          <w:noProof/>
        </w:rPr>
        <w:t>246</w:t>
      </w:r>
      <w:r w:rsidRPr="00204E91">
        <w:rPr>
          <w:i/>
        </w:rPr>
        <w:fldChar w:fldCharType="end"/>
      </w:r>
      <w:r>
        <w:t>) можно увидеть</w:t>
      </w:r>
      <w:r w:rsidR="00C46F33">
        <w:t>,</w:t>
      </w:r>
      <w:r>
        <w:t xml:space="preserve"> кем и когда был отправлен по маршруту, а также комментарий специалиста, который переместил документ</w:t>
      </w:r>
      <w:r w:rsidR="006C45F0">
        <w:t>,</w:t>
      </w:r>
      <w:r>
        <w:t xml:space="preserve"> к примеру</w:t>
      </w:r>
      <w:r w:rsidR="006C45F0">
        <w:t>,</w:t>
      </w:r>
      <w:r>
        <w:t xml:space="preserve"> на доработку заказчика</w:t>
      </w:r>
      <w:r w:rsidR="006C45F0">
        <w:t xml:space="preserve"> (</w:t>
      </w:r>
      <w:r w:rsidR="00D175B7" w:rsidRPr="00D175B7">
        <w:rPr>
          <w:i/>
        </w:rPr>
        <w:fldChar w:fldCharType="begin"/>
      </w:r>
      <w:r w:rsidR="00D175B7" w:rsidRPr="00D175B7">
        <w:rPr>
          <w:i/>
        </w:rPr>
        <w:instrText xml:space="preserve"> REF _Ref445069416 \h </w:instrText>
      </w:r>
      <w:r w:rsidR="00D175B7">
        <w:rPr>
          <w:i/>
        </w:rPr>
        <w:instrText xml:space="preserve"> \* MERGEFORMAT </w:instrText>
      </w:r>
      <w:r w:rsidR="00D175B7" w:rsidRPr="00D175B7">
        <w:rPr>
          <w:i/>
        </w:rPr>
      </w:r>
      <w:r w:rsidR="00D175B7" w:rsidRPr="00D175B7">
        <w:rPr>
          <w:i/>
        </w:rPr>
        <w:fldChar w:fldCharType="separate"/>
      </w:r>
      <w:r w:rsidR="00DF3E4B" w:rsidRPr="00DF3E4B">
        <w:rPr>
          <w:i/>
        </w:rPr>
        <w:t xml:space="preserve">Рисунок </w:t>
      </w:r>
      <w:r w:rsidR="00DF3E4B" w:rsidRPr="00DF3E4B">
        <w:rPr>
          <w:i/>
          <w:noProof/>
        </w:rPr>
        <w:t>247</w:t>
      </w:r>
      <w:r w:rsidR="00D175B7" w:rsidRPr="00D175B7">
        <w:rPr>
          <w:i/>
        </w:rPr>
        <w:fldChar w:fldCharType="end"/>
      </w:r>
      <w:r w:rsidR="006C45F0">
        <w:t>)</w:t>
      </w:r>
      <w:r>
        <w:t>.</w:t>
      </w:r>
    </w:p>
    <w:p w14:paraId="138A76EB" w14:textId="77777777" w:rsidR="00204E91" w:rsidRDefault="00D175B7" w:rsidP="00D175B7">
      <w:pPr>
        <w:spacing w:before="120" w:after="120"/>
        <w:jc w:val="center"/>
      </w:pPr>
      <w:r>
        <w:rPr>
          <w:noProof/>
        </w:rPr>
        <w:drawing>
          <wp:inline distT="0" distB="0" distL="0" distR="0" wp14:anchorId="5D806722" wp14:editId="2201692E">
            <wp:extent cx="6480175" cy="3500120"/>
            <wp:effectExtent l="0" t="0" r="0" b="508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30">
                      <a:extLst>
                        <a:ext uri="{28A0092B-C50C-407E-A947-70E740481C1C}">
                          <a14:useLocalDpi xmlns:a14="http://schemas.microsoft.com/office/drawing/2010/main" val="0"/>
                        </a:ext>
                      </a:extLst>
                    </a:blip>
                    <a:stretch>
                      <a:fillRect/>
                    </a:stretch>
                  </pic:blipFill>
                  <pic:spPr>
                    <a:xfrm>
                      <a:off x="0" y="0"/>
                      <a:ext cx="6480175" cy="3500120"/>
                    </a:xfrm>
                    <a:prstGeom prst="rect">
                      <a:avLst/>
                    </a:prstGeom>
                  </pic:spPr>
                </pic:pic>
              </a:graphicData>
            </a:graphic>
          </wp:inline>
        </w:drawing>
      </w:r>
    </w:p>
    <w:p w14:paraId="4200C8D9" w14:textId="77777777" w:rsidR="00D175B7" w:rsidRDefault="00D175B7" w:rsidP="00D175B7">
      <w:pPr>
        <w:pStyle w:val="affffe"/>
      </w:pPr>
      <w:bookmarkStart w:id="355" w:name="_Ref445069416"/>
      <w:r>
        <w:t xml:space="preserve">Рисунок </w:t>
      </w:r>
      <w:fldSimple w:instr=" SEQ Рисунок \* ARABIC ">
        <w:r w:rsidR="00DF3E4B">
          <w:rPr>
            <w:noProof/>
          </w:rPr>
          <w:t>247</w:t>
        </w:r>
      </w:fldSimple>
      <w:bookmarkEnd w:id="355"/>
      <w:r>
        <w:t>. История прохождения документа по маршруту</w:t>
      </w:r>
    </w:p>
    <w:p w14:paraId="3325FE81" w14:textId="3F26BDF4" w:rsidR="009132D7" w:rsidRDefault="0086232E" w:rsidP="0086232E">
      <w:pPr>
        <w:ind w:firstLine="709"/>
      </w:pPr>
      <w:r>
        <w:lastRenderedPageBreak/>
        <w:t>Если документы проход</w:t>
      </w:r>
      <w:r w:rsidR="009132D7">
        <w:t>ит</w:t>
      </w:r>
      <w:r>
        <w:t xml:space="preserve"> проверку</w:t>
      </w:r>
      <w:r w:rsidR="009132D7">
        <w:t xml:space="preserve"> на одном этапе согласования</w:t>
      </w:r>
      <w:r>
        <w:t xml:space="preserve">, то </w:t>
      </w:r>
      <w:r w:rsidR="009132D7">
        <w:t xml:space="preserve">отправляется на следующий этап согласования вышестоящим органом по кнопке </w:t>
      </w:r>
      <w:r w:rsidR="007E5363">
        <w:rPr>
          <w:noProof/>
        </w:rPr>
        <w:drawing>
          <wp:inline distT="0" distB="0" distL="0" distR="0" wp14:anchorId="4C5219C6" wp14:editId="04B39C7F">
            <wp:extent cx="142895" cy="123842"/>
            <wp:effectExtent l="0" t="0" r="9525" b="9525"/>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rsidR="009132D7">
        <w:t xml:space="preserve"> </w:t>
      </w:r>
      <w:r w:rsidR="009132D7" w:rsidRPr="009132D7">
        <w:t>[</w:t>
      </w:r>
      <w:r w:rsidR="009132D7">
        <w:rPr>
          <w:b/>
        </w:rPr>
        <w:t>Отправить документ по маршруту</w:t>
      </w:r>
      <w:r w:rsidR="009132D7" w:rsidRPr="009132D7">
        <w:t xml:space="preserve">] </w:t>
      </w:r>
      <w:r w:rsidR="009132D7">
        <w:t>до тех пор, пока не дойдет до фильтра «</w:t>
      </w:r>
      <w:r w:rsidR="009132D7">
        <w:rPr>
          <w:b/>
        </w:rPr>
        <w:t>Принятые к исполнению</w:t>
      </w:r>
      <w:r w:rsidR="009132D7">
        <w:t>».</w:t>
      </w:r>
    </w:p>
    <w:p w14:paraId="53A17440" w14:textId="77777777" w:rsidR="009132D7" w:rsidRPr="004407BC" w:rsidRDefault="009132D7" w:rsidP="0086232E">
      <w:pPr>
        <w:ind w:firstLine="709"/>
      </w:pPr>
      <w:r>
        <w:t xml:space="preserve">Движение документа по маршруту может быть не всегда прямолинейным, </w:t>
      </w:r>
      <w:r w:rsidR="004407BC">
        <w:t>и часто исполнителю на маршруте приходится выбирать действие, которое следует применить к данному документу (</w:t>
      </w:r>
      <w:r w:rsidR="004407BC" w:rsidRPr="004407BC">
        <w:rPr>
          <w:i/>
        </w:rPr>
        <w:fldChar w:fldCharType="begin"/>
      </w:r>
      <w:r w:rsidR="004407BC" w:rsidRPr="004407BC">
        <w:rPr>
          <w:i/>
        </w:rPr>
        <w:instrText xml:space="preserve"> REF _Ref382986153 \h </w:instrText>
      </w:r>
      <w:r w:rsidR="004407BC">
        <w:rPr>
          <w:i/>
        </w:rPr>
        <w:instrText xml:space="preserve"> \* MERGEFORMAT </w:instrText>
      </w:r>
      <w:r w:rsidR="004407BC" w:rsidRPr="004407BC">
        <w:rPr>
          <w:i/>
        </w:rPr>
      </w:r>
      <w:r w:rsidR="004407BC" w:rsidRPr="004407BC">
        <w:rPr>
          <w:i/>
        </w:rPr>
        <w:fldChar w:fldCharType="separate"/>
      </w:r>
      <w:r w:rsidR="00DF3E4B" w:rsidRPr="00DF3E4B">
        <w:rPr>
          <w:i/>
        </w:rPr>
        <w:t xml:space="preserve">Рисунок </w:t>
      </w:r>
      <w:r w:rsidR="00DF3E4B" w:rsidRPr="00DF3E4B">
        <w:rPr>
          <w:i/>
          <w:noProof/>
        </w:rPr>
        <w:t>248</w:t>
      </w:r>
      <w:r w:rsidR="004407BC" w:rsidRPr="004407BC">
        <w:rPr>
          <w:i/>
        </w:rPr>
        <w:fldChar w:fldCharType="end"/>
      </w:r>
      <w:r w:rsidR="004407BC">
        <w:t>).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Pr>
          <w:b/>
        </w:rPr>
        <w:t>Комментарий</w:t>
      </w:r>
      <w:r w:rsidR="004407BC">
        <w:t xml:space="preserve">», выделить необходимое действие и нажать на кнопку </w:t>
      </w:r>
      <w:r w:rsidR="004407BC" w:rsidRPr="004407BC">
        <w:t>[</w:t>
      </w:r>
      <w:r w:rsidR="004407BC">
        <w:rPr>
          <w:b/>
        </w:rPr>
        <w:t>ОК</w:t>
      </w:r>
      <w:r w:rsidR="004407BC" w:rsidRPr="004407BC">
        <w:t>]</w:t>
      </w:r>
      <w:r w:rsidR="004407BC">
        <w:t xml:space="preserve">. Если окно выбора действий будет закрыто или будет нажата кнопка </w:t>
      </w:r>
      <w:r w:rsidR="004407BC" w:rsidRPr="004407BC">
        <w:t>[</w:t>
      </w:r>
      <w:r w:rsidR="004407BC">
        <w:rPr>
          <w:b/>
        </w:rPr>
        <w:t>Отмена</w:t>
      </w:r>
      <w:r w:rsidR="004407BC" w:rsidRPr="004407BC">
        <w:t>]</w:t>
      </w:r>
      <w:r w:rsidR="004407BC">
        <w:t>, то документ останется в том состоянии, в котором он был ранее и дальше по маршруту не пойдет.</w:t>
      </w:r>
    </w:p>
    <w:p w14:paraId="73F5AFD6" w14:textId="77777777" w:rsidR="009132D7" w:rsidRDefault="004407BC" w:rsidP="0086232E">
      <w:pPr>
        <w:ind w:firstLine="709"/>
      </w:pPr>
      <w:r>
        <w:t>Написанный комментарий в дальнейшем будет доступен заказчику в истории прохождения документа по маршруту.</w:t>
      </w:r>
    </w:p>
    <w:p w14:paraId="336796DC" w14:textId="77777777" w:rsidR="0086232E" w:rsidRDefault="009132D7" w:rsidP="0086232E">
      <w:pPr>
        <w:pStyle w:val="a4"/>
        <w:numPr>
          <w:ilvl w:val="0"/>
          <w:numId w:val="0"/>
        </w:numPr>
        <w:spacing w:before="120" w:after="120"/>
      </w:pPr>
      <w:r>
        <w:rPr>
          <w:noProof/>
        </w:rPr>
        <w:drawing>
          <wp:inline distT="0" distB="0" distL="0" distR="0" wp14:anchorId="3C177600" wp14:editId="6B16B5BD">
            <wp:extent cx="6162675" cy="3777923"/>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31">
                      <a:extLst>
                        <a:ext uri="{28A0092B-C50C-407E-A947-70E740481C1C}">
                          <a14:useLocalDpi xmlns:a14="http://schemas.microsoft.com/office/drawing/2010/main" val="0"/>
                        </a:ext>
                      </a:extLst>
                    </a:blip>
                    <a:stretch>
                      <a:fillRect/>
                    </a:stretch>
                  </pic:blipFill>
                  <pic:spPr>
                    <a:xfrm>
                      <a:off x="0" y="0"/>
                      <a:ext cx="6168688" cy="3781609"/>
                    </a:xfrm>
                    <a:prstGeom prst="rect">
                      <a:avLst/>
                    </a:prstGeom>
                  </pic:spPr>
                </pic:pic>
              </a:graphicData>
            </a:graphic>
          </wp:inline>
        </w:drawing>
      </w:r>
    </w:p>
    <w:p w14:paraId="281341FA" w14:textId="77777777" w:rsidR="0086232E" w:rsidRDefault="0086232E" w:rsidP="0086232E">
      <w:pPr>
        <w:pStyle w:val="affffe"/>
      </w:pPr>
      <w:bookmarkStart w:id="356" w:name="_Ref382986153"/>
      <w:r>
        <w:t xml:space="preserve">Рисунок </w:t>
      </w:r>
      <w:fldSimple w:instr=" SEQ Рисунок \* ARABIC ">
        <w:r w:rsidR="00DF3E4B">
          <w:rPr>
            <w:noProof/>
          </w:rPr>
          <w:t>248</w:t>
        </w:r>
      </w:fldSimple>
      <w:bookmarkEnd w:id="356"/>
      <w:r>
        <w:t xml:space="preserve">. Отправка «Заявки на закупку» на </w:t>
      </w:r>
      <w:r w:rsidR="004407BC">
        <w:t>д</w:t>
      </w:r>
      <w:r>
        <w:t>оработку подведомственному учреждению</w:t>
      </w:r>
    </w:p>
    <w:p w14:paraId="05D6D550" w14:textId="5A6B0609" w:rsidR="0086232E" w:rsidRDefault="009257D5" w:rsidP="004407BC">
      <w:pPr>
        <w:pStyle w:val="affffe"/>
        <w:ind w:firstLine="709"/>
        <w:jc w:val="both"/>
        <w:rPr>
          <w:b w:val="0"/>
          <w:sz w:val="24"/>
        </w:rPr>
      </w:pPr>
      <w:r>
        <w:rPr>
          <w:b w:val="0"/>
          <w:sz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Pr>
          <w:b w:val="0"/>
          <w:sz w:val="24"/>
        </w:rPr>
        <w:t>документ заявка на закупку получает статус «</w:t>
      </w:r>
      <w:r w:rsidR="002C00DD">
        <w:rPr>
          <w:sz w:val="24"/>
        </w:rPr>
        <w:t>Принято к исполнению</w:t>
      </w:r>
      <w:r w:rsidR="002C00DD">
        <w:rPr>
          <w:b w:val="0"/>
          <w:sz w:val="24"/>
        </w:rPr>
        <w:t xml:space="preserve">» </w:t>
      </w:r>
      <w:r>
        <w:rPr>
          <w:b w:val="0"/>
          <w:sz w:val="24"/>
        </w:rPr>
        <w:t>без процедуры согласования ее с вышестоящим органом</w:t>
      </w:r>
      <w:r w:rsidR="002C00DD">
        <w:rPr>
          <w:b w:val="0"/>
          <w:sz w:val="24"/>
        </w:rPr>
        <w:t xml:space="preserve">, после того как документ будет отправлен по маршруту по кнопке </w:t>
      </w:r>
      <w:r w:rsidR="007E5363">
        <w:rPr>
          <w:noProof/>
        </w:rPr>
        <w:drawing>
          <wp:inline distT="0" distB="0" distL="0" distR="0" wp14:anchorId="56D35E1C" wp14:editId="05CE4605">
            <wp:extent cx="142895" cy="123842"/>
            <wp:effectExtent l="0" t="0" r="9525" b="9525"/>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rsidR="002C00DD">
        <w:t xml:space="preserve"> </w:t>
      </w:r>
      <w:r w:rsidR="002C00DD" w:rsidRPr="002C00DD">
        <w:rPr>
          <w:b w:val="0"/>
          <w:bCs w:val="0"/>
          <w:sz w:val="24"/>
          <w:szCs w:val="24"/>
        </w:rPr>
        <w:t>[</w:t>
      </w:r>
      <w:r w:rsidR="002C00DD" w:rsidRPr="002C00DD">
        <w:rPr>
          <w:bCs w:val="0"/>
          <w:sz w:val="24"/>
          <w:szCs w:val="24"/>
        </w:rPr>
        <w:t>Отправить документ по маршруту</w:t>
      </w:r>
      <w:r w:rsidR="002C00DD" w:rsidRPr="002C00DD">
        <w:rPr>
          <w:b w:val="0"/>
          <w:bCs w:val="0"/>
          <w:sz w:val="24"/>
          <w:szCs w:val="24"/>
        </w:rPr>
        <w:t>]</w:t>
      </w:r>
      <w:r w:rsidR="002C00DD" w:rsidRPr="002C00DD">
        <w:rPr>
          <w:b w:val="0"/>
          <w:sz w:val="24"/>
        </w:rPr>
        <w:t>.</w:t>
      </w:r>
    </w:p>
    <w:p w14:paraId="1DC2081A" w14:textId="575733CC" w:rsidR="004407BC" w:rsidRPr="002A1287" w:rsidRDefault="002A1287" w:rsidP="004407BC">
      <w:pPr>
        <w:pStyle w:val="aff"/>
      </w:pPr>
      <w:r>
        <w:t>В фильтре «</w:t>
      </w:r>
      <w:r>
        <w:rPr>
          <w:b/>
        </w:rPr>
        <w:t>Принято к исполнению</w:t>
      </w:r>
      <w:r>
        <w:t xml:space="preserve">» заказчикам доступна кнопка </w:t>
      </w:r>
      <w:r>
        <w:rPr>
          <w:noProof/>
        </w:rPr>
        <w:drawing>
          <wp:inline distT="0" distB="0" distL="0" distR="0" wp14:anchorId="6B20C4DC" wp14:editId="632D2BD3">
            <wp:extent cx="142895" cy="161948"/>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2A1287">
        <w:t xml:space="preserve"> [</w:t>
      </w:r>
      <w:r>
        <w:rPr>
          <w:b/>
        </w:rPr>
        <w:t>Сформировать проект извещения</w:t>
      </w:r>
      <w:r w:rsidRPr="002A1287">
        <w:t>]</w:t>
      </w:r>
      <w:r>
        <w:t xml:space="preserve"> (</w:t>
      </w:r>
      <w:r w:rsidRPr="002A1287">
        <w:rPr>
          <w:i/>
        </w:rPr>
        <w:fldChar w:fldCharType="begin"/>
      </w:r>
      <w:r w:rsidRPr="002A1287">
        <w:rPr>
          <w:i/>
        </w:rPr>
        <w:instrText xml:space="preserve"> REF _Ref445070999 \h </w:instrText>
      </w:r>
      <w:r>
        <w:rPr>
          <w:i/>
        </w:rPr>
        <w:instrText xml:space="preserve"> \* MERGEFORMAT </w:instrText>
      </w:r>
      <w:r w:rsidRPr="002A1287">
        <w:rPr>
          <w:i/>
        </w:rPr>
      </w:r>
      <w:r w:rsidRPr="002A1287">
        <w:rPr>
          <w:i/>
        </w:rPr>
        <w:fldChar w:fldCharType="separate"/>
      </w:r>
      <w:r w:rsidR="00DF3E4B" w:rsidRPr="00DF3E4B">
        <w:rPr>
          <w:i/>
        </w:rPr>
        <w:t xml:space="preserve">Рисунок </w:t>
      </w:r>
      <w:r w:rsidR="00DF3E4B" w:rsidRPr="00DF3E4B">
        <w:rPr>
          <w:i/>
          <w:noProof/>
        </w:rPr>
        <w:t>249</w:t>
      </w:r>
      <w:r w:rsidRPr="002A1287">
        <w:rPr>
          <w:i/>
        </w:rPr>
        <w:fldChar w:fldCharType="end"/>
      </w:r>
      <w:r>
        <w:t>)</w:t>
      </w:r>
      <w:r w:rsidR="00DA3D6C">
        <w:t xml:space="preserve">, а также кнопка </w:t>
      </w:r>
      <w:r w:rsidR="00DA3D6C">
        <w:rPr>
          <w:noProof/>
        </w:rPr>
        <w:drawing>
          <wp:inline distT="0" distB="0" distL="0" distR="0" wp14:anchorId="56F719E3" wp14:editId="60A90A4E">
            <wp:extent cx="133369" cy="161948"/>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333">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rsidR="00DA3D6C">
        <w:t xml:space="preserve"> </w:t>
      </w:r>
      <w:r w:rsidR="00DA3D6C" w:rsidRPr="00DA3D6C">
        <w:t>[</w:t>
      </w:r>
      <w:r w:rsidR="007E5363">
        <w:rPr>
          <w:b/>
        </w:rPr>
        <w:t>Сформировать контракт</w:t>
      </w:r>
      <w:r w:rsidR="00DA3D6C" w:rsidRPr="00DA3D6C">
        <w:t>]</w:t>
      </w:r>
      <w:r>
        <w:t xml:space="preserve">. </w:t>
      </w:r>
    </w:p>
    <w:p w14:paraId="37BD7D1A" w14:textId="77777777" w:rsidR="004407BC" w:rsidRDefault="002A1287" w:rsidP="002A1287">
      <w:pPr>
        <w:pStyle w:val="aff"/>
        <w:spacing w:before="120" w:after="120"/>
        <w:ind w:firstLine="0"/>
        <w:jc w:val="center"/>
      </w:pPr>
      <w:r>
        <w:rPr>
          <w:noProof/>
        </w:rPr>
        <w:lastRenderedPageBreak/>
        <w:drawing>
          <wp:inline distT="0" distB="0" distL="0" distR="0" wp14:anchorId="4FFD414E" wp14:editId="41BF278D">
            <wp:extent cx="6480175" cy="2929890"/>
            <wp:effectExtent l="0" t="0" r="0" b="381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334">
                      <a:extLst>
                        <a:ext uri="{28A0092B-C50C-407E-A947-70E740481C1C}">
                          <a14:useLocalDpi xmlns:a14="http://schemas.microsoft.com/office/drawing/2010/main" val="0"/>
                        </a:ext>
                      </a:extLst>
                    </a:blip>
                    <a:stretch>
                      <a:fillRect/>
                    </a:stretch>
                  </pic:blipFill>
                  <pic:spPr>
                    <a:xfrm>
                      <a:off x="0" y="0"/>
                      <a:ext cx="6480175" cy="2929890"/>
                    </a:xfrm>
                    <a:prstGeom prst="rect">
                      <a:avLst/>
                    </a:prstGeom>
                  </pic:spPr>
                </pic:pic>
              </a:graphicData>
            </a:graphic>
          </wp:inline>
        </w:drawing>
      </w:r>
    </w:p>
    <w:p w14:paraId="7B751600" w14:textId="77777777" w:rsidR="002A1287" w:rsidRDefault="002A1287" w:rsidP="002A1287">
      <w:pPr>
        <w:pStyle w:val="affffe"/>
      </w:pPr>
      <w:bookmarkStart w:id="357" w:name="_Ref445070999"/>
      <w:r>
        <w:t xml:space="preserve">Рисунок </w:t>
      </w:r>
      <w:fldSimple w:instr=" SEQ Рисунок \* ARABIC ">
        <w:r w:rsidR="00DF3E4B">
          <w:rPr>
            <w:noProof/>
          </w:rPr>
          <w:t>249</w:t>
        </w:r>
      </w:fldSimple>
      <w:bookmarkEnd w:id="357"/>
      <w:r>
        <w:t>. Кнопка формирования проекта извещения</w:t>
      </w:r>
    </w:p>
    <w:p w14:paraId="55D9E9BF" w14:textId="75939443" w:rsidR="002A1287" w:rsidRDefault="002A1287" w:rsidP="002A1287">
      <w:pPr>
        <w:pStyle w:val="aff"/>
      </w:pPr>
      <w:r>
        <w:t xml:space="preserve">По нажатию на кнопку </w:t>
      </w:r>
      <w:r w:rsidR="007E5363">
        <w:rPr>
          <w:noProof/>
        </w:rPr>
        <w:drawing>
          <wp:inline distT="0" distB="0" distL="0" distR="0" wp14:anchorId="16FC9975" wp14:editId="7397D553">
            <wp:extent cx="142895" cy="161948"/>
            <wp:effectExtent l="0" t="0" r="9525" b="9525"/>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007E5363" w:rsidRPr="002A1287">
        <w:t xml:space="preserve"> </w:t>
      </w:r>
      <w:r w:rsidRPr="002A1287">
        <w:t>[</w:t>
      </w:r>
      <w:r>
        <w:rPr>
          <w:b/>
        </w:rPr>
        <w:t>Сф</w:t>
      </w:r>
      <w:r w:rsidRPr="002A1287">
        <w:rPr>
          <w:b/>
        </w:rPr>
        <w:t>ормирования проекта извещения</w:t>
      </w:r>
      <w:r w:rsidRPr="002A1287">
        <w:t>]</w:t>
      </w:r>
      <w:r>
        <w:t xml:space="preserve"> Система «</w:t>
      </w:r>
      <w:r>
        <w:rPr>
          <w:b/>
          <w:lang w:val="en-US"/>
        </w:rPr>
        <w:t>WEB</w:t>
      </w:r>
      <w:r>
        <w:rPr>
          <w:b/>
        </w:rPr>
        <w:t>-Торги-КС</w:t>
      </w:r>
      <w:r>
        <w:t xml:space="preserve">» </w:t>
      </w:r>
      <w:r w:rsidR="00B75179">
        <w:t>с</w:t>
      </w:r>
      <w:r w:rsidR="00093E14">
        <w:t>формир</w:t>
      </w:r>
      <w:r w:rsidR="00B75179">
        <w:t xml:space="preserve">ует проект </w:t>
      </w:r>
      <w:r w:rsidR="00093E14">
        <w:t>извещения</w:t>
      </w:r>
      <w:r w:rsidR="00B75179">
        <w:t xml:space="preserve"> с тем способом определения поставщика, которое было выбрано в заявке на закупку.</w:t>
      </w:r>
    </w:p>
    <w:p w14:paraId="23E92605" w14:textId="00BDC90A" w:rsidR="00DA3D6C" w:rsidRDefault="00B75179" w:rsidP="00B75179">
      <w:pPr>
        <w:pStyle w:val="aff"/>
      </w:pPr>
      <w:r>
        <w:t>По нажатию же на кнопку</w:t>
      </w:r>
      <w:r w:rsidR="007E5363">
        <w:t xml:space="preserve"> </w:t>
      </w:r>
      <w:r w:rsidR="007E5363">
        <w:rPr>
          <w:noProof/>
        </w:rPr>
        <w:drawing>
          <wp:inline distT="0" distB="0" distL="0" distR="0" wp14:anchorId="0BD6460C" wp14:editId="364A03CB">
            <wp:extent cx="133369" cy="161948"/>
            <wp:effectExtent l="0" t="0" r="0" b="9525"/>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333">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DA3D6C">
        <w:t>[</w:t>
      </w:r>
      <w:r w:rsidR="007E5363">
        <w:rPr>
          <w:b/>
        </w:rPr>
        <w:t>Сформировать контракт</w:t>
      </w:r>
      <w:r w:rsidRPr="00DA3D6C">
        <w:t>]</w:t>
      </w:r>
      <w:r>
        <w:t xml:space="preserve"> в Системе «</w:t>
      </w:r>
      <w:r>
        <w:rPr>
          <w:b/>
          <w:lang w:val="en-US"/>
        </w:rPr>
        <w:t>WEB</w:t>
      </w:r>
      <w:r>
        <w:rPr>
          <w:b/>
        </w:rPr>
        <w:t>-Торги-КС</w:t>
      </w:r>
      <w:r>
        <w:t xml:space="preserve">» будет сформирован проект контракта. Более подробно о таких контрактах описано в п. </w:t>
      </w:r>
      <w:r w:rsidRPr="00B75179">
        <w:rPr>
          <w:i/>
        </w:rPr>
        <w:fldChar w:fldCharType="begin"/>
      </w:r>
      <w:r w:rsidRPr="00B75179">
        <w:rPr>
          <w:i/>
        </w:rPr>
        <w:instrText xml:space="preserve"> REF _Ref419716072 \r \h </w:instrText>
      </w:r>
      <w:r>
        <w:rPr>
          <w:i/>
        </w:rPr>
        <w:instrText xml:space="preserve"> \* MERGEFORMAT </w:instrText>
      </w:r>
      <w:r w:rsidRPr="00B75179">
        <w:rPr>
          <w:i/>
        </w:rPr>
      </w:r>
      <w:r w:rsidRPr="00B75179">
        <w:rPr>
          <w:i/>
        </w:rPr>
        <w:fldChar w:fldCharType="separate"/>
      </w:r>
      <w:r w:rsidR="00DF3E4B">
        <w:rPr>
          <w:i/>
        </w:rPr>
        <w:t>2.14.1.3</w:t>
      </w:r>
      <w:r w:rsidRPr="00B75179">
        <w:rPr>
          <w:i/>
        </w:rPr>
        <w:fldChar w:fldCharType="end"/>
      </w:r>
      <w:r>
        <w:t xml:space="preserve"> данного руководства.</w:t>
      </w:r>
    </w:p>
    <w:p w14:paraId="55CDFED5" w14:textId="4DF192B1" w:rsidR="007E5363" w:rsidRDefault="007E5363" w:rsidP="007E5363">
      <w:pPr>
        <w:pStyle w:val="30"/>
      </w:pPr>
      <w:bookmarkStart w:id="358" w:name="_Ref522097515"/>
      <w:bookmarkStart w:id="359" w:name="_Toc532824033"/>
      <w:r>
        <w:t>Внесение изменения в заявку на закупку</w:t>
      </w:r>
      <w:bookmarkEnd w:id="358"/>
      <w:bookmarkEnd w:id="359"/>
    </w:p>
    <w:p w14:paraId="39ABB42B" w14:textId="3A35064F" w:rsidR="007E5363" w:rsidRDefault="007E5363" w:rsidP="00B75179">
      <w:pPr>
        <w:pStyle w:val="aff"/>
      </w:pPr>
      <w:r>
        <w:t>Внести изменения в документ «</w:t>
      </w:r>
      <w:r>
        <w:rPr>
          <w:b/>
        </w:rPr>
        <w:t>Заявка на закупку</w:t>
      </w:r>
      <w:r>
        <w:t>» можно в состоянии «</w:t>
      </w:r>
      <w:r>
        <w:rPr>
          <w:b/>
        </w:rPr>
        <w:t>Создание новой</w:t>
      </w:r>
      <w:r>
        <w:t>» или в состоянии «</w:t>
      </w:r>
      <w:r>
        <w:rPr>
          <w:b/>
        </w:rPr>
        <w:t>На доработке</w:t>
      </w:r>
      <w:r>
        <w:t>». В фильтре «</w:t>
      </w:r>
      <w:r>
        <w:rPr>
          <w:b/>
        </w:rPr>
        <w:t>Создание новой</w:t>
      </w:r>
      <w:r>
        <w:t>» документ находится только после его первичного создания и успешного сохранения. После того как заявка на закупку была отправлена на согласование в вышестоящий орган возможно</w:t>
      </w:r>
      <w:r w:rsidR="0000494E">
        <w:t>сть</w:t>
      </w:r>
      <w:r>
        <w:t xml:space="preserve"> внесения изменения в данный документ у заказчиков будет отсутствовать. Проверяющий орган в ходе проверки поданной заявки на закупку может обнаружить ряд неточностей, которые необходимо будет исправить заказчику. С этой цел</w:t>
      </w:r>
      <w:r w:rsidR="0000494E">
        <w:t>ью заявка на закупку проверяющим</w:t>
      </w:r>
      <w:r>
        <w:t xml:space="preserve"> органом переводится в состояние «</w:t>
      </w:r>
      <w:r>
        <w:rPr>
          <w:b/>
        </w:rPr>
        <w:t>На доработке</w:t>
      </w:r>
      <w:r>
        <w:t>». В данном состоянии документ доступен для изменения</w:t>
      </w:r>
      <w:r w:rsidR="00263783">
        <w:t>, для чего необходимо выделить документ</w:t>
      </w:r>
      <w:r>
        <w:t xml:space="preserve"> </w:t>
      </w:r>
      <w:r w:rsidR="00263783">
        <w:t xml:space="preserve">и нажать на кнопку </w:t>
      </w:r>
      <w:r w:rsidR="00263783">
        <w:rPr>
          <w:noProof/>
        </w:rPr>
        <w:drawing>
          <wp:inline distT="0" distB="0" distL="0" distR="0" wp14:anchorId="11B5DBCD" wp14:editId="7C0345ED">
            <wp:extent cx="133369" cy="152421"/>
            <wp:effectExtent l="0" t="0" r="0" b="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263783">
        <w:t xml:space="preserve"> </w:t>
      </w:r>
      <w:r w:rsidR="00263783" w:rsidRPr="00B46E03">
        <w:t>[</w:t>
      </w:r>
      <w:r w:rsidR="00263783">
        <w:rPr>
          <w:b/>
        </w:rPr>
        <w:t>Редактировать</w:t>
      </w:r>
      <w:r w:rsidR="00263783" w:rsidRPr="00B46E03">
        <w:t>]</w:t>
      </w:r>
      <w:r w:rsidR="00263783">
        <w:t xml:space="preserve"> (</w:t>
      </w:r>
      <w:r w:rsidR="00263783" w:rsidRPr="00263783">
        <w:rPr>
          <w:i/>
        </w:rPr>
        <w:fldChar w:fldCharType="begin"/>
      </w:r>
      <w:r w:rsidR="00263783" w:rsidRPr="00263783">
        <w:rPr>
          <w:i/>
        </w:rPr>
        <w:instrText xml:space="preserve"> REF _Ref521320169 \h </w:instrText>
      </w:r>
      <w:r w:rsidR="00263783">
        <w:rPr>
          <w:i/>
        </w:rPr>
        <w:instrText xml:space="preserve"> \* MERGEFORMAT </w:instrText>
      </w:r>
      <w:r w:rsidR="00263783" w:rsidRPr="00263783">
        <w:rPr>
          <w:i/>
        </w:rPr>
      </w:r>
      <w:r w:rsidR="00263783" w:rsidRPr="00263783">
        <w:rPr>
          <w:i/>
        </w:rPr>
        <w:fldChar w:fldCharType="separate"/>
      </w:r>
      <w:r w:rsidR="00DF3E4B" w:rsidRPr="00DF3E4B">
        <w:rPr>
          <w:i/>
        </w:rPr>
        <w:t xml:space="preserve">Рисунок </w:t>
      </w:r>
      <w:r w:rsidR="00DF3E4B" w:rsidRPr="00DF3E4B">
        <w:rPr>
          <w:i/>
          <w:noProof/>
        </w:rPr>
        <w:t>250</w:t>
      </w:r>
      <w:r w:rsidR="00263783" w:rsidRPr="00263783">
        <w:rPr>
          <w:i/>
        </w:rPr>
        <w:fldChar w:fldCharType="end"/>
      </w:r>
      <w:r w:rsidR="00263783">
        <w:t>).</w:t>
      </w:r>
    </w:p>
    <w:p w14:paraId="34BC5A36" w14:textId="2E4B7B00" w:rsidR="00263783" w:rsidRDefault="00263783" w:rsidP="00431115">
      <w:pPr>
        <w:pStyle w:val="aff"/>
        <w:spacing w:before="120" w:after="120"/>
        <w:ind w:firstLine="0"/>
        <w:jc w:val="center"/>
      </w:pPr>
      <w:r>
        <w:rPr>
          <w:noProof/>
        </w:rPr>
        <w:lastRenderedPageBreak/>
        <w:drawing>
          <wp:inline distT="0" distB="0" distL="0" distR="0" wp14:anchorId="20BA883E" wp14:editId="778C5E2D">
            <wp:extent cx="6249272" cy="2753109"/>
            <wp:effectExtent l="0" t="0" r="0" b="9525"/>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37.png"/>
                    <pic:cNvPicPr/>
                  </pic:nvPicPr>
                  <pic:blipFill>
                    <a:blip r:embed="rId335">
                      <a:extLst>
                        <a:ext uri="{28A0092B-C50C-407E-A947-70E740481C1C}">
                          <a14:useLocalDpi xmlns:a14="http://schemas.microsoft.com/office/drawing/2010/main" val="0"/>
                        </a:ext>
                      </a:extLst>
                    </a:blip>
                    <a:stretch>
                      <a:fillRect/>
                    </a:stretch>
                  </pic:blipFill>
                  <pic:spPr>
                    <a:xfrm>
                      <a:off x="0" y="0"/>
                      <a:ext cx="6249272" cy="2753109"/>
                    </a:xfrm>
                    <a:prstGeom prst="rect">
                      <a:avLst/>
                    </a:prstGeom>
                  </pic:spPr>
                </pic:pic>
              </a:graphicData>
            </a:graphic>
          </wp:inline>
        </w:drawing>
      </w:r>
    </w:p>
    <w:p w14:paraId="5F05CC46" w14:textId="76911BF6" w:rsidR="00263783" w:rsidRPr="00263783" w:rsidRDefault="00263783" w:rsidP="00263783">
      <w:pPr>
        <w:pStyle w:val="affffe"/>
      </w:pPr>
      <w:bookmarkStart w:id="360" w:name="_Ref521320169"/>
      <w:r>
        <w:t xml:space="preserve">Рисунок </w:t>
      </w:r>
      <w:fldSimple w:instr=" SEQ Рисунок \* ARABIC ">
        <w:r w:rsidR="00DF3E4B">
          <w:rPr>
            <w:noProof/>
          </w:rPr>
          <w:t>250</w:t>
        </w:r>
      </w:fldSimple>
      <w:bookmarkEnd w:id="360"/>
      <w:r>
        <w:t>. Список возвращенных на доработку документов</w:t>
      </w:r>
    </w:p>
    <w:p w14:paraId="0FA11EEA" w14:textId="1F3FCA16" w:rsidR="00263783" w:rsidRPr="00263783" w:rsidRDefault="00263783" w:rsidP="007E5363">
      <w:pPr>
        <w:ind w:firstLine="709"/>
      </w:pPr>
      <w:r>
        <w:t xml:space="preserve">При этом откроется форма редактирования заявки на закупку, описанная п. </w:t>
      </w:r>
      <w:r w:rsidRPr="00263783">
        <w:rPr>
          <w:i/>
        </w:rPr>
        <w:fldChar w:fldCharType="begin"/>
      </w:r>
      <w:r w:rsidRPr="00263783">
        <w:rPr>
          <w:i/>
        </w:rPr>
        <w:instrText xml:space="preserve"> REF _Ref445164833 \w \h </w:instrText>
      </w:r>
      <w:r>
        <w:rPr>
          <w:i/>
        </w:rPr>
        <w:instrText xml:space="preserve"> \* MERGEFORMAT </w:instrText>
      </w:r>
      <w:r w:rsidRPr="00263783">
        <w:rPr>
          <w:i/>
        </w:rPr>
      </w:r>
      <w:r w:rsidRPr="00263783">
        <w:rPr>
          <w:i/>
        </w:rPr>
        <w:fldChar w:fldCharType="separate"/>
      </w:r>
      <w:r w:rsidR="00DF3E4B">
        <w:rPr>
          <w:i/>
        </w:rPr>
        <w:t>2.6.2</w:t>
      </w:r>
      <w:r w:rsidRPr="00263783">
        <w:rPr>
          <w:i/>
        </w:rPr>
        <w:fldChar w:fldCharType="end"/>
      </w:r>
      <w:r>
        <w:t xml:space="preserve"> данного руководства пользователя. После исправления необходимых сведений</w:t>
      </w:r>
      <w:r w:rsidR="0000494E">
        <w:t>,</w:t>
      </w:r>
      <w:r>
        <w:t xml:space="preserve"> документ следует сохранить и отправить на повторное согласование по кнопке </w:t>
      </w:r>
      <w:r>
        <w:rPr>
          <w:noProof/>
        </w:rPr>
        <w:drawing>
          <wp:inline distT="0" distB="0" distL="0" distR="0" wp14:anchorId="42213DDB" wp14:editId="104EE3C3">
            <wp:extent cx="142895" cy="123842"/>
            <wp:effectExtent l="0" t="0" r="9525" b="952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2C00DD">
        <w:rPr>
          <w:b/>
          <w:bCs/>
        </w:rPr>
        <w:t>[</w:t>
      </w:r>
      <w:r w:rsidRPr="0000494E">
        <w:rPr>
          <w:b/>
          <w:bCs/>
        </w:rPr>
        <w:t>Отправить документ по маршруту</w:t>
      </w:r>
      <w:r w:rsidRPr="002C00DD">
        <w:rPr>
          <w:b/>
          <w:bCs/>
        </w:rPr>
        <w:t>]</w:t>
      </w:r>
      <w:r>
        <w:t>.</w:t>
      </w:r>
    </w:p>
    <w:p w14:paraId="3D846437" w14:textId="33E87CCB" w:rsidR="00263783" w:rsidRPr="00AD4C9C" w:rsidRDefault="00263783" w:rsidP="007E5363">
      <w:pPr>
        <w:ind w:firstLine="709"/>
      </w:pPr>
      <w:r>
        <w:t xml:space="preserve">В ряде случаев изменение заявки на закупку невозможно произвести, не исправив сведения в связанной позиции план-графика. Для возможности внесения изменения в лот план-графика необходимо отвязать </w:t>
      </w:r>
      <w:r w:rsidR="00AD4C9C">
        <w:t xml:space="preserve">заявку на закупку от лота план-графика. Для этого в Системе предусмотрена кнопка </w:t>
      </w:r>
      <w:r w:rsidR="00AD4C9C">
        <w:rPr>
          <w:noProof/>
        </w:rPr>
        <w:drawing>
          <wp:inline distT="0" distB="0" distL="0" distR="0" wp14:anchorId="57560931" wp14:editId="1AAB87E0">
            <wp:extent cx="197893" cy="170597"/>
            <wp:effectExtent l="0" t="0" r="0" b="127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12381" t="10666" r="15761" b="22622"/>
                    <a:stretch/>
                  </pic:blipFill>
                  <pic:spPr bwMode="auto">
                    <a:xfrm>
                      <a:off x="0" y="0"/>
                      <a:ext cx="198489" cy="171111"/>
                    </a:xfrm>
                    <a:prstGeom prst="rect">
                      <a:avLst/>
                    </a:prstGeom>
                    <a:ln>
                      <a:noFill/>
                    </a:ln>
                    <a:extLst>
                      <a:ext uri="{53640926-AAD7-44D8-BBD7-CCE9431645EC}">
                        <a14:shadowObscured xmlns:a14="http://schemas.microsoft.com/office/drawing/2010/main"/>
                      </a:ext>
                    </a:extLst>
                  </pic:spPr>
                </pic:pic>
              </a:graphicData>
            </a:graphic>
          </wp:inline>
        </w:drawing>
      </w:r>
      <w:r w:rsidR="00AD4C9C">
        <w:t xml:space="preserve"> </w:t>
      </w:r>
      <w:r w:rsidR="00AD4C9C" w:rsidRPr="00B46E03">
        <w:t>[</w:t>
      </w:r>
      <w:r w:rsidR="00AD4C9C">
        <w:rPr>
          <w:b/>
        </w:rPr>
        <w:t>Разорвать связь с лотом плана-графика</w:t>
      </w:r>
      <w:r w:rsidR="00AD4C9C" w:rsidRPr="00B46E03">
        <w:t>]</w:t>
      </w:r>
      <w:r w:rsidR="00AD4C9C">
        <w:t xml:space="preserve"> </w:t>
      </w:r>
      <w:r w:rsidR="00536C88">
        <w:t>(</w:t>
      </w:r>
      <w:r w:rsidR="00536C88" w:rsidRPr="00536C88">
        <w:rPr>
          <w:i/>
        </w:rPr>
        <w:fldChar w:fldCharType="begin"/>
      </w:r>
      <w:r w:rsidR="00536C88" w:rsidRPr="00536C88">
        <w:rPr>
          <w:i/>
        </w:rPr>
        <w:instrText xml:space="preserve"> REF _Ref521321691 \h </w:instrText>
      </w:r>
      <w:r w:rsidR="00536C88">
        <w:rPr>
          <w:i/>
        </w:rPr>
        <w:instrText xml:space="preserve"> \* MERGEFORMAT </w:instrText>
      </w:r>
      <w:r w:rsidR="00536C88" w:rsidRPr="00536C88">
        <w:rPr>
          <w:i/>
        </w:rPr>
      </w:r>
      <w:r w:rsidR="00536C88" w:rsidRPr="00536C88">
        <w:rPr>
          <w:i/>
        </w:rPr>
        <w:fldChar w:fldCharType="separate"/>
      </w:r>
      <w:r w:rsidR="00DF3E4B" w:rsidRPr="00DF3E4B">
        <w:rPr>
          <w:i/>
        </w:rPr>
        <w:t xml:space="preserve">Рисунок </w:t>
      </w:r>
      <w:r w:rsidR="00DF3E4B" w:rsidRPr="00DF3E4B">
        <w:rPr>
          <w:i/>
          <w:noProof/>
        </w:rPr>
        <w:t>251</w:t>
      </w:r>
      <w:r w:rsidR="00536C88" w:rsidRPr="00536C88">
        <w:rPr>
          <w:i/>
        </w:rPr>
        <w:fldChar w:fldCharType="end"/>
      </w:r>
      <w:r w:rsidR="00536C88">
        <w:t>)</w:t>
      </w:r>
      <w:r w:rsidR="00AD4C9C">
        <w:t>.</w:t>
      </w:r>
    </w:p>
    <w:p w14:paraId="37138E07" w14:textId="4DF28764" w:rsidR="007E5363" w:rsidRPr="007756DE" w:rsidRDefault="007E5363" w:rsidP="007E5363">
      <w:pPr>
        <w:ind w:firstLine="709"/>
        <w:rPr>
          <w:b/>
        </w:rPr>
      </w:pPr>
      <w:r>
        <w:t xml:space="preserve">Аналогичный функционал доступен для документа </w:t>
      </w:r>
      <w:r w:rsidRPr="007756DE">
        <w:rPr>
          <w:b/>
        </w:rPr>
        <w:t>«Заявка на закупку»</w:t>
      </w:r>
      <w:r>
        <w:t xml:space="preserve"> в фильтре </w:t>
      </w:r>
      <w:r w:rsidR="00536C88">
        <w:rPr>
          <w:b/>
        </w:rPr>
        <w:t>«Создание новой».</w:t>
      </w:r>
    </w:p>
    <w:p w14:paraId="043C62E9" w14:textId="7DC89AD3" w:rsidR="007E5363" w:rsidRDefault="00536C88" w:rsidP="007E5363">
      <w:pPr>
        <w:spacing w:before="120" w:after="120"/>
        <w:jc w:val="center"/>
      </w:pPr>
      <w:r>
        <w:rPr>
          <w:noProof/>
        </w:rPr>
        <w:drawing>
          <wp:inline distT="0" distB="0" distL="0" distR="0" wp14:anchorId="13E8949B" wp14:editId="26923BE9">
            <wp:extent cx="6480175" cy="2599055"/>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38.png"/>
                    <pic:cNvPicPr/>
                  </pic:nvPicPr>
                  <pic:blipFill>
                    <a:blip r:embed="rId337">
                      <a:extLst>
                        <a:ext uri="{28A0092B-C50C-407E-A947-70E740481C1C}">
                          <a14:useLocalDpi xmlns:a14="http://schemas.microsoft.com/office/drawing/2010/main" val="0"/>
                        </a:ext>
                      </a:extLst>
                    </a:blip>
                    <a:stretch>
                      <a:fillRect/>
                    </a:stretch>
                  </pic:blipFill>
                  <pic:spPr>
                    <a:xfrm>
                      <a:off x="0" y="0"/>
                      <a:ext cx="6480175" cy="2599055"/>
                    </a:xfrm>
                    <a:prstGeom prst="rect">
                      <a:avLst/>
                    </a:prstGeom>
                  </pic:spPr>
                </pic:pic>
              </a:graphicData>
            </a:graphic>
          </wp:inline>
        </w:drawing>
      </w:r>
    </w:p>
    <w:p w14:paraId="1BAB393F" w14:textId="77777777" w:rsidR="007E5363" w:rsidRDefault="007E5363" w:rsidP="007E5363">
      <w:pPr>
        <w:pStyle w:val="affffe"/>
      </w:pPr>
      <w:bookmarkStart w:id="361" w:name="_Ref521321691"/>
      <w:r>
        <w:t xml:space="preserve">Рисунок </w:t>
      </w:r>
      <w:fldSimple w:instr=" SEQ Рисунок \* ARABIC ">
        <w:r w:rsidR="00DF3E4B">
          <w:rPr>
            <w:noProof/>
          </w:rPr>
          <w:t>251</w:t>
        </w:r>
      </w:fldSimple>
      <w:bookmarkEnd w:id="361"/>
      <w:r>
        <w:t>. Разрыв связи с лотом Плана-графика в документе «Заявка на закупку»</w:t>
      </w:r>
    </w:p>
    <w:p w14:paraId="5ADC44FD" w14:textId="5F234B94" w:rsidR="007E5363" w:rsidRDefault="00536C88" w:rsidP="00B75179">
      <w:pPr>
        <w:pStyle w:val="aff"/>
      </w:pPr>
      <w:r>
        <w:t>Список лотов план-графика, связанных с заявкой на заку</w:t>
      </w:r>
      <w:r w:rsidR="00E4601E">
        <w:t>пку подсвечивается синим цветом.</w:t>
      </w:r>
      <w:r>
        <w:t xml:space="preserve"> </w:t>
      </w:r>
      <w:r w:rsidR="00E4601E">
        <w:t>П</w:t>
      </w:r>
      <w:r>
        <w:t xml:space="preserve">осле использования механизма разрыва связи заявки на закупку с лотом план-графика </w:t>
      </w:r>
      <w:r w:rsidR="00E4601E">
        <w:t>синяя подсветка будет исключена и фон станет белого цвета.</w:t>
      </w:r>
    </w:p>
    <w:p w14:paraId="11FAC95B" w14:textId="7349D7BC" w:rsidR="00431115" w:rsidRPr="00B75179" w:rsidRDefault="00431115" w:rsidP="00B75179">
      <w:pPr>
        <w:pStyle w:val="aff"/>
      </w:pPr>
      <w:r>
        <w:t xml:space="preserve">После внесения изменения в лот план-графика закупок и публикации изменения план-графика закупок в ЕИС, данный лот план-графика будет доступен для выбора в заявке на закупку.  Необходимо будет выбрать измененный лот план-графика в заявке на закупку, сохранить изменения </w:t>
      </w:r>
      <w:r>
        <w:lastRenderedPageBreak/>
        <w:t xml:space="preserve">в заявке на закупку и повторно отправить измененную заявку на согласование по кнопке </w:t>
      </w:r>
      <w:r>
        <w:rPr>
          <w:noProof/>
        </w:rPr>
        <w:drawing>
          <wp:inline distT="0" distB="0" distL="0" distR="0" wp14:anchorId="2C2B891D" wp14:editId="1D37EE3C">
            <wp:extent cx="142895" cy="123842"/>
            <wp:effectExtent l="0" t="0" r="9525" b="9525"/>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2C00DD">
        <w:rPr>
          <w:b/>
          <w:bCs/>
        </w:rPr>
        <w:t>[</w:t>
      </w:r>
      <w:r w:rsidRPr="0000494E">
        <w:rPr>
          <w:b/>
          <w:bCs/>
        </w:rPr>
        <w:t>Отправить документ по маршруту</w:t>
      </w:r>
      <w:r w:rsidRPr="002C00DD">
        <w:rPr>
          <w:b/>
          <w:bCs/>
        </w:rPr>
        <w:t>]</w:t>
      </w:r>
      <w:r>
        <w:t>.</w:t>
      </w:r>
    </w:p>
    <w:p w14:paraId="42645B4B" w14:textId="77777777" w:rsidR="0086232E" w:rsidRDefault="0086232E" w:rsidP="0086232E">
      <w:pPr>
        <w:pStyle w:val="22"/>
        <w:tabs>
          <w:tab w:val="clear" w:pos="1440"/>
          <w:tab w:val="num" w:pos="1571"/>
        </w:tabs>
        <w:spacing w:after="120"/>
        <w:ind w:left="1571"/>
        <w:jc w:val="left"/>
        <w:outlineLvl w:val="9"/>
      </w:pPr>
      <w:bookmarkStart w:id="362" w:name="_Ref445334737"/>
      <w:bookmarkStart w:id="363" w:name="_Toc306193060"/>
      <w:bookmarkStart w:id="364" w:name="_Toc532824034"/>
      <w:r>
        <w:t>Проведение совместных торгов</w:t>
      </w:r>
      <w:bookmarkEnd w:id="362"/>
      <w:bookmarkEnd w:id="364"/>
    </w:p>
    <w:p w14:paraId="1F0F1F0B" w14:textId="77777777" w:rsidR="008A6817" w:rsidRDefault="00885796" w:rsidP="00885796">
      <w:pPr>
        <w:pStyle w:val="aff"/>
      </w:pPr>
      <w:r>
        <w:t>В случае необходимости проведения совместных торгов в Системе «</w:t>
      </w:r>
      <w:r>
        <w:rPr>
          <w:b/>
          <w:lang w:val="en-US"/>
        </w:rPr>
        <w:t>WEB</w:t>
      </w:r>
      <w:r w:rsidRPr="00D6230E">
        <w:rPr>
          <w:b/>
        </w:rPr>
        <w:t>-</w:t>
      </w:r>
      <w:r>
        <w:rPr>
          <w:b/>
        </w:rPr>
        <w:t>Торги-КС</w:t>
      </w:r>
      <w:r>
        <w:t>» формируется документ «</w:t>
      </w:r>
      <w:r w:rsidRPr="001651BE">
        <w:rPr>
          <w:b/>
        </w:rPr>
        <w:t>Сводная заявка на закупку</w:t>
      </w:r>
      <w:r>
        <w:t>» инициатором совместных торгов. В качестве «</w:t>
      </w:r>
      <w:r>
        <w:rPr>
          <w:b/>
        </w:rPr>
        <w:t>Инициатор совместных торгов</w:t>
      </w:r>
      <w:r>
        <w:t>»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первоисточников по кнопке</w:t>
      </w:r>
      <w:r w:rsidR="00035853">
        <w:t xml:space="preserve"> </w:t>
      </w:r>
      <w:r>
        <w:rPr>
          <w:noProof/>
        </w:rPr>
        <w:drawing>
          <wp:inline distT="0" distB="0" distL="0" distR="0" wp14:anchorId="5D5D1A5F" wp14:editId="57C999A8">
            <wp:extent cx="152421" cy="104790"/>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338">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Под заявкой первоисточником подразумевается документ заявка на закупку, сформированная участником предстоящих совместных торгов, в которой отражена информация об участии в совместных торгах </w:t>
      </w:r>
      <w:r w:rsidRPr="00447B06">
        <w:t>(</w:t>
      </w:r>
      <w:r w:rsidRPr="00447B06">
        <w:rPr>
          <w:i/>
        </w:rPr>
        <w:fldChar w:fldCharType="begin"/>
      </w:r>
      <w:r w:rsidRPr="00447B06">
        <w:rPr>
          <w:i/>
        </w:rPr>
        <w:instrText xml:space="preserve"> REF _Ref445161487 \h </w:instrText>
      </w:r>
      <w:r>
        <w:rPr>
          <w:i/>
        </w:rPr>
        <w:instrText xml:space="preserve"> \* MERGEFORMAT </w:instrText>
      </w:r>
      <w:r w:rsidRPr="00447B06">
        <w:rPr>
          <w:i/>
        </w:rPr>
      </w:r>
      <w:r w:rsidRPr="00447B06">
        <w:rPr>
          <w:i/>
        </w:rPr>
        <w:fldChar w:fldCharType="separate"/>
      </w:r>
      <w:r w:rsidR="00DF3E4B" w:rsidRPr="00DF3E4B">
        <w:rPr>
          <w:i/>
        </w:rPr>
        <w:t xml:space="preserve">Рисунок </w:t>
      </w:r>
      <w:r w:rsidR="00DF3E4B" w:rsidRPr="00DF3E4B">
        <w:rPr>
          <w:i/>
          <w:noProof/>
        </w:rPr>
        <w:t>269</w:t>
      </w:r>
      <w:r w:rsidRPr="00447B06">
        <w:rPr>
          <w:i/>
        </w:rPr>
        <w:fldChar w:fldCharType="end"/>
      </w:r>
      <w:r w:rsidRPr="00447B06">
        <w:t>)</w:t>
      </w:r>
      <w:r>
        <w:t>.</w:t>
      </w:r>
      <w:r w:rsidR="008A6817" w:rsidRPr="008A6817">
        <w:t xml:space="preserve"> </w:t>
      </w:r>
    </w:p>
    <w:p w14:paraId="2226B7D3" w14:textId="77777777" w:rsidR="00885796" w:rsidRDefault="008A6817" w:rsidP="00885796">
      <w:pPr>
        <w:pStyle w:val="aff"/>
      </w:pPr>
      <w:r>
        <w:t>Каждый заказчик, который собирается принять участие в совместных торгах, проводимых организатором совместных торгов, должен сформировать документ заявку на закупку и отправить его на согласование инициатору совместных торгов.</w:t>
      </w:r>
    </w:p>
    <w:p w14:paraId="745A63AF" w14:textId="26D00A5B" w:rsidR="00DC594C" w:rsidRDefault="00DC594C" w:rsidP="00885796">
      <w:pPr>
        <w:pStyle w:val="aff"/>
      </w:pPr>
      <w:r>
        <w:t>Для проведения процедуры совместных торгов доступно в Системе несколько схем работы с вариациями выполнения тех или иных действий в необходимой последовательности.</w:t>
      </w:r>
    </w:p>
    <w:p w14:paraId="162A0892" w14:textId="2FAF6291" w:rsidR="00DC594C" w:rsidRDefault="00DC594C" w:rsidP="00885796">
      <w:pPr>
        <w:pStyle w:val="aff"/>
      </w:pPr>
      <w:r>
        <w:t>Схема работы по формированию сводной заявки на закупку на основе заявок первоисточников</w:t>
      </w:r>
      <w:r w:rsidR="00D6040F">
        <w:t xml:space="preserve"> без использования планируемой сводной заявки на закупку</w:t>
      </w:r>
      <w:r>
        <w:t>:</w:t>
      </w:r>
    </w:p>
    <w:p w14:paraId="659795C3" w14:textId="5A575AC5" w:rsidR="00DC594C" w:rsidRDefault="00DC594C" w:rsidP="001F55C2">
      <w:pPr>
        <w:pStyle w:val="aff"/>
        <w:numPr>
          <w:ilvl w:val="0"/>
          <w:numId w:val="113"/>
        </w:numPr>
        <w:ind w:left="1276"/>
      </w:pPr>
      <w:r>
        <w:t>участники совместных торгов создают лот план-графика закупок для участия в совместных торгах (для формирования данного документы может быть использован также шаблон лота план-графика)</w:t>
      </w:r>
      <w:r w:rsidR="00740B4F">
        <w:t xml:space="preserve"> (смотрим п. </w:t>
      </w:r>
      <w:r w:rsidR="00740B4F" w:rsidRPr="00740B4F">
        <w:rPr>
          <w:i/>
        </w:rPr>
        <w:fldChar w:fldCharType="begin"/>
      </w:r>
      <w:r w:rsidR="00740B4F" w:rsidRPr="00740B4F">
        <w:rPr>
          <w:i/>
        </w:rPr>
        <w:instrText xml:space="preserve"> REF _Ref522027171 \w \h  \* MERGEFORMAT </w:instrText>
      </w:r>
      <w:r w:rsidR="00740B4F" w:rsidRPr="00740B4F">
        <w:rPr>
          <w:i/>
        </w:rPr>
      </w:r>
      <w:r w:rsidR="00740B4F" w:rsidRPr="00740B4F">
        <w:rPr>
          <w:i/>
        </w:rPr>
        <w:fldChar w:fldCharType="separate"/>
      </w:r>
      <w:r w:rsidR="00DF3E4B">
        <w:rPr>
          <w:i/>
        </w:rPr>
        <w:t>2.7.4</w:t>
      </w:r>
      <w:r w:rsidR="00740B4F" w:rsidRPr="00740B4F">
        <w:rPr>
          <w:i/>
        </w:rPr>
        <w:fldChar w:fldCharType="end"/>
      </w:r>
      <w:r w:rsidR="00740B4F">
        <w:t xml:space="preserve"> данного руководства пользователя)</w:t>
      </w:r>
      <w:r>
        <w:t>;</w:t>
      </w:r>
    </w:p>
    <w:p w14:paraId="1A4E3DE8" w14:textId="27960278" w:rsidR="00DC594C" w:rsidRDefault="00DC594C" w:rsidP="001F55C2">
      <w:pPr>
        <w:pStyle w:val="aff"/>
        <w:numPr>
          <w:ilvl w:val="0"/>
          <w:numId w:val="113"/>
        </w:numPr>
        <w:ind w:left="1276"/>
      </w:pPr>
      <w:r>
        <w:t xml:space="preserve">участники совместных торгов на основе позиции план-графика создают заявку на закупку первоисточник и направляют на согласование </w:t>
      </w:r>
      <w:r w:rsidR="006D51AD">
        <w:t>инициатору</w:t>
      </w:r>
      <w:r>
        <w:t xml:space="preserve"> совместных торгов (смотрим п. </w:t>
      </w:r>
      <w:r w:rsidR="00740B4F" w:rsidRPr="00740B4F">
        <w:rPr>
          <w:i/>
        </w:rPr>
        <w:fldChar w:fldCharType="begin"/>
      </w:r>
      <w:r w:rsidR="00740B4F" w:rsidRPr="00740B4F">
        <w:rPr>
          <w:i/>
        </w:rPr>
        <w:instrText xml:space="preserve"> REF _Ref522027088 \w \h  \* MERGEFORMAT </w:instrText>
      </w:r>
      <w:r w:rsidR="00740B4F" w:rsidRPr="00740B4F">
        <w:rPr>
          <w:i/>
        </w:rPr>
      </w:r>
      <w:r w:rsidR="00740B4F" w:rsidRPr="00740B4F">
        <w:rPr>
          <w:i/>
        </w:rPr>
        <w:fldChar w:fldCharType="separate"/>
      </w:r>
      <w:r w:rsidR="00DF3E4B">
        <w:rPr>
          <w:i/>
        </w:rPr>
        <w:t>2.7.5</w:t>
      </w:r>
      <w:r w:rsidR="00740B4F" w:rsidRPr="00740B4F">
        <w:rPr>
          <w:i/>
        </w:rPr>
        <w:fldChar w:fldCharType="end"/>
      </w:r>
      <w:r>
        <w:t xml:space="preserve"> данного руководства пользователя);</w:t>
      </w:r>
    </w:p>
    <w:p w14:paraId="4C6AD736" w14:textId="36D29C3B" w:rsidR="00DC594C" w:rsidRDefault="00DC594C" w:rsidP="001F55C2">
      <w:pPr>
        <w:pStyle w:val="aff"/>
        <w:numPr>
          <w:ilvl w:val="0"/>
          <w:numId w:val="113"/>
        </w:numPr>
        <w:ind w:left="1276"/>
      </w:pPr>
      <w:r>
        <w:t>инициатор совместных торгов собирает заявки первоисточники в сводную заявку на закупку (сводн</w:t>
      </w:r>
      <w:r w:rsidR="00D6040F">
        <w:t>ую</w:t>
      </w:r>
      <w:r>
        <w:t xml:space="preserve"> заявк</w:t>
      </w:r>
      <w:r w:rsidR="00D6040F">
        <w:t>у</w:t>
      </w:r>
      <w:r>
        <w:t xml:space="preserve"> на закупку </w:t>
      </w:r>
      <w:r w:rsidR="00D6040F">
        <w:t xml:space="preserve">следует </w:t>
      </w:r>
      <w:r>
        <w:t>отправ</w:t>
      </w:r>
      <w:r w:rsidR="00D6040F">
        <w:t>ить</w:t>
      </w:r>
      <w:r>
        <w:t xml:space="preserve"> на согласование в уполномоченный орган, </w:t>
      </w:r>
      <w:r w:rsidR="006D51AD">
        <w:t xml:space="preserve">если </w:t>
      </w:r>
      <w:r w:rsidR="00D6040F">
        <w:t xml:space="preserve">планируется </w:t>
      </w:r>
      <w:r w:rsidR="006D51AD">
        <w:t xml:space="preserve">размещение </w:t>
      </w:r>
      <w:r w:rsidR="00D6040F">
        <w:t xml:space="preserve">сводной </w:t>
      </w:r>
      <w:r w:rsidR="006D51AD">
        <w:t xml:space="preserve">закупки </w:t>
      </w:r>
      <w:r w:rsidR="00D6040F">
        <w:t>в ЕИС через уполномоченный орган</w:t>
      </w:r>
      <w:r w:rsidR="006D51AD">
        <w:t>)</w:t>
      </w:r>
      <w:r w:rsidR="00740B4F">
        <w:t xml:space="preserve"> (смотрим п. </w:t>
      </w:r>
      <w:r w:rsidR="00740B4F" w:rsidRPr="00740B4F">
        <w:rPr>
          <w:i/>
        </w:rPr>
        <w:fldChar w:fldCharType="begin"/>
      </w:r>
      <w:r w:rsidR="00740B4F" w:rsidRPr="00740B4F">
        <w:rPr>
          <w:i/>
        </w:rPr>
        <w:instrText xml:space="preserve"> REF _Ref522027225 \w \h  \* MERGEFORMAT </w:instrText>
      </w:r>
      <w:r w:rsidR="00740B4F" w:rsidRPr="00740B4F">
        <w:rPr>
          <w:i/>
        </w:rPr>
      </w:r>
      <w:r w:rsidR="00740B4F" w:rsidRPr="00740B4F">
        <w:rPr>
          <w:i/>
        </w:rPr>
        <w:fldChar w:fldCharType="separate"/>
      </w:r>
      <w:r w:rsidR="00DF3E4B">
        <w:rPr>
          <w:i/>
        </w:rPr>
        <w:t>2.7.6</w:t>
      </w:r>
      <w:r w:rsidR="00740B4F" w:rsidRPr="00740B4F">
        <w:rPr>
          <w:i/>
        </w:rPr>
        <w:fldChar w:fldCharType="end"/>
      </w:r>
      <w:r w:rsidR="00740B4F">
        <w:t xml:space="preserve"> данного руководства пользователя)</w:t>
      </w:r>
      <w:r w:rsidR="006D51AD">
        <w:t>;</w:t>
      </w:r>
    </w:p>
    <w:p w14:paraId="4CE499E0" w14:textId="48173FA8" w:rsidR="006D51AD" w:rsidRDefault="00D6040F" w:rsidP="001F55C2">
      <w:pPr>
        <w:pStyle w:val="aff"/>
        <w:numPr>
          <w:ilvl w:val="0"/>
          <w:numId w:val="113"/>
        </w:numPr>
        <w:ind w:left="1276"/>
      </w:pPr>
      <w:r>
        <w:t xml:space="preserve">организатор совместных торгов формирует проект извещения на основе сводной заявки на закупку и размещает </w:t>
      </w:r>
      <w:r w:rsidR="00212B85">
        <w:t>его</w:t>
      </w:r>
      <w:r>
        <w:t xml:space="preserve"> в ЕИС;</w:t>
      </w:r>
    </w:p>
    <w:p w14:paraId="619FD49F" w14:textId="622A0441" w:rsidR="00D6040F" w:rsidRDefault="00D6040F" w:rsidP="001F55C2">
      <w:pPr>
        <w:pStyle w:val="aff"/>
        <w:numPr>
          <w:ilvl w:val="0"/>
          <w:numId w:val="113"/>
        </w:numPr>
        <w:ind w:left="1276"/>
      </w:pPr>
      <w:r>
        <w:t>организатор совместных торгов рассматривает поданные заявки участников и определяет победителя по закупке;</w:t>
      </w:r>
    </w:p>
    <w:p w14:paraId="02517110" w14:textId="00F20DDB" w:rsidR="00D6040F" w:rsidRDefault="00D6040F" w:rsidP="001F55C2">
      <w:pPr>
        <w:pStyle w:val="aff"/>
        <w:numPr>
          <w:ilvl w:val="0"/>
          <w:numId w:val="113"/>
        </w:numPr>
        <w:ind w:left="1276"/>
      </w:pPr>
      <w:r>
        <w:t>все участники совместных торгов заключают контракт с победителем закупки.</w:t>
      </w:r>
    </w:p>
    <w:p w14:paraId="6DE1BC6C" w14:textId="181E45BC" w:rsidR="00D6040F" w:rsidRDefault="00D6040F" w:rsidP="00D6040F">
      <w:pPr>
        <w:pStyle w:val="aff"/>
      </w:pPr>
      <w:r>
        <w:t>Схема проведения совместных торгов с использованием планируемой сводной заявки на закупку:</w:t>
      </w:r>
    </w:p>
    <w:p w14:paraId="08066BA1" w14:textId="4196D0C4" w:rsidR="00D6040F" w:rsidRDefault="00D6040F" w:rsidP="001F55C2">
      <w:pPr>
        <w:pStyle w:val="aff"/>
        <w:numPr>
          <w:ilvl w:val="0"/>
          <w:numId w:val="107"/>
        </w:numPr>
        <w:ind w:left="1134"/>
      </w:pPr>
      <w:r>
        <w:t xml:space="preserve">инициатор совместных торгов создает планируемую сводную заявку (смотрим п. </w:t>
      </w:r>
      <w:r w:rsidRPr="00227B36">
        <w:rPr>
          <w:i/>
        </w:rPr>
        <w:fldChar w:fldCharType="begin"/>
      </w:r>
      <w:r w:rsidRPr="00227B36">
        <w:rPr>
          <w:i/>
        </w:rPr>
        <w:instrText xml:space="preserve"> REF _Ref519840144 \w \h </w:instrText>
      </w:r>
      <w:r>
        <w:rPr>
          <w:i/>
        </w:rPr>
        <w:instrText xml:space="preserve"> \* MERGEFORMAT </w:instrText>
      </w:r>
      <w:r w:rsidRPr="00227B36">
        <w:rPr>
          <w:i/>
        </w:rPr>
      </w:r>
      <w:r w:rsidRPr="00227B36">
        <w:rPr>
          <w:i/>
        </w:rPr>
        <w:fldChar w:fldCharType="separate"/>
      </w:r>
      <w:r w:rsidR="00DF3E4B">
        <w:rPr>
          <w:i/>
        </w:rPr>
        <w:t>2.7.1</w:t>
      </w:r>
      <w:r w:rsidRPr="00227B36">
        <w:rPr>
          <w:i/>
        </w:rPr>
        <w:fldChar w:fldCharType="end"/>
      </w:r>
      <w:r>
        <w:t xml:space="preserve"> данного руководства пользователя);</w:t>
      </w:r>
    </w:p>
    <w:p w14:paraId="795BC4A5" w14:textId="50A20C90" w:rsidR="00D6040F" w:rsidRDefault="00D6040F" w:rsidP="001F55C2">
      <w:pPr>
        <w:pStyle w:val="aff"/>
        <w:numPr>
          <w:ilvl w:val="0"/>
          <w:numId w:val="107"/>
        </w:numPr>
        <w:ind w:left="1134"/>
      </w:pPr>
      <w:r>
        <w:t xml:space="preserve">инициатор совместных торгов создает шаблон позиции план-графика закупок и связывает его с планируемой сводной заявкой (смотрим п. </w:t>
      </w:r>
      <w:r w:rsidRPr="0046349D">
        <w:rPr>
          <w:i/>
        </w:rPr>
        <w:fldChar w:fldCharType="begin"/>
      </w:r>
      <w:r w:rsidRPr="0046349D">
        <w:rPr>
          <w:i/>
        </w:rPr>
        <w:instrText xml:space="preserve"> REF _Ref521325746 \w \h  \* MERGEFORMAT </w:instrText>
      </w:r>
      <w:r w:rsidRPr="0046349D">
        <w:rPr>
          <w:i/>
        </w:rPr>
      </w:r>
      <w:r w:rsidRPr="0046349D">
        <w:rPr>
          <w:i/>
        </w:rPr>
        <w:fldChar w:fldCharType="separate"/>
      </w:r>
      <w:r w:rsidR="00DF3E4B">
        <w:rPr>
          <w:i/>
        </w:rPr>
        <w:t>2.7.2</w:t>
      </w:r>
      <w:r w:rsidRPr="0046349D">
        <w:rPr>
          <w:i/>
        </w:rPr>
        <w:fldChar w:fldCharType="end"/>
      </w:r>
      <w:r>
        <w:t xml:space="preserve"> данного руководства пользователя);</w:t>
      </w:r>
    </w:p>
    <w:p w14:paraId="5093E0E1" w14:textId="77777777" w:rsidR="00D6040F" w:rsidRDefault="00D6040F" w:rsidP="001F55C2">
      <w:pPr>
        <w:pStyle w:val="aff"/>
        <w:numPr>
          <w:ilvl w:val="0"/>
          <w:numId w:val="107"/>
        </w:numPr>
        <w:ind w:left="1134"/>
      </w:pPr>
      <w:r>
        <w:t xml:space="preserve">участники совместных торгов на основе шаблона позиции план-графика создают позицию план-графика закупок (смотрим п. </w:t>
      </w:r>
      <w:r>
        <w:rPr>
          <w:i/>
        </w:rPr>
        <w:fldChar w:fldCharType="begin"/>
      </w:r>
      <w:r>
        <w:rPr>
          <w:i/>
        </w:rPr>
        <w:instrText xml:space="preserve"> REF _Ref520125879 \w \h </w:instrText>
      </w:r>
      <w:r>
        <w:rPr>
          <w:i/>
        </w:rPr>
      </w:r>
      <w:r>
        <w:rPr>
          <w:i/>
        </w:rPr>
        <w:fldChar w:fldCharType="separate"/>
      </w:r>
      <w:r w:rsidR="00DF3E4B">
        <w:rPr>
          <w:i/>
        </w:rPr>
        <w:t>2.7.3</w:t>
      </w:r>
      <w:r>
        <w:rPr>
          <w:i/>
        </w:rPr>
        <w:fldChar w:fldCharType="end"/>
      </w:r>
      <w:r>
        <w:t xml:space="preserve"> данного руководства пользователя);</w:t>
      </w:r>
    </w:p>
    <w:p w14:paraId="54270A27" w14:textId="65A48CE3" w:rsidR="00D6040F" w:rsidRDefault="00D6040F" w:rsidP="001F55C2">
      <w:pPr>
        <w:pStyle w:val="aff"/>
        <w:numPr>
          <w:ilvl w:val="0"/>
          <w:numId w:val="107"/>
        </w:numPr>
        <w:ind w:left="1134"/>
      </w:pPr>
      <w:r>
        <w:t xml:space="preserve">участники совместных торгов на основе позиции план-графика создают заявку на закупку первоисточник и направляют на согласование инициатору совместных торгов (смотрим п. </w:t>
      </w:r>
      <w:r w:rsidR="00740B4F" w:rsidRPr="00740B4F">
        <w:rPr>
          <w:i/>
        </w:rPr>
        <w:fldChar w:fldCharType="begin"/>
      </w:r>
      <w:r w:rsidR="00740B4F" w:rsidRPr="00740B4F">
        <w:rPr>
          <w:i/>
        </w:rPr>
        <w:instrText xml:space="preserve"> REF _Ref522027088 \w \h  \* MERGEFORMAT </w:instrText>
      </w:r>
      <w:r w:rsidR="00740B4F" w:rsidRPr="00740B4F">
        <w:rPr>
          <w:i/>
        </w:rPr>
      </w:r>
      <w:r w:rsidR="00740B4F" w:rsidRPr="00740B4F">
        <w:rPr>
          <w:i/>
        </w:rPr>
        <w:fldChar w:fldCharType="separate"/>
      </w:r>
      <w:r w:rsidR="00DF3E4B">
        <w:rPr>
          <w:i/>
        </w:rPr>
        <w:t>2.7.5</w:t>
      </w:r>
      <w:r w:rsidR="00740B4F" w:rsidRPr="00740B4F">
        <w:rPr>
          <w:i/>
        </w:rPr>
        <w:fldChar w:fldCharType="end"/>
      </w:r>
      <w:r>
        <w:t xml:space="preserve"> данного руководства пользователя);</w:t>
      </w:r>
    </w:p>
    <w:p w14:paraId="78BD6204" w14:textId="5AEB400A" w:rsidR="00D6040F" w:rsidRDefault="00D6040F" w:rsidP="001F55C2">
      <w:pPr>
        <w:pStyle w:val="aff"/>
        <w:numPr>
          <w:ilvl w:val="0"/>
          <w:numId w:val="107"/>
        </w:numPr>
        <w:ind w:left="1134"/>
      </w:pPr>
      <w:r>
        <w:lastRenderedPageBreak/>
        <w:t xml:space="preserve">инициатор совместных торгов собирает заявки первоисточники в планируемую сводную заявку на закупку и отправляет на согласование в уполномоченный орган, если закупку планируется провести через уполномоченный орган (смотрим п. </w:t>
      </w:r>
      <w:r w:rsidRPr="00A07409">
        <w:rPr>
          <w:i/>
        </w:rPr>
        <w:fldChar w:fldCharType="begin"/>
      </w:r>
      <w:r w:rsidRPr="00A07409">
        <w:rPr>
          <w:i/>
        </w:rPr>
        <w:instrText xml:space="preserve"> REF _Ref520125983 \w \h </w:instrText>
      </w:r>
      <w:r>
        <w:rPr>
          <w:i/>
        </w:rPr>
        <w:instrText xml:space="preserve"> \* MERGEFORMAT </w:instrText>
      </w:r>
      <w:r w:rsidRPr="00A07409">
        <w:rPr>
          <w:i/>
        </w:rPr>
      </w:r>
      <w:r w:rsidRPr="00A07409">
        <w:rPr>
          <w:i/>
        </w:rPr>
        <w:fldChar w:fldCharType="separate"/>
      </w:r>
      <w:r w:rsidR="00DF3E4B">
        <w:rPr>
          <w:i/>
        </w:rPr>
        <w:t>2.7.7</w:t>
      </w:r>
      <w:r w:rsidRPr="00A07409">
        <w:rPr>
          <w:i/>
        </w:rPr>
        <w:fldChar w:fldCharType="end"/>
      </w:r>
      <w:r>
        <w:t xml:space="preserve"> данного руководства пользователя);</w:t>
      </w:r>
    </w:p>
    <w:p w14:paraId="14662A38" w14:textId="278E7B8B" w:rsidR="00D6040F" w:rsidRDefault="00212B85" w:rsidP="001F55C2">
      <w:pPr>
        <w:pStyle w:val="aff"/>
        <w:numPr>
          <w:ilvl w:val="0"/>
          <w:numId w:val="107"/>
        </w:numPr>
        <w:ind w:left="1134"/>
      </w:pPr>
      <w:r>
        <w:t xml:space="preserve">организатор совместных торгов </w:t>
      </w:r>
      <w:r w:rsidR="00D6040F">
        <w:t xml:space="preserve">на основе сводной заявки на закупку формирует </w:t>
      </w:r>
      <w:r>
        <w:t xml:space="preserve">проект </w:t>
      </w:r>
      <w:r w:rsidR="00D6040F">
        <w:t>извещение</w:t>
      </w:r>
      <w:r w:rsidRPr="00212B85">
        <w:t xml:space="preserve"> </w:t>
      </w:r>
      <w:r>
        <w:t>на основе сводной заявки</w:t>
      </w:r>
      <w:r w:rsidR="00D6040F">
        <w:t xml:space="preserve"> и размещает его в ЕИС;</w:t>
      </w:r>
    </w:p>
    <w:p w14:paraId="2E6E5613" w14:textId="3D254C41" w:rsidR="00D6040F" w:rsidRDefault="00212B85" w:rsidP="001F55C2">
      <w:pPr>
        <w:pStyle w:val="aff"/>
        <w:numPr>
          <w:ilvl w:val="0"/>
          <w:numId w:val="107"/>
        </w:numPr>
        <w:ind w:left="1134"/>
      </w:pPr>
      <w:r>
        <w:t xml:space="preserve">организатор совместных торгов </w:t>
      </w:r>
      <w:r w:rsidR="00D6040F">
        <w:t>рассматривает поданные заявки участников и определяет победителя по закупке;</w:t>
      </w:r>
    </w:p>
    <w:p w14:paraId="59E8E56D" w14:textId="77777777" w:rsidR="00D6040F" w:rsidRDefault="00D6040F" w:rsidP="001F55C2">
      <w:pPr>
        <w:pStyle w:val="aff"/>
        <w:numPr>
          <w:ilvl w:val="0"/>
          <w:numId w:val="107"/>
        </w:numPr>
        <w:ind w:left="1134"/>
      </w:pPr>
      <w:r>
        <w:t xml:space="preserve">все участники совместных торгов заключают контракт с победителем закупки. </w:t>
      </w:r>
    </w:p>
    <w:p w14:paraId="610A2EAC" w14:textId="77777777" w:rsidR="00D6040F" w:rsidRDefault="00D6040F" w:rsidP="00D6040F">
      <w:pPr>
        <w:pStyle w:val="aff"/>
      </w:pPr>
    </w:p>
    <w:p w14:paraId="5E1A5264" w14:textId="77777777" w:rsidR="00212B85" w:rsidRDefault="00212B85" w:rsidP="00212B85">
      <w:pPr>
        <w:pStyle w:val="aff"/>
      </w:pPr>
      <w:r>
        <w:t>Количество контрактов соответствует количеству заявок первоисточников. Каждый контракт в дальнейшем исполняется каждым заказчиком в полном объеме самостоятельно.</w:t>
      </w:r>
    </w:p>
    <w:p w14:paraId="734ECD86" w14:textId="77777777" w:rsidR="00212B85" w:rsidRDefault="00212B85" w:rsidP="00212B85">
      <w:pPr>
        <w:pStyle w:val="30"/>
        <w:tabs>
          <w:tab w:val="clear" w:pos="1797"/>
          <w:tab w:val="num" w:pos="2212"/>
        </w:tabs>
        <w:spacing w:after="120"/>
        <w:ind w:left="2212"/>
        <w:jc w:val="left"/>
        <w:outlineLvl w:val="9"/>
      </w:pPr>
      <w:bookmarkStart w:id="365" w:name="_Ref519840144"/>
      <w:bookmarkStart w:id="366" w:name="_Toc520387705"/>
      <w:bookmarkStart w:id="367" w:name="_Toc532824035"/>
      <w:r>
        <w:t>Создание планируемой сводной заявки</w:t>
      </w:r>
      <w:bookmarkEnd w:id="365"/>
      <w:bookmarkEnd w:id="366"/>
      <w:bookmarkEnd w:id="367"/>
    </w:p>
    <w:p w14:paraId="312F7874" w14:textId="02BD57F5" w:rsidR="00212B85" w:rsidRPr="00B46E03" w:rsidRDefault="00212B85" w:rsidP="00212B85">
      <w:pPr>
        <w:pStyle w:val="aff"/>
      </w:pPr>
      <w:r>
        <w:t xml:space="preserve">Для формирования сводной заявки на закупку необходимо в навигаторе </w:t>
      </w:r>
      <w:r w:rsidR="00A94839">
        <w:t>в папке «</w:t>
      </w:r>
      <w:r w:rsidR="00A94839">
        <w:rPr>
          <w:b/>
        </w:rPr>
        <w:t>Заявка на закупку</w:t>
      </w:r>
      <w:r w:rsidR="00A94839">
        <w:t>» открыть фильтр «</w:t>
      </w:r>
      <w:r w:rsidR="0097182E">
        <w:rPr>
          <w:b/>
        </w:rPr>
        <w:t>Создание новой</w:t>
      </w:r>
      <w:r w:rsidR="00A94839">
        <w:t>»</w:t>
      </w:r>
      <w:r>
        <w:t xml:space="preserve"> (</w:t>
      </w:r>
      <w:r w:rsidRPr="00D412D2">
        <w:rPr>
          <w:i/>
        </w:rPr>
        <w:fldChar w:fldCharType="begin"/>
      </w:r>
      <w:r w:rsidRPr="00D412D2">
        <w:rPr>
          <w:i/>
        </w:rPr>
        <w:instrText xml:space="preserve"> REF _Ref519840741 \h </w:instrText>
      </w:r>
      <w:r>
        <w:rPr>
          <w:i/>
        </w:rPr>
        <w:instrText xml:space="preserve"> \* MERGEFORMAT </w:instrText>
      </w:r>
      <w:r w:rsidRPr="00D412D2">
        <w:rPr>
          <w:i/>
        </w:rPr>
      </w:r>
      <w:r w:rsidRPr="00D412D2">
        <w:rPr>
          <w:i/>
        </w:rPr>
        <w:fldChar w:fldCharType="separate"/>
      </w:r>
      <w:r w:rsidR="00DF3E4B" w:rsidRPr="00DF3E4B">
        <w:rPr>
          <w:i/>
        </w:rPr>
        <w:t xml:space="preserve">Рисунок </w:t>
      </w:r>
      <w:r w:rsidR="00DF3E4B" w:rsidRPr="00DF3E4B">
        <w:rPr>
          <w:i/>
          <w:noProof/>
        </w:rPr>
        <w:t>252</w:t>
      </w:r>
      <w:r w:rsidRPr="00D412D2">
        <w:rPr>
          <w:i/>
        </w:rPr>
        <w:fldChar w:fldCharType="end"/>
      </w:r>
      <w:r>
        <w:t>)</w:t>
      </w:r>
      <w:r w:rsidR="00A94839">
        <w:t>.</w:t>
      </w:r>
      <w:r>
        <w:t xml:space="preserve"> В открывшемся списке необходимо нажать на кнопку </w:t>
      </w:r>
      <w:r>
        <w:rPr>
          <w:noProof/>
        </w:rPr>
        <w:drawing>
          <wp:inline distT="0" distB="0" distL="0" distR="0" wp14:anchorId="29DB54F7" wp14:editId="5E5757D4">
            <wp:extent cx="209579" cy="209579"/>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ovmest.png"/>
                    <pic:cNvPicPr/>
                  </pic:nvPicPr>
                  <pic:blipFill>
                    <a:blip r:embed="rId339">
                      <a:extLst>
                        <a:ext uri="{28A0092B-C50C-407E-A947-70E740481C1C}">
                          <a14:useLocalDpi xmlns:a14="http://schemas.microsoft.com/office/drawing/2010/main" val="0"/>
                        </a:ext>
                      </a:extLst>
                    </a:blip>
                    <a:stretch>
                      <a:fillRect/>
                    </a:stretch>
                  </pic:blipFill>
                  <pic:spPr>
                    <a:xfrm>
                      <a:off x="0" y="0"/>
                      <a:ext cx="209579" cy="209579"/>
                    </a:xfrm>
                    <a:prstGeom prst="rect">
                      <a:avLst/>
                    </a:prstGeom>
                  </pic:spPr>
                </pic:pic>
              </a:graphicData>
            </a:graphic>
          </wp:inline>
        </w:drawing>
      </w:r>
      <w:r>
        <w:t xml:space="preserve"> </w:t>
      </w:r>
      <w:r w:rsidRPr="00B46E03">
        <w:t>[</w:t>
      </w:r>
      <w:r>
        <w:rPr>
          <w:b/>
        </w:rPr>
        <w:t>Сформировать планируемую сводную заявку</w:t>
      </w:r>
      <w:r w:rsidRPr="00B46E03">
        <w:t>].</w:t>
      </w:r>
    </w:p>
    <w:p w14:paraId="052CCDD7" w14:textId="466F4559" w:rsidR="00212B85" w:rsidRDefault="00A94839" w:rsidP="00212B85">
      <w:pPr>
        <w:pStyle w:val="aff"/>
        <w:spacing w:before="120" w:after="120"/>
        <w:ind w:firstLine="0"/>
        <w:jc w:val="center"/>
      </w:pPr>
      <w:r>
        <w:rPr>
          <w:noProof/>
        </w:rPr>
        <w:drawing>
          <wp:inline distT="0" distB="0" distL="0" distR="0" wp14:anchorId="35C43FD3" wp14:editId="41D33DCF">
            <wp:extent cx="6480175" cy="295529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1.png"/>
                    <pic:cNvPicPr/>
                  </pic:nvPicPr>
                  <pic:blipFill>
                    <a:blip r:embed="rId340">
                      <a:extLst>
                        <a:ext uri="{28A0092B-C50C-407E-A947-70E740481C1C}">
                          <a14:useLocalDpi xmlns:a14="http://schemas.microsoft.com/office/drawing/2010/main" val="0"/>
                        </a:ext>
                      </a:extLst>
                    </a:blip>
                    <a:stretch>
                      <a:fillRect/>
                    </a:stretch>
                  </pic:blipFill>
                  <pic:spPr>
                    <a:xfrm>
                      <a:off x="0" y="0"/>
                      <a:ext cx="6480175" cy="2955290"/>
                    </a:xfrm>
                    <a:prstGeom prst="rect">
                      <a:avLst/>
                    </a:prstGeom>
                  </pic:spPr>
                </pic:pic>
              </a:graphicData>
            </a:graphic>
          </wp:inline>
        </w:drawing>
      </w:r>
    </w:p>
    <w:p w14:paraId="22E16076" w14:textId="77777777" w:rsidR="00212B85" w:rsidRDefault="00212B85" w:rsidP="00212B85">
      <w:pPr>
        <w:pStyle w:val="affffe"/>
      </w:pPr>
      <w:bookmarkStart w:id="368" w:name="_Ref519840741"/>
      <w:r>
        <w:t xml:space="preserve">Рисунок </w:t>
      </w:r>
      <w:fldSimple w:instr=" SEQ Рисунок \* ARABIC ">
        <w:r w:rsidR="00DF3E4B">
          <w:rPr>
            <w:noProof/>
          </w:rPr>
          <w:t>252</w:t>
        </w:r>
      </w:fldSimple>
      <w:bookmarkEnd w:id="368"/>
      <w:r>
        <w:t>. Кнопка формирования планируемой сводной заявки на закупку</w:t>
      </w:r>
    </w:p>
    <w:p w14:paraId="3B3E60EA" w14:textId="77777777" w:rsidR="00212B85" w:rsidRDefault="00212B85" w:rsidP="00212B85">
      <w:pPr>
        <w:pStyle w:val="aff"/>
      </w:pPr>
      <w:r>
        <w:t>По нажатию на кнопку формирования сводной заявки Система выдаст протокол успешного формирования документа с гиперссылкой на сформированный документ (</w:t>
      </w:r>
      <w:r w:rsidRPr="00D412D2">
        <w:rPr>
          <w:i/>
        </w:rPr>
        <w:fldChar w:fldCharType="begin"/>
      </w:r>
      <w:r w:rsidRPr="00D412D2">
        <w:rPr>
          <w:i/>
        </w:rPr>
        <w:instrText xml:space="preserve"> REF _Ref519841086 \h </w:instrText>
      </w:r>
      <w:r>
        <w:rPr>
          <w:i/>
        </w:rPr>
        <w:instrText xml:space="preserve"> \* MERGEFORMAT </w:instrText>
      </w:r>
      <w:r w:rsidRPr="00D412D2">
        <w:rPr>
          <w:i/>
        </w:rPr>
      </w:r>
      <w:r w:rsidRPr="00D412D2">
        <w:rPr>
          <w:i/>
        </w:rPr>
        <w:fldChar w:fldCharType="separate"/>
      </w:r>
      <w:r w:rsidR="00DF3E4B" w:rsidRPr="00DF3E4B">
        <w:rPr>
          <w:i/>
        </w:rPr>
        <w:t xml:space="preserve">Рисунок </w:t>
      </w:r>
      <w:r w:rsidR="00DF3E4B" w:rsidRPr="00DF3E4B">
        <w:rPr>
          <w:i/>
          <w:noProof/>
        </w:rPr>
        <w:t>253</w:t>
      </w:r>
      <w:r w:rsidRPr="00D412D2">
        <w:rPr>
          <w:i/>
        </w:rPr>
        <w:fldChar w:fldCharType="end"/>
      </w:r>
      <w:r>
        <w:t>).</w:t>
      </w:r>
    </w:p>
    <w:p w14:paraId="6318C6E0" w14:textId="5A4F6A5A" w:rsidR="00212B85" w:rsidRDefault="00A94839" w:rsidP="00212B85">
      <w:pPr>
        <w:pStyle w:val="aff"/>
        <w:spacing w:before="120" w:after="120"/>
        <w:ind w:firstLine="0"/>
        <w:jc w:val="center"/>
      </w:pPr>
      <w:r>
        <w:rPr>
          <w:noProof/>
        </w:rPr>
        <w:lastRenderedPageBreak/>
        <w:drawing>
          <wp:inline distT="0" distB="0" distL="0" distR="0" wp14:anchorId="33AFEC04" wp14:editId="787D4102">
            <wp:extent cx="6258798" cy="2305372"/>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42.png"/>
                    <pic:cNvPicPr/>
                  </pic:nvPicPr>
                  <pic:blipFill>
                    <a:blip r:embed="rId341">
                      <a:extLst>
                        <a:ext uri="{28A0092B-C50C-407E-A947-70E740481C1C}">
                          <a14:useLocalDpi xmlns:a14="http://schemas.microsoft.com/office/drawing/2010/main" val="0"/>
                        </a:ext>
                      </a:extLst>
                    </a:blip>
                    <a:stretch>
                      <a:fillRect/>
                    </a:stretch>
                  </pic:blipFill>
                  <pic:spPr>
                    <a:xfrm>
                      <a:off x="0" y="0"/>
                      <a:ext cx="6258798" cy="2305372"/>
                    </a:xfrm>
                    <a:prstGeom prst="rect">
                      <a:avLst/>
                    </a:prstGeom>
                  </pic:spPr>
                </pic:pic>
              </a:graphicData>
            </a:graphic>
          </wp:inline>
        </w:drawing>
      </w:r>
    </w:p>
    <w:p w14:paraId="48925F5C" w14:textId="77777777" w:rsidR="00212B85" w:rsidRDefault="00212B85" w:rsidP="00212B85">
      <w:pPr>
        <w:pStyle w:val="affffe"/>
      </w:pPr>
      <w:bookmarkStart w:id="369" w:name="_Ref519841086"/>
      <w:r>
        <w:t xml:space="preserve">Рисунок </w:t>
      </w:r>
      <w:fldSimple w:instr=" SEQ Рисунок \* ARABIC ">
        <w:r w:rsidR="00DF3E4B">
          <w:rPr>
            <w:noProof/>
          </w:rPr>
          <w:t>253</w:t>
        </w:r>
      </w:fldSimple>
      <w:bookmarkEnd w:id="369"/>
      <w:r>
        <w:t>. Протокол успешного формирования сводной заявки</w:t>
      </w:r>
    </w:p>
    <w:p w14:paraId="32611A0C" w14:textId="4263A1D9" w:rsidR="00212B85" w:rsidRDefault="00212B85" w:rsidP="00212B85">
      <w:pPr>
        <w:pStyle w:val="aff"/>
      </w:pPr>
      <w:r>
        <w:t xml:space="preserve">Сформированный </w:t>
      </w:r>
      <w:r w:rsidR="00740B4F">
        <w:t>документ</w:t>
      </w:r>
      <w:r>
        <w:t xml:space="preserve"> будет доступен в фильтре «</w:t>
      </w:r>
      <w:r w:rsidR="0097182E">
        <w:rPr>
          <w:b/>
        </w:rPr>
        <w:t>Создание новой</w:t>
      </w:r>
      <w:r>
        <w:t xml:space="preserve">». Необходимо выделить сформированный документ и открыть его по кнопке </w:t>
      </w:r>
      <w:r>
        <w:rPr>
          <w:noProof/>
        </w:rPr>
        <w:drawing>
          <wp:inline distT="0" distB="0" distL="0" distR="0" wp14:anchorId="7F368754" wp14:editId="69F29B6C">
            <wp:extent cx="133369" cy="152421"/>
            <wp:effectExtent l="0" t="0" r="0"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B46E03">
        <w:t>[</w:t>
      </w:r>
      <w:r>
        <w:rPr>
          <w:b/>
        </w:rPr>
        <w:t>Редактировать</w:t>
      </w:r>
      <w:r w:rsidRPr="00B46E03">
        <w:t>]</w:t>
      </w:r>
      <w:r>
        <w:t xml:space="preserve"> (</w:t>
      </w:r>
      <w:r w:rsidRPr="004D2208">
        <w:rPr>
          <w:i/>
        </w:rPr>
        <w:fldChar w:fldCharType="begin"/>
      </w:r>
      <w:r w:rsidRPr="004D2208">
        <w:rPr>
          <w:i/>
        </w:rPr>
        <w:instrText xml:space="preserve"> REF _Ref519841357 \h </w:instrText>
      </w:r>
      <w:r>
        <w:rPr>
          <w:i/>
        </w:rPr>
        <w:instrText xml:space="preserve"> \* MERGEFORMAT </w:instrText>
      </w:r>
      <w:r w:rsidRPr="004D2208">
        <w:rPr>
          <w:i/>
        </w:rPr>
      </w:r>
      <w:r w:rsidRPr="004D2208">
        <w:rPr>
          <w:i/>
        </w:rPr>
        <w:fldChar w:fldCharType="separate"/>
      </w:r>
      <w:r w:rsidR="00DF3E4B" w:rsidRPr="00DF3E4B">
        <w:rPr>
          <w:i/>
        </w:rPr>
        <w:t xml:space="preserve">Рисунок </w:t>
      </w:r>
      <w:r w:rsidR="00DF3E4B" w:rsidRPr="00DF3E4B">
        <w:rPr>
          <w:i/>
          <w:noProof/>
        </w:rPr>
        <w:t>254</w:t>
      </w:r>
      <w:r w:rsidRPr="004D2208">
        <w:rPr>
          <w:i/>
        </w:rPr>
        <w:fldChar w:fldCharType="end"/>
      </w:r>
      <w:r>
        <w:t>).</w:t>
      </w:r>
    </w:p>
    <w:p w14:paraId="52311F17" w14:textId="59CF97B0" w:rsidR="00212B85" w:rsidRDefault="0097182E" w:rsidP="00212B85">
      <w:pPr>
        <w:pStyle w:val="aff"/>
        <w:spacing w:before="120" w:after="120"/>
        <w:ind w:firstLine="0"/>
        <w:jc w:val="center"/>
      </w:pPr>
      <w:r>
        <w:rPr>
          <w:noProof/>
        </w:rPr>
        <w:drawing>
          <wp:inline distT="0" distB="0" distL="0" distR="0" wp14:anchorId="0BFB32AD" wp14:editId="52461C64">
            <wp:extent cx="5649113" cy="2867425"/>
            <wp:effectExtent l="0" t="0" r="8890"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43.png"/>
                    <pic:cNvPicPr/>
                  </pic:nvPicPr>
                  <pic:blipFill>
                    <a:blip r:embed="rId342">
                      <a:extLst>
                        <a:ext uri="{28A0092B-C50C-407E-A947-70E740481C1C}">
                          <a14:useLocalDpi xmlns:a14="http://schemas.microsoft.com/office/drawing/2010/main" val="0"/>
                        </a:ext>
                      </a:extLst>
                    </a:blip>
                    <a:stretch>
                      <a:fillRect/>
                    </a:stretch>
                  </pic:blipFill>
                  <pic:spPr>
                    <a:xfrm>
                      <a:off x="0" y="0"/>
                      <a:ext cx="5649113" cy="2867425"/>
                    </a:xfrm>
                    <a:prstGeom prst="rect">
                      <a:avLst/>
                    </a:prstGeom>
                  </pic:spPr>
                </pic:pic>
              </a:graphicData>
            </a:graphic>
          </wp:inline>
        </w:drawing>
      </w:r>
    </w:p>
    <w:p w14:paraId="4182A24D" w14:textId="77777777" w:rsidR="00212B85" w:rsidRPr="00D412D2" w:rsidRDefault="00212B85" w:rsidP="00212B85">
      <w:pPr>
        <w:pStyle w:val="affffe"/>
      </w:pPr>
      <w:bookmarkStart w:id="370" w:name="_Ref519841357"/>
      <w:r>
        <w:t xml:space="preserve">Рисунок </w:t>
      </w:r>
      <w:fldSimple w:instr=" SEQ Рисунок \* ARABIC ">
        <w:r w:rsidR="00DF3E4B">
          <w:rPr>
            <w:noProof/>
          </w:rPr>
          <w:t>254</w:t>
        </w:r>
      </w:fldSimple>
      <w:bookmarkEnd w:id="370"/>
      <w:r>
        <w:t>. Открытие на редактирование вновь сформированной планируемой сводной заявки</w:t>
      </w:r>
    </w:p>
    <w:p w14:paraId="4B9941DC" w14:textId="77777777" w:rsidR="00212B85" w:rsidRDefault="00212B85" w:rsidP="00212B85">
      <w:pPr>
        <w:pStyle w:val="aff"/>
      </w:pPr>
      <w:r>
        <w:t>В открывшейся электронной форме планируемой сводной заявки необходимо заполнить в шапочной части поля (</w:t>
      </w:r>
      <w:r w:rsidRPr="004D2208">
        <w:rPr>
          <w:i/>
        </w:rPr>
        <w:fldChar w:fldCharType="begin"/>
      </w:r>
      <w:r w:rsidRPr="004D2208">
        <w:rPr>
          <w:i/>
        </w:rPr>
        <w:instrText xml:space="preserve"> REF _Ref519841597 \h </w:instrText>
      </w:r>
      <w:r>
        <w:rPr>
          <w:i/>
        </w:rPr>
        <w:instrText xml:space="preserve"> \* MERGEFORMAT </w:instrText>
      </w:r>
      <w:r w:rsidRPr="004D2208">
        <w:rPr>
          <w:i/>
        </w:rPr>
      </w:r>
      <w:r w:rsidRPr="004D2208">
        <w:rPr>
          <w:i/>
        </w:rPr>
        <w:fldChar w:fldCharType="separate"/>
      </w:r>
      <w:r w:rsidR="00DF3E4B" w:rsidRPr="00DF3E4B">
        <w:rPr>
          <w:i/>
        </w:rPr>
        <w:t xml:space="preserve">Рисунок </w:t>
      </w:r>
      <w:r w:rsidR="00DF3E4B" w:rsidRPr="00DF3E4B">
        <w:rPr>
          <w:i/>
          <w:noProof/>
        </w:rPr>
        <w:t>255</w:t>
      </w:r>
      <w:r w:rsidRPr="004D2208">
        <w:rPr>
          <w:i/>
        </w:rPr>
        <w:fldChar w:fldCharType="end"/>
      </w:r>
      <w:r>
        <w:t>):</w:t>
      </w:r>
    </w:p>
    <w:p w14:paraId="51805F40" w14:textId="77777777" w:rsidR="00212B85" w:rsidRDefault="00212B85" w:rsidP="001F55C2">
      <w:pPr>
        <w:pStyle w:val="aff"/>
        <w:numPr>
          <w:ilvl w:val="0"/>
          <w:numId w:val="108"/>
        </w:numPr>
      </w:pPr>
      <w:r>
        <w:t>тип закупку;</w:t>
      </w:r>
    </w:p>
    <w:p w14:paraId="44D2FB48" w14:textId="77777777" w:rsidR="00212B85" w:rsidRDefault="00212B85" w:rsidP="001F55C2">
      <w:pPr>
        <w:pStyle w:val="aff"/>
        <w:numPr>
          <w:ilvl w:val="0"/>
          <w:numId w:val="108"/>
        </w:numPr>
      </w:pPr>
      <w:r>
        <w:t>наименование объекта закупки;</w:t>
      </w:r>
    </w:p>
    <w:p w14:paraId="6CFEDB9C" w14:textId="77777777" w:rsidR="00212B85" w:rsidRDefault="00212B85" w:rsidP="001F55C2">
      <w:pPr>
        <w:pStyle w:val="aff"/>
        <w:numPr>
          <w:ilvl w:val="0"/>
          <w:numId w:val="108"/>
        </w:numPr>
      </w:pPr>
      <w:r>
        <w:t>способ определения поставщика;</w:t>
      </w:r>
    </w:p>
    <w:p w14:paraId="083BE371" w14:textId="77777777" w:rsidR="00212B85" w:rsidRDefault="00212B85" w:rsidP="001F55C2">
      <w:pPr>
        <w:pStyle w:val="aff"/>
        <w:numPr>
          <w:ilvl w:val="0"/>
          <w:numId w:val="108"/>
        </w:numPr>
      </w:pPr>
      <w:r>
        <w:t>торговая площадка.</w:t>
      </w:r>
    </w:p>
    <w:p w14:paraId="7C910B96" w14:textId="77777777" w:rsidR="00212B85" w:rsidRDefault="00212B85" w:rsidP="00212B85">
      <w:pPr>
        <w:pStyle w:val="aff"/>
        <w:spacing w:before="120" w:after="120"/>
        <w:ind w:firstLine="0"/>
        <w:jc w:val="center"/>
      </w:pPr>
      <w:r>
        <w:rPr>
          <w:noProof/>
        </w:rPr>
        <w:lastRenderedPageBreak/>
        <w:drawing>
          <wp:inline distT="0" distB="0" distL="0" distR="0" wp14:anchorId="3A263D0E" wp14:editId="6801031F">
            <wp:extent cx="6480175" cy="4060825"/>
            <wp:effectExtent l="0" t="0" r="0" b="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png"/>
                    <pic:cNvPicPr/>
                  </pic:nvPicPr>
                  <pic:blipFill>
                    <a:blip r:embed="rId343">
                      <a:extLst>
                        <a:ext uri="{28A0092B-C50C-407E-A947-70E740481C1C}">
                          <a14:useLocalDpi xmlns:a14="http://schemas.microsoft.com/office/drawing/2010/main" val="0"/>
                        </a:ext>
                      </a:extLst>
                    </a:blip>
                    <a:stretch>
                      <a:fillRect/>
                    </a:stretch>
                  </pic:blipFill>
                  <pic:spPr>
                    <a:xfrm>
                      <a:off x="0" y="0"/>
                      <a:ext cx="6480175" cy="4060825"/>
                    </a:xfrm>
                    <a:prstGeom prst="rect">
                      <a:avLst/>
                    </a:prstGeom>
                  </pic:spPr>
                </pic:pic>
              </a:graphicData>
            </a:graphic>
          </wp:inline>
        </w:drawing>
      </w:r>
    </w:p>
    <w:p w14:paraId="637679C5" w14:textId="77777777" w:rsidR="00212B85" w:rsidRDefault="00212B85" w:rsidP="00212B85">
      <w:pPr>
        <w:pStyle w:val="affffe"/>
      </w:pPr>
      <w:bookmarkStart w:id="371" w:name="_Ref519841597"/>
      <w:r>
        <w:t xml:space="preserve">Рисунок </w:t>
      </w:r>
      <w:fldSimple w:instr=" SEQ Рисунок \* ARABIC ">
        <w:r w:rsidR="00DF3E4B">
          <w:rPr>
            <w:noProof/>
          </w:rPr>
          <w:t>255</w:t>
        </w:r>
      </w:fldSimple>
      <w:bookmarkEnd w:id="371"/>
      <w:r>
        <w:t>. Электронная форма вновь сформированной планируемой сводной заявки</w:t>
      </w:r>
    </w:p>
    <w:p w14:paraId="532A5335" w14:textId="77777777" w:rsidR="00212B85" w:rsidRDefault="00212B85" w:rsidP="00212B85">
      <w:pPr>
        <w:pStyle w:val="aff"/>
      </w:pPr>
      <w:r>
        <w:t>Во вкладку «</w:t>
      </w:r>
      <w:r>
        <w:rPr>
          <w:b/>
        </w:rPr>
        <w:t>Информация об объекте закупки</w:t>
      </w:r>
      <w:r>
        <w:t>» и «</w:t>
      </w:r>
      <w:r>
        <w:rPr>
          <w:b/>
        </w:rPr>
        <w:t>Заявки первоисточники</w:t>
      </w:r>
      <w:r>
        <w:t>» данные будут подгружены в момент сведения заявок первоисточников в сводную заявку.</w:t>
      </w:r>
    </w:p>
    <w:p w14:paraId="19C6ED86" w14:textId="77777777" w:rsidR="00212B85" w:rsidRDefault="00212B85" w:rsidP="00212B85">
      <w:pPr>
        <w:pStyle w:val="aff"/>
      </w:pPr>
      <w:r>
        <w:t>Во вкладке «</w:t>
      </w:r>
      <w:r>
        <w:rPr>
          <w:b/>
        </w:rPr>
        <w:t>Дополнительные данные</w:t>
      </w:r>
      <w:r>
        <w:t>» поле «</w:t>
      </w:r>
      <w:r>
        <w:rPr>
          <w:b/>
        </w:rPr>
        <w:t>Источник финансирования</w:t>
      </w:r>
      <w:r>
        <w:t>» заполняется выбором значения из справочника (</w:t>
      </w:r>
      <w:r w:rsidRPr="00C063DB">
        <w:rPr>
          <w:i/>
        </w:rPr>
        <w:fldChar w:fldCharType="begin"/>
      </w:r>
      <w:r w:rsidRPr="00C063DB">
        <w:rPr>
          <w:i/>
        </w:rPr>
        <w:instrText xml:space="preserve"> REF _Ref519842554 \h </w:instrText>
      </w:r>
      <w:r>
        <w:rPr>
          <w:i/>
        </w:rPr>
        <w:instrText xml:space="preserve"> \* MERGEFORMAT </w:instrText>
      </w:r>
      <w:r w:rsidRPr="00C063DB">
        <w:rPr>
          <w:i/>
        </w:rPr>
      </w:r>
      <w:r w:rsidRPr="00C063DB">
        <w:rPr>
          <w:i/>
        </w:rPr>
        <w:fldChar w:fldCharType="separate"/>
      </w:r>
      <w:r w:rsidR="00DF3E4B" w:rsidRPr="00DF3E4B">
        <w:rPr>
          <w:i/>
        </w:rPr>
        <w:t xml:space="preserve">Рисунок </w:t>
      </w:r>
      <w:r w:rsidR="00DF3E4B" w:rsidRPr="00DF3E4B">
        <w:rPr>
          <w:i/>
          <w:noProof/>
        </w:rPr>
        <w:t>256</w:t>
      </w:r>
      <w:r w:rsidRPr="00C063DB">
        <w:rPr>
          <w:i/>
        </w:rPr>
        <w:fldChar w:fldCharType="end"/>
      </w:r>
      <w:r>
        <w:t>). Остальные поля заполняются координатором совместной закупки.</w:t>
      </w:r>
    </w:p>
    <w:p w14:paraId="7F92FC47" w14:textId="77777777" w:rsidR="00212B85" w:rsidRDefault="00212B85" w:rsidP="00212B85">
      <w:pPr>
        <w:pStyle w:val="aff"/>
        <w:spacing w:before="120" w:after="120"/>
        <w:ind w:firstLine="0"/>
        <w:jc w:val="center"/>
      </w:pPr>
      <w:r>
        <w:rPr>
          <w:noProof/>
        </w:rPr>
        <w:lastRenderedPageBreak/>
        <w:drawing>
          <wp:inline distT="0" distB="0" distL="0" distR="0" wp14:anchorId="09E1AF94" wp14:editId="32198926">
            <wp:extent cx="6480175" cy="3815715"/>
            <wp:effectExtent l="0" t="0" r="0"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5.png"/>
                    <pic:cNvPicPr/>
                  </pic:nvPicPr>
                  <pic:blipFill>
                    <a:blip r:embed="rId344">
                      <a:extLst>
                        <a:ext uri="{28A0092B-C50C-407E-A947-70E740481C1C}">
                          <a14:useLocalDpi xmlns:a14="http://schemas.microsoft.com/office/drawing/2010/main" val="0"/>
                        </a:ext>
                      </a:extLst>
                    </a:blip>
                    <a:stretch>
                      <a:fillRect/>
                    </a:stretch>
                  </pic:blipFill>
                  <pic:spPr>
                    <a:xfrm>
                      <a:off x="0" y="0"/>
                      <a:ext cx="6480175" cy="3815715"/>
                    </a:xfrm>
                    <a:prstGeom prst="rect">
                      <a:avLst/>
                    </a:prstGeom>
                  </pic:spPr>
                </pic:pic>
              </a:graphicData>
            </a:graphic>
          </wp:inline>
        </w:drawing>
      </w:r>
    </w:p>
    <w:p w14:paraId="44E51E63" w14:textId="77777777" w:rsidR="00212B85" w:rsidRDefault="00212B85" w:rsidP="00212B85">
      <w:pPr>
        <w:pStyle w:val="affffe"/>
      </w:pPr>
      <w:bookmarkStart w:id="372" w:name="_Ref519842554"/>
      <w:r>
        <w:t xml:space="preserve">Рисунок </w:t>
      </w:r>
      <w:fldSimple w:instr=" SEQ Рисунок \* ARABIC ">
        <w:r w:rsidR="00DF3E4B">
          <w:rPr>
            <w:noProof/>
          </w:rPr>
          <w:t>256</w:t>
        </w:r>
      </w:fldSimple>
      <w:bookmarkEnd w:id="372"/>
      <w:r>
        <w:t>. Вкладка «Дополнительные данные»</w:t>
      </w:r>
    </w:p>
    <w:p w14:paraId="24CB99B4" w14:textId="77777777" w:rsidR="00212B85" w:rsidRDefault="00212B85" w:rsidP="00212B85">
      <w:pPr>
        <w:pStyle w:val="aff"/>
      </w:pPr>
      <w:r>
        <w:t>Во вкладке «</w:t>
      </w:r>
      <w:r>
        <w:rPr>
          <w:b/>
        </w:rPr>
        <w:t>Преимущества и ограничения</w:t>
      </w:r>
      <w:r>
        <w:t>» для заполнения доступны блок полей:</w:t>
      </w:r>
    </w:p>
    <w:p w14:paraId="31D44AC9" w14:textId="77777777" w:rsidR="00212B85" w:rsidRDefault="00212B85" w:rsidP="001F55C2">
      <w:pPr>
        <w:pStyle w:val="aff"/>
        <w:numPr>
          <w:ilvl w:val="0"/>
          <w:numId w:val="109"/>
        </w:numPr>
        <w:ind w:left="1134"/>
      </w:pPr>
      <w:r>
        <w:t>особенности размещения;</w:t>
      </w:r>
    </w:p>
    <w:p w14:paraId="3845C3EE" w14:textId="77777777" w:rsidR="00212B85" w:rsidRDefault="00212B85" w:rsidP="001F55C2">
      <w:pPr>
        <w:pStyle w:val="aff"/>
        <w:numPr>
          <w:ilvl w:val="0"/>
          <w:numId w:val="109"/>
        </w:numPr>
        <w:ind w:left="1134"/>
      </w:pPr>
      <w:r>
        <w:t>условия, запреты и ограничения допуска товаров, происходящих из иностранного государства;</w:t>
      </w:r>
    </w:p>
    <w:p w14:paraId="677A632A" w14:textId="77777777" w:rsidR="00212B85" w:rsidRDefault="00212B85" w:rsidP="001F55C2">
      <w:pPr>
        <w:pStyle w:val="aff"/>
        <w:numPr>
          <w:ilvl w:val="0"/>
          <w:numId w:val="109"/>
        </w:numPr>
        <w:spacing w:after="120"/>
        <w:ind w:left="1134" w:hanging="357"/>
      </w:pPr>
      <w:r>
        <w:t>ограничения.</w:t>
      </w:r>
    </w:p>
    <w:p w14:paraId="5D3B3D10" w14:textId="77777777" w:rsidR="00212B85" w:rsidRDefault="00212B85" w:rsidP="00212B85">
      <w:pPr>
        <w:pStyle w:val="aff"/>
      </w:pPr>
      <w:r>
        <w:t>Все поля обязательны заполнения и предполагают заполнение значениями «</w:t>
      </w:r>
      <w:r>
        <w:rPr>
          <w:b/>
        </w:rPr>
        <w:t>Да/Нет</w:t>
      </w:r>
      <w:r>
        <w:t>».</w:t>
      </w:r>
    </w:p>
    <w:p w14:paraId="44A283DA" w14:textId="1DE49F58" w:rsidR="00212B85" w:rsidRDefault="000C0417" w:rsidP="00212B85">
      <w:pPr>
        <w:pStyle w:val="aff"/>
        <w:ind w:firstLine="0"/>
        <w:jc w:val="center"/>
      </w:pPr>
      <w:r>
        <w:rPr>
          <w:noProof/>
        </w:rPr>
        <w:lastRenderedPageBreak/>
        <w:drawing>
          <wp:inline distT="0" distB="0" distL="0" distR="0" wp14:anchorId="66C1BE0B" wp14:editId="38DB3BB3">
            <wp:extent cx="6480175" cy="6172835"/>
            <wp:effectExtent l="0" t="0" r="0" b="0"/>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71.png"/>
                    <pic:cNvPicPr/>
                  </pic:nvPicPr>
                  <pic:blipFill>
                    <a:blip r:embed="rId345">
                      <a:extLst>
                        <a:ext uri="{28A0092B-C50C-407E-A947-70E740481C1C}">
                          <a14:useLocalDpi xmlns:a14="http://schemas.microsoft.com/office/drawing/2010/main" val="0"/>
                        </a:ext>
                      </a:extLst>
                    </a:blip>
                    <a:stretch>
                      <a:fillRect/>
                    </a:stretch>
                  </pic:blipFill>
                  <pic:spPr>
                    <a:xfrm>
                      <a:off x="0" y="0"/>
                      <a:ext cx="6480175" cy="6172835"/>
                    </a:xfrm>
                    <a:prstGeom prst="rect">
                      <a:avLst/>
                    </a:prstGeom>
                  </pic:spPr>
                </pic:pic>
              </a:graphicData>
            </a:graphic>
          </wp:inline>
        </w:drawing>
      </w:r>
    </w:p>
    <w:p w14:paraId="29A91165" w14:textId="77777777" w:rsidR="00212B85" w:rsidRDefault="00212B85" w:rsidP="00212B85">
      <w:pPr>
        <w:pStyle w:val="affffe"/>
      </w:pPr>
      <w:r>
        <w:t xml:space="preserve">Рисунок </w:t>
      </w:r>
      <w:fldSimple w:instr=" SEQ Рисунок \* ARABIC ">
        <w:r w:rsidR="00DF3E4B">
          <w:rPr>
            <w:noProof/>
          </w:rPr>
          <w:t>257</w:t>
        </w:r>
      </w:fldSimple>
      <w:r>
        <w:t>. Преимущества и ограничения</w:t>
      </w:r>
    </w:p>
    <w:p w14:paraId="560D294E" w14:textId="77777777" w:rsidR="00212B85" w:rsidRDefault="00212B85" w:rsidP="00212B85">
      <w:pPr>
        <w:pStyle w:val="aff"/>
      </w:pPr>
      <w:r>
        <w:t>Во вкладке «</w:t>
      </w:r>
      <w:r>
        <w:rPr>
          <w:b/>
        </w:rPr>
        <w:t>Требования к участнику</w:t>
      </w:r>
      <w:r>
        <w:t>» расположены поля для возможности указания требований, предоставляемых к участникам планируемой сводной заявки (</w:t>
      </w:r>
      <w:r w:rsidRPr="008A14CC">
        <w:rPr>
          <w:i/>
        </w:rPr>
        <w:fldChar w:fldCharType="begin"/>
      </w:r>
      <w:r w:rsidRPr="008A14CC">
        <w:rPr>
          <w:i/>
        </w:rPr>
        <w:instrText xml:space="preserve"> REF _Ref519843339 \h </w:instrText>
      </w:r>
      <w:r>
        <w:rPr>
          <w:i/>
        </w:rPr>
        <w:instrText xml:space="preserve"> \* MERGEFORMAT </w:instrText>
      </w:r>
      <w:r w:rsidRPr="008A14CC">
        <w:rPr>
          <w:i/>
        </w:rPr>
      </w:r>
      <w:r w:rsidRPr="008A14CC">
        <w:rPr>
          <w:i/>
        </w:rPr>
        <w:fldChar w:fldCharType="separate"/>
      </w:r>
      <w:r w:rsidR="00DF3E4B" w:rsidRPr="00DF3E4B">
        <w:rPr>
          <w:i/>
        </w:rPr>
        <w:t xml:space="preserve">Рисунок </w:t>
      </w:r>
      <w:r w:rsidR="00DF3E4B" w:rsidRPr="00DF3E4B">
        <w:rPr>
          <w:i/>
          <w:noProof/>
        </w:rPr>
        <w:t>258</w:t>
      </w:r>
      <w:r w:rsidRPr="008A14CC">
        <w:rPr>
          <w:i/>
        </w:rPr>
        <w:fldChar w:fldCharType="end"/>
      </w:r>
      <w:r>
        <w:t>). Активация полей для ввода информация происходит путем установки флага напротив необходимого поля.</w:t>
      </w:r>
    </w:p>
    <w:p w14:paraId="51F67877" w14:textId="77777777" w:rsidR="00212B85" w:rsidRDefault="00212B85" w:rsidP="00212B85">
      <w:pPr>
        <w:pStyle w:val="aff"/>
        <w:ind w:firstLine="0"/>
        <w:jc w:val="center"/>
      </w:pPr>
      <w:r>
        <w:rPr>
          <w:noProof/>
        </w:rPr>
        <w:lastRenderedPageBreak/>
        <w:drawing>
          <wp:inline distT="0" distB="0" distL="0" distR="0" wp14:anchorId="02C25963" wp14:editId="74EBDF43">
            <wp:extent cx="6480175" cy="5314950"/>
            <wp:effectExtent l="0" t="0" r="0" b="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7.png"/>
                    <pic:cNvPicPr/>
                  </pic:nvPicPr>
                  <pic:blipFill>
                    <a:blip r:embed="rId346">
                      <a:extLst>
                        <a:ext uri="{28A0092B-C50C-407E-A947-70E740481C1C}">
                          <a14:useLocalDpi xmlns:a14="http://schemas.microsoft.com/office/drawing/2010/main" val="0"/>
                        </a:ext>
                      </a:extLst>
                    </a:blip>
                    <a:stretch>
                      <a:fillRect/>
                    </a:stretch>
                  </pic:blipFill>
                  <pic:spPr>
                    <a:xfrm>
                      <a:off x="0" y="0"/>
                      <a:ext cx="6480175" cy="5314950"/>
                    </a:xfrm>
                    <a:prstGeom prst="rect">
                      <a:avLst/>
                    </a:prstGeom>
                  </pic:spPr>
                </pic:pic>
              </a:graphicData>
            </a:graphic>
          </wp:inline>
        </w:drawing>
      </w:r>
    </w:p>
    <w:p w14:paraId="777852FB" w14:textId="77777777" w:rsidR="00212B85" w:rsidRDefault="00212B85" w:rsidP="00212B85">
      <w:pPr>
        <w:pStyle w:val="affffe"/>
      </w:pPr>
      <w:bookmarkStart w:id="373" w:name="_Ref519843339"/>
      <w:r>
        <w:t xml:space="preserve">Рисунок </w:t>
      </w:r>
      <w:fldSimple w:instr=" SEQ Рисунок \* ARABIC ">
        <w:r w:rsidR="00DF3E4B">
          <w:rPr>
            <w:noProof/>
          </w:rPr>
          <w:t>258</w:t>
        </w:r>
      </w:fldSimple>
      <w:bookmarkEnd w:id="373"/>
      <w:r>
        <w:t>. Требования к участнику</w:t>
      </w:r>
    </w:p>
    <w:p w14:paraId="5E145AA6" w14:textId="531B6BFC" w:rsidR="00212B85" w:rsidRDefault="00212B85" w:rsidP="00212B85">
      <w:pPr>
        <w:pStyle w:val="aff"/>
      </w:pPr>
      <w:r>
        <w:t>Во вкладке «</w:t>
      </w:r>
      <w:r>
        <w:rPr>
          <w:b/>
        </w:rPr>
        <w:t>Исполнитель заказчика</w:t>
      </w:r>
      <w:r>
        <w:t>» блок полей «</w:t>
      </w:r>
      <w:r>
        <w:rPr>
          <w:b/>
        </w:rPr>
        <w:t>Контактная информация заказчика</w:t>
      </w:r>
      <w:r>
        <w:t>» заполняется путем выбора значения из справочника «</w:t>
      </w:r>
      <w:r>
        <w:rPr>
          <w:b/>
        </w:rPr>
        <w:t>Справочник регистрационный данных</w:t>
      </w:r>
      <w:r>
        <w:t>» (</w:t>
      </w:r>
      <w:r w:rsidRPr="008A14CC">
        <w:rPr>
          <w:i/>
        </w:rPr>
        <w:fldChar w:fldCharType="begin"/>
      </w:r>
      <w:r w:rsidRPr="008A14CC">
        <w:rPr>
          <w:i/>
        </w:rPr>
        <w:instrText xml:space="preserve"> REF _Ref519843569 \h </w:instrText>
      </w:r>
      <w:r>
        <w:rPr>
          <w:i/>
        </w:rPr>
        <w:instrText xml:space="preserve"> \* MERGEFORMAT </w:instrText>
      </w:r>
      <w:r w:rsidRPr="008A14CC">
        <w:rPr>
          <w:i/>
        </w:rPr>
      </w:r>
      <w:r w:rsidRPr="008A14CC">
        <w:rPr>
          <w:i/>
        </w:rPr>
        <w:fldChar w:fldCharType="separate"/>
      </w:r>
      <w:r w:rsidR="00DF3E4B" w:rsidRPr="00DF3E4B">
        <w:rPr>
          <w:i/>
        </w:rPr>
        <w:t xml:space="preserve">Рисунок </w:t>
      </w:r>
      <w:r w:rsidR="00DF3E4B" w:rsidRPr="00DF3E4B">
        <w:rPr>
          <w:i/>
          <w:noProof/>
        </w:rPr>
        <w:t>259</w:t>
      </w:r>
      <w:r w:rsidRPr="008A14CC">
        <w:rPr>
          <w:i/>
        </w:rPr>
        <w:fldChar w:fldCharType="end"/>
      </w:r>
      <w:r>
        <w:t>). Сведения в блок полей «</w:t>
      </w:r>
      <w:r>
        <w:rPr>
          <w:b/>
        </w:rPr>
        <w:t>Информация о контрактном управляющем, ответственном за заключение контракта или об ответственном лице контрактной службы</w:t>
      </w:r>
      <w:r>
        <w:t>» заполняются путем выбора значения из справочника «</w:t>
      </w:r>
      <w:r>
        <w:rPr>
          <w:b/>
        </w:rPr>
        <w:t>Справочник исполнителей</w:t>
      </w:r>
      <w:r>
        <w:t xml:space="preserve">». Заполнение справочника исполнителей описана в п. </w:t>
      </w:r>
      <w:r w:rsidRPr="008A14CC">
        <w:rPr>
          <w:i/>
        </w:rPr>
        <w:fldChar w:fldCharType="begin"/>
      </w:r>
      <w:r w:rsidRPr="008A14CC">
        <w:rPr>
          <w:i/>
        </w:rPr>
        <w:instrText xml:space="preserve"> REF _Ref494280363 \w \h </w:instrText>
      </w:r>
      <w:r>
        <w:rPr>
          <w:i/>
        </w:rPr>
        <w:instrText xml:space="preserve"> \* MERGEFORMAT </w:instrText>
      </w:r>
      <w:r w:rsidRPr="008A14CC">
        <w:rPr>
          <w:i/>
        </w:rPr>
      </w:r>
      <w:r w:rsidRPr="008A14CC">
        <w:rPr>
          <w:i/>
        </w:rPr>
        <w:fldChar w:fldCharType="separate"/>
      </w:r>
      <w:r w:rsidR="00DF3E4B">
        <w:rPr>
          <w:i/>
        </w:rPr>
        <w:t>2.16.5</w:t>
      </w:r>
      <w:r w:rsidRPr="008A14CC">
        <w:rPr>
          <w:i/>
        </w:rPr>
        <w:fldChar w:fldCharType="end"/>
      </w:r>
      <w:r>
        <w:t xml:space="preserve"> и п. </w:t>
      </w:r>
      <w:r w:rsidR="00740B4F" w:rsidRPr="00740B4F">
        <w:rPr>
          <w:i/>
        </w:rPr>
        <w:fldChar w:fldCharType="begin"/>
      </w:r>
      <w:r w:rsidR="00740B4F" w:rsidRPr="00740B4F">
        <w:rPr>
          <w:i/>
        </w:rPr>
        <w:instrText xml:space="preserve"> REF _Ref522027352 \w \h  \* MERGEFORMAT </w:instrText>
      </w:r>
      <w:r w:rsidR="00740B4F" w:rsidRPr="00740B4F">
        <w:rPr>
          <w:i/>
        </w:rPr>
      </w:r>
      <w:r w:rsidR="00740B4F" w:rsidRPr="00740B4F">
        <w:rPr>
          <w:i/>
        </w:rPr>
        <w:fldChar w:fldCharType="separate"/>
      </w:r>
      <w:r w:rsidR="00DF3E4B">
        <w:rPr>
          <w:i/>
        </w:rPr>
        <w:t>2.16.6</w:t>
      </w:r>
      <w:r w:rsidR="00740B4F" w:rsidRPr="00740B4F">
        <w:rPr>
          <w:i/>
        </w:rPr>
        <w:fldChar w:fldCharType="end"/>
      </w:r>
      <w:r>
        <w:t xml:space="preserve"> данного руководства пользователя.</w:t>
      </w:r>
    </w:p>
    <w:p w14:paraId="4DE668B2" w14:textId="77777777" w:rsidR="00212B85" w:rsidRDefault="00212B85" w:rsidP="00212B85">
      <w:pPr>
        <w:pStyle w:val="aff"/>
        <w:ind w:firstLine="0"/>
        <w:jc w:val="center"/>
      </w:pPr>
      <w:r>
        <w:rPr>
          <w:noProof/>
        </w:rPr>
        <w:lastRenderedPageBreak/>
        <w:drawing>
          <wp:inline distT="0" distB="0" distL="0" distR="0" wp14:anchorId="17E1054E" wp14:editId="2E954466">
            <wp:extent cx="6480175" cy="4712335"/>
            <wp:effectExtent l="0" t="0" r="0"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8.png"/>
                    <pic:cNvPicPr/>
                  </pic:nvPicPr>
                  <pic:blipFill>
                    <a:blip r:embed="rId347">
                      <a:extLst>
                        <a:ext uri="{28A0092B-C50C-407E-A947-70E740481C1C}">
                          <a14:useLocalDpi xmlns:a14="http://schemas.microsoft.com/office/drawing/2010/main" val="0"/>
                        </a:ext>
                      </a:extLst>
                    </a:blip>
                    <a:stretch>
                      <a:fillRect/>
                    </a:stretch>
                  </pic:blipFill>
                  <pic:spPr>
                    <a:xfrm>
                      <a:off x="0" y="0"/>
                      <a:ext cx="6480175" cy="4712335"/>
                    </a:xfrm>
                    <a:prstGeom prst="rect">
                      <a:avLst/>
                    </a:prstGeom>
                  </pic:spPr>
                </pic:pic>
              </a:graphicData>
            </a:graphic>
          </wp:inline>
        </w:drawing>
      </w:r>
    </w:p>
    <w:p w14:paraId="1B4B5F11" w14:textId="77777777" w:rsidR="00212B85" w:rsidRDefault="00212B85" w:rsidP="00212B85">
      <w:pPr>
        <w:pStyle w:val="affffe"/>
      </w:pPr>
      <w:bookmarkStart w:id="374" w:name="_Ref519843569"/>
      <w:r>
        <w:t xml:space="preserve">Рисунок </w:t>
      </w:r>
      <w:fldSimple w:instr=" SEQ Рисунок \* ARABIC ">
        <w:r w:rsidR="00DF3E4B">
          <w:rPr>
            <w:noProof/>
          </w:rPr>
          <w:t>259</w:t>
        </w:r>
      </w:fldSimple>
      <w:bookmarkEnd w:id="374"/>
      <w:r>
        <w:t>. Исполнитель заказчика</w:t>
      </w:r>
    </w:p>
    <w:p w14:paraId="358ABFF4" w14:textId="77777777" w:rsidR="00212B85" w:rsidRDefault="00212B85" w:rsidP="00212B85">
      <w:pPr>
        <w:pStyle w:val="aff"/>
      </w:pPr>
      <w:r>
        <w:t>Сведения во вкладке «</w:t>
      </w:r>
      <w:r>
        <w:rPr>
          <w:b/>
        </w:rPr>
        <w:t>Комиссия</w:t>
      </w:r>
      <w:r>
        <w:t>» можно заполнить путем выбора ранее созданной комиссии из справочника в поле «</w:t>
      </w:r>
      <w:r>
        <w:rPr>
          <w:b/>
        </w:rPr>
        <w:t>Представители заказчика в комиссии</w:t>
      </w:r>
      <w:r>
        <w:t xml:space="preserve">» или добавлением каждого члена комиссии по отдельности по кнопке </w:t>
      </w:r>
      <w:r>
        <w:rPr>
          <w:noProof/>
        </w:rPr>
        <w:drawing>
          <wp:inline distT="0" distB="0" distL="0" distR="0" wp14:anchorId="2F6DC656" wp14:editId="215E9D72">
            <wp:extent cx="200025" cy="190500"/>
            <wp:effectExtent l="0" t="0" r="9525" b="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B46E03">
        <w:t>[</w:t>
      </w:r>
      <w:r>
        <w:rPr>
          <w:b/>
        </w:rPr>
        <w:t>Добавить строку</w:t>
      </w:r>
      <w:r w:rsidRPr="00B46E03">
        <w:t>]</w:t>
      </w:r>
      <w:r>
        <w:t xml:space="preserve"> (</w:t>
      </w:r>
      <w:r w:rsidRPr="00F653BF">
        <w:rPr>
          <w:i/>
        </w:rPr>
        <w:fldChar w:fldCharType="begin"/>
      </w:r>
      <w:r w:rsidRPr="00F653BF">
        <w:rPr>
          <w:i/>
        </w:rPr>
        <w:instrText xml:space="preserve"> REF _Ref519844136 \h </w:instrText>
      </w:r>
      <w:r>
        <w:rPr>
          <w:i/>
        </w:rPr>
        <w:instrText xml:space="preserve"> \* MERGEFORMAT </w:instrText>
      </w:r>
      <w:r w:rsidRPr="00F653BF">
        <w:rPr>
          <w:i/>
        </w:rPr>
      </w:r>
      <w:r w:rsidRPr="00F653BF">
        <w:rPr>
          <w:i/>
        </w:rPr>
        <w:fldChar w:fldCharType="separate"/>
      </w:r>
      <w:r w:rsidR="00DF3E4B" w:rsidRPr="00DF3E4B">
        <w:rPr>
          <w:i/>
        </w:rPr>
        <w:t xml:space="preserve">Рисунок </w:t>
      </w:r>
      <w:r w:rsidR="00DF3E4B" w:rsidRPr="00DF3E4B">
        <w:rPr>
          <w:i/>
          <w:noProof/>
        </w:rPr>
        <w:t>260</w:t>
      </w:r>
      <w:r w:rsidRPr="00F653BF">
        <w:rPr>
          <w:i/>
        </w:rPr>
        <w:fldChar w:fldCharType="end"/>
      </w:r>
      <w:r>
        <w:t>).</w:t>
      </w:r>
    </w:p>
    <w:p w14:paraId="26F2D6FF" w14:textId="77777777" w:rsidR="00212B85" w:rsidRDefault="00212B85" w:rsidP="00212B85">
      <w:pPr>
        <w:pStyle w:val="aff"/>
        <w:spacing w:before="120" w:after="120"/>
        <w:ind w:firstLine="0"/>
        <w:jc w:val="center"/>
      </w:pPr>
      <w:r>
        <w:rPr>
          <w:noProof/>
        </w:rPr>
        <w:drawing>
          <wp:inline distT="0" distB="0" distL="0" distR="0" wp14:anchorId="45CAEDD7" wp14:editId="15131944">
            <wp:extent cx="6480175" cy="2778125"/>
            <wp:effectExtent l="0" t="0" r="0" b="3175"/>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png"/>
                    <pic:cNvPicPr/>
                  </pic:nvPicPr>
                  <pic:blipFill>
                    <a:blip r:embed="rId348">
                      <a:extLst>
                        <a:ext uri="{28A0092B-C50C-407E-A947-70E740481C1C}">
                          <a14:useLocalDpi xmlns:a14="http://schemas.microsoft.com/office/drawing/2010/main" val="0"/>
                        </a:ext>
                      </a:extLst>
                    </a:blip>
                    <a:stretch>
                      <a:fillRect/>
                    </a:stretch>
                  </pic:blipFill>
                  <pic:spPr>
                    <a:xfrm>
                      <a:off x="0" y="0"/>
                      <a:ext cx="6480175" cy="2778125"/>
                    </a:xfrm>
                    <a:prstGeom prst="rect">
                      <a:avLst/>
                    </a:prstGeom>
                  </pic:spPr>
                </pic:pic>
              </a:graphicData>
            </a:graphic>
          </wp:inline>
        </w:drawing>
      </w:r>
    </w:p>
    <w:p w14:paraId="4D2EC8EE" w14:textId="77777777" w:rsidR="00212B85" w:rsidRDefault="00212B85" w:rsidP="00212B85">
      <w:pPr>
        <w:pStyle w:val="affffe"/>
      </w:pPr>
      <w:bookmarkStart w:id="375" w:name="_Ref519844136"/>
      <w:r>
        <w:t xml:space="preserve">Рисунок </w:t>
      </w:r>
      <w:fldSimple w:instr=" SEQ Рисунок \* ARABIC ">
        <w:r w:rsidR="00DF3E4B">
          <w:rPr>
            <w:noProof/>
          </w:rPr>
          <w:t>260</w:t>
        </w:r>
      </w:fldSimple>
      <w:bookmarkEnd w:id="375"/>
      <w:r>
        <w:t>. Вкладка «Комиссия»</w:t>
      </w:r>
    </w:p>
    <w:p w14:paraId="16DF3991" w14:textId="77777777" w:rsidR="00212B85" w:rsidRPr="00522656" w:rsidRDefault="00212B85" w:rsidP="00212B85">
      <w:pPr>
        <w:pStyle w:val="aff"/>
      </w:pPr>
      <w:r>
        <w:lastRenderedPageBreak/>
        <w:t>Во вкладке «</w:t>
      </w:r>
      <w:r>
        <w:rPr>
          <w:b/>
        </w:rPr>
        <w:t>Планируемый объект закупки</w:t>
      </w:r>
      <w:r>
        <w:t>» порядок заполнения полей зависит от выбранного типа закупки. В случае закупки лекарственных препаратов необходимая информация заполняется вызовом формы заполнения лекарственных препаратов по полю «</w:t>
      </w:r>
      <w:r>
        <w:rPr>
          <w:b/>
        </w:rPr>
        <w:t>Международное непатентованное (химическое, группировочное) наименование</w:t>
      </w:r>
      <w:r>
        <w:t>» (</w:t>
      </w:r>
      <w:r w:rsidRPr="00522656">
        <w:rPr>
          <w:i/>
        </w:rPr>
        <w:fldChar w:fldCharType="begin"/>
      </w:r>
      <w:r w:rsidRPr="00522656">
        <w:rPr>
          <w:i/>
        </w:rPr>
        <w:instrText xml:space="preserve"> REF _Ref519857071 \h </w:instrText>
      </w:r>
      <w:r>
        <w:rPr>
          <w:i/>
        </w:rPr>
        <w:instrText xml:space="preserve"> \* MERGEFORMAT </w:instrText>
      </w:r>
      <w:r w:rsidRPr="00522656">
        <w:rPr>
          <w:i/>
        </w:rPr>
      </w:r>
      <w:r w:rsidRPr="00522656">
        <w:rPr>
          <w:i/>
        </w:rPr>
        <w:fldChar w:fldCharType="separate"/>
      </w:r>
      <w:r w:rsidR="00DF3E4B" w:rsidRPr="00DF3E4B">
        <w:rPr>
          <w:i/>
        </w:rPr>
        <w:t xml:space="preserve">Рисунок </w:t>
      </w:r>
      <w:r w:rsidR="00DF3E4B" w:rsidRPr="00DF3E4B">
        <w:rPr>
          <w:i/>
          <w:noProof/>
        </w:rPr>
        <w:t>261</w:t>
      </w:r>
      <w:r w:rsidRPr="00522656">
        <w:rPr>
          <w:i/>
        </w:rPr>
        <w:fldChar w:fldCharType="end"/>
      </w:r>
      <w:r>
        <w:t xml:space="preserve">). Заполнение информации о лекарственных препаратах выглядит аналогично тому, как расписано в руководстве пользователя по созданию позиции план-графика закупок в случае закупки лекарственных препаратов в п. </w:t>
      </w:r>
      <w:r w:rsidRPr="00522656">
        <w:rPr>
          <w:i/>
        </w:rPr>
        <w:fldChar w:fldCharType="begin"/>
      </w:r>
      <w:r w:rsidRPr="00522656">
        <w:rPr>
          <w:i/>
        </w:rPr>
        <w:instrText xml:space="preserve"> REF _Ref491698058 \w \h </w:instrText>
      </w:r>
      <w:r>
        <w:rPr>
          <w:i/>
        </w:rPr>
        <w:instrText xml:space="preserve"> \* MERGEFORMAT </w:instrText>
      </w:r>
      <w:r w:rsidRPr="00522656">
        <w:rPr>
          <w:i/>
        </w:rPr>
      </w:r>
      <w:r w:rsidRPr="00522656">
        <w:rPr>
          <w:i/>
        </w:rPr>
        <w:fldChar w:fldCharType="separate"/>
      </w:r>
      <w:r w:rsidR="00DF3E4B">
        <w:rPr>
          <w:i/>
        </w:rPr>
        <w:t>2.5.1.4</w:t>
      </w:r>
      <w:r w:rsidRPr="00522656">
        <w:rPr>
          <w:i/>
        </w:rPr>
        <w:fldChar w:fldCharType="end"/>
      </w:r>
      <w:r>
        <w:t>.</w:t>
      </w:r>
    </w:p>
    <w:p w14:paraId="0CB020C2" w14:textId="77777777" w:rsidR="00212B85" w:rsidRDefault="00212B85" w:rsidP="00212B85">
      <w:pPr>
        <w:pStyle w:val="aff"/>
        <w:spacing w:before="120" w:after="120"/>
        <w:ind w:firstLine="0"/>
        <w:jc w:val="center"/>
      </w:pPr>
      <w:r>
        <w:rPr>
          <w:noProof/>
        </w:rPr>
        <w:drawing>
          <wp:inline distT="0" distB="0" distL="0" distR="0" wp14:anchorId="18BCF61C" wp14:editId="243A50B0">
            <wp:extent cx="6480175" cy="3591560"/>
            <wp:effectExtent l="0" t="0" r="0" b="889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1.png"/>
                    <pic:cNvPicPr/>
                  </pic:nvPicPr>
                  <pic:blipFill>
                    <a:blip r:embed="rId349">
                      <a:extLst>
                        <a:ext uri="{28A0092B-C50C-407E-A947-70E740481C1C}">
                          <a14:useLocalDpi xmlns:a14="http://schemas.microsoft.com/office/drawing/2010/main" val="0"/>
                        </a:ext>
                      </a:extLst>
                    </a:blip>
                    <a:stretch>
                      <a:fillRect/>
                    </a:stretch>
                  </pic:blipFill>
                  <pic:spPr>
                    <a:xfrm>
                      <a:off x="0" y="0"/>
                      <a:ext cx="6480175" cy="3591560"/>
                    </a:xfrm>
                    <a:prstGeom prst="rect">
                      <a:avLst/>
                    </a:prstGeom>
                  </pic:spPr>
                </pic:pic>
              </a:graphicData>
            </a:graphic>
          </wp:inline>
        </w:drawing>
      </w:r>
    </w:p>
    <w:p w14:paraId="5BE564FA" w14:textId="77777777" w:rsidR="00212B85" w:rsidRPr="00F653BF" w:rsidRDefault="00212B85" w:rsidP="00212B85">
      <w:pPr>
        <w:pStyle w:val="affffe"/>
      </w:pPr>
      <w:bookmarkStart w:id="376" w:name="_Ref519857071"/>
      <w:r>
        <w:t xml:space="preserve">Рисунок </w:t>
      </w:r>
      <w:fldSimple w:instr=" SEQ Рисунок \* ARABIC ">
        <w:r w:rsidR="00DF3E4B">
          <w:rPr>
            <w:noProof/>
          </w:rPr>
          <w:t>261</w:t>
        </w:r>
      </w:fldSimple>
      <w:bookmarkEnd w:id="376"/>
      <w:r>
        <w:t>. Планирование закупки лекарственных препаратов</w:t>
      </w:r>
    </w:p>
    <w:p w14:paraId="0A5FB4FF" w14:textId="77777777" w:rsidR="00212B85" w:rsidRPr="00522656" w:rsidRDefault="00212B85" w:rsidP="00212B85">
      <w:pPr>
        <w:pStyle w:val="aff"/>
      </w:pPr>
      <w:r>
        <w:t>В случае закупки нелекарственных препаратов во вновь добавленной строке следует заполнить наименование товара, работы или услуги, цены за единицу, а также информации о КТРУ (</w:t>
      </w:r>
      <w:r w:rsidRPr="00522656">
        <w:rPr>
          <w:i/>
        </w:rPr>
        <w:fldChar w:fldCharType="begin"/>
      </w:r>
      <w:r w:rsidRPr="00522656">
        <w:rPr>
          <w:i/>
        </w:rPr>
        <w:instrText xml:space="preserve"> REF _Ref519857221 \h </w:instrText>
      </w:r>
      <w:r>
        <w:rPr>
          <w:i/>
        </w:rPr>
        <w:instrText xml:space="preserve"> \* MERGEFORMAT </w:instrText>
      </w:r>
      <w:r w:rsidRPr="00522656">
        <w:rPr>
          <w:i/>
        </w:rPr>
      </w:r>
      <w:r w:rsidRPr="00522656">
        <w:rPr>
          <w:i/>
        </w:rPr>
        <w:fldChar w:fldCharType="separate"/>
      </w:r>
      <w:r w:rsidR="00DF3E4B" w:rsidRPr="00DF3E4B">
        <w:rPr>
          <w:i/>
        </w:rPr>
        <w:t xml:space="preserve">Рисунок </w:t>
      </w:r>
      <w:r w:rsidR="00DF3E4B" w:rsidRPr="00DF3E4B">
        <w:rPr>
          <w:i/>
          <w:noProof/>
        </w:rPr>
        <w:t>262</w:t>
      </w:r>
      <w:r w:rsidRPr="00522656">
        <w:rPr>
          <w:i/>
        </w:rPr>
        <w:fldChar w:fldCharType="end"/>
      </w:r>
      <w:r>
        <w:t xml:space="preserve">). Подробная информация заполнения информации о КТРУ отражена в руководстве пользователя по созданию позиции план-графика закупок в п. </w:t>
      </w:r>
      <w:r w:rsidRPr="00522656">
        <w:rPr>
          <w:i/>
        </w:rPr>
        <w:fldChar w:fldCharType="begin"/>
      </w:r>
      <w:r w:rsidRPr="00522656">
        <w:rPr>
          <w:i/>
        </w:rPr>
        <w:instrText xml:space="preserve"> REF _Ref518304117 \w \h </w:instrText>
      </w:r>
      <w:r>
        <w:rPr>
          <w:i/>
        </w:rPr>
        <w:instrText xml:space="preserve"> \* MERGEFORMAT </w:instrText>
      </w:r>
      <w:r w:rsidRPr="00522656">
        <w:rPr>
          <w:i/>
        </w:rPr>
      </w:r>
      <w:r w:rsidRPr="00522656">
        <w:rPr>
          <w:i/>
        </w:rPr>
        <w:fldChar w:fldCharType="separate"/>
      </w:r>
      <w:r w:rsidR="00DF3E4B">
        <w:rPr>
          <w:i/>
        </w:rPr>
        <w:t>2.5.1.2</w:t>
      </w:r>
      <w:r w:rsidRPr="00522656">
        <w:rPr>
          <w:i/>
        </w:rPr>
        <w:fldChar w:fldCharType="end"/>
      </w:r>
      <w:r>
        <w:t>.</w:t>
      </w:r>
    </w:p>
    <w:p w14:paraId="14AF5CE0" w14:textId="77777777" w:rsidR="00212B85" w:rsidRDefault="00212B85" w:rsidP="00212B85">
      <w:pPr>
        <w:pStyle w:val="aff"/>
        <w:spacing w:before="120" w:after="120"/>
        <w:ind w:firstLine="0"/>
        <w:jc w:val="center"/>
      </w:pPr>
      <w:r>
        <w:rPr>
          <w:noProof/>
        </w:rPr>
        <w:lastRenderedPageBreak/>
        <w:drawing>
          <wp:inline distT="0" distB="0" distL="0" distR="0" wp14:anchorId="6C363279" wp14:editId="763B312F">
            <wp:extent cx="6480175" cy="3338195"/>
            <wp:effectExtent l="0" t="0" r="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0.png"/>
                    <pic:cNvPicPr/>
                  </pic:nvPicPr>
                  <pic:blipFill>
                    <a:blip r:embed="rId350">
                      <a:extLst>
                        <a:ext uri="{28A0092B-C50C-407E-A947-70E740481C1C}">
                          <a14:useLocalDpi xmlns:a14="http://schemas.microsoft.com/office/drawing/2010/main" val="0"/>
                        </a:ext>
                      </a:extLst>
                    </a:blip>
                    <a:stretch>
                      <a:fillRect/>
                    </a:stretch>
                  </pic:blipFill>
                  <pic:spPr>
                    <a:xfrm>
                      <a:off x="0" y="0"/>
                      <a:ext cx="6480175" cy="3338195"/>
                    </a:xfrm>
                    <a:prstGeom prst="rect">
                      <a:avLst/>
                    </a:prstGeom>
                  </pic:spPr>
                </pic:pic>
              </a:graphicData>
            </a:graphic>
          </wp:inline>
        </w:drawing>
      </w:r>
    </w:p>
    <w:p w14:paraId="268AC6BB" w14:textId="77777777" w:rsidR="00212B85" w:rsidRPr="004D2208" w:rsidRDefault="00212B85" w:rsidP="00212B85">
      <w:pPr>
        <w:pStyle w:val="affffe"/>
      </w:pPr>
      <w:bookmarkStart w:id="377" w:name="_Ref519857221"/>
      <w:r>
        <w:t xml:space="preserve">Рисунок </w:t>
      </w:r>
      <w:fldSimple w:instr=" SEQ Рисунок \* ARABIC ">
        <w:r w:rsidR="00DF3E4B">
          <w:rPr>
            <w:noProof/>
          </w:rPr>
          <w:t>262</w:t>
        </w:r>
      </w:fldSimple>
      <w:bookmarkEnd w:id="377"/>
      <w:r>
        <w:t>. Планирование закупок, не относящихся к числу лекарственных препаратов</w:t>
      </w:r>
    </w:p>
    <w:p w14:paraId="34F6C71B" w14:textId="77777777" w:rsidR="00212B85" w:rsidRDefault="00212B85" w:rsidP="00212B85">
      <w:pPr>
        <w:pStyle w:val="aff"/>
      </w:pPr>
      <w:r>
        <w:t xml:space="preserve">После внесения всей необходимой информации документ следует сохранить по кнопке </w:t>
      </w:r>
      <w:r>
        <w:rPr>
          <w:noProof/>
        </w:rPr>
        <w:drawing>
          <wp:inline distT="0" distB="0" distL="0" distR="0" wp14:anchorId="57DAC133" wp14:editId="7E32955E">
            <wp:extent cx="152421" cy="161948"/>
            <wp:effectExtent l="0" t="0" r="0" b="9525"/>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7A41221C" w14:textId="77777777" w:rsidR="00212B85" w:rsidRDefault="00212B85" w:rsidP="00212B85">
      <w:pPr>
        <w:pStyle w:val="30"/>
      </w:pPr>
      <w:bookmarkStart w:id="378" w:name="_Toc520387706"/>
      <w:bookmarkStart w:id="379" w:name="_Ref521325746"/>
      <w:bookmarkStart w:id="380" w:name="_Ref522097580"/>
      <w:bookmarkStart w:id="381" w:name="_Toc532824036"/>
      <w:r>
        <w:t>Создание шаблона позиции план-графика закупок для совместных торгов</w:t>
      </w:r>
      <w:bookmarkEnd w:id="378"/>
      <w:bookmarkEnd w:id="379"/>
      <w:bookmarkEnd w:id="380"/>
      <w:bookmarkEnd w:id="381"/>
    </w:p>
    <w:p w14:paraId="2FC67B11" w14:textId="77777777" w:rsidR="00212B85" w:rsidRDefault="00212B85" w:rsidP="00212B85">
      <w:pPr>
        <w:pStyle w:val="aff"/>
      </w:pPr>
      <w:r>
        <w:t>Шаблон позиции план-графика закупок позволяет заказчикам создавать одинаковые позиции план-графика закупок всем участникам планируемых совместных торгов значительно упрощая и ускоряя время создания новой позиции план-графика закупок.</w:t>
      </w:r>
    </w:p>
    <w:p w14:paraId="6C6C0E6B" w14:textId="258BAC49" w:rsidR="00212B85" w:rsidRDefault="00212B85" w:rsidP="00212B85">
      <w:pPr>
        <w:pStyle w:val="aff"/>
      </w:pPr>
      <w:r>
        <w:t xml:space="preserve">Шаблон позиции план-графика закупок создается </w:t>
      </w:r>
      <w:r w:rsidR="000366DC">
        <w:t>инициатором</w:t>
      </w:r>
      <w:r>
        <w:t xml:space="preserve"> совместных торгов по кнопке </w:t>
      </w:r>
      <w:r>
        <w:rPr>
          <w:noProof/>
        </w:rPr>
        <w:drawing>
          <wp:inline distT="0" distB="0" distL="0" distR="0" wp14:anchorId="7599412A" wp14:editId="1365D894">
            <wp:extent cx="133350" cy="171450"/>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new.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B46E03">
        <w:t>[</w:t>
      </w:r>
      <w:r>
        <w:rPr>
          <w:b/>
        </w:rPr>
        <w:t>Создать</w:t>
      </w:r>
      <w:r w:rsidRPr="00B46E03">
        <w:t>]</w:t>
      </w:r>
      <w:r>
        <w:t xml:space="preserve"> (</w:t>
      </w:r>
      <w:r w:rsidRPr="00D72232">
        <w:rPr>
          <w:i/>
        </w:rPr>
        <w:fldChar w:fldCharType="begin"/>
      </w:r>
      <w:r w:rsidRPr="00D72232">
        <w:rPr>
          <w:i/>
        </w:rPr>
        <w:instrText xml:space="preserve"> REF _Ref519858452 \h </w:instrText>
      </w:r>
      <w:r>
        <w:rPr>
          <w:i/>
        </w:rPr>
        <w:instrText xml:space="preserve"> \* MERGEFORMAT </w:instrText>
      </w:r>
      <w:r w:rsidRPr="00D72232">
        <w:rPr>
          <w:i/>
        </w:rPr>
      </w:r>
      <w:r w:rsidRPr="00D72232">
        <w:rPr>
          <w:i/>
        </w:rPr>
        <w:fldChar w:fldCharType="separate"/>
      </w:r>
      <w:r w:rsidR="00DF3E4B" w:rsidRPr="00DF3E4B">
        <w:rPr>
          <w:i/>
        </w:rPr>
        <w:t xml:space="preserve">Рисунок </w:t>
      </w:r>
      <w:r w:rsidR="00DF3E4B" w:rsidRPr="00DF3E4B">
        <w:rPr>
          <w:i/>
          <w:noProof/>
        </w:rPr>
        <w:t>263</w:t>
      </w:r>
      <w:r w:rsidRPr="00D72232">
        <w:rPr>
          <w:i/>
        </w:rPr>
        <w:fldChar w:fldCharType="end"/>
      </w:r>
      <w:r>
        <w:t xml:space="preserve">), расположенной по следующему пути: </w:t>
      </w:r>
      <w:r w:rsidRPr="00D72232">
        <w:t xml:space="preserve">АРМ заказчика госзаказа \ </w:t>
      </w:r>
      <w:r w:rsidR="000366DC">
        <w:t>Планирование</w:t>
      </w:r>
      <w:r w:rsidRPr="00D72232">
        <w:t xml:space="preserve"> закупок \ </w:t>
      </w:r>
      <w:r w:rsidR="000366DC">
        <w:t>Лот плана-графика (44-ФЗ)</w:t>
      </w:r>
      <w:r w:rsidRPr="00D72232">
        <w:t xml:space="preserve"> \ </w:t>
      </w:r>
      <w:r w:rsidR="000366DC">
        <w:t xml:space="preserve">Черновик </w:t>
      </w:r>
      <w:r w:rsidRPr="00D72232">
        <w:t>(Шаблон)</w:t>
      </w:r>
      <w:r>
        <w:t>.</w:t>
      </w:r>
    </w:p>
    <w:p w14:paraId="08721782" w14:textId="34EAAFEF" w:rsidR="00212B85" w:rsidRDefault="000366DC" w:rsidP="00212B85">
      <w:pPr>
        <w:pStyle w:val="aff"/>
        <w:spacing w:before="120" w:after="120"/>
        <w:ind w:firstLine="0"/>
        <w:jc w:val="center"/>
      </w:pPr>
      <w:r>
        <w:rPr>
          <w:noProof/>
        </w:rPr>
        <w:drawing>
          <wp:inline distT="0" distB="0" distL="0" distR="0" wp14:anchorId="2A6C39C5" wp14:editId="5A14F560">
            <wp:extent cx="6258798" cy="2562583"/>
            <wp:effectExtent l="0" t="0" r="0" b="9525"/>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image39.png"/>
                    <pic:cNvPicPr/>
                  </pic:nvPicPr>
                  <pic:blipFill>
                    <a:blip r:embed="rId351">
                      <a:extLst>
                        <a:ext uri="{28A0092B-C50C-407E-A947-70E740481C1C}">
                          <a14:useLocalDpi xmlns:a14="http://schemas.microsoft.com/office/drawing/2010/main" val="0"/>
                        </a:ext>
                      </a:extLst>
                    </a:blip>
                    <a:stretch>
                      <a:fillRect/>
                    </a:stretch>
                  </pic:blipFill>
                  <pic:spPr>
                    <a:xfrm>
                      <a:off x="0" y="0"/>
                      <a:ext cx="6258798" cy="2562583"/>
                    </a:xfrm>
                    <a:prstGeom prst="rect">
                      <a:avLst/>
                    </a:prstGeom>
                  </pic:spPr>
                </pic:pic>
              </a:graphicData>
            </a:graphic>
          </wp:inline>
        </w:drawing>
      </w:r>
    </w:p>
    <w:p w14:paraId="1BFC9ACA" w14:textId="77777777" w:rsidR="00212B85" w:rsidRDefault="00212B85" w:rsidP="00212B85">
      <w:pPr>
        <w:pStyle w:val="affffe"/>
      </w:pPr>
      <w:bookmarkStart w:id="382" w:name="_Ref519858452"/>
      <w:bookmarkStart w:id="383" w:name="_Ref519858431"/>
      <w:r>
        <w:t xml:space="preserve">Рисунок </w:t>
      </w:r>
      <w:fldSimple w:instr=" SEQ Рисунок \* ARABIC ">
        <w:r w:rsidR="00DF3E4B">
          <w:rPr>
            <w:noProof/>
          </w:rPr>
          <w:t>263</w:t>
        </w:r>
      </w:fldSimple>
      <w:bookmarkEnd w:id="382"/>
      <w:r>
        <w:t>. Кнопка создания шаблона позиции план-графика закупок</w:t>
      </w:r>
      <w:bookmarkEnd w:id="383"/>
    </w:p>
    <w:p w14:paraId="44CAF294" w14:textId="77777777" w:rsidR="00212B85" w:rsidRDefault="00212B85" w:rsidP="00212B85">
      <w:pPr>
        <w:pStyle w:val="aff"/>
      </w:pPr>
      <w:r>
        <w:lastRenderedPageBreak/>
        <w:t>Открывшая электронная форма документа «</w:t>
      </w:r>
      <w:r>
        <w:rPr>
          <w:b/>
        </w:rPr>
        <w:t>Лот плана-графика (Черновик)</w:t>
      </w:r>
      <w:r>
        <w:t>» полностью соответствует электронной форме лота план-графика (</w:t>
      </w:r>
      <w:r w:rsidRPr="007276C8">
        <w:rPr>
          <w:i/>
        </w:rPr>
        <w:fldChar w:fldCharType="begin"/>
      </w:r>
      <w:r w:rsidRPr="007276C8">
        <w:rPr>
          <w:i/>
        </w:rPr>
        <w:instrText xml:space="preserve"> REF _Ref519860059 \h </w:instrText>
      </w:r>
      <w:r>
        <w:rPr>
          <w:i/>
        </w:rPr>
        <w:instrText xml:space="preserve"> \* MERGEFORMAT </w:instrText>
      </w:r>
      <w:r w:rsidRPr="007276C8">
        <w:rPr>
          <w:i/>
        </w:rPr>
      </w:r>
      <w:r w:rsidRPr="007276C8">
        <w:rPr>
          <w:i/>
        </w:rPr>
        <w:fldChar w:fldCharType="separate"/>
      </w:r>
      <w:r w:rsidR="00DF3E4B" w:rsidRPr="00DF3E4B">
        <w:rPr>
          <w:i/>
        </w:rPr>
        <w:t xml:space="preserve">Рисунок </w:t>
      </w:r>
      <w:r w:rsidR="00DF3E4B" w:rsidRPr="00DF3E4B">
        <w:rPr>
          <w:i/>
          <w:noProof/>
        </w:rPr>
        <w:t>264</w:t>
      </w:r>
      <w:r w:rsidRPr="007276C8">
        <w:rPr>
          <w:i/>
        </w:rPr>
        <w:fldChar w:fldCharType="end"/>
      </w:r>
      <w:r>
        <w:t xml:space="preserve">) и заполнение всех полей полностью соответствует заполнению данных в обычной позиции план-графика закупок, описанной в п. </w:t>
      </w:r>
      <w:r w:rsidRPr="0093684F">
        <w:rPr>
          <w:i/>
        </w:rPr>
        <w:fldChar w:fldCharType="begin"/>
      </w:r>
      <w:r w:rsidRPr="0093684F">
        <w:rPr>
          <w:i/>
        </w:rPr>
        <w:instrText xml:space="preserve"> REF _Ref518304117 \w \h </w:instrText>
      </w:r>
      <w:r>
        <w:rPr>
          <w:i/>
        </w:rPr>
        <w:instrText xml:space="preserve"> \* MERGEFORMAT </w:instrText>
      </w:r>
      <w:r w:rsidRPr="0093684F">
        <w:rPr>
          <w:i/>
        </w:rPr>
      </w:r>
      <w:r w:rsidRPr="0093684F">
        <w:rPr>
          <w:i/>
        </w:rPr>
        <w:fldChar w:fldCharType="separate"/>
      </w:r>
      <w:r w:rsidR="00DF3E4B">
        <w:rPr>
          <w:i/>
        </w:rPr>
        <w:t>2.5.1.2</w:t>
      </w:r>
      <w:r w:rsidRPr="0093684F">
        <w:rPr>
          <w:i/>
        </w:rPr>
        <w:fldChar w:fldCharType="end"/>
      </w:r>
      <w:r>
        <w:t xml:space="preserve"> данного руководства пользователя.</w:t>
      </w:r>
    </w:p>
    <w:p w14:paraId="38C8DE46" w14:textId="77777777" w:rsidR="00212B85" w:rsidRDefault="00212B85" w:rsidP="00212B85">
      <w:pPr>
        <w:pStyle w:val="aff"/>
        <w:spacing w:before="120" w:after="120"/>
        <w:ind w:firstLine="0"/>
        <w:jc w:val="center"/>
      </w:pPr>
      <w:r>
        <w:rPr>
          <w:noProof/>
        </w:rPr>
        <w:drawing>
          <wp:inline distT="0" distB="0" distL="0" distR="0" wp14:anchorId="291CF4D0" wp14:editId="56E88702">
            <wp:extent cx="6480175" cy="4687570"/>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3.png"/>
                    <pic:cNvPicPr/>
                  </pic:nvPicPr>
                  <pic:blipFill>
                    <a:blip r:embed="rId352">
                      <a:extLst>
                        <a:ext uri="{28A0092B-C50C-407E-A947-70E740481C1C}">
                          <a14:useLocalDpi xmlns:a14="http://schemas.microsoft.com/office/drawing/2010/main" val="0"/>
                        </a:ext>
                      </a:extLst>
                    </a:blip>
                    <a:stretch>
                      <a:fillRect/>
                    </a:stretch>
                  </pic:blipFill>
                  <pic:spPr>
                    <a:xfrm>
                      <a:off x="0" y="0"/>
                      <a:ext cx="6480175" cy="4687570"/>
                    </a:xfrm>
                    <a:prstGeom prst="rect">
                      <a:avLst/>
                    </a:prstGeom>
                  </pic:spPr>
                </pic:pic>
              </a:graphicData>
            </a:graphic>
          </wp:inline>
        </w:drawing>
      </w:r>
    </w:p>
    <w:p w14:paraId="0D03FA5A" w14:textId="77777777" w:rsidR="00212B85" w:rsidRDefault="00212B85" w:rsidP="00212B85">
      <w:pPr>
        <w:pStyle w:val="affffe"/>
      </w:pPr>
      <w:bookmarkStart w:id="384" w:name="_Ref519860059"/>
      <w:r>
        <w:t xml:space="preserve">Рисунок </w:t>
      </w:r>
      <w:fldSimple w:instr=" SEQ Рисунок \* ARABIC ">
        <w:r w:rsidR="00DF3E4B">
          <w:rPr>
            <w:noProof/>
          </w:rPr>
          <w:t>264</w:t>
        </w:r>
      </w:fldSimple>
      <w:bookmarkEnd w:id="384"/>
      <w:r>
        <w:t>. Электронная форма шаблона позиции план-графика закупок</w:t>
      </w:r>
    </w:p>
    <w:p w14:paraId="6CA7F6C8" w14:textId="77777777" w:rsidR="00212B85" w:rsidRDefault="00212B85" w:rsidP="00212B85">
      <w:pPr>
        <w:pStyle w:val="aff"/>
      </w:pPr>
      <w:r>
        <w:t>Отличительной чертой заполнения и сохранения шаблона позиции план-графика закупок от заполнения электронной формы позиции план-графика закупок является следующее:</w:t>
      </w:r>
    </w:p>
    <w:p w14:paraId="02B33751" w14:textId="77777777" w:rsidR="00212B85" w:rsidRDefault="00212B85" w:rsidP="001F55C2">
      <w:pPr>
        <w:pStyle w:val="aff"/>
        <w:numPr>
          <w:ilvl w:val="0"/>
          <w:numId w:val="110"/>
        </w:numPr>
      </w:pPr>
      <w:r>
        <w:t>при сохранении шаблона позиции план-графика закупок при сохранении не отрабатывают контроли, которые выполняются при сохранении позиции план-графика закупок;</w:t>
      </w:r>
    </w:p>
    <w:p w14:paraId="305DDE31" w14:textId="77777777" w:rsidR="00212B85" w:rsidRDefault="00212B85" w:rsidP="001F55C2">
      <w:pPr>
        <w:pStyle w:val="aff"/>
        <w:numPr>
          <w:ilvl w:val="0"/>
          <w:numId w:val="110"/>
        </w:numPr>
      </w:pPr>
      <w:r>
        <w:t>при заполнении шаблона позиции план-графика закупок не нужно выбирать позиции плана закупок во вкладке «</w:t>
      </w:r>
      <w:r>
        <w:rPr>
          <w:b/>
        </w:rPr>
        <w:t>Основные данные</w:t>
      </w:r>
      <w:r>
        <w:t>»;</w:t>
      </w:r>
    </w:p>
    <w:p w14:paraId="1C21C763" w14:textId="77777777" w:rsidR="00212B85" w:rsidRDefault="00212B85" w:rsidP="001F55C2">
      <w:pPr>
        <w:pStyle w:val="aff"/>
        <w:numPr>
          <w:ilvl w:val="0"/>
          <w:numId w:val="110"/>
        </w:numPr>
      </w:pPr>
      <w:r>
        <w:t>во вкладке «</w:t>
      </w:r>
      <w:r>
        <w:rPr>
          <w:b/>
        </w:rPr>
        <w:t>Товары\работы\услуги</w:t>
      </w:r>
      <w:r>
        <w:t>» в строках продукции поля количества и цены за единицы можно оставить пустыми, т.к. каждый из участников совместных торгов будет указывать свое количество по каждой строке продукции, а также свою цену за единицу;</w:t>
      </w:r>
    </w:p>
    <w:p w14:paraId="56EAD351" w14:textId="77777777" w:rsidR="00212B85" w:rsidRDefault="00212B85" w:rsidP="001F55C2">
      <w:pPr>
        <w:pStyle w:val="aff"/>
        <w:numPr>
          <w:ilvl w:val="0"/>
          <w:numId w:val="110"/>
        </w:numPr>
      </w:pPr>
      <w:r>
        <w:t>во вкладке «</w:t>
      </w:r>
      <w:r>
        <w:rPr>
          <w:b/>
        </w:rPr>
        <w:t>Дополнительные данные</w:t>
      </w:r>
      <w:r>
        <w:t>» доступно поле «</w:t>
      </w:r>
      <w:r>
        <w:rPr>
          <w:b/>
        </w:rPr>
        <w:t>Заявка на совместные торги</w:t>
      </w:r>
      <w:r>
        <w:t>» для указания планируемой совместной заявки (</w:t>
      </w:r>
      <w:r w:rsidRPr="00484705">
        <w:rPr>
          <w:i/>
        </w:rPr>
        <w:fldChar w:fldCharType="begin"/>
      </w:r>
      <w:r w:rsidRPr="00484705">
        <w:rPr>
          <w:i/>
        </w:rPr>
        <w:instrText xml:space="preserve"> REF _Ref519864353 \h </w:instrText>
      </w:r>
      <w:r>
        <w:rPr>
          <w:i/>
        </w:rPr>
        <w:instrText xml:space="preserve"> \* MERGEFORMAT </w:instrText>
      </w:r>
      <w:r w:rsidRPr="00484705">
        <w:rPr>
          <w:i/>
        </w:rPr>
      </w:r>
      <w:r w:rsidRPr="00484705">
        <w:rPr>
          <w:i/>
        </w:rPr>
        <w:fldChar w:fldCharType="separate"/>
      </w:r>
      <w:r w:rsidR="00DF3E4B" w:rsidRPr="00DF3E4B">
        <w:rPr>
          <w:i/>
        </w:rPr>
        <w:t xml:space="preserve">Рисунок </w:t>
      </w:r>
      <w:r w:rsidR="00DF3E4B" w:rsidRPr="00DF3E4B">
        <w:rPr>
          <w:i/>
          <w:noProof/>
        </w:rPr>
        <w:t>265</w:t>
      </w:r>
      <w:r w:rsidRPr="00484705">
        <w:rPr>
          <w:i/>
        </w:rPr>
        <w:fldChar w:fldCharType="end"/>
      </w:r>
      <w:r>
        <w:rPr>
          <w:i/>
        </w:rPr>
        <w:t xml:space="preserve"> п. 3</w:t>
      </w:r>
      <w:r>
        <w:t>).</w:t>
      </w:r>
    </w:p>
    <w:p w14:paraId="09B9A6AB" w14:textId="77777777" w:rsidR="00212B85" w:rsidRDefault="00212B85" w:rsidP="00212B85">
      <w:pPr>
        <w:pStyle w:val="aff"/>
      </w:pPr>
      <w:r>
        <w:t>Во вкладке «</w:t>
      </w:r>
      <w:r>
        <w:rPr>
          <w:b/>
        </w:rPr>
        <w:t>Дополнительные данные</w:t>
      </w:r>
      <w:r>
        <w:t>» необходимо указать проведение централизованных закупок, выбрав в качестве организации, осуществляющей закупку организацию уполномоченного органа (</w:t>
      </w:r>
      <w:r w:rsidRPr="00484705">
        <w:rPr>
          <w:i/>
        </w:rPr>
        <w:fldChar w:fldCharType="begin"/>
      </w:r>
      <w:r w:rsidRPr="00484705">
        <w:rPr>
          <w:i/>
        </w:rPr>
        <w:instrText xml:space="preserve"> REF _Ref519864353 \h </w:instrText>
      </w:r>
      <w:r>
        <w:rPr>
          <w:i/>
        </w:rPr>
        <w:instrText xml:space="preserve"> \* MERGEFORMAT </w:instrText>
      </w:r>
      <w:r w:rsidRPr="00484705">
        <w:rPr>
          <w:i/>
        </w:rPr>
      </w:r>
      <w:r w:rsidRPr="00484705">
        <w:rPr>
          <w:i/>
        </w:rPr>
        <w:fldChar w:fldCharType="separate"/>
      </w:r>
      <w:r w:rsidR="00DF3E4B" w:rsidRPr="00DF3E4B">
        <w:rPr>
          <w:i/>
        </w:rPr>
        <w:t xml:space="preserve">Рисунок </w:t>
      </w:r>
      <w:r w:rsidR="00DF3E4B" w:rsidRPr="00DF3E4B">
        <w:rPr>
          <w:i/>
          <w:noProof/>
        </w:rPr>
        <w:t>265</w:t>
      </w:r>
      <w:r w:rsidRPr="00484705">
        <w:rPr>
          <w:i/>
        </w:rPr>
        <w:fldChar w:fldCharType="end"/>
      </w:r>
      <w:r>
        <w:rPr>
          <w:i/>
        </w:rPr>
        <w:t xml:space="preserve"> п. 1</w:t>
      </w:r>
      <w:r>
        <w:t>). В блоке «</w:t>
      </w:r>
      <w:r>
        <w:rPr>
          <w:b/>
        </w:rPr>
        <w:t>Совместные торги</w:t>
      </w:r>
      <w:r>
        <w:t xml:space="preserve">» необходимо в качестве организации, </w:t>
      </w:r>
      <w:r>
        <w:lastRenderedPageBreak/>
        <w:t>осуществляющей полномочия заказчика на осуществление закупок на основании договора (соглашения) следует выбрать организацию координатора совместных торгов (</w:t>
      </w:r>
      <w:r w:rsidRPr="00484705">
        <w:rPr>
          <w:i/>
        </w:rPr>
        <w:fldChar w:fldCharType="begin"/>
      </w:r>
      <w:r w:rsidRPr="00484705">
        <w:rPr>
          <w:i/>
        </w:rPr>
        <w:instrText xml:space="preserve"> REF _Ref519864353 \h </w:instrText>
      </w:r>
      <w:r>
        <w:rPr>
          <w:i/>
        </w:rPr>
        <w:instrText xml:space="preserve"> \* MERGEFORMAT </w:instrText>
      </w:r>
      <w:r w:rsidRPr="00484705">
        <w:rPr>
          <w:i/>
        </w:rPr>
      </w:r>
      <w:r w:rsidRPr="00484705">
        <w:rPr>
          <w:i/>
        </w:rPr>
        <w:fldChar w:fldCharType="separate"/>
      </w:r>
      <w:r w:rsidR="00DF3E4B" w:rsidRPr="00DF3E4B">
        <w:rPr>
          <w:i/>
        </w:rPr>
        <w:t xml:space="preserve">Рисунок </w:t>
      </w:r>
      <w:r w:rsidR="00DF3E4B" w:rsidRPr="00DF3E4B">
        <w:rPr>
          <w:i/>
          <w:noProof/>
        </w:rPr>
        <w:t>265</w:t>
      </w:r>
      <w:r w:rsidRPr="00484705">
        <w:rPr>
          <w:i/>
        </w:rPr>
        <w:fldChar w:fldCharType="end"/>
      </w:r>
      <w:r>
        <w:rPr>
          <w:i/>
        </w:rPr>
        <w:t xml:space="preserve"> п. 2</w:t>
      </w:r>
      <w:r>
        <w:t>).</w:t>
      </w:r>
    </w:p>
    <w:p w14:paraId="323B923D" w14:textId="77777777" w:rsidR="00212B85" w:rsidRDefault="00212B85" w:rsidP="000366DC">
      <w:pPr>
        <w:pStyle w:val="aff"/>
        <w:spacing w:before="120" w:after="120"/>
        <w:ind w:firstLine="0"/>
        <w:jc w:val="center"/>
      </w:pPr>
      <w:r>
        <w:rPr>
          <w:noProof/>
        </w:rPr>
        <w:drawing>
          <wp:inline distT="0" distB="0" distL="0" distR="0" wp14:anchorId="31904174" wp14:editId="062BBDEF">
            <wp:extent cx="6480175" cy="5650865"/>
            <wp:effectExtent l="0" t="0" r="0" b="6985"/>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png"/>
                    <pic:cNvPicPr/>
                  </pic:nvPicPr>
                  <pic:blipFill>
                    <a:blip r:embed="rId353">
                      <a:extLst>
                        <a:ext uri="{28A0092B-C50C-407E-A947-70E740481C1C}">
                          <a14:useLocalDpi xmlns:a14="http://schemas.microsoft.com/office/drawing/2010/main" val="0"/>
                        </a:ext>
                      </a:extLst>
                    </a:blip>
                    <a:stretch>
                      <a:fillRect/>
                    </a:stretch>
                  </pic:blipFill>
                  <pic:spPr>
                    <a:xfrm>
                      <a:off x="0" y="0"/>
                      <a:ext cx="6480175" cy="5650865"/>
                    </a:xfrm>
                    <a:prstGeom prst="rect">
                      <a:avLst/>
                    </a:prstGeom>
                  </pic:spPr>
                </pic:pic>
              </a:graphicData>
            </a:graphic>
          </wp:inline>
        </w:drawing>
      </w:r>
    </w:p>
    <w:p w14:paraId="3265F6C4" w14:textId="77777777" w:rsidR="00212B85" w:rsidRPr="0093684F" w:rsidRDefault="00212B85" w:rsidP="00212B85">
      <w:pPr>
        <w:pStyle w:val="affffe"/>
      </w:pPr>
      <w:bookmarkStart w:id="385" w:name="_Ref519864353"/>
      <w:r>
        <w:t xml:space="preserve">Рисунок </w:t>
      </w:r>
      <w:fldSimple w:instr=" SEQ Рисунок \* ARABIC ">
        <w:r w:rsidR="00DF3E4B">
          <w:rPr>
            <w:noProof/>
          </w:rPr>
          <w:t>265</w:t>
        </w:r>
      </w:fldSimple>
      <w:bookmarkEnd w:id="385"/>
      <w:r>
        <w:t>. Вкладка «Дополнительные данные»</w:t>
      </w:r>
    </w:p>
    <w:p w14:paraId="0CB8976C" w14:textId="77777777" w:rsidR="00212B85" w:rsidRDefault="00212B85" w:rsidP="00212B85">
      <w:pPr>
        <w:pStyle w:val="aff"/>
      </w:pPr>
      <w:r>
        <w:t xml:space="preserve">После заполнения всех необходимых полей шаблона позиции план-графика закупок документ следует сохранить по кнопке </w:t>
      </w:r>
      <w:r>
        <w:rPr>
          <w:noProof/>
        </w:rPr>
        <w:drawing>
          <wp:inline distT="0" distB="0" distL="0" distR="0" wp14:anchorId="5722358A" wp14:editId="566CE66B">
            <wp:extent cx="152421" cy="161948"/>
            <wp:effectExtent l="0" t="0" r="0" b="9525"/>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0E04A517" w14:textId="2095B206" w:rsidR="00212B85" w:rsidRDefault="00212B85" w:rsidP="00212B85">
      <w:pPr>
        <w:pStyle w:val="aff"/>
      </w:pPr>
      <w:r>
        <w:t>У сохраненного документа только после выбора планируемой совместной заявки в поле «</w:t>
      </w:r>
      <w:r>
        <w:rPr>
          <w:b/>
        </w:rPr>
        <w:t>Заявка на совместные торги</w:t>
      </w:r>
      <w:r>
        <w:t>» будет установлен флаг «</w:t>
      </w:r>
      <w:r>
        <w:rPr>
          <w:b/>
        </w:rPr>
        <w:t>Шаблон УО</w:t>
      </w:r>
      <w:r>
        <w:t>» и данный шаблон станет доступен всем заказчикам для формирования позиции план-графика закупок.</w:t>
      </w:r>
    </w:p>
    <w:p w14:paraId="75D2C9EB" w14:textId="4C6AD363" w:rsidR="000366DC" w:rsidRDefault="000366DC" w:rsidP="000366DC">
      <w:pPr>
        <w:pStyle w:val="30"/>
        <w:tabs>
          <w:tab w:val="clear" w:pos="1797"/>
          <w:tab w:val="num" w:pos="2212"/>
        </w:tabs>
        <w:spacing w:after="120"/>
        <w:ind w:left="2212"/>
        <w:jc w:val="left"/>
        <w:outlineLvl w:val="9"/>
      </w:pPr>
      <w:bookmarkStart w:id="386" w:name="_Ref520125874"/>
      <w:bookmarkStart w:id="387" w:name="_Ref520125879"/>
      <w:bookmarkStart w:id="388" w:name="_Toc520387707"/>
      <w:bookmarkStart w:id="389" w:name="_Toc532824037"/>
      <w:r>
        <w:t>Создание позиции план-графика на основе шаблона для участия в совместных торгах</w:t>
      </w:r>
      <w:bookmarkEnd w:id="386"/>
      <w:bookmarkEnd w:id="387"/>
      <w:bookmarkEnd w:id="388"/>
      <w:bookmarkEnd w:id="389"/>
    </w:p>
    <w:p w14:paraId="329945B7" w14:textId="77777777" w:rsidR="000366DC" w:rsidRPr="00732184" w:rsidRDefault="000366DC" w:rsidP="000366DC">
      <w:pPr>
        <w:pStyle w:val="aff"/>
      </w:pPr>
      <w:r>
        <w:t xml:space="preserve">Для формирования позиции план-графика закупок для участия в совместных торгах используется документ шаблон позиции план-графика закупок, созданный координатором совместных торгов. В списке шаблонов позиций план-графиков необходимо найти нужный документ, выделить его и нажать на кнопку </w:t>
      </w:r>
      <w:r>
        <w:rPr>
          <w:noProof/>
        </w:rPr>
        <w:drawing>
          <wp:inline distT="0" distB="0" distL="0" distR="0" wp14:anchorId="00F1F1B0" wp14:editId="5CD19805">
            <wp:extent cx="161948" cy="181000"/>
            <wp:effectExtent l="0" t="0" r="9525" b="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прием.png"/>
                    <pic:cNvPicPr/>
                  </pic:nvPicPr>
                  <pic:blipFill>
                    <a:blip r:embed="rId354">
                      <a:extLst>
                        <a:ext uri="{28A0092B-C50C-407E-A947-70E740481C1C}">
                          <a14:useLocalDpi xmlns:a14="http://schemas.microsoft.com/office/drawing/2010/main" val="0"/>
                        </a:ext>
                      </a:extLst>
                    </a:blip>
                    <a:stretch>
                      <a:fillRect/>
                    </a:stretch>
                  </pic:blipFill>
                  <pic:spPr>
                    <a:xfrm>
                      <a:off x="0" y="0"/>
                      <a:ext cx="161948" cy="181000"/>
                    </a:xfrm>
                    <a:prstGeom prst="rect">
                      <a:avLst/>
                    </a:prstGeom>
                  </pic:spPr>
                </pic:pic>
              </a:graphicData>
            </a:graphic>
          </wp:inline>
        </w:drawing>
      </w:r>
      <w:r>
        <w:t xml:space="preserve"> </w:t>
      </w:r>
      <w:r w:rsidRPr="00B46E03">
        <w:t>[</w:t>
      </w:r>
      <w:r>
        <w:rPr>
          <w:b/>
        </w:rPr>
        <w:t>Сформировать лот ПГ на основе документа черновик (шаблон)</w:t>
      </w:r>
      <w:r w:rsidRPr="00B46E03">
        <w:t>]</w:t>
      </w:r>
      <w:r>
        <w:t xml:space="preserve"> (</w:t>
      </w:r>
      <w:r w:rsidRPr="00732184">
        <w:rPr>
          <w:i/>
        </w:rPr>
        <w:fldChar w:fldCharType="begin"/>
      </w:r>
      <w:r w:rsidRPr="00732184">
        <w:rPr>
          <w:i/>
        </w:rPr>
        <w:instrText xml:space="preserve"> REF _Ref519866235 \h </w:instrText>
      </w:r>
      <w:r>
        <w:rPr>
          <w:i/>
        </w:rPr>
        <w:instrText xml:space="preserve"> \* MERGEFORMAT </w:instrText>
      </w:r>
      <w:r w:rsidRPr="00732184">
        <w:rPr>
          <w:i/>
        </w:rPr>
      </w:r>
      <w:r w:rsidRPr="00732184">
        <w:rPr>
          <w:i/>
        </w:rPr>
        <w:fldChar w:fldCharType="separate"/>
      </w:r>
      <w:r w:rsidR="00DF3E4B" w:rsidRPr="00DF3E4B">
        <w:rPr>
          <w:i/>
        </w:rPr>
        <w:t xml:space="preserve">Рисунок </w:t>
      </w:r>
      <w:r w:rsidR="00DF3E4B" w:rsidRPr="00DF3E4B">
        <w:rPr>
          <w:i/>
          <w:noProof/>
        </w:rPr>
        <w:t>266</w:t>
      </w:r>
      <w:r w:rsidRPr="00732184">
        <w:rPr>
          <w:i/>
        </w:rPr>
        <w:fldChar w:fldCharType="end"/>
      </w:r>
      <w:r>
        <w:t>).</w:t>
      </w:r>
    </w:p>
    <w:p w14:paraId="3D14555F" w14:textId="661E8CE9" w:rsidR="000366DC" w:rsidRDefault="000366DC" w:rsidP="000366DC">
      <w:pPr>
        <w:pStyle w:val="aff"/>
        <w:spacing w:before="120" w:after="120"/>
        <w:ind w:firstLine="0"/>
        <w:jc w:val="center"/>
      </w:pPr>
      <w:r>
        <w:rPr>
          <w:noProof/>
        </w:rPr>
        <w:lastRenderedPageBreak/>
        <w:drawing>
          <wp:inline distT="0" distB="0" distL="0" distR="0" wp14:anchorId="3D10BAC9" wp14:editId="20B73532">
            <wp:extent cx="5020376" cy="2429214"/>
            <wp:effectExtent l="0" t="0" r="8890" b="9525"/>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0.png"/>
                    <pic:cNvPicPr/>
                  </pic:nvPicPr>
                  <pic:blipFill>
                    <a:blip r:embed="rId355">
                      <a:extLst>
                        <a:ext uri="{28A0092B-C50C-407E-A947-70E740481C1C}">
                          <a14:useLocalDpi xmlns:a14="http://schemas.microsoft.com/office/drawing/2010/main" val="0"/>
                        </a:ext>
                      </a:extLst>
                    </a:blip>
                    <a:stretch>
                      <a:fillRect/>
                    </a:stretch>
                  </pic:blipFill>
                  <pic:spPr>
                    <a:xfrm>
                      <a:off x="0" y="0"/>
                      <a:ext cx="5020376" cy="2429214"/>
                    </a:xfrm>
                    <a:prstGeom prst="rect">
                      <a:avLst/>
                    </a:prstGeom>
                  </pic:spPr>
                </pic:pic>
              </a:graphicData>
            </a:graphic>
          </wp:inline>
        </w:drawing>
      </w:r>
    </w:p>
    <w:p w14:paraId="501BF9D3" w14:textId="77777777" w:rsidR="000366DC" w:rsidRDefault="000366DC" w:rsidP="000366DC">
      <w:pPr>
        <w:pStyle w:val="affffe"/>
      </w:pPr>
      <w:bookmarkStart w:id="390" w:name="_Ref519866235"/>
      <w:r>
        <w:t xml:space="preserve">Рисунок </w:t>
      </w:r>
      <w:fldSimple w:instr=" SEQ Рисунок \* ARABIC ">
        <w:r w:rsidR="00DF3E4B">
          <w:rPr>
            <w:noProof/>
          </w:rPr>
          <w:t>266</w:t>
        </w:r>
      </w:fldSimple>
      <w:bookmarkEnd w:id="390"/>
      <w:r>
        <w:t>. Создание позиции план-графика закупок на основе шаблона</w:t>
      </w:r>
    </w:p>
    <w:p w14:paraId="5C4BE519" w14:textId="77777777" w:rsidR="000366DC" w:rsidRDefault="000366DC" w:rsidP="000366DC">
      <w:pPr>
        <w:pStyle w:val="aff"/>
      </w:pPr>
      <w:r>
        <w:t>При этом откроется электронная форма для заполнения сведений о позиции план-графика закупок (</w:t>
      </w:r>
      <w:r w:rsidRPr="00732184">
        <w:rPr>
          <w:i/>
        </w:rPr>
        <w:fldChar w:fldCharType="begin"/>
      </w:r>
      <w:r w:rsidRPr="00732184">
        <w:rPr>
          <w:i/>
        </w:rPr>
        <w:instrText xml:space="preserve"> REF _Ref519866561 \h </w:instrText>
      </w:r>
      <w:r>
        <w:rPr>
          <w:i/>
        </w:rPr>
        <w:instrText xml:space="preserve"> \* MERGEFORMAT </w:instrText>
      </w:r>
      <w:r w:rsidRPr="00732184">
        <w:rPr>
          <w:i/>
        </w:rPr>
      </w:r>
      <w:r w:rsidRPr="00732184">
        <w:rPr>
          <w:i/>
        </w:rPr>
        <w:fldChar w:fldCharType="separate"/>
      </w:r>
      <w:r w:rsidR="00DF3E4B" w:rsidRPr="00DF3E4B">
        <w:rPr>
          <w:i/>
        </w:rPr>
        <w:t xml:space="preserve">Рисунок </w:t>
      </w:r>
      <w:r w:rsidR="00DF3E4B" w:rsidRPr="00DF3E4B">
        <w:rPr>
          <w:i/>
          <w:noProof/>
        </w:rPr>
        <w:t>267</w:t>
      </w:r>
      <w:r w:rsidRPr="00732184">
        <w:rPr>
          <w:i/>
        </w:rPr>
        <w:fldChar w:fldCharType="end"/>
      </w:r>
      <w:r>
        <w:t>).</w:t>
      </w:r>
    </w:p>
    <w:p w14:paraId="66A0DAEE" w14:textId="77777777" w:rsidR="000366DC" w:rsidRDefault="000366DC" w:rsidP="000366DC">
      <w:pPr>
        <w:pStyle w:val="aff"/>
        <w:spacing w:before="120" w:after="120"/>
        <w:ind w:firstLine="0"/>
        <w:jc w:val="center"/>
      </w:pPr>
      <w:r>
        <w:rPr>
          <w:noProof/>
        </w:rPr>
        <w:drawing>
          <wp:inline distT="0" distB="0" distL="0" distR="0" wp14:anchorId="2B4AE353" wp14:editId="72FFBAFF">
            <wp:extent cx="6480175" cy="4749165"/>
            <wp:effectExtent l="0" t="0" r="0" b="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6.png"/>
                    <pic:cNvPicPr/>
                  </pic:nvPicPr>
                  <pic:blipFill>
                    <a:blip r:embed="rId356">
                      <a:extLst>
                        <a:ext uri="{28A0092B-C50C-407E-A947-70E740481C1C}">
                          <a14:useLocalDpi xmlns:a14="http://schemas.microsoft.com/office/drawing/2010/main" val="0"/>
                        </a:ext>
                      </a:extLst>
                    </a:blip>
                    <a:stretch>
                      <a:fillRect/>
                    </a:stretch>
                  </pic:blipFill>
                  <pic:spPr>
                    <a:xfrm>
                      <a:off x="0" y="0"/>
                      <a:ext cx="6480175" cy="4749165"/>
                    </a:xfrm>
                    <a:prstGeom prst="rect">
                      <a:avLst/>
                    </a:prstGeom>
                  </pic:spPr>
                </pic:pic>
              </a:graphicData>
            </a:graphic>
          </wp:inline>
        </w:drawing>
      </w:r>
    </w:p>
    <w:p w14:paraId="43FBB70D" w14:textId="77777777" w:rsidR="000366DC" w:rsidRDefault="000366DC" w:rsidP="000366DC">
      <w:pPr>
        <w:pStyle w:val="affffe"/>
      </w:pPr>
      <w:bookmarkStart w:id="391" w:name="_Ref519866561"/>
      <w:r>
        <w:t xml:space="preserve">Рисунок </w:t>
      </w:r>
      <w:fldSimple w:instr=" SEQ Рисунок \* ARABIC ">
        <w:r w:rsidR="00DF3E4B">
          <w:rPr>
            <w:noProof/>
          </w:rPr>
          <w:t>267</w:t>
        </w:r>
      </w:fldSimple>
      <w:bookmarkEnd w:id="391"/>
      <w:r>
        <w:t>. Электронная форма позиции план-графика закупок, созданный на основе шаблона</w:t>
      </w:r>
    </w:p>
    <w:p w14:paraId="2AAA385A" w14:textId="77777777" w:rsidR="000366DC" w:rsidRDefault="000366DC" w:rsidP="000366DC">
      <w:pPr>
        <w:pStyle w:val="aff"/>
      </w:pPr>
      <w:r>
        <w:t>В данной электронной форме доступными для заполнения только следующие поля:</w:t>
      </w:r>
    </w:p>
    <w:p w14:paraId="5F40AB3C" w14:textId="77777777" w:rsidR="000366DC" w:rsidRDefault="000366DC" w:rsidP="001F55C2">
      <w:pPr>
        <w:pStyle w:val="aff"/>
        <w:numPr>
          <w:ilvl w:val="0"/>
          <w:numId w:val="111"/>
        </w:numPr>
      </w:pPr>
      <w:r>
        <w:t>во вкладке «</w:t>
      </w:r>
      <w:r>
        <w:rPr>
          <w:b/>
        </w:rPr>
        <w:t>Основные данные</w:t>
      </w:r>
      <w:r>
        <w:t>» поле «</w:t>
      </w:r>
      <w:r>
        <w:rPr>
          <w:b/>
        </w:rPr>
        <w:t>З</w:t>
      </w:r>
      <w:r w:rsidRPr="007915FE">
        <w:rPr>
          <w:b/>
        </w:rPr>
        <w:t>акупка плана закупок</w:t>
      </w:r>
      <w:r>
        <w:t>»;</w:t>
      </w:r>
    </w:p>
    <w:p w14:paraId="4EF61522" w14:textId="77777777" w:rsidR="000366DC" w:rsidRDefault="000366DC" w:rsidP="001F55C2">
      <w:pPr>
        <w:pStyle w:val="aff"/>
        <w:numPr>
          <w:ilvl w:val="0"/>
          <w:numId w:val="111"/>
        </w:numPr>
      </w:pPr>
      <w:r>
        <w:t>во вкладке «</w:t>
      </w:r>
      <w:r>
        <w:rPr>
          <w:b/>
        </w:rPr>
        <w:t>Товары\работы\услуги</w:t>
      </w:r>
      <w:r>
        <w:t>» поля цены за единицу, количество по годам;</w:t>
      </w:r>
    </w:p>
    <w:p w14:paraId="51958840" w14:textId="77777777" w:rsidR="000366DC" w:rsidRDefault="000366DC" w:rsidP="001F55C2">
      <w:pPr>
        <w:pStyle w:val="aff"/>
        <w:numPr>
          <w:ilvl w:val="0"/>
          <w:numId w:val="111"/>
        </w:numPr>
      </w:pPr>
      <w:r>
        <w:lastRenderedPageBreak/>
        <w:t>во вкладке «</w:t>
      </w:r>
      <w:r>
        <w:rPr>
          <w:b/>
        </w:rPr>
        <w:t>КБК</w:t>
      </w:r>
      <w:r>
        <w:t>» поля сумм по годам.</w:t>
      </w:r>
    </w:p>
    <w:p w14:paraId="7098E35A" w14:textId="77777777" w:rsidR="000366DC" w:rsidRDefault="000366DC" w:rsidP="000366DC">
      <w:pPr>
        <w:pStyle w:val="aff"/>
      </w:pPr>
      <w:r>
        <w:t>Все остальные поля во всех оставшихся вкладках не доступны для заполнения и заполняются на основе данных из шаблона позиции план-графика закупок.</w:t>
      </w:r>
    </w:p>
    <w:p w14:paraId="3456E750" w14:textId="77777777" w:rsidR="000366DC" w:rsidRPr="0090554B" w:rsidRDefault="000366DC" w:rsidP="000366DC">
      <w:pPr>
        <w:pStyle w:val="aff"/>
        <w:spacing w:after="120"/>
      </w:pPr>
      <w:r>
        <w:t xml:space="preserve">После внесения необходимых данных документ следует сохранить по кнопке </w:t>
      </w:r>
      <w:r>
        <w:rPr>
          <w:noProof/>
        </w:rPr>
        <w:drawing>
          <wp:inline distT="0" distB="0" distL="0" distR="0" wp14:anchorId="57B5AC4A" wp14:editId="6F9F8333">
            <wp:extent cx="152421" cy="161948"/>
            <wp:effectExtent l="0" t="0" r="0" b="9525"/>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0366DC" w14:paraId="5D2F76EB" w14:textId="77777777" w:rsidTr="000366DC">
        <w:tc>
          <w:tcPr>
            <w:tcW w:w="1242" w:type="dxa"/>
          </w:tcPr>
          <w:p w14:paraId="04F4A608" w14:textId="77777777" w:rsidR="000366DC" w:rsidRDefault="000366DC" w:rsidP="000366DC">
            <w:pPr>
              <w:ind w:firstLine="34"/>
              <w:jc w:val="center"/>
            </w:pPr>
            <w:r>
              <w:rPr>
                <w:noProof/>
              </w:rPr>
              <w:drawing>
                <wp:inline distT="0" distB="0" distL="0" distR="0" wp14:anchorId="55792015" wp14:editId="22D0967B">
                  <wp:extent cx="304800" cy="304800"/>
                  <wp:effectExtent l="0" t="0" r="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38923CB3" w14:textId="77777777" w:rsidR="000366DC" w:rsidRPr="003D5AEB" w:rsidRDefault="000366DC" w:rsidP="000366DC">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Организатором совместных торгов было запланировано проведение совместных торгов по 10 видам продукции. При этом заказчику планирует закупить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14:paraId="1A8225C9" w14:textId="77777777" w:rsidR="0097182E" w:rsidRDefault="0097182E" w:rsidP="0097182E">
      <w:pPr>
        <w:pStyle w:val="30"/>
      </w:pPr>
      <w:bookmarkStart w:id="392" w:name="_Ref522027171"/>
      <w:bookmarkStart w:id="393" w:name="_Toc532824038"/>
      <w:r>
        <w:t>Создание лота плана-графика для участия в совместных торгах</w:t>
      </w:r>
      <w:bookmarkEnd w:id="392"/>
      <w:bookmarkEnd w:id="393"/>
    </w:p>
    <w:p w14:paraId="0DF04167" w14:textId="77777777" w:rsidR="0097182E" w:rsidRDefault="0097182E" w:rsidP="0097182E">
      <w:pPr>
        <w:pStyle w:val="aff"/>
      </w:pPr>
      <w:r>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Pr>
          <w:b/>
        </w:rPr>
        <w:t>Лот плана-графика</w:t>
      </w:r>
      <w:r>
        <w:t xml:space="preserve">» (см. п. </w:t>
      </w:r>
      <w:r w:rsidRPr="004A19C7">
        <w:rPr>
          <w:i/>
        </w:rPr>
        <w:fldChar w:fldCharType="begin"/>
      </w:r>
      <w:r w:rsidRPr="004A19C7">
        <w:rPr>
          <w:i/>
        </w:rPr>
        <w:instrText xml:space="preserve"> REF _Ref518304117 \w \h </w:instrText>
      </w:r>
      <w:r>
        <w:rPr>
          <w:i/>
        </w:rPr>
        <w:instrText xml:space="preserve"> \* MERGEFORMAT </w:instrText>
      </w:r>
      <w:r w:rsidRPr="004A19C7">
        <w:rPr>
          <w:i/>
        </w:rPr>
      </w:r>
      <w:r w:rsidRPr="004A19C7">
        <w:rPr>
          <w:i/>
        </w:rPr>
        <w:fldChar w:fldCharType="separate"/>
      </w:r>
      <w:r w:rsidR="00DF3E4B">
        <w:rPr>
          <w:i/>
        </w:rPr>
        <w:t>2.5.1.2</w:t>
      </w:r>
      <w:r w:rsidRPr="004A19C7">
        <w:rPr>
          <w:i/>
        </w:rPr>
        <w:fldChar w:fldCharType="end"/>
      </w:r>
      <w:r>
        <w:t xml:space="preserve"> данного руководства). Во вкладке «</w:t>
      </w:r>
      <w:r>
        <w:rPr>
          <w:b/>
        </w:rPr>
        <w:t>Дополнительные данные</w:t>
      </w:r>
      <w:r>
        <w:t>» в поле «</w:t>
      </w:r>
      <w:r>
        <w:rPr>
          <w:b/>
        </w:rPr>
        <w:t>Участие в совместных торгах</w:t>
      </w:r>
      <w:r>
        <w:t>» необходимо поставить значение «</w:t>
      </w:r>
      <w:r>
        <w:rPr>
          <w:b/>
        </w:rPr>
        <w:t>Да</w:t>
      </w:r>
      <w:r>
        <w:t>» и выбрать из справочника корреспондентов организацию, осуществляющую полномочия заказчика на осуществление закупок на основании договора (соглашения) (</w:t>
      </w:r>
      <w:r w:rsidRPr="008F213F">
        <w:rPr>
          <w:i/>
        </w:rPr>
        <w:fldChar w:fldCharType="begin"/>
      </w:r>
      <w:r w:rsidRPr="008F213F">
        <w:rPr>
          <w:i/>
        </w:rPr>
        <w:instrText xml:space="preserve"> REF _Ref445164652 \h  \* MERGEFORMAT </w:instrText>
      </w:r>
      <w:r w:rsidRPr="008F213F">
        <w:rPr>
          <w:i/>
        </w:rPr>
      </w:r>
      <w:r w:rsidRPr="008F213F">
        <w:rPr>
          <w:i/>
        </w:rPr>
        <w:fldChar w:fldCharType="separate"/>
      </w:r>
      <w:r w:rsidR="00DF3E4B" w:rsidRPr="00DF3E4B">
        <w:rPr>
          <w:i/>
        </w:rPr>
        <w:t xml:space="preserve">Рисунок </w:t>
      </w:r>
      <w:r w:rsidR="00DF3E4B" w:rsidRPr="00DF3E4B">
        <w:rPr>
          <w:i/>
          <w:noProof/>
        </w:rPr>
        <w:t>268</w:t>
      </w:r>
      <w:r w:rsidRPr="008F213F">
        <w:rPr>
          <w:i/>
        </w:rPr>
        <w:fldChar w:fldCharType="end"/>
      </w:r>
      <w:r>
        <w:t>). Выбранная организация должна быть наделена правами размещения извещения о проведении совместных торгов в ЕИС.</w:t>
      </w:r>
    </w:p>
    <w:p w14:paraId="5509B46E" w14:textId="77777777" w:rsidR="0097182E" w:rsidRDefault="0097182E" w:rsidP="0097182E">
      <w:pPr>
        <w:pStyle w:val="aff"/>
        <w:spacing w:before="120" w:after="120"/>
        <w:ind w:firstLine="0"/>
        <w:jc w:val="center"/>
      </w:pPr>
      <w:r>
        <w:rPr>
          <w:noProof/>
        </w:rPr>
        <w:drawing>
          <wp:inline distT="0" distB="0" distL="0" distR="0" wp14:anchorId="0DD6CB54" wp14:editId="0442FDFB">
            <wp:extent cx="6480175" cy="370141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57">
                      <a:extLst>
                        <a:ext uri="{28A0092B-C50C-407E-A947-70E740481C1C}">
                          <a14:useLocalDpi xmlns:a14="http://schemas.microsoft.com/office/drawing/2010/main" val="0"/>
                        </a:ext>
                      </a:extLst>
                    </a:blip>
                    <a:stretch>
                      <a:fillRect/>
                    </a:stretch>
                  </pic:blipFill>
                  <pic:spPr>
                    <a:xfrm>
                      <a:off x="0" y="0"/>
                      <a:ext cx="6480175" cy="3701415"/>
                    </a:xfrm>
                    <a:prstGeom prst="rect">
                      <a:avLst/>
                    </a:prstGeom>
                  </pic:spPr>
                </pic:pic>
              </a:graphicData>
            </a:graphic>
          </wp:inline>
        </w:drawing>
      </w:r>
    </w:p>
    <w:p w14:paraId="705BB9A6" w14:textId="77777777" w:rsidR="0097182E" w:rsidRDefault="0097182E" w:rsidP="0097182E">
      <w:pPr>
        <w:pStyle w:val="affffe"/>
      </w:pPr>
      <w:bookmarkStart w:id="394" w:name="_Ref445164652"/>
      <w:r>
        <w:t xml:space="preserve">Рисунок </w:t>
      </w:r>
      <w:fldSimple w:instr=" SEQ Рисунок \* ARABIC ">
        <w:r w:rsidR="00DF3E4B">
          <w:rPr>
            <w:noProof/>
          </w:rPr>
          <w:t>268</w:t>
        </w:r>
      </w:fldSimple>
      <w:bookmarkEnd w:id="394"/>
      <w:r>
        <w:t>. Заполнение информации об участии в совместных торгах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7182E" w14:paraId="6A7E6432" w14:textId="77777777" w:rsidTr="00C563C2">
        <w:tc>
          <w:tcPr>
            <w:tcW w:w="1242" w:type="dxa"/>
          </w:tcPr>
          <w:p w14:paraId="09EDFF68" w14:textId="77777777" w:rsidR="0097182E" w:rsidRDefault="0097182E" w:rsidP="00C563C2">
            <w:pPr>
              <w:jc w:val="center"/>
            </w:pPr>
            <w:r>
              <w:rPr>
                <w:noProof/>
              </w:rPr>
              <w:drawing>
                <wp:inline distT="0" distB="0" distL="0" distR="0" wp14:anchorId="19163CF5" wp14:editId="052D5461">
                  <wp:extent cx="304800" cy="3048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0A6BF40E" w14:textId="77777777" w:rsidR="0097182E" w:rsidRPr="003D5AEB" w:rsidRDefault="0097182E" w:rsidP="00C563C2">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 xml:space="preserve">Организатор совместных торгов было запланировано проведение совместных торгов по 10 видам продукции. При этом заказчику </w:t>
            </w:r>
            <w:r>
              <w:rPr>
                <w:i/>
              </w:rPr>
              <w:lastRenderedPageBreak/>
              <w:t>планирует закупить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14:paraId="2A20A571" w14:textId="77777777" w:rsidR="008A6817" w:rsidRDefault="008A6817" w:rsidP="008A6817">
      <w:pPr>
        <w:pStyle w:val="30"/>
      </w:pPr>
      <w:bookmarkStart w:id="395" w:name="_Ref522027088"/>
      <w:bookmarkStart w:id="396" w:name="_Toc532824039"/>
      <w:r>
        <w:lastRenderedPageBreak/>
        <w:t>Создание заявки на закупку для участия в совместных торгах</w:t>
      </w:r>
      <w:bookmarkEnd w:id="395"/>
      <w:bookmarkEnd w:id="396"/>
    </w:p>
    <w:p w14:paraId="4177B971" w14:textId="6F836698" w:rsidR="008F213F" w:rsidRDefault="008F213F" w:rsidP="00885796">
      <w:pPr>
        <w:pStyle w:val="aff"/>
      </w:pPr>
      <w:r>
        <w:t>Следующим документом, который должен сформировать заказчик, является документ «</w:t>
      </w:r>
      <w:r w:rsidRPr="008F213F">
        <w:rPr>
          <w:b/>
        </w:rPr>
        <w:t>Заявка на закупку</w:t>
      </w:r>
      <w:r>
        <w:t xml:space="preserve">» (см.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DF3E4B">
        <w:rPr>
          <w:i/>
        </w:rPr>
        <w:t>2.6.2</w:t>
      </w:r>
      <w:r w:rsidRPr="008F213F">
        <w:rPr>
          <w:i/>
        </w:rPr>
        <w:fldChar w:fldCharType="end"/>
      </w:r>
      <w:r>
        <w:t xml:space="preserve"> данного руководства). В сформированной заявке на закупку следует выбрать лот плана-графика. При этом данные об участи в совместных торгах во вкладку «</w:t>
      </w:r>
      <w:r>
        <w:rPr>
          <w:b/>
        </w:rPr>
        <w:t>Дополнительные сведения</w:t>
      </w:r>
      <w:r>
        <w:t>» перейдут из лота плана-графика (</w:t>
      </w:r>
      <w:r w:rsidR="00C563C2" w:rsidRPr="00C563C2">
        <w:rPr>
          <w:i/>
        </w:rPr>
        <w:fldChar w:fldCharType="begin"/>
      </w:r>
      <w:r w:rsidR="00C563C2" w:rsidRPr="00C563C2">
        <w:rPr>
          <w:i/>
        </w:rPr>
        <w:instrText xml:space="preserve"> REF _Ref445161487 \h  \* MERGEFORMAT </w:instrText>
      </w:r>
      <w:r w:rsidR="00C563C2" w:rsidRPr="00C563C2">
        <w:rPr>
          <w:i/>
        </w:rPr>
      </w:r>
      <w:r w:rsidR="00C563C2" w:rsidRPr="00C563C2">
        <w:rPr>
          <w:i/>
        </w:rPr>
        <w:fldChar w:fldCharType="separate"/>
      </w:r>
      <w:r w:rsidR="00DF3E4B" w:rsidRPr="00DF3E4B">
        <w:rPr>
          <w:i/>
        </w:rPr>
        <w:t xml:space="preserve">Рисунок </w:t>
      </w:r>
      <w:r w:rsidR="00DF3E4B" w:rsidRPr="00DF3E4B">
        <w:rPr>
          <w:i/>
          <w:noProof/>
        </w:rPr>
        <w:t>269</w:t>
      </w:r>
      <w:r w:rsidR="00C563C2" w:rsidRPr="00C563C2">
        <w:rPr>
          <w:i/>
        </w:rPr>
        <w:fldChar w:fldCharType="end"/>
      </w:r>
      <w:r>
        <w:t>).</w:t>
      </w:r>
    </w:p>
    <w:p w14:paraId="3088598C" w14:textId="245964F5" w:rsidR="008F213F" w:rsidRDefault="0097182E" w:rsidP="008F213F">
      <w:pPr>
        <w:pStyle w:val="aff"/>
        <w:spacing w:before="120" w:after="120"/>
        <w:ind w:firstLine="0"/>
        <w:jc w:val="center"/>
      </w:pPr>
      <w:r>
        <w:rPr>
          <w:noProof/>
        </w:rPr>
        <w:drawing>
          <wp:inline distT="0" distB="0" distL="0" distR="0" wp14:anchorId="1482C860" wp14:editId="79873AB1">
            <wp:extent cx="6480175" cy="3902075"/>
            <wp:effectExtent l="0" t="0" r="0" b="317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7.png"/>
                    <pic:cNvPicPr/>
                  </pic:nvPicPr>
                  <pic:blipFill>
                    <a:blip r:embed="rId358">
                      <a:extLst>
                        <a:ext uri="{28A0092B-C50C-407E-A947-70E740481C1C}">
                          <a14:useLocalDpi xmlns:a14="http://schemas.microsoft.com/office/drawing/2010/main" val="0"/>
                        </a:ext>
                      </a:extLst>
                    </a:blip>
                    <a:stretch>
                      <a:fillRect/>
                    </a:stretch>
                  </pic:blipFill>
                  <pic:spPr>
                    <a:xfrm>
                      <a:off x="0" y="0"/>
                      <a:ext cx="6480175" cy="3902075"/>
                    </a:xfrm>
                    <a:prstGeom prst="rect">
                      <a:avLst/>
                    </a:prstGeom>
                  </pic:spPr>
                </pic:pic>
              </a:graphicData>
            </a:graphic>
          </wp:inline>
        </w:drawing>
      </w:r>
    </w:p>
    <w:p w14:paraId="79E01BD5" w14:textId="77777777" w:rsidR="008F213F" w:rsidRDefault="008F213F" w:rsidP="008F213F">
      <w:pPr>
        <w:pStyle w:val="affffe"/>
      </w:pPr>
      <w:bookmarkStart w:id="397" w:name="_Ref445161487"/>
      <w:r>
        <w:t xml:space="preserve">Рисунок </w:t>
      </w:r>
      <w:fldSimple w:instr=" SEQ Рисунок \* ARABIC ">
        <w:r w:rsidR="00DF3E4B">
          <w:rPr>
            <w:noProof/>
          </w:rPr>
          <w:t>269</w:t>
        </w:r>
      </w:fldSimple>
      <w:bookmarkEnd w:id="397"/>
      <w:r>
        <w:t>. Заявка на закупку, предусматривающая участие в совместных торгах</w:t>
      </w:r>
    </w:p>
    <w:p w14:paraId="2598C1A0" w14:textId="77777777" w:rsidR="00B0191C" w:rsidRDefault="00B0191C" w:rsidP="00B0191C">
      <w:pPr>
        <w:pStyle w:val="aff"/>
      </w:pPr>
      <w:r>
        <w:t>В документе «</w:t>
      </w:r>
      <w:r>
        <w:rPr>
          <w:b/>
        </w:rPr>
        <w:t>Заявка на закупку</w:t>
      </w:r>
      <w:r>
        <w:t>» в поле «</w:t>
      </w:r>
      <w:r w:rsidRPr="00B0191C">
        <w:rPr>
          <w:b/>
        </w:rPr>
        <w:t>Инициатор совместных торгов</w:t>
      </w:r>
      <w:r>
        <w:t>» следует выбрать ту организацию, которая будет заниматься формированием сводной заявки на закупку, при этом данная организация может и не обладать правами на размещение в ЕИС извещения о совместных торгах. Т.е. в качестве инициатора совместных торгов может выступать организация с правами заказчика, ГРБС, уполномоченный орган (уполномоченное учреждение) или же специализированная организация.</w:t>
      </w:r>
    </w:p>
    <w:p w14:paraId="7048EBB7" w14:textId="095281E5" w:rsidR="00C32E57" w:rsidRDefault="00C32E57" w:rsidP="00885796">
      <w:pPr>
        <w:pStyle w:val="aff"/>
      </w:pPr>
      <w:r>
        <w:t>Поле «</w:t>
      </w:r>
      <w:r>
        <w:rPr>
          <w:b/>
        </w:rPr>
        <w:t>Заявка о проведении совместных торгов</w:t>
      </w:r>
      <w:r>
        <w:t xml:space="preserve">» заполняется путем выбора номера </w:t>
      </w:r>
      <w:r w:rsidR="0097182E">
        <w:t xml:space="preserve">планируемой </w:t>
      </w:r>
      <w:r>
        <w:t xml:space="preserve">сводной заявки на закупку из справочника. После выбора заявки </w:t>
      </w:r>
      <w:r w:rsidR="00B0212C">
        <w:t>о проведении совместных торгов поле «</w:t>
      </w:r>
      <w:r w:rsidR="00B0212C">
        <w:rPr>
          <w:b/>
        </w:rPr>
        <w:t>Инициатор совместных торгов</w:t>
      </w:r>
      <w:r w:rsidR="00B0212C">
        <w:t>» будет заполнено автоматически.</w:t>
      </w:r>
    </w:p>
    <w:p w14:paraId="7363ADDB" w14:textId="7159DDFD" w:rsidR="000C2E3F" w:rsidRDefault="000C2E3F" w:rsidP="00885796">
      <w:pPr>
        <w:pStyle w:val="aff"/>
      </w:pPr>
      <w:r>
        <w:t xml:space="preserve">Остальные сведения в заявке на закупку заполняются аналогично тому, как описано в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DF3E4B">
        <w:rPr>
          <w:i/>
        </w:rPr>
        <w:t>2.6.2</w:t>
      </w:r>
      <w:r w:rsidRPr="008F213F">
        <w:rPr>
          <w:i/>
        </w:rPr>
        <w:fldChar w:fldCharType="end"/>
      </w:r>
      <w:r>
        <w:t xml:space="preserve"> данного руководства пользователя.</w:t>
      </w:r>
    </w:p>
    <w:p w14:paraId="3887CE75" w14:textId="7B386BF4" w:rsidR="008F213F" w:rsidRPr="00FD4CAA" w:rsidRDefault="00B0191C" w:rsidP="00885796">
      <w:pPr>
        <w:pStyle w:val="aff"/>
      </w:pPr>
      <w:r>
        <w:t xml:space="preserve">После того как заявка на закупку была полностью заполнена и сохранена, ее следует отправить на согласование по кнопке </w:t>
      </w:r>
      <w:r w:rsidR="000C2E3F">
        <w:rPr>
          <w:noProof/>
        </w:rPr>
        <w:drawing>
          <wp:inline distT="0" distB="0" distL="0" distR="0" wp14:anchorId="3E9274A4" wp14:editId="13917AF1">
            <wp:extent cx="142895" cy="123842"/>
            <wp:effectExtent l="0" t="0" r="9525"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B0191C">
        <w:t>[</w:t>
      </w:r>
      <w:r>
        <w:rPr>
          <w:b/>
        </w:rPr>
        <w:t>Отправить по маршруту</w:t>
      </w:r>
      <w:r w:rsidRPr="00B0191C">
        <w:t>]</w:t>
      </w:r>
      <w:r>
        <w:t xml:space="preserve">. </w:t>
      </w:r>
      <w:r w:rsidR="00FD4CAA">
        <w:t>Подробное описание п</w:t>
      </w:r>
      <w:r>
        <w:t>роцедур</w:t>
      </w:r>
      <w:r w:rsidR="00FD4CAA">
        <w:t>ы</w:t>
      </w:r>
      <w:r>
        <w:t xml:space="preserve"> согласования заявки на закупку </w:t>
      </w:r>
      <w:r w:rsidR="00FD4CAA">
        <w:t xml:space="preserve">отражено в п. </w:t>
      </w:r>
      <w:r w:rsidR="00FD4CAA" w:rsidRPr="00FD4CAA">
        <w:rPr>
          <w:i/>
        </w:rPr>
        <w:fldChar w:fldCharType="begin"/>
      </w:r>
      <w:r w:rsidR="00FD4CAA" w:rsidRPr="00FD4CAA">
        <w:rPr>
          <w:i/>
        </w:rPr>
        <w:instrText xml:space="preserve"> REF _Ref311663260 \r \h </w:instrText>
      </w:r>
      <w:r w:rsidR="00FD4CAA">
        <w:rPr>
          <w:i/>
        </w:rPr>
        <w:instrText xml:space="preserve"> \* MERGEFORMAT </w:instrText>
      </w:r>
      <w:r w:rsidR="00FD4CAA" w:rsidRPr="00FD4CAA">
        <w:rPr>
          <w:i/>
        </w:rPr>
      </w:r>
      <w:r w:rsidR="00FD4CAA" w:rsidRPr="00FD4CAA">
        <w:rPr>
          <w:i/>
        </w:rPr>
        <w:fldChar w:fldCharType="separate"/>
      </w:r>
      <w:r w:rsidR="00DF3E4B">
        <w:rPr>
          <w:i/>
        </w:rPr>
        <w:t>2.6.5</w:t>
      </w:r>
      <w:r w:rsidR="00FD4CAA" w:rsidRPr="00FD4CAA">
        <w:rPr>
          <w:i/>
        </w:rPr>
        <w:fldChar w:fldCharType="end"/>
      </w:r>
      <w:r w:rsidR="00FD4CAA">
        <w:t xml:space="preserve"> данного руководства. В процедуре согласования заявки первоисточника отличительной частью является тот факт, что для сбора заявок первоисточников в одном месте используется отдельный фильтр «</w:t>
      </w:r>
      <w:r w:rsidR="00FD4CAA">
        <w:rPr>
          <w:b/>
        </w:rPr>
        <w:t>На согласовании у инициатора</w:t>
      </w:r>
      <w:r w:rsidR="00FD4CAA">
        <w:t xml:space="preserve">» </w:t>
      </w:r>
      <w:r w:rsidR="00FD4CAA">
        <w:lastRenderedPageBreak/>
        <w:t xml:space="preserve">(наименование может отличаться, в зависимости от настроек, выставленных администраторами комплекса). Для этого </w:t>
      </w:r>
      <w:r w:rsidR="00106656">
        <w:t xml:space="preserve">в схеме </w:t>
      </w:r>
      <w:r w:rsidR="00FD4CAA">
        <w:t>согласования заявок на закупку предусмотрен</w:t>
      </w:r>
      <w:r w:rsidR="00106656">
        <w:t>а</w:t>
      </w:r>
      <w:r w:rsidR="00FD4CAA">
        <w:t xml:space="preserve"> отдельная ветка </w:t>
      </w:r>
      <w:r w:rsidR="00106656">
        <w:t xml:space="preserve">маршрута, на которую переходят документы, </w:t>
      </w:r>
      <w:r w:rsidR="00FD4CAA">
        <w:t>участ</w:t>
      </w:r>
      <w:r w:rsidR="00106656">
        <w:t>вующих</w:t>
      </w:r>
      <w:r w:rsidR="00FD4CAA">
        <w:t xml:space="preserve"> в совместных торгах.</w:t>
      </w:r>
    </w:p>
    <w:p w14:paraId="4D082576" w14:textId="77777777" w:rsidR="008F213F" w:rsidRDefault="00106656" w:rsidP="00885796">
      <w:pPr>
        <w:pStyle w:val="aff"/>
      </w:pPr>
      <w:r>
        <w:t>Инициаторы в случае обнаружения неточностей могут отправить документ заказчику на доработку. Заказчик же со своей стороны должен устранить неточности и повторно отправить на согласование инициатору совместных торгов.</w:t>
      </w:r>
    </w:p>
    <w:p w14:paraId="17398586" w14:textId="77777777" w:rsidR="0086232E" w:rsidRDefault="0086232E" w:rsidP="0086232E">
      <w:pPr>
        <w:pStyle w:val="30"/>
        <w:tabs>
          <w:tab w:val="clear" w:pos="1797"/>
          <w:tab w:val="num" w:pos="2212"/>
        </w:tabs>
        <w:spacing w:after="120"/>
        <w:ind w:left="2212"/>
        <w:jc w:val="left"/>
        <w:outlineLvl w:val="9"/>
      </w:pPr>
      <w:bookmarkStart w:id="398" w:name="_Ref522027225"/>
      <w:bookmarkStart w:id="399" w:name="_Toc532824040"/>
      <w:r>
        <w:t>Формирование сводной заявки</w:t>
      </w:r>
      <w:r w:rsidR="008A6817">
        <w:t xml:space="preserve"> на закупку</w:t>
      </w:r>
      <w:bookmarkEnd w:id="398"/>
      <w:bookmarkEnd w:id="399"/>
    </w:p>
    <w:p w14:paraId="14C4223A" w14:textId="77777777" w:rsidR="00885796" w:rsidRDefault="00035853" w:rsidP="00885796">
      <w:pPr>
        <w:pStyle w:val="aff"/>
      </w:pPr>
      <w:r>
        <w:t>Для формирования сводной заявки на закупку необходимо открыть в навигаторе в папке «</w:t>
      </w:r>
      <w:r>
        <w:rPr>
          <w:b/>
        </w:rPr>
        <w:t>Заявка на закупку</w:t>
      </w:r>
      <w:r>
        <w:t>» фильтр «</w:t>
      </w:r>
      <w:r>
        <w:rPr>
          <w:b/>
        </w:rPr>
        <w:t>На согласовании у инициатора</w:t>
      </w:r>
      <w:r>
        <w:t xml:space="preserve">». Из списка заявок на закупку следует выделить те, из которых планируется сформировать сводную заявку и нажать на кнопку </w:t>
      </w:r>
      <w:r>
        <w:rPr>
          <w:noProof/>
        </w:rPr>
        <w:drawing>
          <wp:inline distT="0" distB="0" distL="0" distR="0" wp14:anchorId="392EDA71" wp14:editId="557EF63E">
            <wp:extent cx="152421" cy="104790"/>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338">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w:t>
      </w:r>
      <w:r w:rsidRPr="00035853">
        <w:rPr>
          <w:i/>
        </w:rPr>
        <w:fldChar w:fldCharType="begin"/>
      </w:r>
      <w:r w:rsidRPr="00035853">
        <w:rPr>
          <w:i/>
        </w:rPr>
        <w:instrText xml:space="preserve"> REF _Ref445168013 \h </w:instrText>
      </w:r>
      <w:r>
        <w:rPr>
          <w:i/>
        </w:rPr>
        <w:instrText xml:space="preserve"> \* MERGEFORMAT </w:instrText>
      </w:r>
      <w:r w:rsidRPr="00035853">
        <w:rPr>
          <w:i/>
        </w:rPr>
      </w:r>
      <w:r w:rsidRPr="00035853">
        <w:rPr>
          <w:i/>
        </w:rPr>
        <w:fldChar w:fldCharType="separate"/>
      </w:r>
      <w:r w:rsidR="00DF3E4B" w:rsidRPr="00DF3E4B">
        <w:rPr>
          <w:i/>
        </w:rPr>
        <w:t xml:space="preserve">Рисунок </w:t>
      </w:r>
      <w:r w:rsidR="00DF3E4B" w:rsidRPr="00DF3E4B">
        <w:rPr>
          <w:i/>
          <w:noProof/>
        </w:rPr>
        <w:t>270</w:t>
      </w:r>
      <w:r w:rsidRPr="00035853">
        <w:rPr>
          <w:i/>
        </w:rPr>
        <w:fldChar w:fldCharType="end"/>
      </w:r>
      <w:r>
        <w:t>).</w:t>
      </w:r>
    </w:p>
    <w:p w14:paraId="4361B58E" w14:textId="77777777" w:rsidR="00447B06" w:rsidRDefault="00035853" w:rsidP="00447B06">
      <w:pPr>
        <w:pStyle w:val="affffe"/>
      </w:pPr>
      <w:r>
        <w:rPr>
          <w:noProof/>
        </w:rPr>
        <w:drawing>
          <wp:inline distT="0" distB="0" distL="0" distR="0" wp14:anchorId="02B99686" wp14:editId="24D038AC">
            <wp:extent cx="6324600" cy="331754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359">
                      <a:extLst>
                        <a:ext uri="{28A0092B-C50C-407E-A947-70E740481C1C}">
                          <a14:useLocalDpi xmlns:a14="http://schemas.microsoft.com/office/drawing/2010/main" val="0"/>
                        </a:ext>
                      </a:extLst>
                    </a:blip>
                    <a:stretch>
                      <a:fillRect/>
                    </a:stretch>
                  </pic:blipFill>
                  <pic:spPr>
                    <a:xfrm>
                      <a:off x="0" y="0"/>
                      <a:ext cx="6327700" cy="3319175"/>
                    </a:xfrm>
                    <a:prstGeom prst="rect">
                      <a:avLst/>
                    </a:prstGeom>
                  </pic:spPr>
                </pic:pic>
              </a:graphicData>
            </a:graphic>
          </wp:inline>
        </w:drawing>
      </w:r>
    </w:p>
    <w:p w14:paraId="167EE20E" w14:textId="77777777" w:rsidR="00035853" w:rsidRPr="00035853" w:rsidRDefault="00035853" w:rsidP="00035853">
      <w:pPr>
        <w:pStyle w:val="affffe"/>
      </w:pPr>
      <w:bookmarkStart w:id="400" w:name="_Ref445168013"/>
      <w:bookmarkStart w:id="401" w:name="_Ref445168008"/>
      <w:r>
        <w:t xml:space="preserve">Рисунок </w:t>
      </w:r>
      <w:fldSimple w:instr=" SEQ Рисунок \* ARABIC ">
        <w:r w:rsidR="00DF3E4B">
          <w:rPr>
            <w:noProof/>
          </w:rPr>
          <w:t>270</w:t>
        </w:r>
      </w:fldSimple>
      <w:bookmarkEnd w:id="400"/>
      <w:r>
        <w:t>. Формирование сводной заявки на основе заявок первоисточников</w:t>
      </w:r>
      <w:bookmarkEnd w:id="401"/>
    </w:p>
    <w:p w14:paraId="1CB2E1EB" w14:textId="66EED62A" w:rsidR="00447B06" w:rsidRPr="0034616F" w:rsidRDefault="0034616F" w:rsidP="0086232E">
      <w:pPr>
        <w:pStyle w:val="aff"/>
      </w:pPr>
      <w:r>
        <w:t>При этом Система в случае успешного формирования сводной заявки выведет протокол успешного формирования документа (</w:t>
      </w:r>
      <w:r w:rsidRPr="0034616F">
        <w:rPr>
          <w:i/>
        </w:rPr>
        <w:fldChar w:fldCharType="begin"/>
      </w:r>
      <w:r w:rsidRPr="0034616F">
        <w:rPr>
          <w:i/>
        </w:rPr>
        <w:instrText xml:space="preserve"> REF _Ref445215644 \h </w:instrText>
      </w:r>
      <w:r>
        <w:rPr>
          <w:i/>
        </w:rPr>
        <w:instrText xml:space="preserve"> \* MERGEFORMAT </w:instrText>
      </w:r>
      <w:r w:rsidRPr="0034616F">
        <w:rPr>
          <w:i/>
        </w:rPr>
      </w:r>
      <w:r w:rsidRPr="0034616F">
        <w:rPr>
          <w:i/>
        </w:rPr>
        <w:fldChar w:fldCharType="separate"/>
      </w:r>
      <w:r w:rsidR="00DF3E4B" w:rsidRPr="00DF3E4B">
        <w:rPr>
          <w:i/>
        </w:rPr>
        <w:t xml:space="preserve">Рисунок </w:t>
      </w:r>
      <w:r w:rsidR="00DF3E4B" w:rsidRPr="00DF3E4B">
        <w:rPr>
          <w:i/>
          <w:noProof/>
        </w:rPr>
        <w:t>271</w:t>
      </w:r>
      <w:r w:rsidRPr="0034616F">
        <w:rPr>
          <w:i/>
        </w:rPr>
        <w:fldChar w:fldCharType="end"/>
      </w:r>
      <w: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 </w:t>
      </w:r>
    </w:p>
    <w:p w14:paraId="1591BC01" w14:textId="77777777" w:rsidR="00D6230E" w:rsidRDefault="0034616F" w:rsidP="0034616F">
      <w:pPr>
        <w:pStyle w:val="aff"/>
        <w:spacing w:before="120" w:after="120"/>
        <w:ind w:firstLine="0"/>
        <w:jc w:val="center"/>
      </w:pPr>
      <w:r>
        <w:rPr>
          <w:noProof/>
        </w:rPr>
        <w:lastRenderedPageBreak/>
        <w:drawing>
          <wp:inline distT="0" distB="0" distL="0" distR="0" wp14:anchorId="631AD57B" wp14:editId="177CCCF7">
            <wp:extent cx="6243532" cy="3237092"/>
            <wp:effectExtent l="0" t="0" r="508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360">
                      <a:extLst>
                        <a:ext uri="{28A0092B-C50C-407E-A947-70E740481C1C}">
                          <a14:useLocalDpi xmlns:a14="http://schemas.microsoft.com/office/drawing/2010/main" val="0"/>
                        </a:ext>
                      </a:extLst>
                    </a:blip>
                    <a:stretch>
                      <a:fillRect/>
                    </a:stretch>
                  </pic:blipFill>
                  <pic:spPr>
                    <a:xfrm>
                      <a:off x="0" y="0"/>
                      <a:ext cx="6251404" cy="3241173"/>
                    </a:xfrm>
                    <a:prstGeom prst="rect">
                      <a:avLst/>
                    </a:prstGeom>
                  </pic:spPr>
                </pic:pic>
              </a:graphicData>
            </a:graphic>
          </wp:inline>
        </w:drawing>
      </w:r>
    </w:p>
    <w:p w14:paraId="12E63EB8" w14:textId="77777777" w:rsidR="0034616F" w:rsidRPr="00447B06" w:rsidRDefault="0034616F" w:rsidP="0034616F">
      <w:pPr>
        <w:pStyle w:val="affffe"/>
      </w:pPr>
      <w:bookmarkStart w:id="402" w:name="_Ref445215644"/>
      <w:r>
        <w:t xml:space="preserve">Рисунок </w:t>
      </w:r>
      <w:fldSimple w:instr=" SEQ Рисунок \* ARABIC ">
        <w:r w:rsidR="00DF3E4B">
          <w:rPr>
            <w:noProof/>
          </w:rPr>
          <w:t>271</w:t>
        </w:r>
      </w:fldSimple>
      <w:bookmarkEnd w:id="402"/>
      <w:r>
        <w:t>. Протокол успешной сформированной сводной заявки на основе одной заявки первоисточника</w:t>
      </w:r>
    </w:p>
    <w:p w14:paraId="2600CFD8" w14:textId="77777777" w:rsidR="00885796" w:rsidRDefault="0034616F" w:rsidP="0086232E">
      <w:pPr>
        <w:pStyle w:val="aff"/>
      </w:pPr>
      <w:r>
        <w:t>Если процедура формирования сводной заявки не может быть осуществлена, Система выведет протокол, в котором будет отражена информация о причинах, препятствующих созданию сводной заявки с указанием первоисточников, в которых возникло то или иное несоответствие.</w:t>
      </w:r>
    </w:p>
    <w:p w14:paraId="08325163" w14:textId="77777777" w:rsidR="0034616F" w:rsidRDefault="0034616F" w:rsidP="0086232E">
      <w:pPr>
        <w:pStyle w:val="aff"/>
      </w:pPr>
      <w:r>
        <w:t>Успешно сформированная сводная заявка будет доступна для дальнейшего заполнения и корректировки данных в фильтре «</w:t>
      </w:r>
      <w:r>
        <w:rPr>
          <w:b/>
        </w:rPr>
        <w:t>Создание нового</w:t>
      </w:r>
      <w:r>
        <w:t>» в папке навигатора «</w:t>
      </w:r>
      <w:r>
        <w:rPr>
          <w:b/>
        </w:rPr>
        <w:t>Заявка на закупку</w:t>
      </w:r>
      <w:r>
        <w:t>»</w:t>
      </w:r>
      <w:r w:rsidR="00911026">
        <w:t xml:space="preserve"> (</w:t>
      </w:r>
      <w:r w:rsidR="00072A47" w:rsidRPr="00072A47">
        <w:rPr>
          <w:i/>
        </w:rPr>
        <w:fldChar w:fldCharType="begin"/>
      </w:r>
      <w:r w:rsidR="00072A47" w:rsidRPr="00072A47">
        <w:rPr>
          <w:i/>
        </w:rPr>
        <w:instrText xml:space="preserve"> REF _Ref445237096 \h </w:instrText>
      </w:r>
      <w:r w:rsidR="00072A47">
        <w:rPr>
          <w:i/>
        </w:rPr>
        <w:instrText xml:space="preserve"> \* MERGEFORMAT </w:instrText>
      </w:r>
      <w:r w:rsidR="00072A47" w:rsidRPr="00072A47">
        <w:rPr>
          <w:i/>
        </w:rPr>
      </w:r>
      <w:r w:rsidR="00072A47" w:rsidRPr="00072A47">
        <w:rPr>
          <w:i/>
        </w:rPr>
        <w:fldChar w:fldCharType="separate"/>
      </w:r>
      <w:r w:rsidR="00DF3E4B" w:rsidRPr="00DF3E4B">
        <w:rPr>
          <w:i/>
        </w:rPr>
        <w:t xml:space="preserve">Рисунок </w:t>
      </w:r>
      <w:r w:rsidR="00DF3E4B" w:rsidRPr="00DF3E4B">
        <w:rPr>
          <w:i/>
          <w:noProof/>
        </w:rPr>
        <w:t>272</w:t>
      </w:r>
      <w:r w:rsidR="00072A47" w:rsidRPr="00072A47">
        <w:rPr>
          <w:i/>
        </w:rPr>
        <w:fldChar w:fldCharType="end"/>
      </w:r>
      <w:r w:rsidR="00911026">
        <w:t>)</w:t>
      </w:r>
      <w:r>
        <w:t>.</w:t>
      </w:r>
      <w:r w:rsidR="00911026">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на редактирование по кнопке </w:t>
      </w:r>
      <w:r w:rsidR="00911026">
        <w:rPr>
          <w:noProof/>
        </w:rPr>
        <w:drawing>
          <wp:inline distT="0" distB="0" distL="0" distR="0" wp14:anchorId="29CFEE2F" wp14:editId="28F13B5F">
            <wp:extent cx="133369" cy="15242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911026">
        <w:t xml:space="preserve"> </w:t>
      </w:r>
      <w:r w:rsidR="00911026" w:rsidRPr="00911026">
        <w:t>[</w:t>
      </w:r>
      <w:r w:rsidR="00911026">
        <w:rPr>
          <w:b/>
        </w:rPr>
        <w:t>Редактировать</w:t>
      </w:r>
      <w:r w:rsidR="00911026" w:rsidRPr="00911026">
        <w:t>]</w:t>
      </w:r>
      <w:r w:rsidR="00911026">
        <w:t>.</w:t>
      </w:r>
    </w:p>
    <w:p w14:paraId="0D68F41F" w14:textId="77777777" w:rsidR="00911026" w:rsidRDefault="00911026" w:rsidP="00911026">
      <w:pPr>
        <w:pStyle w:val="aff"/>
        <w:spacing w:before="120" w:after="120"/>
        <w:ind w:firstLine="0"/>
      </w:pPr>
      <w:r>
        <w:rPr>
          <w:noProof/>
        </w:rPr>
        <w:drawing>
          <wp:inline distT="0" distB="0" distL="0" distR="0" wp14:anchorId="497F6B20" wp14:editId="383D8CA2">
            <wp:extent cx="6480175" cy="2990215"/>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361">
                      <a:extLst>
                        <a:ext uri="{28A0092B-C50C-407E-A947-70E740481C1C}">
                          <a14:useLocalDpi xmlns:a14="http://schemas.microsoft.com/office/drawing/2010/main" val="0"/>
                        </a:ext>
                      </a:extLst>
                    </a:blip>
                    <a:stretch>
                      <a:fillRect/>
                    </a:stretch>
                  </pic:blipFill>
                  <pic:spPr>
                    <a:xfrm>
                      <a:off x="0" y="0"/>
                      <a:ext cx="6480175" cy="2990215"/>
                    </a:xfrm>
                    <a:prstGeom prst="rect">
                      <a:avLst/>
                    </a:prstGeom>
                  </pic:spPr>
                </pic:pic>
              </a:graphicData>
            </a:graphic>
          </wp:inline>
        </w:drawing>
      </w:r>
    </w:p>
    <w:p w14:paraId="0E6A02BC" w14:textId="77777777" w:rsidR="00911026" w:rsidRPr="00911026" w:rsidRDefault="00911026" w:rsidP="00911026">
      <w:pPr>
        <w:pStyle w:val="affffe"/>
      </w:pPr>
      <w:bookmarkStart w:id="403" w:name="_Ref445237096"/>
      <w:r>
        <w:t xml:space="preserve">Рисунок </w:t>
      </w:r>
      <w:fldSimple w:instr=" SEQ Рисунок \* ARABIC ">
        <w:r w:rsidR="00DF3E4B">
          <w:rPr>
            <w:noProof/>
          </w:rPr>
          <w:t>272</w:t>
        </w:r>
      </w:fldSimple>
      <w:bookmarkEnd w:id="403"/>
      <w:r>
        <w:t>. Кнопка для открытия электронной формы редактирования сводной заявки</w:t>
      </w:r>
    </w:p>
    <w:p w14:paraId="13F7A5FD" w14:textId="77777777" w:rsidR="0034616F" w:rsidRDefault="00041CBF" w:rsidP="0086232E">
      <w:pPr>
        <w:pStyle w:val="aff"/>
      </w:pPr>
      <w:r>
        <w:lastRenderedPageBreak/>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w:t>
      </w:r>
      <w:r w:rsidR="001F19E1">
        <w:t xml:space="preserve"> извещения.</w:t>
      </w:r>
    </w:p>
    <w:p w14:paraId="1EA79D86" w14:textId="77777777" w:rsidR="001F19E1" w:rsidRDefault="001F19E1" w:rsidP="0086232E">
      <w:pPr>
        <w:pStyle w:val="aff"/>
      </w:pPr>
      <w:r>
        <w:t>Во вкладке «</w:t>
      </w:r>
      <w:r>
        <w:rPr>
          <w:b/>
        </w:rPr>
        <w:t>Информация об объекте закупки</w:t>
      </w:r>
      <w:r>
        <w:t xml:space="preserve">» </w:t>
      </w:r>
      <w:r w:rsidR="0010355D">
        <w:t>расположена</w:t>
      </w:r>
      <w:r>
        <w:t xml:space="preserve"> информация </w:t>
      </w:r>
      <w:r w:rsidR="0010355D">
        <w:t xml:space="preserve">о </w:t>
      </w:r>
      <w:r>
        <w:t>наи</w:t>
      </w:r>
      <w:r w:rsidR="0010355D">
        <w:t>меновании</w:t>
      </w:r>
      <w:r>
        <w:t xml:space="preserve"> </w:t>
      </w:r>
      <w:r w:rsidR="0010355D">
        <w:t>объекта закупки</w:t>
      </w:r>
      <w:r>
        <w:t xml:space="preserve">, </w:t>
      </w:r>
      <w:r w:rsidR="0010355D">
        <w:t>единицы измерения, цены за единицу, количестве и стоимости (</w:t>
      </w:r>
      <w:r w:rsidR="0010355D" w:rsidRPr="0010355D">
        <w:rPr>
          <w:i/>
        </w:rPr>
        <w:fldChar w:fldCharType="begin"/>
      </w:r>
      <w:r w:rsidR="0010355D" w:rsidRPr="0010355D">
        <w:rPr>
          <w:i/>
        </w:rPr>
        <w:instrText xml:space="preserve"> REF _Ref445243206 \h </w:instrText>
      </w:r>
      <w:r w:rsidR="0010355D">
        <w:rPr>
          <w:i/>
        </w:rPr>
        <w:instrText xml:space="preserve"> \* MERGEFORMAT </w:instrText>
      </w:r>
      <w:r w:rsidR="0010355D" w:rsidRPr="0010355D">
        <w:rPr>
          <w:i/>
        </w:rPr>
      </w:r>
      <w:r w:rsidR="0010355D" w:rsidRPr="0010355D">
        <w:rPr>
          <w:i/>
        </w:rPr>
        <w:fldChar w:fldCharType="separate"/>
      </w:r>
      <w:r w:rsidR="00DF3E4B" w:rsidRPr="00DF3E4B">
        <w:rPr>
          <w:i/>
        </w:rPr>
        <w:t xml:space="preserve">Рисунок </w:t>
      </w:r>
      <w:r w:rsidR="00DF3E4B" w:rsidRPr="00DF3E4B">
        <w:rPr>
          <w:i/>
          <w:noProof/>
        </w:rPr>
        <w:t>273</w:t>
      </w:r>
      <w:r w:rsidR="0010355D" w:rsidRPr="0010355D">
        <w:rPr>
          <w:i/>
        </w:rPr>
        <w:fldChar w:fldCharType="end"/>
      </w:r>
      <w:r w:rsidR="0010355D">
        <w:t>). Строки объекта закупки со всем заявок первоисточников группируются в автоматическом режиме на этапе формирования сводной заявки по значениям полей, которые были определены администраторами с</w:t>
      </w:r>
      <w:r w:rsidR="00794325">
        <w:t>истемы. Примером таких полей могут</w:t>
      </w:r>
      <w:r w:rsidR="0010355D">
        <w:t xml:space="preserve"> выступать </w:t>
      </w:r>
      <w:r w:rsidR="00794325">
        <w:t>«</w:t>
      </w:r>
      <w:r w:rsidR="00794325" w:rsidRPr="00794325">
        <w:rPr>
          <w:b/>
        </w:rPr>
        <w:t>Код классификации продукции по ОКПД2</w:t>
      </w:r>
      <w:r w:rsidR="00794325">
        <w:t>», «</w:t>
      </w:r>
      <w:r w:rsidR="00794325" w:rsidRPr="00794325">
        <w:rPr>
          <w:b/>
        </w:rPr>
        <w:t>Наименование товара, работы или услуги</w:t>
      </w:r>
      <w:r w:rsidR="00794325">
        <w:t>», «</w:t>
      </w:r>
      <w:r w:rsidR="00794325" w:rsidRPr="00794325">
        <w:rPr>
          <w:b/>
        </w:rPr>
        <w:t>Цена за единицу</w:t>
      </w:r>
      <w:r w:rsidR="00794325">
        <w:t>», «</w:t>
      </w:r>
      <w:r w:rsidR="00794325" w:rsidRPr="00794325">
        <w:rPr>
          <w:b/>
        </w:rPr>
        <w:t>Единицы измерения</w:t>
      </w:r>
      <w:r w:rsidR="00794325">
        <w:t>» или «</w:t>
      </w:r>
      <w:r w:rsidR="00794325" w:rsidRPr="00794325">
        <w:rPr>
          <w:b/>
        </w:rPr>
        <w:t>Номер позиции каталога(ID)</w:t>
      </w:r>
      <w:r w:rsidR="00794325">
        <w:t>».</w:t>
      </w:r>
    </w:p>
    <w:p w14:paraId="1F52E384" w14:textId="77777777" w:rsidR="00ED0A1D" w:rsidRPr="00ED0A1D" w:rsidRDefault="00ED0A1D" w:rsidP="0086232E">
      <w:pPr>
        <w:pStyle w:val="aff"/>
      </w:pPr>
      <w:r>
        <w:t xml:space="preserve">В гриде списка объектов закупки доступны для использования кнопки </w:t>
      </w:r>
      <w:r>
        <w:rPr>
          <w:noProof/>
        </w:rPr>
        <w:drawing>
          <wp:inline distT="0" distB="0" distL="0" distR="0" wp14:anchorId="2C48ECCF" wp14:editId="04B17F65">
            <wp:extent cx="152421" cy="14289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362">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и </w:t>
      </w:r>
      <w:r>
        <w:rPr>
          <w:noProof/>
        </w:rPr>
        <w:drawing>
          <wp:inline distT="0" distB="0" distL="0" distR="0" wp14:anchorId="2870F007" wp14:editId="0FB50813">
            <wp:extent cx="152421" cy="161948"/>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363">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D0A1D">
        <w:t>[</w:t>
      </w:r>
      <w:r>
        <w:rPr>
          <w:b/>
        </w:rPr>
        <w:t>Разгруппировать</w:t>
      </w:r>
      <w:r w:rsidRPr="00ED0A1D">
        <w:t>]</w:t>
      </w:r>
      <w: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кнопку </w:t>
      </w:r>
      <w:r>
        <w:rPr>
          <w:noProof/>
        </w:rPr>
        <w:drawing>
          <wp:inline distT="0" distB="0" distL="0" distR="0" wp14:anchorId="2F0377FA" wp14:editId="331E78B4">
            <wp:extent cx="152421" cy="14289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362">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Кнопка же разгруппировки позволяет разбить ранее сгруппированный объект на составляющие. </w:t>
      </w:r>
      <w:r w:rsidR="0066102D">
        <w:t xml:space="preserve">Для этого достаточно </w:t>
      </w:r>
      <w:r w:rsidR="002635B4">
        <w:t>отметить</w:t>
      </w:r>
      <w:r w:rsidR="0066102D">
        <w:t xml:space="preserve"> объект закупки флагом и нажать на кнопку </w:t>
      </w:r>
      <w:r w:rsidR="0066102D">
        <w:rPr>
          <w:noProof/>
        </w:rPr>
        <w:drawing>
          <wp:inline distT="0" distB="0" distL="0" distR="0" wp14:anchorId="330964C9" wp14:editId="0A6C533B">
            <wp:extent cx="152421" cy="161948"/>
            <wp:effectExtent l="0" t="0" r="0"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363">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66102D">
        <w:t xml:space="preserve"> </w:t>
      </w:r>
      <w:r w:rsidR="0066102D" w:rsidRPr="00ED0A1D">
        <w:t>[</w:t>
      </w:r>
      <w:r w:rsidR="0066102D">
        <w:rPr>
          <w:b/>
        </w:rPr>
        <w:t>Разгруппировать</w:t>
      </w:r>
      <w:r w:rsidR="0066102D" w:rsidRPr="00ED0A1D">
        <w:t>]</w:t>
      </w:r>
      <w:r w:rsidR="0066102D">
        <w:t>. В итоге вместо одного объекта закупки в списке будет отражено ровно то количество объектов закупки, какое вошло в данную группировку.</w:t>
      </w:r>
    </w:p>
    <w:p w14:paraId="49EEFD85" w14:textId="77777777" w:rsidR="0010355D" w:rsidRDefault="0010355D" w:rsidP="00C563C2">
      <w:pPr>
        <w:pStyle w:val="aff"/>
        <w:spacing w:before="120" w:after="120"/>
        <w:ind w:firstLine="0"/>
        <w:jc w:val="center"/>
      </w:pPr>
      <w:r>
        <w:rPr>
          <w:noProof/>
        </w:rPr>
        <w:drawing>
          <wp:inline distT="0" distB="0" distL="0" distR="0" wp14:anchorId="78C1BA99" wp14:editId="3B207A51">
            <wp:extent cx="6480175" cy="458279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64">
                      <a:extLst>
                        <a:ext uri="{28A0092B-C50C-407E-A947-70E740481C1C}">
                          <a14:useLocalDpi xmlns:a14="http://schemas.microsoft.com/office/drawing/2010/main" val="0"/>
                        </a:ext>
                      </a:extLst>
                    </a:blip>
                    <a:stretch>
                      <a:fillRect/>
                    </a:stretch>
                  </pic:blipFill>
                  <pic:spPr>
                    <a:xfrm>
                      <a:off x="0" y="0"/>
                      <a:ext cx="6480175" cy="4582795"/>
                    </a:xfrm>
                    <a:prstGeom prst="rect">
                      <a:avLst/>
                    </a:prstGeom>
                  </pic:spPr>
                </pic:pic>
              </a:graphicData>
            </a:graphic>
          </wp:inline>
        </w:drawing>
      </w:r>
    </w:p>
    <w:p w14:paraId="7080A47D" w14:textId="77777777" w:rsidR="0010355D" w:rsidRPr="00041CBF" w:rsidRDefault="0010355D" w:rsidP="0010355D">
      <w:pPr>
        <w:pStyle w:val="affffe"/>
      </w:pPr>
      <w:bookmarkStart w:id="404" w:name="_Ref445243206"/>
      <w:r>
        <w:t xml:space="preserve">Рисунок </w:t>
      </w:r>
      <w:fldSimple w:instr=" SEQ Рисунок \* ARABIC ">
        <w:r w:rsidR="00DF3E4B">
          <w:rPr>
            <w:noProof/>
          </w:rPr>
          <w:t>273</w:t>
        </w:r>
      </w:fldSimple>
      <w:bookmarkEnd w:id="404"/>
      <w:r>
        <w:t>. Информация об объекте закупки</w:t>
      </w:r>
    </w:p>
    <w:p w14:paraId="12335310" w14:textId="77777777" w:rsidR="0034616F" w:rsidRDefault="0066102D" w:rsidP="0086232E">
      <w:pPr>
        <w:pStyle w:val="aff"/>
      </w:pPr>
      <w:r>
        <w:t>Для получения информации о том, какой заказчик и в каком количестве закупает данную строку продукции, необходимо дважды щелкнуть ЛКМ по полю «</w:t>
      </w:r>
      <w:r>
        <w:rPr>
          <w:b/>
        </w:rPr>
        <w:t>Количество</w:t>
      </w:r>
      <w:r>
        <w:t xml:space="preserve">» интересующей строки. По двойному клику по полю выйдет окно со списком номеров заявок на закупку, а также </w:t>
      </w:r>
      <w:r>
        <w:lastRenderedPageBreak/>
        <w:t xml:space="preserve">наименованием заказчика и количеством закупаемой продукции, </w:t>
      </w:r>
      <w:r w:rsidR="00FF5BC3">
        <w:t>т.е. будет отображена информация о заявках на закупку, в которых присутствует данная строка продукции (</w:t>
      </w:r>
      <w:r w:rsidR="008A6817" w:rsidRPr="008A6817">
        <w:rPr>
          <w:i/>
        </w:rPr>
        <w:fldChar w:fldCharType="begin"/>
      </w:r>
      <w:r w:rsidR="008A6817" w:rsidRPr="008A6817">
        <w:rPr>
          <w:i/>
        </w:rPr>
        <w:instrText xml:space="preserve"> REF _Ref450732985 \h </w:instrText>
      </w:r>
      <w:r w:rsidR="008A6817">
        <w:rPr>
          <w:i/>
        </w:rPr>
        <w:instrText xml:space="preserve"> \* MERGEFORMAT </w:instrText>
      </w:r>
      <w:r w:rsidR="008A6817" w:rsidRPr="008A6817">
        <w:rPr>
          <w:i/>
        </w:rPr>
      </w:r>
      <w:r w:rsidR="008A6817" w:rsidRPr="008A6817">
        <w:rPr>
          <w:i/>
        </w:rPr>
        <w:fldChar w:fldCharType="separate"/>
      </w:r>
      <w:r w:rsidR="00DF3E4B" w:rsidRPr="00DF3E4B">
        <w:rPr>
          <w:i/>
        </w:rPr>
        <w:t xml:space="preserve">Рисунок </w:t>
      </w:r>
      <w:r w:rsidR="00DF3E4B" w:rsidRPr="00DF3E4B">
        <w:rPr>
          <w:i/>
          <w:noProof/>
        </w:rPr>
        <w:t>274</w:t>
      </w:r>
      <w:r w:rsidR="008A6817" w:rsidRPr="008A6817">
        <w:rPr>
          <w:i/>
        </w:rPr>
        <w:fldChar w:fldCharType="end"/>
      </w:r>
      <w:r w:rsidR="00FF5BC3">
        <w:t>).</w:t>
      </w:r>
    </w:p>
    <w:p w14:paraId="560645D5" w14:textId="77777777" w:rsidR="00FF5BC3" w:rsidRDefault="00FF5BC3" w:rsidP="000C2E3F">
      <w:pPr>
        <w:pStyle w:val="aff"/>
        <w:spacing w:before="120" w:after="120"/>
        <w:ind w:firstLine="0"/>
        <w:jc w:val="center"/>
      </w:pPr>
      <w:r>
        <w:rPr>
          <w:noProof/>
        </w:rPr>
        <w:drawing>
          <wp:inline distT="0" distB="0" distL="0" distR="0" wp14:anchorId="68013D48" wp14:editId="1298D46B">
            <wp:extent cx="6286500" cy="3519947"/>
            <wp:effectExtent l="0" t="0" r="0"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65">
                      <a:extLst>
                        <a:ext uri="{28A0092B-C50C-407E-A947-70E740481C1C}">
                          <a14:useLocalDpi xmlns:a14="http://schemas.microsoft.com/office/drawing/2010/main" val="0"/>
                        </a:ext>
                      </a:extLst>
                    </a:blip>
                    <a:stretch>
                      <a:fillRect/>
                    </a:stretch>
                  </pic:blipFill>
                  <pic:spPr>
                    <a:xfrm>
                      <a:off x="0" y="0"/>
                      <a:ext cx="6289582" cy="3521672"/>
                    </a:xfrm>
                    <a:prstGeom prst="rect">
                      <a:avLst/>
                    </a:prstGeom>
                  </pic:spPr>
                </pic:pic>
              </a:graphicData>
            </a:graphic>
          </wp:inline>
        </w:drawing>
      </w:r>
    </w:p>
    <w:p w14:paraId="49B1DEFC" w14:textId="77777777" w:rsidR="00FF5BC3" w:rsidRDefault="00FF5BC3" w:rsidP="00FF5BC3">
      <w:pPr>
        <w:pStyle w:val="affffe"/>
      </w:pPr>
      <w:bookmarkStart w:id="405" w:name="_Ref450732985"/>
      <w:r>
        <w:t xml:space="preserve">Рисунок </w:t>
      </w:r>
      <w:fldSimple w:instr=" SEQ Рисунок \* ARABIC ">
        <w:r w:rsidR="00DF3E4B">
          <w:rPr>
            <w:noProof/>
          </w:rPr>
          <w:t>274</w:t>
        </w:r>
      </w:fldSimple>
      <w:bookmarkEnd w:id="405"/>
      <w:r>
        <w:t>. Список заявок с наименованием строк продукции, которые были сгруппированы в один объект закупки на этапе формирования сводной заявки.</w:t>
      </w:r>
    </w:p>
    <w:p w14:paraId="47C444E2" w14:textId="77777777" w:rsidR="00885796" w:rsidRDefault="00131A73" w:rsidP="0086232E">
      <w:pPr>
        <w:pStyle w:val="aff"/>
      </w:pPr>
      <w:r>
        <w:t>Во вкладке «</w:t>
      </w:r>
      <w:r>
        <w:rPr>
          <w:b/>
        </w:rPr>
        <w:t>Заявки первоисточники</w:t>
      </w:r>
      <w:r>
        <w:t>» доступна возможность добавления новой заявки на закупку или же исключение имеющейся, с целью дальнейшей отправки на доработку заказчику (</w:t>
      </w:r>
      <w:r w:rsidRPr="00131A73">
        <w:rPr>
          <w:i/>
        </w:rPr>
        <w:fldChar w:fldCharType="begin"/>
      </w:r>
      <w:r w:rsidRPr="00131A73">
        <w:rPr>
          <w:i/>
        </w:rPr>
        <w:instrText xml:space="preserve"> REF _Ref445245265 \h </w:instrText>
      </w:r>
      <w:r>
        <w:rPr>
          <w:i/>
        </w:rPr>
        <w:instrText xml:space="preserve"> \* MERGEFORMAT </w:instrText>
      </w:r>
      <w:r w:rsidRPr="00131A73">
        <w:rPr>
          <w:i/>
        </w:rPr>
      </w:r>
      <w:r w:rsidRPr="00131A73">
        <w:rPr>
          <w:i/>
        </w:rPr>
        <w:fldChar w:fldCharType="separate"/>
      </w:r>
      <w:r w:rsidR="00DF3E4B" w:rsidRPr="00DF3E4B">
        <w:rPr>
          <w:i/>
        </w:rPr>
        <w:t xml:space="preserve">Рисунок </w:t>
      </w:r>
      <w:r w:rsidR="00DF3E4B" w:rsidRPr="00DF3E4B">
        <w:rPr>
          <w:i/>
          <w:noProof/>
        </w:rPr>
        <w:t>275</w:t>
      </w:r>
      <w:r w:rsidRPr="00131A73">
        <w:rPr>
          <w:i/>
        </w:rPr>
        <w:fldChar w:fldCharType="end"/>
      </w:r>
      <w:r>
        <w:t>).</w:t>
      </w:r>
    </w:p>
    <w:p w14:paraId="4F937C0D" w14:textId="77777777" w:rsidR="00032224" w:rsidRDefault="00131A73" w:rsidP="00131A73">
      <w:pPr>
        <w:pStyle w:val="aff"/>
        <w:spacing w:before="120" w:after="120"/>
        <w:ind w:firstLine="0"/>
        <w:jc w:val="center"/>
      </w:pPr>
      <w:r>
        <w:rPr>
          <w:noProof/>
        </w:rPr>
        <w:lastRenderedPageBreak/>
        <w:drawing>
          <wp:inline distT="0" distB="0" distL="0" distR="0" wp14:anchorId="0C19B782" wp14:editId="51A1B743">
            <wp:extent cx="6324600" cy="409968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66">
                      <a:extLst>
                        <a:ext uri="{28A0092B-C50C-407E-A947-70E740481C1C}">
                          <a14:useLocalDpi xmlns:a14="http://schemas.microsoft.com/office/drawing/2010/main" val="0"/>
                        </a:ext>
                      </a:extLst>
                    </a:blip>
                    <a:stretch>
                      <a:fillRect/>
                    </a:stretch>
                  </pic:blipFill>
                  <pic:spPr>
                    <a:xfrm>
                      <a:off x="0" y="0"/>
                      <a:ext cx="6327700" cy="4101690"/>
                    </a:xfrm>
                    <a:prstGeom prst="rect">
                      <a:avLst/>
                    </a:prstGeom>
                  </pic:spPr>
                </pic:pic>
              </a:graphicData>
            </a:graphic>
          </wp:inline>
        </w:drawing>
      </w:r>
    </w:p>
    <w:p w14:paraId="680AD26A" w14:textId="77777777" w:rsidR="00131A73" w:rsidRDefault="00131A73" w:rsidP="00131A73">
      <w:pPr>
        <w:pStyle w:val="affffe"/>
      </w:pPr>
      <w:bookmarkStart w:id="406" w:name="_Ref445245265"/>
      <w:r>
        <w:t xml:space="preserve">Рисунок </w:t>
      </w:r>
      <w:fldSimple w:instr=" SEQ Рисунок \* ARABIC ">
        <w:r w:rsidR="00DF3E4B">
          <w:rPr>
            <w:noProof/>
          </w:rPr>
          <w:t>275</w:t>
        </w:r>
      </w:fldSimple>
      <w:bookmarkEnd w:id="406"/>
      <w:r>
        <w:t>. Список заявок первоисточников, включенных в сводную заявку</w:t>
      </w:r>
    </w:p>
    <w:p w14:paraId="02372898" w14:textId="77777777" w:rsidR="00032224" w:rsidRPr="00622129" w:rsidRDefault="00622129" w:rsidP="0086232E">
      <w:pPr>
        <w:pStyle w:val="aff"/>
      </w:pPr>
      <w:r>
        <w:t xml:space="preserve">Кнопка </w:t>
      </w:r>
      <w:r>
        <w:rPr>
          <w:noProof/>
        </w:rPr>
        <w:drawing>
          <wp:inline distT="0" distB="0" distL="0" distR="0" wp14:anchorId="440078A8" wp14:editId="61218D69">
            <wp:extent cx="219075" cy="20955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622129">
        <w:t>[</w:t>
      </w:r>
      <w:r>
        <w:rPr>
          <w:b/>
        </w:rPr>
        <w:t>Удалить строку</w:t>
      </w:r>
      <w:r w:rsidRPr="00622129">
        <w:t>]</w:t>
      </w:r>
      <w:r>
        <w:t xml:space="preserve"> используется для исключения заявки первоисточника из сводной заявки. По кнопке же </w:t>
      </w:r>
      <w:r>
        <w:rPr>
          <w:noProof/>
        </w:rPr>
        <w:drawing>
          <wp:inline distT="0" distB="0" distL="0" distR="0" wp14:anchorId="5F3AE0D1" wp14:editId="70CF8C70">
            <wp:extent cx="200025" cy="1905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622129">
        <w:t>[</w:t>
      </w:r>
      <w:r>
        <w:rPr>
          <w:b/>
        </w:rPr>
        <w:t>Добавить строку</w:t>
      </w:r>
      <w:r w:rsidRPr="00622129">
        <w:t>]</w:t>
      </w:r>
      <w:r>
        <w:t xml:space="preserve"> происходит добавление новой строки, в котором по двойному щелчку по полю «</w:t>
      </w:r>
      <w:r>
        <w:rPr>
          <w:b/>
        </w:rPr>
        <w:t>Исходящий номер заказчика</w:t>
      </w:r>
      <w: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w:t>
      </w:r>
      <w:r w:rsidR="00AA1BE9">
        <w:t>,</w:t>
      </w:r>
      <w:r>
        <w:t xml:space="preserve"> пока не будет исключена из сводной заявки.</w:t>
      </w:r>
    </w:p>
    <w:p w14:paraId="191CFAE8" w14:textId="77777777" w:rsidR="008953C4" w:rsidRDefault="008953C4" w:rsidP="0086232E">
      <w:pPr>
        <w:pStyle w:val="aff"/>
      </w:pPr>
      <w:r>
        <w:t>Вкладка «</w:t>
      </w:r>
      <w:r>
        <w:rPr>
          <w:b/>
        </w:rPr>
        <w:t>Требования и преимущества</w:t>
      </w:r>
      <w:r>
        <w:t>» содержит блок полей для ввода данных, касающихся</w:t>
      </w:r>
      <w:r w:rsidR="008A6817">
        <w:t xml:space="preserve"> (</w:t>
      </w:r>
      <w:r w:rsidR="008A6817" w:rsidRPr="008A6817">
        <w:rPr>
          <w:i/>
        </w:rPr>
        <w:fldChar w:fldCharType="begin"/>
      </w:r>
      <w:r w:rsidR="008A6817" w:rsidRPr="008A6817">
        <w:rPr>
          <w:i/>
        </w:rPr>
        <w:instrText xml:space="preserve"> REF _Ref450733018 \h </w:instrText>
      </w:r>
      <w:r w:rsidR="008A6817">
        <w:rPr>
          <w:i/>
        </w:rPr>
        <w:instrText xml:space="preserve"> \* MERGEFORMAT </w:instrText>
      </w:r>
      <w:r w:rsidR="008A6817" w:rsidRPr="008A6817">
        <w:rPr>
          <w:i/>
        </w:rPr>
      </w:r>
      <w:r w:rsidR="008A6817" w:rsidRPr="008A6817">
        <w:rPr>
          <w:i/>
        </w:rPr>
        <w:fldChar w:fldCharType="separate"/>
      </w:r>
      <w:r w:rsidR="00DF3E4B" w:rsidRPr="00DF3E4B">
        <w:rPr>
          <w:i/>
        </w:rPr>
        <w:t xml:space="preserve">Рисунок </w:t>
      </w:r>
      <w:r w:rsidR="00DF3E4B" w:rsidRPr="00DF3E4B">
        <w:rPr>
          <w:i/>
          <w:noProof/>
        </w:rPr>
        <w:t>276</w:t>
      </w:r>
      <w:r w:rsidR="008A6817" w:rsidRPr="008A6817">
        <w:rPr>
          <w:i/>
        </w:rPr>
        <w:fldChar w:fldCharType="end"/>
      </w:r>
      <w:r w:rsidR="008A6817">
        <w:t>)</w:t>
      </w:r>
      <w:r>
        <w:t xml:space="preserve">: </w:t>
      </w:r>
    </w:p>
    <w:p w14:paraId="07D245CB" w14:textId="77777777" w:rsidR="008953C4" w:rsidRDefault="008953C4" w:rsidP="001F55C2">
      <w:pPr>
        <w:pStyle w:val="aff"/>
        <w:numPr>
          <w:ilvl w:val="0"/>
          <w:numId w:val="49"/>
        </w:numPr>
        <w:ind w:left="1276"/>
      </w:pPr>
      <w:r>
        <w:t xml:space="preserve">особенности размещения; </w:t>
      </w:r>
    </w:p>
    <w:p w14:paraId="28CC2702" w14:textId="77777777" w:rsidR="008953C4" w:rsidRDefault="008953C4" w:rsidP="001F55C2">
      <w:pPr>
        <w:pStyle w:val="aff"/>
        <w:numPr>
          <w:ilvl w:val="0"/>
          <w:numId w:val="49"/>
        </w:numPr>
        <w:ind w:left="1276"/>
      </w:pPr>
      <w:r>
        <w:t>условий, запретов и ограничений допуска товаров, происходящих из иностранного государства</w:t>
      </w:r>
      <w:r w:rsidR="00174967">
        <w:t>.</w:t>
      </w:r>
    </w:p>
    <w:p w14:paraId="4D8E1100" w14:textId="18356470" w:rsidR="000C0417" w:rsidRDefault="000C0417" w:rsidP="000C0417">
      <w:pPr>
        <w:pStyle w:val="aff"/>
        <w:ind w:firstLine="0"/>
      </w:pPr>
      <w:r>
        <w:rPr>
          <w:noProof/>
        </w:rPr>
        <w:lastRenderedPageBreak/>
        <w:drawing>
          <wp:inline distT="0" distB="0" distL="0" distR="0" wp14:anchorId="535AE418" wp14:editId="617D725B">
            <wp:extent cx="6480175" cy="6172835"/>
            <wp:effectExtent l="0" t="0" r="0" b="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71.png"/>
                    <pic:cNvPicPr/>
                  </pic:nvPicPr>
                  <pic:blipFill>
                    <a:blip r:embed="rId345">
                      <a:extLst>
                        <a:ext uri="{28A0092B-C50C-407E-A947-70E740481C1C}">
                          <a14:useLocalDpi xmlns:a14="http://schemas.microsoft.com/office/drawing/2010/main" val="0"/>
                        </a:ext>
                      </a:extLst>
                    </a:blip>
                    <a:stretch>
                      <a:fillRect/>
                    </a:stretch>
                  </pic:blipFill>
                  <pic:spPr>
                    <a:xfrm>
                      <a:off x="0" y="0"/>
                      <a:ext cx="6480175" cy="6172835"/>
                    </a:xfrm>
                    <a:prstGeom prst="rect">
                      <a:avLst/>
                    </a:prstGeom>
                  </pic:spPr>
                </pic:pic>
              </a:graphicData>
            </a:graphic>
          </wp:inline>
        </w:drawing>
      </w:r>
    </w:p>
    <w:p w14:paraId="39729E14" w14:textId="77777777" w:rsidR="00652E5A" w:rsidRDefault="00652E5A" w:rsidP="00652E5A">
      <w:pPr>
        <w:pStyle w:val="affffe"/>
      </w:pPr>
      <w:bookmarkStart w:id="407" w:name="_Ref450733018"/>
      <w:r>
        <w:t xml:space="preserve">Рисунок </w:t>
      </w:r>
      <w:fldSimple w:instr=" SEQ Рисунок \* ARABIC ">
        <w:r w:rsidR="00DF3E4B">
          <w:rPr>
            <w:noProof/>
          </w:rPr>
          <w:t>276</w:t>
        </w:r>
      </w:fldSimple>
      <w:bookmarkEnd w:id="407"/>
      <w:r>
        <w:t>. Вкладка «Требования и преимущества»</w:t>
      </w:r>
    </w:p>
    <w:p w14:paraId="7D272BC5" w14:textId="77777777" w:rsidR="00174967" w:rsidRDefault="001F1264" w:rsidP="00174967">
      <w:pPr>
        <w:pStyle w:val="aff"/>
      </w:pPr>
      <w:r>
        <w:t>Во вкладке «</w:t>
      </w:r>
      <w:r>
        <w:rPr>
          <w:b/>
        </w:rPr>
        <w:t>Дополнительные данные</w:t>
      </w:r>
      <w:r>
        <w:t>» следует отразить информацию об источнике финансирования предстоящей закупки.</w:t>
      </w:r>
    </w:p>
    <w:p w14:paraId="62C721D8" w14:textId="77777777" w:rsidR="001F1264" w:rsidRDefault="001F1264" w:rsidP="00174967">
      <w:pPr>
        <w:pStyle w:val="aff"/>
      </w:pPr>
      <w:r>
        <w:t>Вкладка «</w:t>
      </w:r>
      <w:r>
        <w:rPr>
          <w:b/>
        </w:rPr>
        <w:t>Требования к участнику</w:t>
      </w:r>
      <w:r>
        <w:t xml:space="preserve">» содержит поля для отражения единых требований к участникам, а также блок полей для </w:t>
      </w:r>
      <w:r w:rsidR="00652E5A">
        <w:t>ввода</w:t>
      </w:r>
      <w:r>
        <w:t xml:space="preserve"> дополнительных требований к участникам.</w:t>
      </w:r>
    </w:p>
    <w:p w14:paraId="0C6A5049" w14:textId="77777777" w:rsidR="001F1264" w:rsidRDefault="009162FE" w:rsidP="00174967">
      <w:pPr>
        <w:pStyle w:val="aff"/>
      </w:pPr>
      <w:r>
        <w:t>Во вкладке «</w:t>
      </w:r>
      <w:r>
        <w:rPr>
          <w:b/>
        </w:rPr>
        <w:t>Исполнитель заказчика</w:t>
      </w:r>
      <w:r>
        <w:t>» расположены блок полей для ввода контактной информации заказчика и информации о контрактном управляющем.</w:t>
      </w:r>
    </w:p>
    <w:p w14:paraId="6596BAD0" w14:textId="77777777" w:rsidR="009162FE" w:rsidRDefault="009162FE" w:rsidP="00174967">
      <w:pPr>
        <w:pStyle w:val="aff"/>
      </w:pPr>
      <w:r>
        <w:t xml:space="preserve">После заполнения всех необходимых полей в электронной форме документа его следует сохранить по кнопке </w:t>
      </w:r>
      <w:r>
        <w:rPr>
          <w:noProof/>
        </w:rPr>
        <w:drawing>
          <wp:inline distT="0" distB="0" distL="0" distR="0" wp14:anchorId="2FA9C820" wp14:editId="1F6F41ED">
            <wp:extent cx="152421" cy="161948"/>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162FE">
        <w:t>[</w:t>
      </w:r>
      <w:r>
        <w:rPr>
          <w:b/>
        </w:rPr>
        <w:t>Сохранить</w:t>
      </w:r>
      <w:r w:rsidRPr="009162FE">
        <w:t>]</w:t>
      </w:r>
      <w:r>
        <w:t>.</w:t>
      </w:r>
    </w:p>
    <w:p w14:paraId="6289A38A" w14:textId="1F75C482" w:rsidR="00E03B72" w:rsidRDefault="00E03B72" w:rsidP="00174967">
      <w:pPr>
        <w:pStyle w:val="aff"/>
      </w:pPr>
      <w:r>
        <w:t xml:space="preserve">Успешно сохраненный документ следует согласовать. Для этого его необходимо отправить по маршруту по кнопке </w:t>
      </w:r>
      <w:r w:rsidR="000C2E3F">
        <w:rPr>
          <w:noProof/>
        </w:rPr>
        <w:drawing>
          <wp:inline distT="0" distB="0" distL="0" distR="0" wp14:anchorId="04007F2E" wp14:editId="221BB3EC">
            <wp:extent cx="142895" cy="123842"/>
            <wp:effectExtent l="0" t="0" r="9525" b="952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E03B72">
        <w:t>[</w:t>
      </w:r>
      <w:r>
        <w:rPr>
          <w:b/>
        </w:rPr>
        <w:t>Отправить по маршруту</w:t>
      </w:r>
      <w:r w:rsidRPr="00E03B72">
        <w:t>]</w:t>
      </w:r>
      <w: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заявки переходит в фильтр «</w:t>
      </w:r>
      <w:r>
        <w:rPr>
          <w:b/>
        </w:rPr>
        <w:t>Принято к исполнению</w:t>
      </w:r>
      <w:r>
        <w:t>».</w:t>
      </w:r>
    </w:p>
    <w:p w14:paraId="7263CB1A" w14:textId="6863199A" w:rsidR="000C2E3F" w:rsidRDefault="000C2E3F" w:rsidP="000C2E3F">
      <w:pPr>
        <w:pStyle w:val="30"/>
      </w:pPr>
      <w:bookmarkStart w:id="408" w:name="_Ref520125983"/>
      <w:bookmarkStart w:id="409" w:name="_Toc520387709"/>
      <w:bookmarkStart w:id="410" w:name="_Toc532824041"/>
      <w:r>
        <w:lastRenderedPageBreak/>
        <w:t xml:space="preserve">Наполнение </w:t>
      </w:r>
      <w:bookmarkEnd w:id="408"/>
      <w:bookmarkEnd w:id="409"/>
      <w:r>
        <w:t>планируемой сводной заявками первоисточниками</w:t>
      </w:r>
      <w:bookmarkEnd w:id="410"/>
    </w:p>
    <w:p w14:paraId="0E3252EB" w14:textId="30294722" w:rsidR="000C2E3F" w:rsidRDefault="000C2E3F" w:rsidP="000C2E3F">
      <w:pPr>
        <w:pStyle w:val="aff"/>
      </w:pPr>
      <w:r>
        <w:t>Планируемая сводная заявка на закупка в фильтре «</w:t>
      </w:r>
      <w:r w:rsidR="00C563C2">
        <w:rPr>
          <w:b/>
        </w:rPr>
        <w:t>Создание новой</w:t>
      </w:r>
      <w:r>
        <w:t xml:space="preserve">» доступна на редактирование по кнопке </w:t>
      </w:r>
      <w:r>
        <w:rPr>
          <w:noProof/>
        </w:rPr>
        <w:drawing>
          <wp:inline distT="0" distB="0" distL="0" distR="0" wp14:anchorId="780DBFA7" wp14:editId="427E6AFF">
            <wp:extent cx="133369" cy="152421"/>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B46E03">
        <w:t>[</w:t>
      </w:r>
      <w:r>
        <w:rPr>
          <w:b/>
        </w:rPr>
        <w:t>Редактировать</w:t>
      </w:r>
      <w:r w:rsidRPr="00B46E03">
        <w:t>]</w:t>
      </w:r>
      <w:r>
        <w:t xml:space="preserve"> (</w:t>
      </w:r>
      <w:r w:rsidRPr="005650F6">
        <w:rPr>
          <w:i/>
        </w:rPr>
        <w:fldChar w:fldCharType="begin"/>
      </w:r>
      <w:r w:rsidRPr="005650F6">
        <w:rPr>
          <w:i/>
        </w:rPr>
        <w:instrText xml:space="preserve"> REF _Ref520109490 \h </w:instrText>
      </w:r>
      <w:r>
        <w:rPr>
          <w:i/>
        </w:rPr>
        <w:instrText xml:space="preserve"> \* MERGEFORMAT </w:instrText>
      </w:r>
      <w:r w:rsidRPr="005650F6">
        <w:rPr>
          <w:i/>
        </w:rPr>
      </w:r>
      <w:r w:rsidRPr="005650F6">
        <w:rPr>
          <w:i/>
        </w:rPr>
        <w:fldChar w:fldCharType="separate"/>
      </w:r>
      <w:r w:rsidR="00DF3E4B" w:rsidRPr="00DF3E4B">
        <w:rPr>
          <w:i/>
        </w:rPr>
        <w:t xml:space="preserve">Рисунок </w:t>
      </w:r>
      <w:r w:rsidR="00DF3E4B" w:rsidRPr="00DF3E4B">
        <w:rPr>
          <w:i/>
          <w:noProof/>
        </w:rPr>
        <w:t>277</w:t>
      </w:r>
      <w:r w:rsidRPr="005650F6">
        <w:rPr>
          <w:i/>
        </w:rPr>
        <w:fldChar w:fldCharType="end"/>
      </w:r>
      <w:r>
        <w:t>).</w:t>
      </w:r>
    </w:p>
    <w:p w14:paraId="3BA3C57B" w14:textId="2D9D463A" w:rsidR="000C2E3F" w:rsidRDefault="00C563C2" w:rsidP="000C2E3F">
      <w:pPr>
        <w:pStyle w:val="aff"/>
        <w:spacing w:before="120" w:after="120"/>
        <w:ind w:firstLine="0"/>
        <w:jc w:val="center"/>
      </w:pPr>
      <w:r>
        <w:rPr>
          <w:noProof/>
        </w:rPr>
        <w:drawing>
          <wp:inline distT="0" distB="0" distL="0" distR="0" wp14:anchorId="059BE355" wp14:editId="486CF990">
            <wp:extent cx="5649113" cy="2867425"/>
            <wp:effectExtent l="0" t="0" r="8890" b="952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43.png"/>
                    <pic:cNvPicPr/>
                  </pic:nvPicPr>
                  <pic:blipFill>
                    <a:blip r:embed="rId342">
                      <a:extLst>
                        <a:ext uri="{28A0092B-C50C-407E-A947-70E740481C1C}">
                          <a14:useLocalDpi xmlns:a14="http://schemas.microsoft.com/office/drawing/2010/main" val="0"/>
                        </a:ext>
                      </a:extLst>
                    </a:blip>
                    <a:stretch>
                      <a:fillRect/>
                    </a:stretch>
                  </pic:blipFill>
                  <pic:spPr>
                    <a:xfrm>
                      <a:off x="0" y="0"/>
                      <a:ext cx="5649113" cy="2867425"/>
                    </a:xfrm>
                    <a:prstGeom prst="rect">
                      <a:avLst/>
                    </a:prstGeom>
                  </pic:spPr>
                </pic:pic>
              </a:graphicData>
            </a:graphic>
          </wp:inline>
        </w:drawing>
      </w:r>
    </w:p>
    <w:p w14:paraId="14DBDDCC" w14:textId="77777777" w:rsidR="000C2E3F" w:rsidRDefault="000C2E3F" w:rsidP="000C2E3F">
      <w:pPr>
        <w:pStyle w:val="affffe"/>
      </w:pPr>
      <w:bookmarkStart w:id="411" w:name="_Ref520109490"/>
      <w:r>
        <w:t xml:space="preserve">Рисунок </w:t>
      </w:r>
      <w:fldSimple w:instr=" SEQ Рисунок \* ARABIC ">
        <w:r w:rsidR="00DF3E4B">
          <w:rPr>
            <w:noProof/>
          </w:rPr>
          <w:t>277</w:t>
        </w:r>
      </w:fldSimple>
      <w:bookmarkEnd w:id="411"/>
      <w:r>
        <w:t>. Открытие на редактирование планируемой сводной заявки</w:t>
      </w:r>
    </w:p>
    <w:p w14:paraId="51D893FB" w14:textId="77777777" w:rsidR="000C2E3F" w:rsidRDefault="000C2E3F" w:rsidP="000C2E3F">
      <w:pPr>
        <w:pStyle w:val="aff"/>
      </w:pPr>
      <w:r>
        <w:t>В открывшейся электронной форме сведения во вкладке «</w:t>
      </w:r>
      <w:r>
        <w:rPr>
          <w:b/>
        </w:rPr>
        <w:t>Информация об объекте закупки</w:t>
      </w:r>
      <w:r>
        <w:t>» первоначально будут отсутствовать (</w:t>
      </w:r>
      <w:r w:rsidRPr="008741AD">
        <w:rPr>
          <w:i/>
        </w:rPr>
        <w:fldChar w:fldCharType="begin"/>
      </w:r>
      <w:r w:rsidRPr="008741AD">
        <w:rPr>
          <w:i/>
        </w:rPr>
        <w:instrText xml:space="preserve"> REF _Ref520112994 \h </w:instrText>
      </w:r>
      <w:r>
        <w:rPr>
          <w:i/>
        </w:rPr>
        <w:instrText xml:space="preserve"> \* MERGEFORMAT </w:instrText>
      </w:r>
      <w:r w:rsidRPr="008741AD">
        <w:rPr>
          <w:i/>
        </w:rPr>
      </w:r>
      <w:r w:rsidRPr="008741AD">
        <w:rPr>
          <w:i/>
        </w:rPr>
        <w:fldChar w:fldCharType="separate"/>
      </w:r>
      <w:r w:rsidR="00DF3E4B" w:rsidRPr="00DF3E4B">
        <w:rPr>
          <w:i/>
        </w:rPr>
        <w:t xml:space="preserve">Рисунок </w:t>
      </w:r>
      <w:r w:rsidR="00DF3E4B" w:rsidRPr="00DF3E4B">
        <w:rPr>
          <w:i/>
          <w:noProof/>
        </w:rPr>
        <w:t>278</w:t>
      </w:r>
      <w:r w:rsidRPr="008741AD">
        <w:rPr>
          <w:i/>
        </w:rPr>
        <w:fldChar w:fldCharType="end"/>
      </w:r>
      <w:r>
        <w:t>).</w:t>
      </w:r>
    </w:p>
    <w:p w14:paraId="7CB1D8D9" w14:textId="77777777" w:rsidR="000C2E3F" w:rsidRDefault="000C2E3F" w:rsidP="000C2E3F">
      <w:pPr>
        <w:pStyle w:val="aff"/>
        <w:spacing w:before="120" w:after="120"/>
        <w:ind w:firstLine="0"/>
        <w:jc w:val="center"/>
      </w:pPr>
      <w:r>
        <w:rPr>
          <w:noProof/>
        </w:rPr>
        <w:drawing>
          <wp:inline distT="0" distB="0" distL="0" distR="0" wp14:anchorId="2A2E0BC8" wp14:editId="4386B5B2">
            <wp:extent cx="6480175" cy="4589145"/>
            <wp:effectExtent l="0" t="0" r="0" b="190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1.png"/>
                    <pic:cNvPicPr/>
                  </pic:nvPicPr>
                  <pic:blipFill>
                    <a:blip r:embed="rId367">
                      <a:extLst>
                        <a:ext uri="{28A0092B-C50C-407E-A947-70E740481C1C}">
                          <a14:useLocalDpi xmlns:a14="http://schemas.microsoft.com/office/drawing/2010/main" val="0"/>
                        </a:ext>
                      </a:extLst>
                    </a:blip>
                    <a:stretch>
                      <a:fillRect/>
                    </a:stretch>
                  </pic:blipFill>
                  <pic:spPr>
                    <a:xfrm>
                      <a:off x="0" y="0"/>
                      <a:ext cx="6480175" cy="4589145"/>
                    </a:xfrm>
                    <a:prstGeom prst="rect">
                      <a:avLst/>
                    </a:prstGeom>
                  </pic:spPr>
                </pic:pic>
              </a:graphicData>
            </a:graphic>
          </wp:inline>
        </w:drawing>
      </w:r>
    </w:p>
    <w:p w14:paraId="4DD906C6" w14:textId="77777777" w:rsidR="000C2E3F" w:rsidRDefault="000C2E3F" w:rsidP="000C2E3F">
      <w:pPr>
        <w:pStyle w:val="affffe"/>
      </w:pPr>
      <w:bookmarkStart w:id="412" w:name="_Ref520112994"/>
      <w:r>
        <w:lastRenderedPageBreak/>
        <w:t xml:space="preserve">Рисунок </w:t>
      </w:r>
      <w:fldSimple w:instr=" SEQ Рисунок \* ARABIC ">
        <w:r w:rsidR="00DF3E4B">
          <w:rPr>
            <w:noProof/>
          </w:rPr>
          <w:t>278</w:t>
        </w:r>
      </w:fldSimple>
      <w:bookmarkEnd w:id="412"/>
      <w:r>
        <w:t>. Сводная заявка на закупку без связки с первоисточниками</w:t>
      </w:r>
    </w:p>
    <w:p w14:paraId="19E5C335" w14:textId="77777777" w:rsidR="000C2E3F" w:rsidRDefault="000C2E3F" w:rsidP="000C2E3F">
      <w:pPr>
        <w:pStyle w:val="aff"/>
      </w:pPr>
      <w:r>
        <w:t>Необходимо перейти во вкладку «</w:t>
      </w:r>
      <w:r>
        <w:rPr>
          <w:b/>
        </w:rPr>
        <w:t>Заявки первоисточники</w:t>
      </w:r>
      <w:r>
        <w:t xml:space="preserve">», по кнопке </w:t>
      </w:r>
      <w:r>
        <w:rPr>
          <w:noProof/>
        </w:rPr>
        <w:drawing>
          <wp:inline distT="0" distB="0" distL="0" distR="0" wp14:anchorId="21F556CA" wp14:editId="5C0F5727">
            <wp:extent cx="200025" cy="1905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B46E03">
        <w:t>[</w:t>
      </w:r>
      <w:r>
        <w:rPr>
          <w:b/>
        </w:rPr>
        <w:t>Добавить строку</w:t>
      </w:r>
      <w:r w:rsidRPr="00B46E03">
        <w:t>]</w:t>
      </w:r>
      <w:r>
        <w:t xml:space="preserve"> создать пустую строку и в поле «</w:t>
      </w:r>
      <w:r>
        <w:rPr>
          <w:b/>
        </w:rPr>
        <w:t>Исходящий номер заказчика</w:t>
      </w:r>
      <w:r>
        <w:t>» выбрать заявку первоисточника из списка (</w:t>
      </w:r>
      <w:r w:rsidRPr="00D56E7C">
        <w:rPr>
          <w:i/>
        </w:rPr>
        <w:fldChar w:fldCharType="begin"/>
      </w:r>
      <w:r w:rsidRPr="00D56E7C">
        <w:rPr>
          <w:i/>
        </w:rPr>
        <w:instrText xml:space="preserve"> REF _Ref520115537 \h </w:instrText>
      </w:r>
      <w:r>
        <w:rPr>
          <w:i/>
        </w:rPr>
        <w:instrText xml:space="preserve"> \* MERGEFORMAT </w:instrText>
      </w:r>
      <w:r w:rsidRPr="00D56E7C">
        <w:rPr>
          <w:i/>
        </w:rPr>
      </w:r>
      <w:r w:rsidRPr="00D56E7C">
        <w:rPr>
          <w:i/>
        </w:rPr>
        <w:fldChar w:fldCharType="separate"/>
      </w:r>
      <w:r w:rsidR="00DF3E4B" w:rsidRPr="00DF3E4B">
        <w:rPr>
          <w:i/>
        </w:rPr>
        <w:t xml:space="preserve">Рисунок </w:t>
      </w:r>
      <w:r w:rsidR="00DF3E4B" w:rsidRPr="00DF3E4B">
        <w:rPr>
          <w:i/>
          <w:noProof/>
        </w:rPr>
        <w:t>279</w:t>
      </w:r>
      <w:r w:rsidRPr="00D56E7C">
        <w:rPr>
          <w:i/>
        </w:rPr>
        <w:fldChar w:fldCharType="end"/>
      </w:r>
      <w:r>
        <w:t>).</w:t>
      </w:r>
    </w:p>
    <w:p w14:paraId="1E7E8399" w14:textId="77777777" w:rsidR="000C2E3F" w:rsidRDefault="000C2E3F" w:rsidP="000C2E3F">
      <w:pPr>
        <w:pStyle w:val="aff"/>
        <w:spacing w:before="120" w:after="120"/>
        <w:ind w:firstLine="0"/>
        <w:jc w:val="center"/>
      </w:pPr>
      <w:r>
        <w:rPr>
          <w:noProof/>
        </w:rPr>
        <w:drawing>
          <wp:inline distT="0" distB="0" distL="0" distR="0" wp14:anchorId="538F4FDA" wp14:editId="3BF7527C">
            <wp:extent cx="6480175" cy="215328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2.png"/>
                    <pic:cNvPicPr/>
                  </pic:nvPicPr>
                  <pic:blipFill>
                    <a:blip r:embed="rId368">
                      <a:extLst>
                        <a:ext uri="{28A0092B-C50C-407E-A947-70E740481C1C}">
                          <a14:useLocalDpi xmlns:a14="http://schemas.microsoft.com/office/drawing/2010/main" val="0"/>
                        </a:ext>
                      </a:extLst>
                    </a:blip>
                    <a:stretch>
                      <a:fillRect/>
                    </a:stretch>
                  </pic:blipFill>
                  <pic:spPr>
                    <a:xfrm>
                      <a:off x="0" y="0"/>
                      <a:ext cx="6480175" cy="2153285"/>
                    </a:xfrm>
                    <a:prstGeom prst="rect">
                      <a:avLst/>
                    </a:prstGeom>
                  </pic:spPr>
                </pic:pic>
              </a:graphicData>
            </a:graphic>
          </wp:inline>
        </w:drawing>
      </w:r>
    </w:p>
    <w:p w14:paraId="768B5906" w14:textId="77777777" w:rsidR="000C2E3F" w:rsidRPr="008741AD" w:rsidRDefault="000C2E3F" w:rsidP="000C2E3F">
      <w:pPr>
        <w:pStyle w:val="affffe"/>
      </w:pPr>
      <w:bookmarkStart w:id="413" w:name="_Ref520115537"/>
      <w:r>
        <w:t xml:space="preserve">Рисунок </w:t>
      </w:r>
      <w:fldSimple w:instr=" SEQ Рисунок \* ARABIC ">
        <w:r w:rsidR="00DF3E4B">
          <w:rPr>
            <w:noProof/>
          </w:rPr>
          <w:t>279</w:t>
        </w:r>
      </w:fldSimple>
      <w:bookmarkEnd w:id="413"/>
      <w:r>
        <w:t>. Сведение первоисточников в сводную заявку</w:t>
      </w:r>
    </w:p>
    <w:p w14:paraId="5AE33037" w14:textId="77777777" w:rsidR="000C2E3F" w:rsidRDefault="000C2E3F" w:rsidP="000C2E3F">
      <w:pPr>
        <w:pStyle w:val="aff"/>
      </w:pPr>
      <w:r>
        <w:t>Добавление заявок первоисточников происходит путем выбора записей из списка «</w:t>
      </w:r>
      <w:r>
        <w:rPr>
          <w:b/>
        </w:rPr>
        <w:t>Заявки на закупку для участия в совместных торгах</w:t>
      </w:r>
      <w:r>
        <w:t>» (</w:t>
      </w:r>
      <w:r w:rsidRPr="007D762D">
        <w:rPr>
          <w:i/>
        </w:rPr>
        <w:fldChar w:fldCharType="begin"/>
      </w:r>
      <w:r w:rsidRPr="007D762D">
        <w:rPr>
          <w:i/>
        </w:rPr>
        <w:instrText xml:space="preserve"> REF _Ref520117516 \h </w:instrText>
      </w:r>
      <w:r>
        <w:rPr>
          <w:i/>
        </w:rPr>
        <w:instrText xml:space="preserve"> \* MERGEFORMAT </w:instrText>
      </w:r>
      <w:r w:rsidRPr="007D762D">
        <w:rPr>
          <w:i/>
        </w:rPr>
      </w:r>
      <w:r w:rsidRPr="007D762D">
        <w:rPr>
          <w:i/>
        </w:rPr>
        <w:fldChar w:fldCharType="separate"/>
      </w:r>
      <w:r w:rsidR="00DF3E4B" w:rsidRPr="00DF3E4B">
        <w:rPr>
          <w:i/>
        </w:rPr>
        <w:t xml:space="preserve">Рисунок </w:t>
      </w:r>
      <w:r w:rsidR="00DF3E4B" w:rsidRPr="00DF3E4B">
        <w:rPr>
          <w:i/>
          <w:noProof/>
        </w:rPr>
        <w:t>280</w:t>
      </w:r>
      <w:r w:rsidRPr="007D762D">
        <w:rPr>
          <w:i/>
        </w:rPr>
        <w:fldChar w:fldCharType="end"/>
      </w:r>
      <w:r>
        <w:t>).</w:t>
      </w:r>
    </w:p>
    <w:p w14:paraId="58BDA3B1" w14:textId="77777777" w:rsidR="000C2E3F" w:rsidRDefault="000C2E3F" w:rsidP="000C2E3F">
      <w:pPr>
        <w:pStyle w:val="aff"/>
        <w:spacing w:before="120" w:after="120"/>
        <w:ind w:firstLine="0"/>
        <w:jc w:val="center"/>
      </w:pPr>
      <w:r>
        <w:rPr>
          <w:noProof/>
        </w:rPr>
        <w:drawing>
          <wp:inline distT="0" distB="0" distL="0" distR="0" wp14:anchorId="1A24354B" wp14:editId="7A1D3457">
            <wp:extent cx="6480175" cy="3442335"/>
            <wp:effectExtent l="0" t="0" r="0" b="571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3.png"/>
                    <pic:cNvPicPr/>
                  </pic:nvPicPr>
                  <pic:blipFill>
                    <a:blip r:embed="rId369">
                      <a:extLst>
                        <a:ext uri="{28A0092B-C50C-407E-A947-70E740481C1C}">
                          <a14:useLocalDpi xmlns:a14="http://schemas.microsoft.com/office/drawing/2010/main" val="0"/>
                        </a:ext>
                      </a:extLst>
                    </a:blip>
                    <a:stretch>
                      <a:fillRect/>
                    </a:stretch>
                  </pic:blipFill>
                  <pic:spPr>
                    <a:xfrm>
                      <a:off x="0" y="0"/>
                      <a:ext cx="6480175" cy="3442335"/>
                    </a:xfrm>
                    <a:prstGeom prst="rect">
                      <a:avLst/>
                    </a:prstGeom>
                  </pic:spPr>
                </pic:pic>
              </a:graphicData>
            </a:graphic>
          </wp:inline>
        </w:drawing>
      </w:r>
    </w:p>
    <w:p w14:paraId="7E3DA4D9" w14:textId="77777777" w:rsidR="000C2E3F" w:rsidRDefault="000C2E3F" w:rsidP="000C2E3F">
      <w:pPr>
        <w:pStyle w:val="affffe"/>
      </w:pPr>
      <w:bookmarkStart w:id="414" w:name="_Ref520117516"/>
      <w:r>
        <w:t xml:space="preserve">Рисунок </w:t>
      </w:r>
      <w:fldSimple w:instr=" SEQ Рисунок \* ARABIC ">
        <w:r w:rsidR="00DF3E4B">
          <w:rPr>
            <w:noProof/>
          </w:rPr>
          <w:t>280</w:t>
        </w:r>
      </w:fldSimple>
      <w:bookmarkEnd w:id="414"/>
      <w:r>
        <w:t>. Список заявок на закупку для участия в совместных торгах</w:t>
      </w:r>
    </w:p>
    <w:p w14:paraId="1DEA1A16" w14:textId="77777777" w:rsidR="000C2E3F" w:rsidRPr="007D762D" w:rsidRDefault="000C2E3F" w:rsidP="000C2E3F">
      <w:pPr>
        <w:pStyle w:val="aff"/>
      </w:pPr>
      <w:r>
        <w:t>На основе выбранных заявок первоисточников будет заполнена вкладка «</w:t>
      </w:r>
      <w:r>
        <w:rPr>
          <w:b/>
        </w:rPr>
        <w:t>Заявки первоисточники</w:t>
      </w:r>
      <w:r>
        <w:t>» и вкладка «</w:t>
      </w:r>
      <w:r>
        <w:rPr>
          <w:b/>
        </w:rPr>
        <w:t>Информация об объекте закупки</w:t>
      </w:r>
      <w:r>
        <w:t>» (</w:t>
      </w:r>
      <w:r w:rsidRPr="007D762D">
        <w:rPr>
          <w:i/>
        </w:rPr>
        <w:fldChar w:fldCharType="begin"/>
      </w:r>
      <w:r w:rsidRPr="007D762D">
        <w:rPr>
          <w:i/>
        </w:rPr>
        <w:instrText xml:space="preserve"> REF _Ref520117761 \h </w:instrText>
      </w:r>
      <w:r>
        <w:rPr>
          <w:i/>
        </w:rPr>
        <w:instrText xml:space="preserve"> \* MERGEFORMAT </w:instrText>
      </w:r>
      <w:r w:rsidRPr="007D762D">
        <w:rPr>
          <w:i/>
        </w:rPr>
      </w:r>
      <w:r w:rsidRPr="007D762D">
        <w:rPr>
          <w:i/>
        </w:rPr>
        <w:fldChar w:fldCharType="separate"/>
      </w:r>
      <w:r w:rsidR="00DF3E4B" w:rsidRPr="00DF3E4B">
        <w:rPr>
          <w:i/>
        </w:rPr>
        <w:t xml:space="preserve">Рисунок </w:t>
      </w:r>
      <w:r w:rsidR="00DF3E4B" w:rsidRPr="00DF3E4B">
        <w:rPr>
          <w:i/>
          <w:noProof/>
        </w:rPr>
        <w:t>281</w:t>
      </w:r>
      <w:r w:rsidRPr="007D762D">
        <w:rPr>
          <w:i/>
        </w:rPr>
        <w:fldChar w:fldCharType="end"/>
      </w:r>
      <w:r>
        <w:t>). Кроме этого во вкладке «</w:t>
      </w:r>
      <w:r>
        <w:rPr>
          <w:b/>
        </w:rPr>
        <w:t>Заявки первоисточники</w:t>
      </w:r>
      <w:r>
        <w:t xml:space="preserve">» доступна кнопка </w:t>
      </w:r>
      <w:r>
        <w:rPr>
          <w:noProof/>
        </w:rPr>
        <w:drawing>
          <wp:inline distT="0" distB="0" distL="0" distR="0" wp14:anchorId="4D6DF35A" wp14:editId="0E1DA661">
            <wp:extent cx="123842" cy="142895"/>
            <wp:effectExtent l="0" t="0" r="9525" b="9525"/>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B46E03">
        <w:t>[</w:t>
      </w:r>
      <w:r>
        <w:rPr>
          <w:b/>
        </w:rPr>
        <w:t>Подгрузить сведения</w:t>
      </w:r>
      <w:r w:rsidRPr="00B46E03">
        <w:t>]</w:t>
      </w:r>
      <w:r>
        <w:t>, по нажатию на которую происходит подгрузка всех доступных на текущий момент заявок первоисточников для добавления в сводную.</w:t>
      </w:r>
    </w:p>
    <w:p w14:paraId="38F77E35" w14:textId="77777777" w:rsidR="000C2E3F" w:rsidRDefault="000C2E3F" w:rsidP="000C2E3F">
      <w:pPr>
        <w:pStyle w:val="aff"/>
        <w:ind w:firstLine="0"/>
        <w:jc w:val="center"/>
      </w:pPr>
      <w:r>
        <w:rPr>
          <w:noProof/>
        </w:rPr>
        <w:lastRenderedPageBreak/>
        <w:drawing>
          <wp:inline distT="0" distB="0" distL="0" distR="0" wp14:anchorId="2284932F" wp14:editId="530F318A">
            <wp:extent cx="6480175" cy="1666875"/>
            <wp:effectExtent l="0" t="0" r="0" b="952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4.png"/>
                    <pic:cNvPicPr/>
                  </pic:nvPicPr>
                  <pic:blipFill>
                    <a:blip r:embed="rId370">
                      <a:extLst>
                        <a:ext uri="{28A0092B-C50C-407E-A947-70E740481C1C}">
                          <a14:useLocalDpi xmlns:a14="http://schemas.microsoft.com/office/drawing/2010/main" val="0"/>
                        </a:ext>
                      </a:extLst>
                    </a:blip>
                    <a:stretch>
                      <a:fillRect/>
                    </a:stretch>
                  </pic:blipFill>
                  <pic:spPr>
                    <a:xfrm>
                      <a:off x="0" y="0"/>
                      <a:ext cx="6480175" cy="1666875"/>
                    </a:xfrm>
                    <a:prstGeom prst="rect">
                      <a:avLst/>
                    </a:prstGeom>
                  </pic:spPr>
                </pic:pic>
              </a:graphicData>
            </a:graphic>
          </wp:inline>
        </w:drawing>
      </w:r>
    </w:p>
    <w:p w14:paraId="09B18449" w14:textId="77777777" w:rsidR="000C2E3F" w:rsidRDefault="000C2E3F" w:rsidP="000C2E3F">
      <w:pPr>
        <w:pStyle w:val="affffe"/>
      </w:pPr>
      <w:bookmarkStart w:id="415" w:name="_Ref520117761"/>
      <w:r>
        <w:t xml:space="preserve">Рисунок </w:t>
      </w:r>
      <w:fldSimple w:instr=" SEQ Рисунок \* ARABIC ">
        <w:r w:rsidR="00DF3E4B">
          <w:rPr>
            <w:noProof/>
          </w:rPr>
          <w:t>281</w:t>
        </w:r>
      </w:fldSimple>
      <w:bookmarkEnd w:id="415"/>
      <w:r>
        <w:t>. Список добавленных заявок первоисточников и кнопка для подгрузки всех доступных заявок</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0C2E3F" w14:paraId="42CE3E8C" w14:textId="77777777" w:rsidTr="00C563C2">
        <w:tc>
          <w:tcPr>
            <w:tcW w:w="1242" w:type="dxa"/>
          </w:tcPr>
          <w:p w14:paraId="7A2C8D81" w14:textId="77777777" w:rsidR="000C2E3F" w:rsidRDefault="000C2E3F" w:rsidP="00C563C2">
            <w:pPr>
              <w:ind w:firstLine="34"/>
              <w:jc w:val="center"/>
            </w:pPr>
            <w:r>
              <w:rPr>
                <w:noProof/>
              </w:rPr>
              <w:drawing>
                <wp:inline distT="0" distB="0" distL="0" distR="0" wp14:anchorId="08EC4F35" wp14:editId="6CA75016">
                  <wp:extent cx="304800" cy="304800"/>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1A3D756B" w14:textId="77777777" w:rsidR="000C2E3F" w:rsidRPr="00954CDF" w:rsidRDefault="000C2E3F" w:rsidP="00C563C2">
            <w:r>
              <w:t>В список заявок на закупку для участия в совместных торгах попадают только заявки первоисточники, в которых указан номер планируемой совместной закупки, соответствующей номеру сводной заявки. Также ограничение списка доступных заявок первоисточников строится на основе указанного координатора в планируемой сводной заявке и в заявке первоисточника. Единожды подгруженная заявка первоисточник в сводную заявку более не будет доступна в списке для выбора.</w:t>
            </w:r>
          </w:p>
        </w:tc>
      </w:tr>
    </w:tbl>
    <w:p w14:paraId="7D424EEE" w14:textId="77777777" w:rsidR="000C2E3F" w:rsidRPr="00954CDF" w:rsidRDefault="000C2E3F" w:rsidP="000C2E3F">
      <w:pPr>
        <w:pStyle w:val="aff"/>
        <w:spacing w:before="120"/>
      </w:pPr>
      <w:r>
        <w:t xml:space="preserve">Для исключения заявки первоисточника из сводной заявки необходимо выделить заявку и нажать на кнопку </w:t>
      </w:r>
      <w:r>
        <w:rPr>
          <w:noProof/>
        </w:rPr>
        <w:drawing>
          <wp:inline distT="0" distB="0" distL="0" distR="0" wp14:anchorId="69B83FCB" wp14:editId="5C744CD9">
            <wp:extent cx="219075" cy="209550"/>
            <wp:effectExtent l="0" t="0" r="9525"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B46E03">
        <w:t>[</w:t>
      </w:r>
      <w:r>
        <w:rPr>
          <w:b/>
        </w:rPr>
        <w:t>Удалить строку</w:t>
      </w:r>
      <w:r w:rsidRPr="00B46E03">
        <w:t>]</w:t>
      </w:r>
      <w:r>
        <w:t>.</w:t>
      </w:r>
    </w:p>
    <w:p w14:paraId="73DB0B00" w14:textId="77777777" w:rsidR="000C2E3F" w:rsidRDefault="000C2E3F" w:rsidP="000C2E3F">
      <w:pPr>
        <w:pStyle w:val="aff"/>
      </w:pPr>
      <w:r>
        <w:t>Сведения во вкладке «</w:t>
      </w:r>
      <w:r>
        <w:rPr>
          <w:b/>
        </w:rPr>
        <w:t>Информация об объекте закупки</w:t>
      </w:r>
      <w:r>
        <w:t>» заполнятся автоматически на основе данных из заявок первоисточников и будут сгруппированы по одинаковым показателям (</w:t>
      </w:r>
      <w:r w:rsidRPr="00954CDF">
        <w:rPr>
          <w:i/>
        </w:rPr>
        <w:fldChar w:fldCharType="begin"/>
      </w:r>
      <w:r w:rsidRPr="00954CDF">
        <w:rPr>
          <w:i/>
        </w:rPr>
        <w:instrText xml:space="preserve"> REF _Ref520122771 \h </w:instrText>
      </w:r>
      <w:r>
        <w:rPr>
          <w:i/>
        </w:rPr>
        <w:instrText xml:space="preserve"> \* MERGEFORMAT </w:instrText>
      </w:r>
      <w:r w:rsidRPr="00954CDF">
        <w:rPr>
          <w:i/>
        </w:rPr>
      </w:r>
      <w:r w:rsidRPr="00954CDF">
        <w:rPr>
          <w:i/>
        </w:rPr>
        <w:fldChar w:fldCharType="separate"/>
      </w:r>
      <w:r w:rsidR="00DF3E4B" w:rsidRPr="00DF3E4B">
        <w:rPr>
          <w:i/>
        </w:rPr>
        <w:t xml:space="preserve">Рисунок </w:t>
      </w:r>
      <w:r w:rsidR="00DF3E4B" w:rsidRPr="00DF3E4B">
        <w:rPr>
          <w:i/>
          <w:noProof/>
        </w:rPr>
        <w:t>282</w:t>
      </w:r>
      <w:r w:rsidRPr="00954CDF">
        <w:rPr>
          <w:i/>
        </w:rPr>
        <w:fldChar w:fldCharType="end"/>
      </w:r>
      <w:r>
        <w:t>).</w:t>
      </w:r>
    </w:p>
    <w:p w14:paraId="3541F9A9" w14:textId="77777777" w:rsidR="000C2E3F" w:rsidRDefault="000C2E3F" w:rsidP="000C2E3F">
      <w:pPr>
        <w:spacing w:before="120" w:after="120"/>
        <w:jc w:val="center"/>
      </w:pPr>
      <w:r>
        <w:rPr>
          <w:noProof/>
        </w:rPr>
        <w:drawing>
          <wp:inline distT="0" distB="0" distL="0" distR="0" wp14:anchorId="74B51591" wp14:editId="62095BBA">
            <wp:extent cx="6480175" cy="1992630"/>
            <wp:effectExtent l="0" t="0" r="0" b="762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25.png"/>
                    <pic:cNvPicPr/>
                  </pic:nvPicPr>
                  <pic:blipFill>
                    <a:blip r:embed="rId371">
                      <a:extLst>
                        <a:ext uri="{28A0092B-C50C-407E-A947-70E740481C1C}">
                          <a14:useLocalDpi xmlns:a14="http://schemas.microsoft.com/office/drawing/2010/main" val="0"/>
                        </a:ext>
                      </a:extLst>
                    </a:blip>
                    <a:stretch>
                      <a:fillRect/>
                    </a:stretch>
                  </pic:blipFill>
                  <pic:spPr>
                    <a:xfrm>
                      <a:off x="0" y="0"/>
                      <a:ext cx="6480175" cy="1992630"/>
                    </a:xfrm>
                    <a:prstGeom prst="rect">
                      <a:avLst/>
                    </a:prstGeom>
                  </pic:spPr>
                </pic:pic>
              </a:graphicData>
            </a:graphic>
          </wp:inline>
        </w:drawing>
      </w:r>
    </w:p>
    <w:p w14:paraId="3F138935" w14:textId="77777777" w:rsidR="000C2E3F" w:rsidRDefault="000C2E3F" w:rsidP="000C2E3F">
      <w:pPr>
        <w:pStyle w:val="affffe"/>
      </w:pPr>
      <w:bookmarkStart w:id="416" w:name="_Ref520122771"/>
      <w:r>
        <w:t xml:space="preserve">Рисунок </w:t>
      </w:r>
      <w:fldSimple w:instr=" SEQ Рисунок \* ARABIC ">
        <w:r w:rsidR="00DF3E4B">
          <w:rPr>
            <w:noProof/>
          </w:rPr>
          <w:t>282</w:t>
        </w:r>
      </w:fldSimple>
      <w:bookmarkEnd w:id="416"/>
      <w:r>
        <w:t>. Информация об объекте закупки</w:t>
      </w:r>
      <w:r>
        <w:br w:type="page"/>
      </w:r>
    </w:p>
    <w:p w14:paraId="6B8394A9" w14:textId="77777777" w:rsidR="000C2E3F" w:rsidRPr="00954CDF" w:rsidRDefault="000C2E3F" w:rsidP="000C2E3F">
      <w:pPr>
        <w:pStyle w:val="aff"/>
      </w:pPr>
      <w:r>
        <w:lastRenderedPageBreak/>
        <w:t>По двойному клику в поле «</w:t>
      </w:r>
      <w:r>
        <w:rPr>
          <w:b/>
        </w:rPr>
        <w:t>Количество</w:t>
      </w:r>
      <w:r>
        <w:t>» открывается список заявок участников, планирующих закупить данную продукции с отражением стоимости по каждому заказчику и количества в разрезе каждого из заказчиков (</w:t>
      </w:r>
      <w:r w:rsidRPr="00652434">
        <w:rPr>
          <w:i/>
        </w:rPr>
        <w:fldChar w:fldCharType="begin"/>
      </w:r>
      <w:r w:rsidRPr="00652434">
        <w:rPr>
          <w:i/>
        </w:rPr>
        <w:instrText xml:space="preserve"> REF _Ref520123595 \h </w:instrText>
      </w:r>
      <w:r>
        <w:rPr>
          <w:i/>
        </w:rPr>
        <w:instrText xml:space="preserve"> \* MERGEFORMAT </w:instrText>
      </w:r>
      <w:r w:rsidRPr="00652434">
        <w:rPr>
          <w:i/>
        </w:rPr>
      </w:r>
      <w:r w:rsidRPr="00652434">
        <w:rPr>
          <w:i/>
        </w:rPr>
        <w:fldChar w:fldCharType="separate"/>
      </w:r>
      <w:r w:rsidR="00DF3E4B" w:rsidRPr="00DF3E4B">
        <w:rPr>
          <w:i/>
        </w:rPr>
        <w:t xml:space="preserve">Рисунок </w:t>
      </w:r>
      <w:r w:rsidR="00DF3E4B" w:rsidRPr="00DF3E4B">
        <w:rPr>
          <w:i/>
          <w:noProof/>
        </w:rPr>
        <w:t>283</w:t>
      </w:r>
      <w:r w:rsidRPr="00652434">
        <w:rPr>
          <w:i/>
        </w:rPr>
        <w:fldChar w:fldCharType="end"/>
      </w:r>
      <w:r>
        <w:t>).</w:t>
      </w:r>
    </w:p>
    <w:p w14:paraId="31EB1281" w14:textId="77777777" w:rsidR="000C2E3F" w:rsidRDefault="000C2E3F" w:rsidP="000C2E3F">
      <w:pPr>
        <w:pStyle w:val="aff"/>
        <w:spacing w:before="120" w:after="120"/>
        <w:ind w:firstLine="0"/>
        <w:jc w:val="center"/>
      </w:pPr>
      <w:r>
        <w:rPr>
          <w:noProof/>
        </w:rPr>
        <w:drawing>
          <wp:inline distT="0" distB="0" distL="0" distR="0" wp14:anchorId="1C10D8BF" wp14:editId="4D57D99F">
            <wp:extent cx="6480175" cy="204787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6.png"/>
                    <pic:cNvPicPr/>
                  </pic:nvPicPr>
                  <pic:blipFill>
                    <a:blip r:embed="rId372">
                      <a:extLst>
                        <a:ext uri="{28A0092B-C50C-407E-A947-70E740481C1C}">
                          <a14:useLocalDpi xmlns:a14="http://schemas.microsoft.com/office/drawing/2010/main" val="0"/>
                        </a:ext>
                      </a:extLst>
                    </a:blip>
                    <a:stretch>
                      <a:fillRect/>
                    </a:stretch>
                  </pic:blipFill>
                  <pic:spPr>
                    <a:xfrm>
                      <a:off x="0" y="0"/>
                      <a:ext cx="6480175" cy="2047875"/>
                    </a:xfrm>
                    <a:prstGeom prst="rect">
                      <a:avLst/>
                    </a:prstGeom>
                  </pic:spPr>
                </pic:pic>
              </a:graphicData>
            </a:graphic>
          </wp:inline>
        </w:drawing>
      </w:r>
    </w:p>
    <w:p w14:paraId="2231A320" w14:textId="77777777" w:rsidR="000C2E3F" w:rsidRDefault="000C2E3F" w:rsidP="000C2E3F">
      <w:pPr>
        <w:pStyle w:val="affffe"/>
      </w:pPr>
      <w:bookmarkStart w:id="417" w:name="_Ref520123595"/>
      <w:r>
        <w:t xml:space="preserve">Рисунок </w:t>
      </w:r>
      <w:fldSimple w:instr=" SEQ Рисунок \* ARABIC ">
        <w:r w:rsidR="00DF3E4B">
          <w:rPr>
            <w:noProof/>
          </w:rPr>
          <w:t>283</w:t>
        </w:r>
      </w:fldSimple>
      <w:bookmarkEnd w:id="417"/>
      <w:r>
        <w:t>. Список участников совместной закупки с количеством</w:t>
      </w:r>
    </w:p>
    <w:p w14:paraId="654BC84E" w14:textId="77777777" w:rsidR="000C2E3F" w:rsidRDefault="000C2E3F" w:rsidP="000C2E3F">
      <w:pPr>
        <w:pStyle w:val="aff"/>
      </w:pPr>
      <w:r>
        <w:t xml:space="preserve">Кнопки в панели команд </w:t>
      </w:r>
      <w:r>
        <w:rPr>
          <w:noProof/>
        </w:rPr>
        <w:drawing>
          <wp:inline distT="0" distB="0" distL="0" distR="0" wp14:anchorId="3E44987B" wp14:editId="689A79DA">
            <wp:extent cx="142895" cy="133369"/>
            <wp:effectExtent l="0" t="0" r="952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oup.png"/>
                    <pic:cNvPicPr/>
                  </pic:nvPicPr>
                  <pic:blipFill>
                    <a:blip r:embed="rId373">
                      <a:extLst>
                        <a:ext uri="{28A0092B-C50C-407E-A947-70E740481C1C}">
                          <a14:useLocalDpi xmlns:a14="http://schemas.microsoft.com/office/drawing/2010/main" val="0"/>
                        </a:ext>
                      </a:extLst>
                    </a:blip>
                    <a:stretch>
                      <a:fillRect/>
                    </a:stretch>
                  </pic:blipFill>
                  <pic:spPr>
                    <a:xfrm>
                      <a:off x="0" y="0"/>
                      <a:ext cx="142895" cy="133369"/>
                    </a:xfrm>
                    <a:prstGeom prst="rect">
                      <a:avLst/>
                    </a:prstGeom>
                  </pic:spPr>
                </pic:pic>
              </a:graphicData>
            </a:graphic>
          </wp:inline>
        </w:drawing>
      </w:r>
      <w:r>
        <w:t xml:space="preserve"> </w:t>
      </w:r>
      <w:r w:rsidRPr="00B46E03">
        <w:t>[</w:t>
      </w:r>
      <w:r>
        <w:rPr>
          <w:b/>
        </w:rPr>
        <w:t>Группировать</w:t>
      </w:r>
      <w:r w:rsidRPr="00B46E03">
        <w:t>]</w:t>
      </w:r>
      <w:r>
        <w:t xml:space="preserve"> и </w:t>
      </w:r>
      <w:r>
        <w:rPr>
          <w:noProof/>
        </w:rPr>
        <w:drawing>
          <wp:inline distT="0" distB="0" distL="0" distR="0" wp14:anchorId="094191DD" wp14:editId="338593D1">
            <wp:extent cx="142895" cy="152421"/>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un_group.png"/>
                    <pic:cNvPicPr/>
                  </pic:nvPicPr>
                  <pic:blipFill>
                    <a:blip r:embed="rId374">
                      <a:extLst>
                        <a:ext uri="{28A0092B-C50C-407E-A947-70E740481C1C}">
                          <a14:useLocalDpi xmlns:a14="http://schemas.microsoft.com/office/drawing/2010/main" val="0"/>
                        </a:ext>
                      </a:extLst>
                    </a:blip>
                    <a:stretch>
                      <a:fillRect/>
                    </a:stretch>
                  </pic:blipFill>
                  <pic:spPr>
                    <a:xfrm>
                      <a:off x="0" y="0"/>
                      <a:ext cx="142895" cy="152421"/>
                    </a:xfrm>
                    <a:prstGeom prst="rect">
                      <a:avLst/>
                    </a:prstGeom>
                  </pic:spPr>
                </pic:pic>
              </a:graphicData>
            </a:graphic>
          </wp:inline>
        </w:drawing>
      </w:r>
      <w:r>
        <w:t xml:space="preserve"> </w:t>
      </w:r>
      <w:r w:rsidRPr="00B46E03">
        <w:t>[</w:t>
      </w:r>
      <w:r>
        <w:rPr>
          <w:b/>
        </w:rPr>
        <w:t>Разгруппировать</w:t>
      </w:r>
      <w:r w:rsidRPr="00B46E03">
        <w:t>]</w:t>
      </w:r>
      <w:r>
        <w:t xml:space="preserve"> позволяют соответственно объединить несколько разрозненных строк позиций в одну и разбить объединенную строку на несколько исходных. После применения команды разгруппировки для возврата в исходное состояние, соответствующее первичной подгрузке первоисточников следует воспользоваться кнопкой </w:t>
      </w:r>
      <w:r>
        <w:rPr>
          <w:noProof/>
        </w:rPr>
        <w:drawing>
          <wp:inline distT="0" distB="0" distL="0" distR="0" wp14:anchorId="26848C2C" wp14:editId="46024641">
            <wp:extent cx="200053" cy="200053"/>
            <wp:effectExtent l="0" t="0" r="9525" b="952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load.png"/>
                    <pic:cNvPicPr/>
                  </pic:nvPicPr>
                  <pic:blipFill>
                    <a:blip r:embed="rId220">
                      <a:extLst>
                        <a:ext uri="{28A0092B-C50C-407E-A947-70E740481C1C}">
                          <a14:useLocalDpi xmlns:a14="http://schemas.microsoft.com/office/drawing/2010/main" val="0"/>
                        </a:ext>
                      </a:extLst>
                    </a:blip>
                    <a:stretch>
                      <a:fillRect/>
                    </a:stretch>
                  </pic:blipFill>
                  <pic:spPr>
                    <a:xfrm>
                      <a:off x="0" y="0"/>
                      <a:ext cx="200053" cy="200053"/>
                    </a:xfrm>
                    <a:prstGeom prst="rect">
                      <a:avLst/>
                    </a:prstGeom>
                  </pic:spPr>
                </pic:pic>
              </a:graphicData>
            </a:graphic>
          </wp:inline>
        </w:drawing>
      </w:r>
      <w:r>
        <w:t xml:space="preserve"> </w:t>
      </w:r>
      <w:r w:rsidRPr="00B46E03">
        <w:t>[</w:t>
      </w:r>
      <w:r>
        <w:rPr>
          <w:b/>
        </w:rPr>
        <w:t>Подгрузить сведения</w:t>
      </w:r>
      <w:r w:rsidRPr="00B46E03">
        <w:t>]</w:t>
      </w:r>
      <w:r>
        <w:t>.</w:t>
      </w:r>
    </w:p>
    <w:p w14:paraId="275055B1" w14:textId="77777777" w:rsidR="000C2E3F" w:rsidRDefault="000C2E3F" w:rsidP="000C2E3F">
      <w:pPr>
        <w:pStyle w:val="aff"/>
      </w:pPr>
      <w:r>
        <w:t>Сведения в остальных вкладках сводной заявки на закупку остаются без изменения и соответствуют тем данным, которые были заполнены на этапе формирования планируемой сводной заявки.</w:t>
      </w:r>
    </w:p>
    <w:p w14:paraId="4FF43CB8" w14:textId="77777777" w:rsidR="000C2E3F" w:rsidRDefault="000C2E3F" w:rsidP="000C2E3F">
      <w:pPr>
        <w:pStyle w:val="aff"/>
      </w:pPr>
      <w:r>
        <w:t xml:space="preserve">После завершения заполнения всех необходимых данных документ следует сохранить по кнопке </w:t>
      </w:r>
      <w:r>
        <w:rPr>
          <w:noProof/>
        </w:rPr>
        <w:drawing>
          <wp:inline distT="0" distB="0" distL="0" distR="0" wp14:anchorId="604E1662" wp14:editId="2EBDA796">
            <wp:extent cx="152421" cy="161948"/>
            <wp:effectExtent l="0" t="0" r="0" b="9525"/>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31BEE5BC" w14:textId="41C15379" w:rsidR="000C2E3F" w:rsidRDefault="000C2E3F" w:rsidP="000C2E3F">
      <w:pPr>
        <w:pStyle w:val="aff"/>
      </w:pPr>
      <w:r>
        <w:t>Сохраненную сводную заявку на закупку со всеми прикрепленными документами из фильтра «</w:t>
      </w:r>
      <w:r w:rsidR="00EA7270">
        <w:rPr>
          <w:b/>
        </w:rPr>
        <w:t>Создание новой</w:t>
      </w:r>
      <w:r>
        <w:t xml:space="preserve">» необходимо </w:t>
      </w:r>
      <w:r w:rsidR="00EA7270">
        <w:t>отправить на согласование в вышестоящий орган</w:t>
      </w:r>
      <w:r>
        <w:t xml:space="preserve"> по кнопке </w:t>
      </w:r>
      <w:r>
        <w:rPr>
          <w:noProof/>
        </w:rPr>
        <w:drawing>
          <wp:inline distT="0" distB="0" distL="0" distR="0" wp14:anchorId="470CF0B0" wp14:editId="567A61C2">
            <wp:extent cx="142895" cy="123842"/>
            <wp:effectExtent l="0" t="0" r="9525" b="952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B0191C">
        <w:t>[</w:t>
      </w:r>
      <w:r>
        <w:rPr>
          <w:b/>
        </w:rPr>
        <w:t>Отправить по маршруту</w:t>
      </w:r>
      <w:r w:rsidRPr="00B0191C">
        <w:t>]</w:t>
      </w:r>
      <w:r w:rsidR="00EA7270">
        <w:t>, если согласование сводной предусмотрено в регионе (</w:t>
      </w:r>
      <w:r w:rsidR="00EA7270" w:rsidRPr="00EA7270">
        <w:rPr>
          <w:i/>
        </w:rPr>
        <w:fldChar w:fldCharType="begin"/>
      </w:r>
      <w:r w:rsidR="00EA7270" w:rsidRPr="00EA7270">
        <w:rPr>
          <w:i/>
        </w:rPr>
        <w:instrText xml:space="preserve"> REF _Ref521506645 \h </w:instrText>
      </w:r>
      <w:r w:rsidR="00EA7270">
        <w:rPr>
          <w:i/>
        </w:rPr>
        <w:instrText xml:space="preserve"> \* MERGEFORMAT </w:instrText>
      </w:r>
      <w:r w:rsidR="00EA7270" w:rsidRPr="00EA7270">
        <w:rPr>
          <w:i/>
        </w:rPr>
      </w:r>
      <w:r w:rsidR="00EA7270" w:rsidRPr="00EA7270">
        <w:rPr>
          <w:i/>
        </w:rPr>
        <w:fldChar w:fldCharType="separate"/>
      </w:r>
      <w:r w:rsidR="00DF3E4B" w:rsidRPr="00DF3E4B">
        <w:rPr>
          <w:i/>
        </w:rPr>
        <w:t xml:space="preserve">Рисунок </w:t>
      </w:r>
      <w:r w:rsidR="00DF3E4B" w:rsidRPr="00DF3E4B">
        <w:rPr>
          <w:i/>
          <w:noProof/>
        </w:rPr>
        <w:t>284</w:t>
      </w:r>
      <w:r w:rsidR="00EA7270" w:rsidRPr="00EA7270">
        <w:rPr>
          <w:i/>
        </w:rPr>
        <w:fldChar w:fldCharType="end"/>
      </w:r>
      <w:r w:rsidR="00EA7270">
        <w:t>).</w:t>
      </w:r>
    </w:p>
    <w:p w14:paraId="3CD7FAB8" w14:textId="0E015290" w:rsidR="00EA7270" w:rsidRDefault="00EA7270" w:rsidP="00EA7270">
      <w:pPr>
        <w:pStyle w:val="aff"/>
        <w:spacing w:before="120" w:after="120"/>
        <w:ind w:firstLine="0"/>
        <w:jc w:val="center"/>
      </w:pPr>
      <w:r>
        <w:rPr>
          <w:noProof/>
        </w:rPr>
        <w:drawing>
          <wp:inline distT="0" distB="0" distL="0" distR="0" wp14:anchorId="63C91E86" wp14:editId="134DF7E4">
            <wp:extent cx="5820587" cy="3086531"/>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44.png"/>
                    <pic:cNvPicPr/>
                  </pic:nvPicPr>
                  <pic:blipFill>
                    <a:blip r:embed="rId375">
                      <a:extLst>
                        <a:ext uri="{28A0092B-C50C-407E-A947-70E740481C1C}">
                          <a14:useLocalDpi xmlns:a14="http://schemas.microsoft.com/office/drawing/2010/main" val="0"/>
                        </a:ext>
                      </a:extLst>
                    </a:blip>
                    <a:stretch>
                      <a:fillRect/>
                    </a:stretch>
                  </pic:blipFill>
                  <pic:spPr>
                    <a:xfrm>
                      <a:off x="0" y="0"/>
                      <a:ext cx="5820587" cy="3086531"/>
                    </a:xfrm>
                    <a:prstGeom prst="rect">
                      <a:avLst/>
                    </a:prstGeom>
                  </pic:spPr>
                </pic:pic>
              </a:graphicData>
            </a:graphic>
          </wp:inline>
        </w:drawing>
      </w:r>
    </w:p>
    <w:p w14:paraId="312BA704" w14:textId="6805F30C" w:rsidR="00EA7270" w:rsidRDefault="00EA7270" w:rsidP="00EA7270">
      <w:pPr>
        <w:pStyle w:val="affffe"/>
      </w:pPr>
      <w:bookmarkStart w:id="418" w:name="_Ref521506645"/>
      <w:r>
        <w:t xml:space="preserve">Рисунок </w:t>
      </w:r>
      <w:fldSimple w:instr=" SEQ Рисунок \* ARABIC ">
        <w:r w:rsidR="00DF3E4B">
          <w:rPr>
            <w:noProof/>
          </w:rPr>
          <w:t>284</w:t>
        </w:r>
      </w:fldSimple>
      <w:bookmarkEnd w:id="418"/>
      <w:r>
        <w:t>. Отправка на согласование планируемой сводной заявки на закупку</w:t>
      </w:r>
    </w:p>
    <w:p w14:paraId="30AC2831" w14:textId="5EC3A0F3" w:rsidR="00EA7270" w:rsidRDefault="00EA7270" w:rsidP="000C2E3F">
      <w:pPr>
        <w:pStyle w:val="aff"/>
      </w:pPr>
      <w:r>
        <w:lastRenderedPageBreak/>
        <w:t>Если дополнительное согласование для совместной заявки не предусмотрено, то документ будет переведен в фильтр «</w:t>
      </w:r>
      <w:r>
        <w:rPr>
          <w:b/>
        </w:rPr>
        <w:t>Принятые к исполнению</w:t>
      </w:r>
      <w:r>
        <w:t>», если же в регионе предусмотрен маршрут согласования сводной заявки на закупку, то документ в фильтр «</w:t>
      </w:r>
      <w:r>
        <w:rPr>
          <w:b/>
        </w:rPr>
        <w:t>Принятые к исполнению</w:t>
      </w:r>
      <w:r>
        <w:t>» перейдет после прохождения всех этапов маршрута.</w:t>
      </w:r>
    </w:p>
    <w:p w14:paraId="5553C723" w14:textId="77777777" w:rsidR="00FC7A9D" w:rsidRPr="00E03B72" w:rsidRDefault="00FC7A9D" w:rsidP="00FC7A9D">
      <w:pPr>
        <w:pStyle w:val="30"/>
        <w:tabs>
          <w:tab w:val="clear" w:pos="1797"/>
          <w:tab w:val="num" w:pos="2212"/>
        </w:tabs>
        <w:spacing w:after="120"/>
        <w:ind w:left="2212"/>
        <w:jc w:val="left"/>
        <w:outlineLvl w:val="9"/>
      </w:pPr>
      <w:bookmarkStart w:id="419" w:name="_Toc532824042"/>
      <w:r>
        <w:t>Внесение изменений в заявку первоисточник</w:t>
      </w:r>
      <w:bookmarkEnd w:id="419"/>
    </w:p>
    <w:p w14:paraId="0A0B7A09" w14:textId="77777777" w:rsidR="00622129" w:rsidRDefault="00FC7A9D" w:rsidP="0086232E">
      <w:pPr>
        <w:pStyle w:val="aff"/>
      </w:pPr>
      <w: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w:t>
      </w:r>
      <w:r w:rsidR="001D7652">
        <w:t xml:space="preserve">ициатору совместных торгов. </w:t>
      </w:r>
      <w:r>
        <w:t>Для этого необходимо:</w:t>
      </w:r>
    </w:p>
    <w:p w14:paraId="75556975" w14:textId="3A39D5D7" w:rsidR="00FC7A9D" w:rsidRDefault="0030306C" w:rsidP="001F55C2">
      <w:pPr>
        <w:pStyle w:val="aff"/>
        <w:numPr>
          <w:ilvl w:val="0"/>
          <w:numId w:val="50"/>
        </w:numPr>
      </w:pPr>
      <w:r>
        <w:t xml:space="preserve">инициатору совместных торгов </w:t>
      </w:r>
      <w:r w:rsidR="00FC7A9D">
        <w:t xml:space="preserve">исключить заявку первоисточник из сводной заявки по кнопке </w:t>
      </w:r>
      <w:r w:rsidR="00FC7A9D">
        <w:rPr>
          <w:noProof/>
        </w:rPr>
        <w:drawing>
          <wp:inline distT="0" distB="0" distL="0" distR="0" wp14:anchorId="590B77B2" wp14:editId="27FBDF2D">
            <wp:extent cx="219075" cy="20955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FC7A9D">
        <w:t xml:space="preserve"> </w:t>
      </w:r>
      <w:r w:rsidR="00FC7A9D" w:rsidRPr="00FC7A9D">
        <w:t>[</w:t>
      </w:r>
      <w:r w:rsidR="00FC7A9D">
        <w:rPr>
          <w:b/>
        </w:rPr>
        <w:t>Удалить строку</w:t>
      </w:r>
      <w:r w:rsidR="00FC7A9D" w:rsidRPr="00FC7A9D">
        <w:t>]</w:t>
      </w:r>
      <w:r w:rsidR="00FC7A9D">
        <w:t xml:space="preserve"> во вкладке «</w:t>
      </w:r>
      <w:r w:rsidR="00FC7A9D">
        <w:rPr>
          <w:b/>
        </w:rPr>
        <w:t>Заявки первоисточники</w:t>
      </w:r>
      <w:r w:rsidR="00FC7A9D">
        <w:t xml:space="preserve">» в сводной заявке (см. </w:t>
      </w:r>
      <w:r w:rsidR="002401FE" w:rsidRPr="002401FE">
        <w:rPr>
          <w:i/>
        </w:rPr>
        <w:fldChar w:fldCharType="begin"/>
      </w:r>
      <w:r w:rsidR="002401FE" w:rsidRPr="002401FE">
        <w:rPr>
          <w:i/>
        </w:rPr>
        <w:instrText xml:space="preserve"> REF _Ref520127133 \h  \* MERGEFORMAT </w:instrText>
      </w:r>
      <w:r w:rsidR="002401FE" w:rsidRPr="002401FE">
        <w:rPr>
          <w:i/>
        </w:rPr>
      </w:r>
      <w:r w:rsidR="002401FE" w:rsidRPr="002401FE">
        <w:rPr>
          <w:i/>
        </w:rPr>
        <w:fldChar w:fldCharType="separate"/>
      </w:r>
      <w:r w:rsidR="00DF3E4B" w:rsidRPr="00DF3E4B">
        <w:rPr>
          <w:i/>
        </w:rPr>
        <w:t xml:space="preserve">Рисунок </w:t>
      </w:r>
      <w:r w:rsidR="00DF3E4B" w:rsidRPr="00DF3E4B">
        <w:rPr>
          <w:i/>
          <w:noProof/>
        </w:rPr>
        <w:t>285</w:t>
      </w:r>
      <w:r w:rsidR="002401FE" w:rsidRPr="002401FE">
        <w:rPr>
          <w:i/>
        </w:rPr>
        <w:fldChar w:fldCharType="end"/>
      </w:r>
      <w:r w:rsidR="00FC7A9D">
        <w:t>);</w:t>
      </w:r>
    </w:p>
    <w:p w14:paraId="68BBA490" w14:textId="77777777" w:rsidR="00FC7A9D" w:rsidRDefault="00FC7A9D" w:rsidP="001F55C2">
      <w:pPr>
        <w:pStyle w:val="aff"/>
        <w:numPr>
          <w:ilvl w:val="0"/>
          <w:numId w:val="50"/>
        </w:numPr>
      </w:pPr>
      <w:r>
        <w:t>сохранить сводную заявку;</w:t>
      </w:r>
    </w:p>
    <w:p w14:paraId="01A51A48" w14:textId="06EFEC6A" w:rsidR="00FC7A9D" w:rsidRDefault="00FC7A9D" w:rsidP="001F55C2">
      <w:pPr>
        <w:pStyle w:val="aff"/>
        <w:numPr>
          <w:ilvl w:val="0"/>
          <w:numId w:val="50"/>
        </w:numPr>
      </w:pPr>
      <w:r>
        <w:t>из фильтра «</w:t>
      </w:r>
      <w:r>
        <w:rPr>
          <w:b/>
        </w:rPr>
        <w:t>На согласовании у инициатора</w:t>
      </w:r>
      <w:r>
        <w:t xml:space="preserve">» по кнопке </w:t>
      </w:r>
      <w:r w:rsidR="00EA7270">
        <w:rPr>
          <w:noProof/>
        </w:rPr>
        <w:drawing>
          <wp:inline distT="0" distB="0" distL="0" distR="0" wp14:anchorId="3D4D617F" wp14:editId="5CA20772">
            <wp:extent cx="142895" cy="123842"/>
            <wp:effectExtent l="0" t="0" r="9525"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t xml:space="preserve"> </w:t>
      </w:r>
      <w:r w:rsidRPr="00E03B72">
        <w:t>[</w:t>
      </w:r>
      <w:r>
        <w:rPr>
          <w:b/>
        </w:rPr>
        <w:t>Отправить по маршруту</w:t>
      </w:r>
      <w:r w:rsidRPr="00E03B72">
        <w:t>]</w:t>
      </w:r>
      <w:r>
        <w:t xml:space="preserve"> отправить заявку первоисточник на доработку заказчику;</w:t>
      </w:r>
    </w:p>
    <w:p w14:paraId="35EDFA33" w14:textId="77777777" w:rsidR="001D7652" w:rsidRDefault="001D7652" w:rsidP="001F55C2">
      <w:pPr>
        <w:pStyle w:val="aff"/>
        <w:numPr>
          <w:ilvl w:val="0"/>
          <w:numId w:val="50"/>
        </w:numPr>
      </w:pPr>
      <w:r>
        <w:t>после внесения исправлений заказчику необходимо заявку первоисточник вернуть обратно инициатору совместных торгов;</w:t>
      </w:r>
    </w:p>
    <w:p w14:paraId="05A4394B" w14:textId="77777777" w:rsidR="00FC7A9D" w:rsidRDefault="001D7652" w:rsidP="001F55C2">
      <w:pPr>
        <w:pStyle w:val="aff"/>
        <w:numPr>
          <w:ilvl w:val="0"/>
          <w:numId w:val="50"/>
        </w:numPr>
      </w:pPr>
      <w:r>
        <w:t>инициатор совместных торгов в сводной заявке во вкладке «</w:t>
      </w:r>
      <w:r>
        <w:rPr>
          <w:b/>
        </w:rPr>
        <w:t>Заявки первоисточники</w:t>
      </w:r>
      <w:r>
        <w:t xml:space="preserve">» по кнопке </w:t>
      </w:r>
      <w:r>
        <w:rPr>
          <w:noProof/>
        </w:rPr>
        <w:drawing>
          <wp:inline distT="0" distB="0" distL="0" distR="0" wp14:anchorId="70A3DB6A" wp14:editId="59255623">
            <wp:extent cx="200025" cy="19050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D7652">
        <w:t>[</w:t>
      </w:r>
      <w:r>
        <w:rPr>
          <w:b/>
        </w:rPr>
        <w:t>Добавить строку</w:t>
      </w:r>
      <w:r w:rsidRPr="001D7652">
        <w:t>]</w:t>
      </w:r>
      <w:r>
        <w:t xml:space="preserve"> и вызвав справочник заявок первоисточников, добавляет исправленную заявку заказчика обратно в сводную заявку;</w:t>
      </w:r>
    </w:p>
    <w:p w14:paraId="0836AB1F" w14:textId="77777777" w:rsidR="001D7652" w:rsidRDefault="001D7652" w:rsidP="001F55C2">
      <w:pPr>
        <w:pStyle w:val="aff"/>
        <w:numPr>
          <w:ilvl w:val="0"/>
          <w:numId w:val="50"/>
        </w:numPr>
      </w:pPr>
      <w:r>
        <w:t>внести необходимые коррективы по необходимости в сводную заявку на закупку и сохранить его.</w:t>
      </w:r>
    </w:p>
    <w:p w14:paraId="2D0FA7DB" w14:textId="77777777" w:rsidR="002401FE" w:rsidRDefault="002401FE" w:rsidP="002401FE">
      <w:pPr>
        <w:pStyle w:val="aff"/>
        <w:spacing w:before="120" w:after="120"/>
        <w:ind w:firstLine="0"/>
        <w:jc w:val="center"/>
      </w:pPr>
      <w:r>
        <w:rPr>
          <w:noProof/>
        </w:rPr>
        <w:drawing>
          <wp:inline distT="0" distB="0" distL="0" distR="0" wp14:anchorId="4876F213" wp14:editId="16319E65">
            <wp:extent cx="6480175" cy="3678555"/>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7.png"/>
                    <pic:cNvPicPr/>
                  </pic:nvPicPr>
                  <pic:blipFill>
                    <a:blip r:embed="rId376">
                      <a:extLst>
                        <a:ext uri="{28A0092B-C50C-407E-A947-70E740481C1C}">
                          <a14:useLocalDpi xmlns:a14="http://schemas.microsoft.com/office/drawing/2010/main" val="0"/>
                        </a:ext>
                      </a:extLst>
                    </a:blip>
                    <a:stretch>
                      <a:fillRect/>
                    </a:stretch>
                  </pic:blipFill>
                  <pic:spPr>
                    <a:xfrm>
                      <a:off x="0" y="0"/>
                      <a:ext cx="6480175" cy="3678555"/>
                    </a:xfrm>
                    <a:prstGeom prst="rect">
                      <a:avLst/>
                    </a:prstGeom>
                  </pic:spPr>
                </pic:pic>
              </a:graphicData>
            </a:graphic>
          </wp:inline>
        </w:drawing>
      </w:r>
    </w:p>
    <w:p w14:paraId="4CA747B6" w14:textId="77777777" w:rsidR="002401FE" w:rsidRDefault="002401FE" w:rsidP="002401FE">
      <w:pPr>
        <w:pStyle w:val="affffe"/>
      </w:pPr>
      <w:bookmarkStart w:id="420" w:name="_Ref520127133"/>
      <w:bookmarkStart w:id="421" w:name="_Ref520127110"/>
      <w:r>
        <w:t xml:space="preserve">Рисунок </w:t>
      </w:r>
      <w:fldSimple w:instr=" SEQ Рисунок \* ARABIC ">
        <w:r w:rsidR="00DF3E4B">
          <w:rPr>
            <w:noProof/>
          </w:rPr>
          <w:t>285</w:t>
        </w:r>
      </w:fldSimple>
      <w:bookmarkEnd w:id="420"/>
      <w:r>
        <w:t>. Исключение заявки первоисточника из сводной заявки</w:t>
      </w:r>
      <w:bookmarkEnd w:id="421"/>
    </w:p>
    <w:p w14:paraId="344F7292" w14:textId="77777777" w:rsidR="001D7652" w:rsidRDefault="001D7652" w:rsidP="001D7652">
      <w:pPr>
        <w:pStyle w:val="aff"/>
      </w:pPr>
      <w: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Pr>
          <w:b/>
        </w:rPr>
        <w:t>Создание нового</w:t>
      </w:r>
      <w:r>
        <w:t>», «</w:t>
      </w:r>
      <w:r>
        <w:rPr>
          <w:b/>
        </w:rPr>
        <w:t>На доработке</w:t>
      </w:r>
      <w:r>
        <w:t>».</w:t>
      </w:r>
    </w:p>
    <w:p w14:paraId="66EB0841" w14:textId="77777777" w:rsidR="0086232E" w:rsidRDefault="0030306C" w:rsidP="0030306C">
      <w:pPr>
        <w:pStyle w:val="30"/>
        <w:tabs>
          <w:tab w:val="clear" w:pos="1797"/>
          <w:tab w:val="num" w:pos="2212"/>
        </w:tabs>
        <w:spacing w:after="120"/>
        <w:ind w:left="2212"/>
        <w:jc w:val="left"/>
        <w:outlineLvl w:val="9"/>
      </w:pPr>
      <w:bookmarkStart w:id="422" w:name="_Toc532824043"/>
      <w:r>
        <w:lastRenderedPageBreak/>
        <w:t>Формирование и заполнение извещения на основе сводной заявки на закупку</w:t>
      </w:r>
      <w:bookmarkEnd w:id="422"/>
      <w:r w:rsidR="001F42D2">
        <w:t xml:space="preserve"> </w:t>
      </w:r>
    </w:p>
    <w:p w14:paraId="61A88ED0" w14:textId="77777777" w:rsidR="0030306C" w:rsidRPr="00A36481" w:rsidRDefault="00A36481" w:rsidP="0086232E">
      <w:pPr>
        <w:pStyle w:val="aff"/>
        <w:spacing w:line="276" w:lineRule="auto"/>
      </w:pPr>
      <w:r>
        <w:t>Для возможности публикации информации о предстоящей закупке в ЕИС следует из сводной заявки на закупку в фильтре «</w:t>
      </w:r>
      <w:r>
        <w:rPr>
          <w:b/>
        </w:rPr>
        <w:t>Принятые к исполнению</w:t>
      </w:r>
      <w:r>
        <w:t xml:space="preserve">» сформировать документ извещение по кнопке </w:t>
      </w:r>
      <w:r>
        <w:rPr>
          <w:noProof/>
        </w:rPr>
        <w:drawing>
          <wp:inline distT="0" distB="0" distL="0" distR="0" wp14:anchorId="08665476" wp14:editId="58C2DAE1">
            <wp:extent cx="142895" cy="161948"/>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A36481">
        <w:t>[</w:t>
      </w:r>
      <w:r>
        <w:rPr>
          <w:b/>
        </w:rPr>
        <w:t>Сформировать проект извещения</w:t>
      </w:r>
      <w:r w:rsidRPr="00A36481">
        <w:t>]</w:t>
      </w:r>
      <w:r>
        <w:t xml:space="preserve"> (</w:t>
      </w:r>
      <w:r w:rsidR="00C34FF7" w:rsidRPr="00C34FF7">
        <w:rPr>
          <w:i/>
        </w:rPr>
        <w:fldChar w:fldCharType="begin"/>
      </w:r>
      <w:r w:rsidR="00C34FF7" w:rsidRPr="00C34FF7">
        <w:rPr>
          <w:i/>
        </w:rPr>
        <w:instrText xml:space="preserve"> REF _Ref445330677 \h </w:instrText>
      </w:r>
      <w:r w:rsidR="00C34FF7">
        <w:rPr>
          <w:i/>
        </w:rPr>
        <w:instrText xml:space="preserve"> \* MERGEFORMAT </w:instrText>
      </w:r>
      <w:r w:rsidR="00C34FF7" w:rsidRPr="00C34FF7">
        <w:rPr>
          <w:i/>
        </w:rPr>
      </w:r>
      <w:r w:rsidR="00C34FF7" w:rsidRPr="00C34FF7">
        <w:rPr>
          <w:i/>
        </w:rPr>
        <w:fldChar w:fldCharType="separate"/>
      </w:r>
      <w:r w:rsidR="00DF3E4B" w:rsidRPr="00DF3E4B">
        <w:rPr>
          <w:i/>
        </w:rPr>
        <w:t xml:space="preserve">Рисунок </w:t>
      </w:r>
      <w:r w:rsidR="00DF3E4B" w:rsidRPr="00DF3E4B">
        <w:rPr>
          <w:i/>
          <w:noProof/>
        </w:rPr>
        <w:t>286</w:t>
      </w:r>
      <w:r w:rsidR="00C34FF7" w:rsidRPr="00C34FF7">
        <w:rPr>
          <w:i/>
        </w:rPr>
        <w:fldChar w:fldCharType="end"/>
      </w:r>
      <w:r>
        <w:t>).</w:t>
      </w:r>
      <w:r w:rsidR="005201D9">
        <w:t xml:space="preserve"> Формированием и дальнейшим заполнением сформированного извещения, созданного на основе сводной заявки на закупку, занимает организация, наделенная правами на размещение в ЕИС подобного документа. В большинстве случаев данной процедурой занимается уполномоченный орган (уполномоченное учреждение).</w:t>
      </w:r>
    </w:p>
    <w:p w14:paraId="1A7B9C4E" w14:textId="77777777" w:rsidR="0030306C" w:rsidRDefault="00A36481" w:rsidP="00A36481">
      <w:pPr>
        <w:pStyle w:val="aff"/>
        <w:spacing w:line="276" w:lineRule="auto"/>
        <w:ind w:firstLine="0"/>
        <w:jc w:val="center"/>
      </w:pPr>
      <w:r>
        <w:rPr>
          <w:noProof/>
        </w:rPr>
        <w:drawing>
          <wp:inline distT="0" distB="0" distL="0" distR="0" wp14:anchorId="4653C36D" wp14:editId="167D16B3">
            <wp:extent cx="6410544" cy="355234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77">
                      <a:extLst>
                        <a:ext uri="{28A0092B-C50C-407E-A947-70E740481C1C}">
                          <a14:useLocalDpi xmlns:a14="http://schemas.microsoft.com/office/drawing/2010/main" val="0"/>
                        </a:ext>
                      </a:extLst>
                    </a:blip>
                    <a:stretch>
                      <a:fillRect/>
                    </a:stretch>
                  </pic:blipFill>
                  <pic:spPr>
                    <a:xfrm>
                      <a:off x="0" y="0"/>
                      <a:ext cx="6413686" cy="3554081"/>
                    </a:xfrm>
                    <a:prstGeom prst="rect">
                      <a:avLst/>
                    </a:prstGeom>
                  </pic:spPr>
                </pic:pic>
              </a:graphicData>
            </a:graphic>
          </wp:inline>
        </w:drawing>
      </w:r>
    </w:p>
    <w:p w14:paraId="13280E8A" w14:textId="77777777" w:rsidR="00C34FF7" w:rsidRDefault="00C34FF7" w:rsidP="00C34FF7">
      <w:pPr>
        <w:pStyle w:val="affffe"/>
      </w:pPr>
      <w:bookmarkStart w:id="423" w:name="_Ref445330677"/>
      <w:r>
        <w:t xml:space="preserve">Рисунок </w:t>
      </w:r>
      <w:fldSimple w:instr=" SEQ Рисунок \* ARABIC ">
        <w:r w:rsidR="00DF3E4B">
          <w:rPr>
            <w:noProof/>
          </w:rPr>
          <w:t>286</w:t>
        </w:r>
      </w:fldSimple>
      <w:bookmarkEnd w:id="423"/>
      <w:r>
        <w:t>. Формирование извещения из сводной заявки на закупку</w:t>
      </w:r>
    </w:p>
    <w:p w14:paraId="02C29270" w14:textId="77777777" w:rsidR="00A36481" w:rsidRDefault="00C34FF7" w:rsidP="00C34FF7">
      <w:pPr>
        <w:pStyle w:val="aff"/>
        <w:spacing w:line="276" w:lineRule="auto"/>
      </w:pPr>
      <w:r>
        <w:t>В окне подтверждения действия по формированию извещения следует нажать на кнопку «</w:t>
      </w:r>
      <w:r>
        <w:rPr>
          <w:b/>
        </w:rPr>
        <w:t>ОК</w:t>
      </w:r>
      <w:r>
        <w:t>» для дальнейшего формирования извещения или же кнопку «</w:t>
      </w:r>
      <w:r>
        <w:rPr>
          <w:b/>
        </w:rPr>
        <w:t>Отмена</w:t>
      </w:r>
      <w:r>
        <w:t>», если формирование извещения не требуется.</w:t>
      </w:r>
    </w:p>
    <w:p w14:paraId="7D787F0B" w14:textId="77777777" w:rsidR="00C34FF7" w:rsidRDefault="00C34FF7" w:rsidP="00C34FF7">
      <w:pPr>
        <w:pStyle w:val="aff"/>
        <w:spacing w:line="276" w:lineRule="auto"/>
      </w:pPr>
      <w:r>
        <w:t>По нажатию на кнопку «</w:t>
      </w:r>
      <w:r>
        <w:rPr>
          <w:b/>
        </w:rPr>
        <w:t>ОК</w:t>
      </w:r>
      <w:r>
        <w:t>» Система «</w:t>
      </w:r>
      <w:r w:rsidRPr="00C34FF7">
        <w:rPr>
          <w:b/>
          <w:lang w:val="en-US"/>
        </w:rPr>
        <w:t>WEB</w:t>
      </w:r>
      <w:r w:rsidRPr="00C34FF7">
        <w:rPr>
          <w:b/>
        </w:rPr>
        <w:t>-</w:t>
      </w:r>
      <w:r>
        <w:rPr>
          <w:b/>
        </w:rPr>
        <w:t>Торги-КС</w:t>
      </w:r>
      <w:r>
        <w:t>» запустит процедуру формирования извещения. В случае успешного формирования документа выйдет протокол информирующий о том, что документ был успешно сформирован и ему присвоен определенный номер. Если же извещение не было сформировано по причине того, что ранее из данной заявки уже формировалось извещение, то выйдет соответствующее оповещение в протоколе (</w:t>
      </w:r>
      <w:r w:rsidR="000D3600" w:rsidRPr="000D3600">
        <w:rPr>
          <w:i/>
        </w:rPr>
        <w:fldChar w:fldCharType="begin"/>
      </w:r>
      <w:r w:rsidR="000D3600" w:rsidRPr="000D3600">
        <w:rPr>
          <w:i/>
        </w:rPr>
        <w:instrText xml:space="preserve"> REF _Ref445331425 \h </w:instrText>
      </w:r>
      <w:r w:rsidR="000D3600">
        <w:rPr>
          <w:i/>
        </w:rPr>
        <w:instrText xml:space="preserve"> \* MERGEFORMAT </w:instrText>
      </w:r>
      <w:r w:rsidR="000D3600" w:rsidRPr="000D3600">
        <w:rPr>
          <w:i/>
        </w:rPr>
      </w:r>
      <w:r w:rsidR="000D3600" w:rsidRPr="000D3600">
        <w:rPr>
          <w:i/>
        </w:rPr>
        <w:fldChar w:fldCharType="separate"/>
      </w:r>
      <w:r w:rsidR="00DF3E4B" w:rsidRPr="00DF3E4B">
        <w:rPr>
          <w:i/>
        </w:rPr>
        <w:t xml:space="preserve">Рисунок </w:t>
      </w:r>
      <w:r w:rsidR="00DF3E4B" w:rsidRPr="00DF3E4B">
        <w:rPr>
          <w:i/>
          <w:noProof/>
        </w:rPr>
        <w:t>287</w:t>
      </w:r>
      <w:r w:rsidR="000D3600" w:rsidRPr="000D3600">
        <w:rPr>
          <w:i/>
        </w:rPr>
        <w:fldChar w:fldCharType="end"/>
      </w:r>
      <w:r>
        <w:t>).</w:t>
      </w:r>
    </w:p>
    <w:p w14:paraId="12AEB739" w14:textId="77777777" w:rsidR="00A36481" w:rsidRDefault="000D3600" w:rsidP="000D3600">
      <w:pPr>
        <w:pStyle w:val="aff"/>
        <w:spacing w:before="120" w:after="120" w:line="276" w:lineRule="auto"/>
        <w:ind w:firstLine="0"/>
        <w:jc w:val="center"/>
      </w:pPr>
      <w:r>
        <w:rPr>
          <w:noProof/>
        </w:rPr>
        <w:lastRenderedPageBreak/>
        <w:drawing>
          <wp:inline distT="0" distB="0" distL="0" distR="0" wp14:anchorId="57DC8C4B" wp14:editId="42FF0D16">
            <wp:extent cx="6257648" cy="2807204"/>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78">
                      <a:extLst>
                        <a:ext uri="{28A0092B-C50C-407E-A947-70E740481C1C}">
                          <a14:useLocalDpi xmlns:a14="http://schemas.microsoft.com/office/drawing/2010/main" val="0"/>
                        </a:ext>
                      </a:extLst>
                    </a:blip>
                    <a:stretch>
                      <a:fillRect/>
                    </a:stretch>
                  </pic:blipFill>
                  <pic:spPr>
                    <a:xfrm>
                      <a:off x="0" y="0"/>
                      <a:ext cx="6270305" cy="2812882"/>
                    </a:xfrm>
                    <a:prstGeom prst="rect">
                      <a:avLst/>
                    </a:prstGeom>
                  </pic:spPr>
                </pic:pic>
              </a:graphicData>
            </a:graphic>
          </wp:inline>
        </w:drawing>
      </w:r>
    </w:p>
    <w:p w14:paraId="53B7B13D" w14:textId="77777777" w:rsidR="00A36481" w:rsidRDefault="000D3600" w:rsidP="000D3600">
      <w:pPr>
        <w:pStyle w:val="affffe"/>
      </w:pPr>
      <w:bookmarkStart w:id="424" w:name="_Ref445331425"/>
      <w:r>
        <w:t xml:space="preserve">Рисунок </w:t>
      </w:r>
      <w:fldSimple w:instr=" SEQ Рисунок \* ARABIC ">
        <w:r w:rsidR="00DF3E4B">
          <w:rPr>
            <w:noProof/>
          </w:rPr>
          <w:t>287</w:t>
        </w:r>
      </w:fldSimple>
      <w:bookmarkEnd w:id="424"/>
      <w:r>
        <w:t>. Информационный протокол формирования проекта извещения</w:t>
      </w:r>
    </w:p>
    <w:p w14:paraId="49175F74" w14:textId="77777777" w:rsidR="00C34FF7" w:rsidRDefault="000D3600" w:rsidP="00C34FF7">
      <w:pPr>
        <w:pStyle w:val="aff"/>
        <w:spacing w:line="276" w:lineRule="auto"/>
      </w:pPr>
      <w:r>
        <w:t>Успешно сформированное извещение будет доступно в фильтре «</w:t>
      </w:r>
      <w:r>
        <w:rPr>
          <w:b/>
        </w:rPr>
        <w:t>На размещении</w:t>
      </w:r>
      <w:r>
        <w:t>» в той папке, название которой соответствует выбранному способу размещения. Если определение поставщика планировалось провести путем проведения электронного аукциона, то сформированное извещение следует искать в фильтре «</w:t>
      </w:r>
      <w:r>
        <w:rPr>
          <w:b/>
        </w:rPr>
        <w:t>На размещении</w:t>
      </w:r>
      <w:r>
        <w:t>» в папке «</w:t>
      </w:r>
      <w:r>
        <w:rPr>
          <w:b/>
        </w:rPr>
        <w:t>Электронный аукцион</w:t>
      </w:r>
      <w:r>
        <w:t>».</w:t>
      </w:r>
    </w:p>
    <w:p w14:paraId="20B5CD5E" w14:textId="77777777" w:rsidR="000D3600" w:rsidRDefault="005201D9" w:rsidP="00C34FF7">
      <w:pPr>
        <w:pStyle w:val="aff"/>
        <w:spacing w:line="276" w:lineRule="auto"/>
      </w:pPr>
      <w:r>
        <w:t xml:space="preserve">Для заполнения сформированного документа необходимо его выделить и нажать на кнопку </w:t>
      </w:r>
      <w:r>
        <w:rPr>
          <w:noProof/>
        </w:rPr>
        <w:drawing>
          <wp:inline distT="0" distB="0" distL="0" distR="0" wp14:anchorId="4DA5D7CA" wp14:editId="6E542F34">
            <wp:extent cx="133369" cy="152421"/>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201D9">
        <w:t>[</w:t>
      </w:r>
      <w:r>
        <w:rPr>
          <w:b/>
        </w:rPr>
        <w:t>Редактировать</w:t>
      </w:r>
      <w:r w:rsidRPr="005201D9">
        <w:t>]</w:t>
      </w:r>
      <w:r>
        <w:t>.</w:t>
      </w:r>
    </w:p>
    <w:p w14:paraId="79945C06" w14:textId="77777777" w:rsidR="00177D33" w:rsidRPr="00177D33" w:rsidRDefault="00840C42" w:rsidP="00177D33">
      <w:pPr>
        <w:pStyle w:val="aff"/>
        <w:spacing w:line="276" w:lineRule="auto"/>
      </w:pPr>
      <w:r>
        <w:t>Шапочная часть формы проекта извещения, сформированного из сводной заявки на закупку, и проекта извещения, созданного из обычной заявки на закупку, ничем не отличается. Отличие кроется в наборе доступных для заполнения вкладок в документе</w:t>
      </w:r>
      <w:r w:rsidR="00AE6B36">
        <w:t xml:space="preserve"> (</w:t>
      </w:r>
      <w:r w:rsidR="00AF163D" w:rsidRPr="00AF163D">
        <w:rPr>
          <w:i/>
        </w:rPr>
        <w:fldChar w:fldCharType="begin"/>
      </w:r>
      <w:r w:rsidR="00AF163D" w:rsidRPr="00AF163D">
        <w:rPr>
          <w:i/>
        </w:rPr>
        <w:instrText xml:space="preserve"> REF _Ref445332753 \h </w:instrText>
      </w:r>
      <w:r w:rsidR="00AF163D">
        <w:rPr>
          <w:i/>
        </w:rPr>
        <w:instrText xml:space="preserve"> \* MERGEFORMAT </w:instrText>
      </w:r>
      <w:r w:rsidR="00AF163D" w:rsidRPr="00AF163D">
        <w:rPr>
          <w:i/>
        </w:rPr>
      </w:r>
      <w:r w:rsidR="00AF163D" w:rsidRPr="00AF163D">
        <w:rPr>
          <w:i/>
        </w:rPr>
        <w:fldChar w:fldCharType="separate"/>
      </w:r>
      <w:r w:rsidR="00DF3E4B" w:rsidRPr="00DF3E4B">
        <w:rPr>
          <w:i/>
        </w:rPr>
        <w:t xml:space="preserve">Рисунок </w:t>
      </w:r>
      <w:r w:rsidR="00DF3E4B" w:rsidRPr="00DF3E4B">
        <w:rPr>
          <w:i/>
          <w:noProof/>
        </w:rPr>
        <w:t>288</w:t>
      </w:r>
      <w:r w:rsidR="00AF163D" w:rsidRPr="00AF163D">
        <w:rPr>
          <w:i/>
        </w:rPr>
        <w:fldChar w:fldCharType="end"/>
      </w:r>
      <w:r w:rsidR="00AE6B36">
        <w:t>)</w:t>
      </w:r>
      <w:r>
        <w:t>, а так</w:t>
      </w:r>
      <w:r w:rsidR="00177D33">
        <w:t>же в количестве лотов извещения,</w:t>
      </w:r>
      <w:r w:rsidR="00177D33" w:rsidRPr="00177D33">
        <w:t xml:space="preserve"> </w:t>
      </w:r>
      <w:r w:rsidR="00177D33">
        <w:t>которое соответствует количеству заявок первоисточников, участвующих в сводной заявке на закупку. Но при этом извещение будет только одно.</w:t>
      </w:r>
    </w:p>
    <w:p w14:paraId="4B9B39F4" w14:textId="77777777" w:rsidR="0030306C" w:rsidRDefault="00AF163D" w:rsidP="00AF163D">
      <w:pPr>
        <w:pStyle w:val="aff"/>
        <w:spacing w:before="120" w:after="120" w:line="276" w:lineRule="auto"/>
        <w:ind w:firstLine="0"/>
        <w:jc w:val="center"/>
      </w:pPr>
      <w:r>
        <w:rPr>
          <w:noProof/>
        </w:rPr>
        <w:lastRenderedPageBreak/>
        <w:drawing>
          <wp:inline distT="0" distB="0" distL="0" distR="0" wp14:anchorId="2EA3E164" wp14:editId="600A8AC6">
            <wp:extent cx="6480175" cy="3998595"/>
            <wp:effectExtent l="0" t="0" r="0" b="190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379">
                      <a:extLst>
                        <a:ext uri="{28A0092B-C50C-407E-A947-70E740481C1C}">
                          <a14:useLocalDpi xmlns:a14="http://schemas.microsoft.com/office/drawing/2010/main" val="0"/>
                        </a:ext>
                      </a:extLst>
                    </a:blip>
                    <a:stretch>
                      <a:fillRect/>
                    </a:stretch>
                  </pic:blipFill>
                  <pic:spPr>
                    <a:xfrm>
                      <a:off x="0" y="0"/>
                      <a:ext cx="6480175" cy="3998595"/>
                    </a:xfrm>
                    <a:prstGeom prst="rect">
                      <a:avLst/>
                    </a:prstGeom>
                  </pic:spPr>
                </pic:pic>
              </a:graphicData>
            </a:graphic>
          </wp:inline>
        </w:drawing>
      </w:r>
    </w:p>
    <w:p w14:paraId="1D0B3583" w14:textId="77777777" w:rsidR="00AF163D" w:rsidRDefault="00AF163D" w:rsidP="00AF163D">
      <w:pPr>
        <w:pStyle w:val="affffe"/>
      </w:pPr>
      <w:bookmarkStart w:id="425" w:name="_Ref445332753"/>
      <w:r>
        <w:t xml:space="preserve">Рисунок </w:t>
      </w:r>
      <w:fldSimple w:instr=" SEQ Рисунок \* ARABIC ">
        <w:r w:rsidR="00DF3E4B">
          <w:rPr>
            <w:noProof/>
          </w:rPr>
          <w:t>288</w:t>
        </w:r>
      </w:fldSimple>
      <w:bookmarkEnd w:id="425"/>
      <w:r>
        <w:t>. Заявки первоисточники</w:t>
      </w:r>
    </w:p>
    <w:p w14:paraId="52109D55" w14:textId="77777777" w:rsidR="0030306C" w:rsidRDefault="00AF163D" w:rsidP="0086232E">
      <w:pPr>
        <w:pStyle w:val="aff"/>
        <w:spacing w:line="276" w:lineRule="auto"/>
      </w:pPr>
      <w:r>
        <w:t>В извещении, сформированном из сводной заявки, присутствует вкладка «</w:t>
      </w:r>
      <w:r>
        <w:rPr>
          <w:b/>
        </w:rPr>
        <w:t>Заявки первоисточники</w:t>
      </w:r>
      <w:r>
        <w:t>». В данной вкладке содержится большой набор столбцов, отвечающих за вывод различной информации по заявкам первоисточникам:</w:t>
      </w:r>
    </w:p>
    <w:p w14:paraId="6270AF4D" w14:textId="77777777" w:rsidR="00AF163D" w:rsidRDefault="00E21E97" w:rsidP="001F55C2">
      <w:pPr>
        <w:pStyle w:val="aff"/>
        <w:numPr>
          <w:ilvl w:val="0"/>
          <w:numId w:val="51"/>
        </w:numPr>
        <w:spacing w:line="276" w:lineRule="auto"/>
      </w:pPr>
      <w:r>
        <w:t>И</w:t>
      </w:r>
      <w:r w:rsidR="00AF163D">
        <w:t>сходящий номер заказчика;</w:t>
      </w:r>
    </w:p>
    <w:p w14:paraId="18020C9E" w14:textId="77777777" w:rsidR="00AF163D" w:rsidRDefault="00E21E97" w:rsidP="001F55C2">
      <w:pPr>
        <w:pStyle w:val="aff"/>
        <w:numPr>
          <w:ilvl w:val="0"/>
          <w:numId w:val="51"/>
        </w:numPr>
        <w:spacing w:line="276" w:lineRule="auto"/>
      </w:pPr>
      <w:r>
        <w:t>Р</w:t>
      </w:r>
      <w:r w:rsidR="00AF163D">
        <w:t>ег. номер;</w:t>
      </w:r>
    </w:p>
    <w:p w14:paraId="21AAD59A" w14:textId="77777777" w:rsidR="00AF163D" w:rsidRDefault="00E21E97" w:rsidP="001F55C2">
      <w:pPr>
        <w:pStyle w:val="aff"/>
        <w:numPr>
          <w:ilvl w:val="0"/>
          <w:numId w:val="51"/>
        </w:numPr>
        <w:spacing w:line="276" w:lineRule="auto"/>
      </w:pPr>
      <w:r>
        <w:t>П</w:t>
      </w:r>
      <w:r w:rsidR="00AF163D">
        <w:t>редмет контракта;</w:t>
      </w:r>
    </w:p>
    <w:p w14:paraId="31D1445F" w14:textId="77777777" w:rsidR="00AF163D" w:rsidRDefault="00E21E97" w:rsidP="001F55C2">
      <w:pPr>
        <w:pStyle w:val="aff"/>
        <w:numPr>
          <w:ilvl w:val="0"/>
          <w:numId w:val="51"/>
        </w:numPr>
        <w:spacing w:line="276" w:lineRule="auto"/>
      </w:pPr>
      <w:r>
        <w:t>Н(М)ЦК;</w:t>
      </w:r>
    </w:p>
    <w:p w14:paraId="4438B8AB" w14:textId="77777777" w:rsidR="00E21E97" w:rsidRDefault="00E21E97" w:rsidP="001F55C2">
      <w:pPr>
        <w:pStyle w:val="aff"/>
        <w:numPr>
          <w:ilvl w:val="0"/>
          <w:numId w:val="51"/>
        </w:numPr>
        <w:spacing w:line="276" w:lineRule="auto"/>
      </w:pPr>
      <w:r>
        <w:t>Заказчик;</w:t>
      </w:r>
    </w:p>
    <w:p w14:paraId="4F114EE3" w14:textId="77777777" w:rsidR="00E21E97" w:rsidRDefault="00E21E97" w:rsidP="001F55C2">
      <w:pPr>
        <w:pStyle w:val="aff"/>
        <w:numPr>
          <w:ilvl w:val="0"/>
          <w:numId w:val="51"/>
        </w:numPr>
        <w:spacing w:line="276" w:lineRule="auto"/>
      </w:pPr>
      <w:r>
        <w:t>Код по СПЗ;</w:t>
      </w:r>
    </w:p>
    <w:p w14:paraId="660C4157" w14:textId="77777777" w:rsidR="00E21E97" w:rsidRDefault="00E21E97" w:rsidP="001F55C2">
      <w:pPr>
        <w:pStyle w:val="aff"/>
        <w:numPr>
          <w:ilvl w:val="0"/>
          <w:numId w:val="51"/>
        </w:numPr>
        <w:spacing w:line="276" w:lineRule="auto"/>
      </w:pPr>
      <w:r>
        <w:t>Место поставки товара, выполнения работ, оказания услуг;</w:t>
      </w:r>
    </w:p>
    <w:p w14:paraId="7F338F80" w14:textId="77777777" w:rsidR="00E21E97" w:rsidRDefault="00E21E97" w:rsidP="001F55C2">
      <w:pPr>
        <w:pStyle w:val="aff"/>
        <w:numPr>
          <w:ilvl w:val="0"/>
          <w:numId w:val="51"/>
        </w:numPr>
        <w:spacing w:line="276" w:lineRule="auto"/>
      </w:pPr>
      <w:r>
        <w:t>Размер обеспечения исполнения контракта;</w:t>
      </w:r>
    </w:p>
    <w:p w14:paraId="78152D17" w14:textId="77777777" w:rsidR="00E21E97" w:rsidRDefault="00E21E97" w:rsidP="001F55C2">
      <w:pPr>
        <w:pStyle w:val="aff"/>
        <w:numPr>
          <w:ilvl w:val="0"/>
          <w:numId w:val="51"/>
        </w:numPr>
        <w:spacing w:line="276" w:lineRule="auto"/>
      </w:pPr>
      <w:r>
        <w:t>Размер обеспечения заявки;</w:t>
      </w:r>
    </w:p>
    <w:p w14:paraId="5F6FB47A" w14:textId="77777777" w:rsidR="00E21E97" w:rsidRDefault="00E21E97" w:rsidP="001F55C2">
      <w:pPr>
        <w:pStyle w:val="aff"/>
        <w:numPr>
          <w:ilvl w:val="0"/>
          <w:numId w:val="51"/>
        </w:numPr>
        <w:spacing w:line="276" w:lineRule="auto"/>
      </w:pPr>
      <w:r>
        <w:t>Источник финансирования;</w:t>
      </w:r>
    </w:p>
    <w:p w14:paraId="5B6BA687" w14:textId="77777777" w:rsidR="00E21E97" w:rsidRDefault="00E21E97" w:rsidP="001F55C2">
      <w:pPr>
        <w:pStyle w:val="aff"/>
        <w:numPr>
          <w:ilvl w:val="0"/>
          <w:numId w:val="51"/>
        </w:numPr>
        <w:spacing w:line="276" w:lineRule="auto"/>
      </w:pPr>
      <w:r>
        <w:t>Реестровый номер плана-графика;</w:t>
      </w:r>
    </w:p>
    <w:p w14:paraId="4BE06CB2" w14:textId="77777777" w:rsidR="00E21E97" w:rsidRDefault="00E21E97" w:rsidP="001F55C2">
      <w:pPr>
        <w:pStyle w:val="aff"/>
        <w:numPr>
          <w:ilvl w:val="0"/>
          <w:numId w:val="51"/>
        </w:numPr>
        <w:spacing w:line="276" w:lineRule="auto"/>
      </w:pPr>
      <w:r>
        <w:t>Номер позиции в плане-графике;</w:t>
      </w:r>
    </w:p>
    <w:p w14:paraId="7BB6D8D4" w14:textId="77777777" w:rsidR="00E21E97" w:rsidRDefault="00E21E97" w:rsidP="001F55C2">
      <w:pPr>
        <w:pStyle w:val="aff"/>
        <w:numPr>
          <w:ilvl w:val="0"/>
          <w:numId w:val="51"/>
        </w:numPr>
        <w:spacing w:line="276" w:lineRule="auto"/>
      </w:pPr>
      <w:r>
        <w:t>Передача информации на официальный сайт для размещения заказов.</w:t>
      </w:r>
    </w:p>
    <w:p w14:paraId="30A939FF" w14:textId="77777777" w:rsidR="00AF163D" w:rsidRDefault="00E21E97" w:rsidP="0086232E">
      <w:pPr>
        <w:pStyle w:val="aff"/>
        <w:spacing w:line="276" w:lineRule="auto"/>
      </w:pPr>
      <w:r>
        <w:t>Вкладка «</w:t>
      </w:r>
      <w:r>
        <w:rPr>
          <w:b/>
        </w:rPr>
        <w:t>Позиция плана-графика и план исполнения контракта</w:t>
      </w:r>
      <w:r>
        <w:t>» в сводном извещении отсутствует, в отличи</w:t>
      </w:r>
      <w:r w:rsidR="00177D33">
        <w:t>е</w:t>
      </w:r>
      <w:r>
        <w:t xml:space="preserve"> от обычного извещения, по причине перевода содержащихся в нем данных во вкладку «</w:t>
      </w:r>
      <w:r>
        <w:rPr>
          <w:b/>
        </w:rPr>
        <w:t>Заявки первоисточники</w:t>
      </w:r>
      <w:r>
        <w:t>».</w:t>
      </w:r>
    </w:p>
    <w:p w14:paraId="6722C493" w14:textId="36A3C35A" w:rsidR="00AF163D" w:rsidRDefault="00E21E97" w:rsidP="0086232E">
      <w:pPr>
        <w:pStyle w:val="aff"/>
        <w:spacing w:line="276" w:lineRule="auto"/>
      </w:pPr>
      <w:r>
        <w:t xml:space="preserve">Содержимое же остальных вкладок и принцип их заполнения полностью соответствуют </w:t>
      </w:r>
      <w:r w:rsidR="00177D33">
        <w:t xml:space="preserve">полям проекта извещения, сформированного из обычной заявки на закупку, описанной в п. </w:t>
      </w:r>
      <w:r w:rsidR="00E020A4" w:rsidRPr="00E020A4">
        <w:rPr>
          <w:i/>
        </w:rPr>
        <w:fldChar w:fldCharType="begin"/>
      </w:r>
      <w:r w:rsidR="00E020A4" w:rsidRPr="00E020A4">
        <w:rPr>
          <w:i/>
        </w:rPr>
        <w:instrText xml:space="preserve"> REF _Ref522097816 \r \h  \* MERGEFORMAT </w:instrText>
      </w:r>
      <w:r w:rsidR="00E020A4" w:rsidRPr="00E020A4">
        <w:rPr>
          <w:i/>
        </w:rPr>
      </w:r>
      <w:r w:rsidR="00E020A4" w:rsidRPr="00E020A4">
        <w:rPr>
          <w:i/>
        </w:rPr>
        <w:fldChar w:fldCharType="separate"/>
      </w:r>
      <w:r w:rsidR="00DF3E4B">
        <w:rPr>
          <w:i/>
        </w:rPr>
        <w:t>2.9</w:t>
      </w:r>
      <w:r w:rsidR="00E020A4" w:rsidRPr="00E020A4">
        <w:rPr>
          <w:i/>
        </w:rPr>
        <w:fldChar w:fldCharType="end"/>
      </w:r>
      <w:r w:rsidR="00177D33">
        <w:t xml:space="preserve"> данного руководства.</w:t>
      </w:r>
    </w:p>
    <w:p w14:paraId="3BDC2C8B" w14:textId="77777777" w:rsidR="0086232E" w:rsidRDefault="0086232E" w:rsidP="0086232E">
      <w:pPr>
        <w:pStyle w:val="30"/>
        <w:tabs>
          <w:tab w:val="clear" w:pos="1797"/>
          <w:tab w:val="num" w:pos="2212"/>
        </w:tabs>
        <w:spacing w:after="120"/>
        <w:ind w:left="2212"/>
        <w:jc w:val="left"/>
        <w:outlineLvl w:val="9"/>
      </w:pPr>
      <w:bookmarkStart w:id="426" w:name="_Toc532824044"/>
      <w:r>
        <w:lastRenderedPageBreak/>
        <w:t>Формирование контрактов на основании сводной заявки</w:t>
      </w:r>
      <w:bookmarkEnd w:id="426"/>
    </w:p>
    <w:p w14:paraId="08A5B4FB" w14:textId="77777777" w:rsidR="00177D33" w:rsidRDefault="000071B4" w:rsidP="002401FE">
      <w:pPr>
        <w:pStyle w:val="aff"/>
        <w:spacing w:after="120"/>
      </w:pPr>
      <w:r>
        <w:t>По результатам подведениям итогов торгов лоты извещения могут перейти в различные состояния. Следующие состояния лота извещения позволяют сформировать документ проект контракта:</w:t>
      </w:r>
    </w:p>
    <w:p w14:paraId="581CA48C" w14:textId="77777777" w:rsidR="000071B4" w:rsidRDefault="000071B4" w:rsidP="001F55C2">
      <w:pPr>
        <w:pStyle w:val="aff"/>
        <w:numPr>
          <w:ilvl w:val="0"/>
          <w:numId w:val="52"/>
        </w:numPr>
      </w:pPr>
      <w:r>
        <w:t>Состоявшаяся процедура размещения заказа;</w:t>
      </w:r>
    </w:p>
    <w:p w14:paraId="5DE184DF" w14:textId="77777777" w:rsidR="000071B4" w:rsidRDefault="000071B4" w:rsidP="001F55C2">
      <w:pPr>
        <w:pStyle w:val="aff"/>
        <w:numPr>
          <w:ilvl w:val="0"/>
          <w:numId w:val="52"/>
        </w:numPr>
      </w:pPr>
      <w:r>
        <w:t>Несостоявшаяся процедура размещения заказа;</w:t>
      </w:r>
    </w:p>
    <w:p w14:paraId="2FB33C13" w14:textId="77777777" w:rsidR="000071B4" w:rsidRDefault="000071B4" w:rsidP="001F55C2">
      <w:pPr>
        <w:pStyle w:val="aff"/>
        <w:numPr>
          <w:ilvl w:val="0"/>
          <w:numId w:val="52"/>
        </w:numPr>
      </w:pPr>
      <w:r>
        <w:t>Отказ победителя от заключения контракта.</w:t>
      </w:r>
    </w:p>
    <w:p w14:paraId="030A8B1D" w14:textId="2ABF373A" w:rsidR="002401FE" w:rsidRDefault="002401FE" w:rsidP="002401FE">
      <w:pPr>
        <w:pStyle w:val="aff"/>
        <w:spacing w:before="120"/>
      </w:pPr>
      <w:r>
        <w:t>В случае проведения совместных торгов применительно к извещению будет сформирован один лот извещения с общей суммой.</w:t>
      </w:r>
    </w:p>
    <w:p w14:paraId="4E7C4713" w14:textId="77777777" w:rsidR="009221F0" w:rsidRDefault="009221F0" w:rsidP="009221F0">
      <w:pPr>
        <w:pStyle w:val="aff"/>
      </w:pPr>
      <w:r>
        <w:t xml:space="preserve">Каждый заказчик формирует сведения о заключенном контракте только для своей организации по кнопке </w:t>
      </w:r>
      <w:r>
        <w:rPr>
          <w:noProof/>
        </w:rPr>
        <w:drawing>
          <wp:inline distT="0" distB="0" distL="0" distR="0" wp14:anchorId="1F7DFA38" wp14:editId="3EF50984">
            <wp:extent cx="133369" cy="161948"/>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380">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из списка лотов извещения. Вновь сформированный документ будет доступен в навигаторе в папке «</w:t>
      </w:r>
      <w:r>
        <w:rPr>
          <w:b/>
        </w:rPr>
        <w:t>Контракты</w:t>
      </w:r>
      <w:r>
        <w:t>» в фильтре «</w:t>
      </w:r>
      <w:r>
        <w:rPr>
          <w:b/>
        </w:rPr>
        <w:t>Создание нового</w:t>
      </w:r>
      <w:r>
        <w:t xml:space="preserve">» (см. п. </w:t>
      </w:r>
      <w:r w:rsidRPr="00F21255">
        <w:rPr>
          <w:i/>
        </w:rPr>
        <w:fldChar w:fldCharType="begin"/>
      </w:r>
      <w:r w:rsidRPr="00F21255">
        <w:rPr>
          <w:i/>
        </w:rPr>
        <w:instrText xml:space="preserve"> REF _Ref419710352 \r \h </w:instrText>
      </w:r>
      <w:r>
        <w:rPr>
          <w:i/>
        </w:rPr>
        <w:instrText xml:space="preserve"> \* MERGEFORMAT </w:instrText>
      </w:r>
      <w:r w:rsidRPr="00F21255">
        <w:rPr>
          <w:i/>
        </w:rPr>
      </w:r>
      <w:r w:rsidRPr="00F21255">
        <w:rPr>
          <w:i/>
        </w:rPr>
        <w:fldChar w:fldCharType="separate"/>
      </w:r>
      <w:r w:rsidR="00DF3E4B">
        <w:rPr>
          <w:i/>
        </w:rPr>
        <w:t>2.14.1.2</w:t>
      </w:r>
      <w:r w:rsidRPr="00F21255">
        <w:rPr>
          <w:i/>
        </w:rPr>
        <w:fldChar w:fldCharType="end"/>
      </w:r>
      <w:r>
        <w:t xml:space="preserve"> данного руководства). Это является главной причиной отсутствия кнопки </w:t>
      </w:r>
      <w:r w:rsidRPr="001C7C5C">
        <w:t>[</w:t>
      </w:r>
      <w:r>
        <w:rPr>
          <w:b/>
        </w:rPr>
        <w:t>Создать</w:t>
      </w:r>
      <w:r w:rsidRPr="001C7C5C">
        <w:t>]</w:t>
      </w:r>
      <w:r>
        <w:t xml:space="preserve"> в фильтре «</w:t>
      </w:r>
      <w:r>
        <w:rPr>
          <w:b/>
        </w:rPr>
        <w:t>Создание нового</w:t>
      </w:r>
      <w:r>
        <w:t xml:space="preserve">» для документа контракт, т.к. сведения о контракте должны формироваться из лота извещения кроме случаев, описанных в п. </w:t>
      </w:r>
      <w:r w:rsidRPr="001C7C5C">
        <w:rPr>
          <w:i/>
        </w:rPr>
        <w:fldChar w:fldCharType="begin"/>
      </w:r>
      <w:r w:rsidRPr="001C7C5C">
        <w:rPr>
          <w:i/>
        </w:rPr>
        <w:instrText xml:space="preserve"> REF _Ref419710326 \r \h </w:instrText>
      </w:r>
      <w:r>
        <w:rPr>
          <w:i/>
        </w:rPr>
        <w:instrText xml:space="preserve"> \* MERGEFORMAT </w:instrText>
      </w:r>
      <w:r w:rsidRPr="001C7C5C">
        <w:rPr>
          <w:i/>
        </w:rPr>
      </w:r>
      <w:r w:rsidRPr="001C7C5C">
        <w:rPr>
          <w:i/>
        </w:rPr>
        <w:fldChar w:fldCharType="separate"/>
      </w:r>
      <w:r w:rsidR="00DF3E4B">
        <w:rPr>
          <w:i/>
        </w:rPr>
        <w:t>2.14.1.1</w:t>
      </w:r>
      <w:r w:rsidRPr="001C7C5C">
        <w:rPr>
          <w:i/>
        </w:rPr>
        <w:fldChar w:fldCharType="end"/>
      </w:r>
      <w:r>
        <w:t xml:space="preserve"> и п. </w:t>
      </w:r>
      <w:r w:rsidRPr="001C7C5C">
        <w:rPr>
          <w:i/>
        </w:rPr>
        <w:fldChar w:fldCharType="begin"/>
      </w:r>
      <w:r w:rsidRPr="001C7C5C">
        <w:rPr>
          <w:i/>
        </w:rPr>
        <w:instrText xml:space="preserve"> REF _Ref419716072 \r \h </w:instrText>
      </w:r>
      <w:r>
        <w:rPr>
          <w:i/>
        </w:rPr>
        <w:instrText xml:space="preserve"> \* MERGEFORMAT </w:instrText>
      </w:r>
      <w:r w:rsidRPr="001C7C5C">
        <w:rPr>
          <w:i/>
        </w:rPr>
      </w:r>
      <w:r w:rsidRPr="001C7C5C">
        <w:rPr>
          <w:i/>
        </w:rPr>
        <w:fldChar w:fldCharType="separate"/>
      </w:r>
      <w:r w:rsidR="00DF3E4B">
        <w:rPr>
          <w:i/>
        </w:rPr>
        <w:t>2.14.1.3</w:t>
      </w:r>
      <w:r w:rsidRPr="001C7C5C">
        <w:rPr>
          <w:i/>
        </w:rPr>
        <w:fldChar w:fldCharType="end"/>
      </w:r>
      <w:r>
        <w:t xml:space="preserve"> данного руководства пользователя.</w:t>
      </w:r>
    </w:p>
    <w:p w14:paraId="0121BED6" w14:textId="77777777" w:rsidR="009221F0" w:rsidRDefault="009221F0" w:rsidP="009221F0">
      <w:pPr>
        <w:pStyle w:val="aff"/>
      </w:pPr>
      <w:r>
        <w:t xml:space="preserve">Аналогичный принцип работы применяется и при высвобождении средств, если процедура признана несостоявшейся. Заказчики высвобождают только свои средства по кнопке </w:t>
      </w:r>
      <w:r>
        <w:rPr>
          <w:noProof/>
        </w:rPr>
        <w:drawing>
          <wp:inline distT="0" distB="0" distL="0" distR="0" wp14:anchorId="597AD841" wp14:editId="58C72482">
            <wp:extent cx="161948" cy="152421"/>
            <wp:effectExtent l="0" t="0" r="9525"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381">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r>
        <w:rPr>
          <w:b/>
        </w:rPr>
        <w:t>Высвободить средства по лоту</w:t>
      </w:r>
      <w:r w:rsidRPr="001B405C">
        <w:t>]</w:t>
      </w:r>
      <w:r>
        <w:t>.</w:t>
      </w:r>
    </w:p>
    <w:p w14:paraId="6042FC2D" w14:textId="06A2B7E4" w:rsidR="000071B4" w:rsidRDefault="001C7C5C" w:rsidP="009221F0">
      <w:pPr>
        <w:pStyle w:val="aff"/>
        <w:spacing w:before="120" w:after="120"/>
        <w:ind w:firstLine="0"/>
        <w:jc w:val="center"/>
      </w:pPr>
      <w:r>
        <w:rPr>
          <w:noProof/>
        </w:rPr>
        <w:drawing>
          <wp:inline distT="0" distB="0" distL="0" distR="0" wp14:anchorId="50B6824B" wp14:editId="04B14626">
            <wp:extent cx="6480175" cy="301688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382">
                      <a:extLst>
                        <a:ext uri="{28A0092B-C50C-407E-A947-70E740481C1C}">
                          <a14:useLocalDpi xmlns:a14="http://schemas.microsoft.com/office/drawing/2010/main" val="0"/>
                        </a:ext>
                      </a:extLst>
                    </a:blip>
                    <a:stretch>
                      <a:fillRect/>
                    </a:stretch>
                  </pic:blipFill>
                  <pic:spPr>
                    <a:xfrm>
                      <a:off x="0" y="0"/>
                      <a:ext cx="6480175" cy="3016885"/>
                    </a:xfrm>
                    <a:prstGeom prst="rect">
                      <a:avLst/>
                    </a:prstGeom>
                  </pic:spPr>
                </pic:pic>
              </a:graphicData>
            </a:graphic>
          </wp:inline>
        </w:drawing>
      </w:r>
    </w:p>
    <w:p w14:paraId="04D128FC" w14:textId="77777777" w:rsidR="001C7C5C" w:rsidRDefault="001C7C5C" w:rsidP="001C7C5C">
      <w:pPr>
        <w:pStyle w:val="affffe"/>
      </w:pPr>
      <w:r>
        <w:t xml:space="preserve">Рисунок </w:t>
      </w:r>
      <w:fldSimple w:instr=" SEQ Рисунок \* ARABIC ">
        <w:r w:rsidR="00DF3E4B">
          <w:rPr>
            <w:noProof/>
          </w:rPr>
          <w:t>289</w:t>
        </w:r>
      </w:fldSimple>
      <w:r>
        <w:t>. Формирование контракта из состоявшейся процедуры</w:t>
      </w:r>
    </w:p>
    <w:p w14:paraId="671E0ED5" w14:textId="77777777" w:rsidR="001C7C5C" w:rsidRPr="001B405C" w:rsidRDefault="001B405C" w:rsidP="0086232E">
      <w:pPr>
        <w:pStyle w:val="aff"/>
      </w:pPr>
      <w:r>
        <w:t xml:space="preserve">Кнопка </w:t>
      </w:r>
      <w:r>
        <w:rPr>
          <w:noProof/>
        </w:rPr>
        <w:drawing>
          <wp:inline distT="0" distB="0" distL="0" distR="0" wp14:anchorId="1FDCDD8C" wp14:editId="772C111B">
            <wp:extent cx="133369" cy="161948"/>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380">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доступна также и в состояниях лота извещения несостоявшаяся процедура для возможности формирования контракта с единственным поставщиком, а также в состоянии отказ победителя от заключения контракта для возможности формирования контракт со вторым победителем торгов. Если же заключение контракта не планируется заказчиком при нахождении лота извещения в несостоявшемся состоянии или в состоянии отказа победителя от заключения контракта, то заказчик высвобождает зарезервированные средства по кнопке </w:t>
      </w:r>
      <w:r>
        <w:rPr>
          <w:noProof/>
        </w:rPr>
        <w:drawing>
          <wp:inline distT="0" distB="0" distL="0" distR="0" wp14:anchorId="7099436C" wp14:editId="42BC87EF">
            <wp:extent cx="161948" cy="152421"/>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381">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r>
        <w:rPr>
          <w:b/>
        </w:rPr>
        <w:t>Высвободить средства по лоту</w:t>
      </w:r>
      <w:r w:rsidRPr="001B405C">
        <w:t>]</w:t>
      </w:r>
      <w:r>
        <w:t xml:space="preserve"> и по необходимости начинает повторное размещение заказа согласно 44-ФЗ.</w:t>
      </w:r>
    </w:p>
    <w:p w14:paraId="072BDF91" w14:textId="77777777" w:rsidR="0086232E" w:rsidRDefault="0086232E" w:rsidP="00032224">
      <w:pPr>
        <w:pStyle w:val="22"/>
        <w:tabs>
          <w:tab w:val="clear" w:pos="1440"/>
          <w:tab w:val="num" w:pos="1571"/>
        </w:tabs>
        <w:spacing w:after="240"/>
        <w:ind w:left="1571" w:firstLine="0"/>
        <w:jc w:val="left"/>
        <w:outlineLvl w:val="9"/>
      </w:pPr>
      <w:bookmarkStart w:id="427" w:name="_Toc341276283"/>
      <w:bookmarkStart w:id="428" w:name="_Ref355605107"/>
      <w:bookmarkStart w:id="429" w:name="_Ref355605283"/>
      <w:bookmarkStart w:id="430" w:name="_Ref521512342"/>
      <w:bookmarkStart w:id="431" w:name="_Toc308682390"/>
      <w:bookmarkStart w:id="432" w:name="_Toc306193062"/>
      <w:bookmarkStart w:id="433" w:name="_Toc532824045"/>
      <w:bookmarkEnd w:id="363"/>
      <w:r>
        <w:lastRenderedPageBreak/>
        <w:t>Работа с прикрепленными файлами</w:t>
      </w:r>
      <w:bookmarkEnd w:id="427"/>
      <w:bookmarkEnd w:id="428"/>
      <w:bookmarkEnd w:id="429"/>
      <w:bookmarkEnd w:id="430"/>
      <w:bookmarkEnd w:id="433"/>
    </w:p>
    <w:p w14:paraId="392C7D84" w14:textId="77777777" w:rsidR="0086232E" w:rsidRPr="00BA73BB" w:rsidRDefault="0086232E" w:rsidP="0086232E">
      <w:pPr>
        <w:ind w:firstLine="709"/>
      </w:pPr>
      <w:r>
        <w:t>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w:t>
      </w:r>
      <w:r w:rsidRPr="00104DF4">
        <w:t xml:space="preserve"> </w:t>
      </w:r>
      <w:r>
        <w:t xml:space="preserve">в текстовом редакторе </w:t>
      </w:r>
      <w:r>
        <w:rPr>
          <w:lang w:val="en-US"/>
        </w:rPr>
        <w:t>MS</w:t>
      </w:r>
      <w:r w:rsidRPr="00104DF4">
        <w:t xml:space="preserve"> </w:t>
      </w:r>
      <w:r>
        <w:rPr>
          <w:lang w:val="en-US"/>
        </w:rPr>
        <w:t>Word</w:t>
      </w:r>
      <w:r>
        <w:t xml:space="preserve"> </w:t>
      </w:r>
      <w:r w:rsidRPr="00104DF4">
        <w:t>(</w:t>
      </w:r>
      <w:r>
        <w:t>*.</w:t>
      </w:r>
      <w:r>
        <w:rPr>
          <w:lang w:val="en-US"/>
        </w:rPr>
        <w:t>doc</w:t>
      </w:r>
      <w:r w:rsidRPr="00104DF4">
        <w:t>)</w:t>
      </w:r>
      <w:r w:rsidRPr="00BA73BB">
        <w:t>,</w:t>
      </w:r>
      <w:r w:rsidR="00AA5F0A">
        <w:t xml:space="preserve"> </w:t>
      </w:r>
      <w:r>
        <w:t xml:space="preserve">а также в табличном редакторе </w:t>
      </w:r>
      <w:r>
        <w:rPr>
          <w:lang w:val="en-US"/>
        </w:rPr>
        <w:t>MS</w:t>
      </w:r>
      <w:r w:rsidRPr="00104DF4">
        <w:t xml:space="preserve"> </w:t>
      </w:r>
      <w:r>
        <w:rPr>
          <w:lang w:val="en-US"/>
        </w:rPr>
        <w:t>Excel</w:t>
      </w:r>
      <w:r w:rsidRPr="00104DF4">
        <w:t xml:space="preserve"> (</w:t>
      </w:r>
      <w:r w:rsidRPr="00BA73BB">
        <w:t>*.</w:t>
      </w:r>
      <w:r>
        <w:rPr>
          <w:lang w:val="en-US"/>
        </w:rPr>
        <w:t>xls</w:t>
      </w:r>
      <w:r>
        <w:t>)</w:t>
      </w:r>
      <w:r w:rsidRPr="00BA73BB">
        <w:t>.</w:t>
      </w:r>
    </w:p>
    <w:p w14:paraId="7AD8017F" w14:textId="77777777" w:rsidR="0086232E" w:rsidRDefault="0086232E" w:rsidP="0086232E">
      <w:pPr>
        <w:ind w:firstLine="709"/>
      </w:pPr>
      <w:r>
        <w:t xml:space="preserve">Для работы с прикрепленными файлами необходимо выбрать конкретный документ из списка и кликнуть по кнопке </w:t>
      </w:r>
      <w:r w:rsidR="006F5AB4">
        <w:rPr>
          <w:noProof/>
        </w:rPr>
        <w:drawing>
          <wp:inline distT="0" distB="0" distL="0" distR="0" wp14:anchorId="55B7C5D9" wp14:editId="062DF080">
            <wp:extent cx="123842" cy="14289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6F5AB4" w:rsidRPr="006F5AB4">
        <w:t xml:space="preserve"> </w:t>
      </w:r>
      <w:r w:rsidR="00AA5F0A" w:rsidRPr="00AA5F0A">
        <w:t>[</w:t>
      </w:r>
      <w:r w:rsidRPr="00007F84">
        <w:rPr>
          <w:b/>
        </w:rPr>
        <w:t>Прикрепленный файл</w:t>
      </w:r>
      <w:r w:rsidR="00AA5F0A" w:rsidRPr="00AA5F0A">
        <w:rPr>
          <w:b/>
        </w:rPr>
        <w:t>]</w:t>
      </w:r>
      <w:r>
        <w:t xml:space="preserve"> (</w:t>
      </w:r>
      <w:r w:rsidR="00E670F9" w:rsidRPr="00E670F9">
        <w:rPr>
          <w:i/>
        </w:rPr>
        <w:fldChar w:fldCharType="begin"/>
      </w:r>
      <w:r w:rsidR="00E670F9" w:rsidRPr="00E670F9">
        <w:rPr>
          <w:i/>
        </w:rPr>
        <w:instrText xml:space="preserve"> REF _Ref416334386 \h  \* MERGEFORMAT </w:instrText>
      </w:r>
      <w:r w:rsidR="00E670F9" w:rsidRPr="00E670F9">
        <w:rPr>
          <w:i/>
        </w:rPr>
      </w:r>
      <w:r w:rsidR="00E670F9" w:rsidRPr="00E670F9">
        <w:rPr>
          <w:i/>
        </w:rPr>
        <w:fldChar w:fldCharType="separate"/>
      </w:r>
      <w:r w:rsidR="00DF3E4B" w:rsidRPr="00DF3E4B">
        <w:rPr>
          <w:i/>
        </w:rPr>
        <w:t xml:space="preserve">Рисунок </w:t>
      </w:r>
      <w:r w:rsidR="00DF3E4B" w:rsidRPr="00DF3E4B">
        <w:rPr>
          <w:i/>
          <w:noProof/>
        </w:rPr>
        <w:t>290</w:t>
      </w:r>
      <w:r w:rsidR="00E670F9" w:rsidRPr="00E670F9">
        <w:rPr>
          <w:i/>
        </w:rPr>
        <w:fldChar w:fldCharType="end"/>
      </w:r>
      <w:r w:rsidRPr="00653596">
        <w:t>).</w:t>
      </w:r>
    </w:p>
    <w:p w14:paraId="4BBE6F74" w14:textId="77777777" w:rsidR="0086232E" w:rsidRDefault="006F5AB4" w:rsidP="0086232E">
      <w:pPr>
        <w:pStyle w:val="afff1"/>
      </w:pPr>
      <w:r>
        <w:rPr>
          <w:noProof/>
        </w:rPr>
        <w:drawing>
          <wp:inline distT="0" distB="0" distL="0" distR="0" wp14:anchorId="2B7009BC" wp14:editId="043243B9">
            <wp:extent cx="4591691" cy="229584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png"/>
                    <pic:cNvPicPr/>
                  </pic:nvPicPr>
                  <pic:blipFill>
                    <a:blip r:embed="rId384">
                      <a:extLst>
                        <a:ext uri="{28A0092B-C50C-407E-A947-70E740481C1C}">
                          <a14:useLocalDpi xmlns:a14="http://schemas.microsoft.com/office/drawing/2010/main" val="0"/>
                        </a:ext>
                      </a:extLst>
                    </a:blip>
                    <a:stretch>
                      <a:fillRect/>
                    </a:stretch>
                  </pic:blipFill>
                  <pic:spPr>
                    <a:xfrm>
                      <a:off x="0" y="0"/>
                      <a:ext cx="4591691" cy="2295845"/>
                    </a:xfrm>
                    <a:prstGeom prst="rect">
                      <a:avLst/>
                    </a:prstGeom>
                  </pic:spPr>
                </pic:pic>
              </a:graphicData>
            </a:graphic>
          </wp:inline>
        </w:drawing>
      </w:r>
    </w:p>
    <w:p w14:paraId="63C69AF7" w14:textId="77777777" w:rsidR="0086232E" w:rsidRDefault="00E670F9" w:rsidP="00E670F9">
      <w:pPr>
        <w:pStyle w:val="affffe"/>
      </w:pPr>
      <w:bookmarkStart w:id="434" w:name="_Ref416334386"/>
      <w:r>
        <w:t xml:space="preserve">Рисунок </w:t>
      </w:r>
      <w:fldSimple w:instr=" SEQ Рисунок \* ARABIC ">
        <w:r w:rsidR="00DF3E4B">
          <w:rPr>
            <w:noProof/>
          </w:rPr>
          <w:t>290</w:t>
        </w:r>
      </w:fldSimple>
      <w:bookmarkEnd w:id="434"/>
      <w:r w:rsidR="0086232E">
        <w:t>. Переход к списку прикрепленных файлов</w:t>
      </w:r>
    </w:p>
    <w:p w14:paraId="5533F02A" w14:textId="77777777" w:rsidR="0086232E" w:rsidRPr="007313A4" w:rsidRDefault="0086232E" w:rsidP="0086232E">
      <w:pPr>
        <w:ind w:firstLine="709"/>
        <w:rPr>
          <w:i/>
        </w:rPr>
      </w:pPr>
      <w:r>
        <w:t xml:space="preserve">При этом откроется список прикрепленных файлов, в котором можно </w:t>
      </w:r>
      <w:r w:rsidR="002635B4">
        <w:t>у</w:t>
      </w:r>
      <w:r>
        <w:t>видеть</w:t>
      </w:r>
      <w:r w:rsidR="00AA5F0A" w:rsidRPr="00AA5F0A">
        <w:t>,</w:t>
      </w:r>
      <w:r>
        <w:t xml:space="preserve"> как автоматически сгенерированные файлы, так и те, которые были прикреплены вручную (</w:t>
      </w:r>
      <w:r w:rsidR="00E670F9" w:rsidRPr="006F5AB4">
        <w:rPr>
          <w:i/>
        </w:rPr>
        <w:fldChar w:fldCharType="begin"/>
      </w:r>
      <w:r w:rsidR="00E670F9" w:rsidRPr="006F5AB4">
        <w:rPr>
          <w:i/>
        </w:rPr>
        <w:instrText xml:space="preserve"> REF _Ref416334418 \h  \* MERGEFORMAT </w:instrText>
      </w:r>
      <w:r w:rsidR="00E670F9" w:rsidRPr="006F5AB4">
        <w:rPr>
          <w:i/>
        </w:rPr>
      </w:r>
      <w:r w:rsidR="00E670F9" w:rsidRPr="006F5AB4">
        <w:rPr>
          <w:i/>
        </w:rPr>
        <w:fldChar w:fldCharType="separate"/>
      </w:r>
      <w:r w:rsidR="00DF3E4B" w:rsidRPr="00DF3E4B">
        <w:rPr>
          <w:i/>
        </w:rPr>
        <w:t xml:space="preserve">Рисунок </w:t>
      </w:r>
      <w:r w:rsidR="00DF3E4B" w:rsidRPr="00DF3E4B">
        <w:rPr>
          <w:i/>
          <w:noProof/>
        </w:rPr>
        <w:t>291</w:t>
      </w:r>
      <w:r w:rsidR="00E670F9" w:rsidRPr="006F5AB4">
        <w:rPr>
          <w:i/>
        </w:rPr>
        <w:fldChar w:fldCharType="end"/>
      </w:r>
      <w:r w:rsidRPr="00E670F9">
        <w:t>)</w:t>
      </w:r>
      <w:r w:rsidRPr="007313A4">
        <w:rPr>
          <w:i/>
        </w:rPr>
        <w:t>.</w:t>
      </w:r>
    </w:p>
    <w:p w14:paraId="44914D74" w14:textId="77777777" w:rsidR="0086232E" w:rsidRDefault="009D40E1" w:rsidP="0086232E">
      <w:pPr>
        <w:pStyle w:val="afff1"/>
      </w:pPr>
      <w:r>
        <w:rPr>
          <w:noProof/>
        </w:rPr>
        <w:drawing>
          <wp:inline distT="0" distB="0" distL="0" distR="0" wp14:anchorId="175CBC31" wp14:editId="5BAC6F2D">
            <wp:extent cx="6480175" cy="13538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1.png"/>
                    <pic:cNvPicPr/>
                  </pic:nvPicPr>
                  <pic:blipFill>
                    <a:blip r:embed="rId385">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14:paraId="15553EF3" w14:textId="77777777" w:rsidR="0086232E" w:rsidRDefault="00E670F9" w:rsidP="00E670F9">
      <w:pPr>
        <w:pStyle w:val="affffe"/>
      </w:pPr>
      <w:bookmarkStart w:id="435" w:name="_Ref416334418"/>
      <w:r>
        <w:t xml:space="preserve">Рисунок </w:t>
      </w:r>
      <w:fldSimple w:instr=" SEQ Рисунок \* ARABIC ">
        <w:r w:rsidR="00DF3E4B">
          <w:rPr>
            <w:noProof/>
          </w:rPr>
          <w:t>291</w:t>
        </w:r>
      </w:fldSimple>
      <w:bookmarkEnd w:id="435"/>
      <w:r w:rsidR="0086232E">
        <w:t>. Список прикрепленных файлов</w:t>
      </w:r>
    </w:p>
    <w:p w14:paraId="025CA1A9" w14:textId="77777777" w:rsidR="006F5AB4" w:rsidRDefault="006F5AB4" w:rsidP="0086232E">
      <w:pPr>
        <w:ind w:firstLine="709"/>
      </w:pPr>
      <w:r>
        <w:t xml:space="preserve">Список прикрепленных файлов также возможно вызвать из окна редактирования самого документа по кнопке </w:t>
      </w:r>
      <w:r>
        <w:rPr>
          <w:noProof/>
        </w:rPr>
        <w:drawing>
          <wp:inline distT="0" distB="0" distL="0" distR="0" wp14:anchorId="01320737" wp14:editId="774B71BD">
            <wp:extent cx="123842" cy="14289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6F5AB4">
        <w:t xml:space="preserve"> </w:t>
      </w:r>
      <w:r w:rsidRPr="00AA5F0A">
        <w:t>[</w:t>
      </w:r>
      <w:r w:rsidRPr="00007F84">
        <w:rPr>
          <w:b/>
        </w:rPr>
        <w:t>Прикрепленный файл</w:t>
      </w:r>
      <w:r w:rsidRPr="00AA5F0A">
        <w:rPr>
          <w:b/>
        </w:rPr>
        <w:t>]</w:t>
      </w:r>
      <w:r>
        <w:t xml:space="preserve"> (</w:t>
      </w:r>
      <w:r w:rsidRPr="006F5AB4">
        <w:rPr>
          <w:i/>
        </w:rPr>
        <w:fldChar w:fldCharType="begin"/>
      </w:r>
      <w:r w:rsidRPr="006F5AB4">
        <w:rPr>
          <w:i/>
        </w:rPr>
        <w:instrText xml:space="preserve"> REF _Ref450897818 \h  \* MERGEFORMAT </w:instrText>
      </w:r>
      <w:r w:rsidRPr="006F5AB4">
        <w:rPr>
          <w:i/>
        </w:rPr>
      </w:r>
      <w:r w:rsidRPr="006F5AB4">
        <w:rPr>
          <w:i/>
        </w:rPr>
        <w:fldChar w:fldCharType="separate"/>
      </w:r>
      <w:r w:rsidR="00DF3E4B" w:rsidRPr="00DF3E4B">
        <w:rPr>
          <w:i/>
        </w:rPr>
        <w:t xml:space="preserve">Рисунок </w:t>
      </w:r>
      <w:r w:rsidR="00DF3E4B" w:rsidRPr="00DF3E4B">
        <w:rPr>
          <w:i/>
          <w:noProof/>
        </w:rPr>
        <w:t>292</w:t>
      </w:r>
      <w:r w:rsidRPr="006F5AB4">
        <w:rPr>
          <w:i/>
        </w:rPr>
        <w:fldChar w:fldCharType="end"/>
      </w:r>
      <w:r w:rsidRPr="00653596">
        <w:t>).</w:t>
      </w:r>
    </w:p>
    <w:p w14:paraId="36B27868" w14:textId="77777777" w:rsidR="006F5AB4" w:rsidRDefault="006F5AB4" w:rsidP="006F5AB4">
      <w:pPr>
        <w:spacing w:before="120" w:after="120"/>
        <w:jc w:val="center"/>
      </w:pPr>
      <w:r>
        <w:rPr>
          <w:noProof/>
        </w:rPr>
        <w:drawing>
          <wp:inline distT="0" distB="0" distL="0" distR="0" wp14:anchorId="245758AC" wp14:editId="45F18AFC">
            <wp:extent cx="3962953" cy="164805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3.png"/>
                    <pic:cNvPicPr/>
                  </pic:nvPicPr>
                  <pic:blipFill>
                    <a:blip r:embed="rId386">
                      <a:extLst>
                        <a:ext uri="{28A0092B-C50C-407E-A947-70E740481C1C}">
                          <a14:useLocalDpi xmlns:a14="http://schemas.microsoft.com/office/drawing/2010/main" val="0"/>
                        </a:ext>
                      </a:extLst>
                    </a:blip>
                    <a:stretch>
                      <a:fillRect/>
                    </a:stretch>
                  </pic:blipFill>
                  <pic:spPr>
                    <a:xfrm>
                      <a:off x="0" y="0"/>
                      <a:ext cx="3962953" cy="1648055"/>
                    </a:xfrm>
                    <a:prstGeom prst="rect">
                      <a:avLst/>
                    </a:prstGeom>
                  </pic:spPr>
                </pic:pic>
              </a:graphicData>
            </a:graphic>
          </wp:inline>
        </w:drawing>
      </w:r>
    </w:p>
    <w:p w14:paraId="77C20778" w14:textId="77777777" w:rsidR="006F5AB4" w:rsidRPr="006F5AB4" w:rsidRDefault="006F5AB4" w:rsidP="006F5AB4">
      <w:pPr>
        <w:pStyle w:val="affffe"/>
      </w:pPr>
      <w:bookmarkStart w:id="436" w:name="_Ref450897818"/>
      <w:r>
        <w:t xml:space="preserve">Рисунок </w:t>
      </w:r>
      <w:fldSimple w:instr=" SEQ Рисунок \* ARABIC ">
        <w:r w:rsidR="00DF3E4B">
          <w:rPr>
            <w:noProof/>
          </w:rPr>
          <w:t>292</w:t>
        </w:r>
      </w:fldSimple>
      <w:bookmarkEnd w:id="436"/>
      <w:r>
        <w:t>. Вывоз списка прикрепленных файлов из формы редактирования документа</w:t>
      </w:r>
    </w:p>
    <w:p w14:paraId="69A587B1" w14:textId="77777777" w:rsidR="0086232E" w:rsidRDefault="0086232E" w:rsidP="0086232E">
      <w:pPr>
        <w:ind w:firstLine="709"/>
        <w:rPr>
          <w:b/>
        </w:rPr>
      </w:pPr>
      <w:r>
        <w:lastRenderedPageBreak/>
        <w:t xml:space="preserve">Для скачивания или открытия файла необходимо выделить документ и нажать на кнопку </w:t>
      </w:r>
      <w:r w:rsidR="00AA5F0A" w:rsidRPr="00AA5F0A">
        <w:t>[</w:t>
      </w:r>
      <w:r>
        <w:rPr>
          <w:b/>
        </w:rPr>
        <w:t>Просмотр документ</w:t>
      </w:r>
      <w:r w:rsidR="00087D23">
        <w:rPr>
          <w:b/>
        </w:rPr>
        <w:t>ов</w:t>
      </w:r>
      <w:r w:rsidR="00AA5F0A" w:rsidRPr="00AA5F0A">
        <w:rPr>
          <w:b/>
        </w:rPr>
        <w:t>]</w:t>
      </w:r>
      <w:r>
        <w:rPr>
          <w:b/>
        </w:rPr>
        <w:t xml:space="preserve"> </w:t>
      </w:r>
      <w:r w:rsidRPr="00E670F9">
        <w:t>(</w:t>
      </w:r>
      <w:r w:rsidR="00E670F9" w:rsidRPr="00E670F9">
        <w:rPr>
          <w:i/>
        </w:rPr>
        <w:fldChar w:fldCharType="begin"/>
      </w:r>
      <w:r w:rsidR="00E670F9" w:rsidRPr="00E670F9">
        <w:rPr>
          <w:i/>
        </w:rPr>
        <w:instrText xml:space="preserve"> REF _Ref416334450 \h </w:instrText>
      </w:r>
      <w:r w:rsidR="00E670F9">
        <w:rPr>
          <w:i/>
        </w:rPr>
        <w:instrText xml:space="preserve"> \* MERGEFORMAT </w:instrText>
      </w:r>
      <w:r w:rsidR="00E670F9" w:rsidRPr="00E670F9">
        <w:rPr>
          <w:i/>
        </w:rPr>
      </w:r>
      <w:r w:rsidR="00E670F9" w:rsidRPr="00E670F9">
        <w:rPr>
          <w:i/>
        </w:rPr>
        <w:fldChar w:fldCharType="separate"/>
      </w:r>
      <w:r w:rsidR="00DF3E4B" w:rsidRPr="00DF3E4B">
        <w:rPr>
          <w:i/>
        </w:rPr>
        <w:t xml:space="preserve">Рисунок </w:t>
      </w:r>
      <w:r w:rsidR="00DF3E4B" w:rsidRPr="00DF3E4B">
        <w:rPr>
          <w:i/>
          <w:noProof/>
        </w:rPr>
        <w:t>293</w:t>
      </w:r>
      <w:r w:rsidR="00E670F9" w:rsidRPr="00E670F9">
        <w:rPr>
          <w:i/>
        </w:rPr>
        <w:fldChar w:fldCharType="end"/>
      </w:r>
      <w:r w:rsidRPr="00E670F9">
        <w:t>)</w:t>
      </w:r>
      <w:r>
        <w:rPr>
          <w:i/>
        </w:rPr>
        <w:t>.</w:t>
      </w:r>
    </w:p>
    <w:p w14:paraId="0E53904F" w14:textId="77777777" w:rsidR="0086232E" w:rsidRDefault="00087D23" w:rsidP="0086232E">
      <w:pPr>
        <w:pStyle w:val="afff1"/>
      </w:pPr>
      <w:r>
        <w:rPr>
          <w:noProof/>
        </w:rPr>
        <w:drawing>
          <wp:inline distT="0" distB="0" distL="0" distR="0" wp14:anchorId="5E6DD0D8" wp14:editId="35F1CC81">
            <wp:extent cx="6480175" cy="154432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4.png"/>
                    <pic:cNvPicPr/>
                  </pic:nvPicPr>
                  <pic:blipFill>
                    <a:blip r:embed="rId387">
                      <a:extLst>
                        <a:ext uri="{28A0092B-C50C-407E-A947-70E740481C1C}">
                          <a14:useLocalDpi xmlns:a14="http://schemas.microsoft.com/office/drawing/2010/main" val="0"/>
                        </a:ext>
                      </a:extLst>
                    </a:blip>
                    <a:stretch>
                      <a:fillRect/>
                    </a:stretch>
                  </pic:blipFill>
                  <pic:spPr>
                    <a:xfrm>
                      <a:off x="0" y="0"/>
                      <a:ext cx="6480175" cy="1544320"/>
                    </a:xfrm>
                    <a:prstGeom prst="rect">
                      <a:avLst/>
                    </a:prstGeom>
                  </pic:spPr>
                </pic:pic>
              </a:graphicData>
            </a:graphic>
          </wp:inline>
        </w:drawing>
      </w:r>
    </w:p>
    <w:p w14:paraId="36D3D59B" w14:textId="77777777" w:rsidR="0086232E" w:rsidRDefault="00E670F9" w:rsidP="00E670F9">
      <w:pPr>
        <w:pStyle w:val="affffe"/>
      </w:pPr>
      <w:bookmarkStart w:id="437" w:name="_Ref416334450"/>
      <w:r>
        <w:t xml:space="preserve">Рисунок </w:t>
      </w:r>
      <w:fldSimple w:instr=" SEQ Рисунок \* ARABIC ">
        <w:r w:rsidR="00DF3E4B">
          <w:rPr>
            <w:noProof/>
          </w:rPr>
          <w:t>293</w:t>
        </w:r>
      </w:fldSimple>
      <w:bookmarkEnd w:id="437"/>
      <w:r w:rsidR="0086232E">
        <w:t>. Просмотр документов</w:t>
      </w:r>
    </w:p>
    <w:p w14:paraId="77B669E8" w14:textId="77777777" w:rsidR="0086232E" w:rsidRDefault="0086232E" w:rsidP="0086232E">
      <w:pPr>
        <w:ind w:firstLine="709"/>
      </w:pPr>
      <w:r>
        <w:t xml:space="preserve">В открывшейся форме необходимо щелкнуть по ссылке файла для того, чтобы открыть или сохранить документ </w:t>
      </w:r>
      <w:r w:rsidRPr="00E670F9">
        <w:t>(</w:t>
      </w:r>
      <w:r w:rsidR="00E670F9" w:rsidRPr="00E670F9">
        <w:rPr>
          <w:i/>
        </w:rPr>
        <w:fldChar w:fldCharType="begin"/>
      </w:r>
      <w:r w:rsidR="00E670F9" w:rsidRPr="00E670F9">
        <w:rPr>
          <w:i/>
        </w:rPr>
        <w:instrText xml:space="preserve"> REF _Ref416334478 \h </w:instrText>
      </w:r>
      <w:r w:rsidR="00E670F9">
        <w:rPr>
          <w:i/>
        </w:rPr>
        <w:instrText xml:space="preserve"> \* MERGEFORMAT </w:instrText>
      </w:r>
      <w:r w:rsidR="00E670F9" w:rsidRPr="00E670F9">
        <w:rPr>
          <w:i/>
        </w:rPr>
      </w:r>
      <w:r w:rsidR="00E670F9" w:rsidRPr="00E670F9">
        <w:rPr>
          <w:i/>
        </w:rPr>
        <w:fldChar w:fldCharType="separate"/>
      </w:r>
      <w:r w:rsidR="00DF3E4B" w:rsidRPr="00DF3E4B">
        <w:rPr>
          <w:i/>
        </w:rPr>
        <w:t xml:space="preserve">Рисунок </w:t>
      </w:r>
      <w:r w:rsidR="00DF3E4B" w:rsidRPr="00DF3E4B">
        <w:rPr>
          <w:i/>
          <w:noProof/>
        </w:rPr>
        <w:t>294</w:t>
      </w:r>
      <w:r w:rsidR="00E670F9" w:rsidRPr="00E670F9">
        <w:rPr>
          <w:i/>
        </w:rPr>
        <w:fldChar w:fldCharType="end"/>
      </w:r>
      <w:r w:rsidRPr="00E670F9">
        <w:t>)</w:t>
      </w:r>
      <w:r w:rsidRPr="00865381">
        <w:rPr>
          <w:i/>
        </w:rPr>
        <w:t>.</w:t>
      </w:r>
    </w:p>
    <w:p w14:paraId="2C09D7E0" w14:textId="77777777" w:rsidR="0086232E" w:rsidRDefault="00087D23" w:rsidP="0086232E">
      <w:pPr>
        <w:pStyle w:val="afff1"/>
      </w:pPr>
      <w:r>
        <w:rPr>
          <w:noProof/>
        </w:rPr>
        <w:drawing>
          <wp:inline distT="0" distB="0" distL="0" distR="0" wp14:anchorId="183F4922" wp14:editId="4EE54FC7">
            <wp:extent cx="6480175" cy="501078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5.png"/>
                    <pic:cNvPicPr/>
                  </pic:nvPicPr>
                  <pic:blipFill>
                    <a:blip r:embed="rId388">
                      <a:extLst>
                        <a:ext uri="{28A0092B-C50C-407E-A947-70E740481C1C}">
                          <a14:useLocalDpi xmlns:a14="http://schemas.microsoft.com/office/drawing/2010/main" val="0"/>
                        </a:ext>
                      </a:extLst>
                    </a:blip>
                    <a:stretch>
                      <a:fillRect/>
                    </a:stretch>
                  </pic:blipFill>
                  <pic:spPr>
                    <a:xfrm>
                      <a:off x="0" y="0"/>
                      <a:ext cx="6480175" cy="5010785"/>
                    </a:xfrm>
                    <a:prstGeom prst="rect">
                      <a:avLst/>
                    </a:prstGeom>
                  </pic:spPr>
                </pic:pic>
              </a:graphicData>
            </a:graphic>
          </wp:inline>
        </w:drawing>
      </w:r>
    </w:p>
    <w:p w14:paraId="10AB8A1D" w14:textId="77777777" w:rsidR="0086232E" w:rsidRDefault="00E670F9" w:rsidP="00E670F9">
      <w:pPr>
        <w:pStyle w:val="affffe"/>
      </w:pPr>
      <w:bookmarkStart w:id="438" w:name="_Ref416334478"/>
      <w:r>
        <w:t xml:space="preserve">Рисунок </w:t>
      </w:r>
      <w:fldSimple w:instr=" SEQ Рисунок \* ARABIC ">
        <w:r w:rsidR="00DF3E4B">
          <w:rPr>
            <w:noProof/>
          </w:rPr>
          <w:t>294</w:t>
        </w:r>
      </w:fldSimple>
      <w:bookmarkEnd w:id="438"/>
      <w:r w:rsidR="0086232E">
        <w:t>. Загрузка прикрепленных файлов</w:t>
      </w:r>
    </w:p>
    <w:p w14:paraId="1FDE36EE" w14:textId="77777777" w:rsidR="0086232E" w:rsidRDefault="0086232E" w:rsidP="0086232E">
      <w:pPr>
        <w:ind w:firstLine="709"/>
      </w:pPr>
      <w:r>
        <w:t xml:space="preserve"> Если к документу необходимо прикрепить новый файл, следует кликнуть по кнопке </w:t>
      </w:r>
      <w:r w:rsidR="00292EA8">
        <w:rPr>
          <w:noProof/>
        </w:rPr>
        <w:drawing>
          <wp:inline distT="0" distB="0" distL="0" distR="0" wp14:anchorId="4E32687F" wp14:editId="7EDFBCDB">
            <wp:extent cx="133350" cy="1714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00E670F9" w:rsidRPr="00E670F9">
        <w:t>[</w:t>
      </w:r>
      <w:r w:rsidRPr="00007F84">
        <w:rPr>
          <w:b/>
        </w:rPr>
        <w:t>Создать</w:t>
      </w:r>
      <w:r w:rsidR="00E670F9" w:rsidRPr="00E670F9">
        <w:rPr>
          <w:b/>
        </w:rPr>
        <w:t>]</w:t>
      </w:r>
      <w:r>
        <w:t>. При этом откроется форма создания</w:t>
      </w:r>
      <w:r w:rsidR="00C42B96">
        <w:t xml:space="preserve"> и </w:t>
      </w:r>
      <w:r>
        <w:t xml:space="preserve">редактирования </w:t>
      </w:r>
      <w:r w:rsidR="00C42B96">
        <w:t xml:space="preserve">прикрепляемого </w:t>
      </w:r>
      <w:r>
        <w:t xml:space="preserve">файла </w:t>
      </w:r>
      <w:r w:rsidRPr="007313A4">
        <w:rPr>
          <w:i/>
        </w:rPr>
        <w:t>(</w:t>
      </w:r>
      <w:r w:rsidRPr="00CC1942">
        <w:rPr>
          <w:i/>
        </w:rPr>
        <w:fldChar w:fldCharType="begin"/>
      </w:r>
      <w:r w:rsidRPr="00CC1942">
        <w:rPr>
          <w:i/>
        </w:rPr>
        <w:instrText xml:space="preserve"> REF _Ref382986994 \h  \* MERGEFORMAT </w:instrText>
      </w:r>
      <w:r w:rsidRPr="00CC1942">
        <w:rPr>
          <w:i/>
        </w:rPr>
      </w:r>
      <w:r w:rsidRPr="00CC1942">
        <w:rPr>
          <w:i/>
        </w:rPr>
        <w:fldChar w:fldCharType="separate"/>
      </w:r>
      <w:r w:rsidR="00DF3E4B" w:rsidRPr="00DF3E4B">
        <w:rPr>
          <w:i/>
        </w:rPr>
        <w:t xml:space="preserve">Рисунок </w:t>
      </w:r>
      <w:r w:rsidR="00DF3E4B" w:rsidRPr="00DF3E4B">
        <w:rPr>
          <w:i/>
          <w:noProof/>
        </w:rPr>
        <w:t>295</w:t>
      </w:r>
      <w:r w:rsidRPr="00CC1942">
        <w:rPr>
          <w:i/>
        </w:rPr>
        <w:fldChar w:fldCharType="end"/>
      </w:r>
      <w:r>
        <w:t>).</w:t>
      </w:r>
    </w:p>
    <w:p w14:paraId="2AEE0B60" w14:textId="77777777" w:rsidR="0086232E" w:rsidRDefault="0094293F" w:rsidP="00C42B96">
      <w:pPr>
        <w:spacing w:after="120"/>
        <w:ind w:firstLine="357"/>
        <w:jc w:val="center"/>
      </w:pPr>
      <w:r>
        <w:rPr>
          <w:noProof/>
        </w:rPr>
        <w:lastRenderedPageBreak/>
        <w:drawing>
          <wp:inline distT="0" distB="0" distL="0" distR="0" wp14:anchorId="685D0CE6" wp14:editId="54C4D0C2">
            <wp:extent cx="5877745" cy="2810267"/>
            <wp:effectExtent l="0" t="0" r="8890"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6.png"/>
                    <pic:cNvPicPr/>
                  </pic:nvPicPr>
                  <pic:blipFill>
                    <a:blip r:embed="rId389">
                      <a:extLst>
                        <a:ext uri="{28A0092B-C50C-407E-A947-70E740481C1C}">
                          <a14:useLocalDpi xmlns:a14="http://schemas.microsoft.com/office/drawing/2010/main" val="0"/>
                        </a:ext>
                      </a:extLst>
                    </a:blip>
                    <a:stretch>
                      <a:fillRect/>
                    </a:stretch>
                  </pic:blipFill>
                  <pic:spPr>
                    <a:xfrm>
                      <a:off x="0" y="0"/>
                      <a:ext cx="5877745" cy="2810267"/>
                    </a:xfrm>
                    <a:prstGeom prst="rect">
                      <a:avLst/>
                    </a:prstGeom>
                  </pic:spPr>
                </pic:pic>
              </a:graphicData>
            </a:graphic>
          </wp:inline>
        </w:drawing>
      </w:r>
    </w:p>
    <w:p w14:paraId="09371D39" w14:textId="77777777" w:rsidR="0086232E" w:rsidRDefault="0086232E" w:rsidP="0086232E">
      <w:pPr>
        <w:pStyle w:val="affffe"/>
      </w:pPr>
      <w:bookmarkStart w:id="439" w:name="_Ref382986994"/>
      <w:r>
        <w:t xml:space="preserve">Рисунок </w:t>
      </w:r>
      <w:fldSimple w:instr=" SEQ Рисунок \* ARABIC ">
        <w:r w:rsidR="00DF3E4B">
          <w:rPr>
            <w:noProof/>
          </w:rPr>
          <w:t>295</w:t>
        </w:r>
      </w:fldSimple>
      <w:bookmarkEnd w:id="439"/>
      <w:r>
        <w:t xml:space="preserve">. Форма </w:t>
      </w:r>
      <w:r w:rsidR="00C42B96">
        <w:t xml:space="preserve">добавления и </w:t>
      </w:r>
      <w:r>
        <w:t xml:space="preserve">редактирования </w:t>
      </w:r>
      <w:r w:rsidR="00C42B96">
        <w:t xml:space="preserve">прикрепляемого </w:t>
      </w:r>
      <w:r>
        <w:t>файла</w:t>
      </w:r>
    </w:p>
    <w:p w14:paraId="2268C1CA" w14:textId="77777777" w:rsidR="0086232E" w:rsidRDefault="0086232E" w:rsidP="0086232E">
      <w:pPr>
        <w:ind w:firstLine="709"/>
      </w:pPr>
      <w:r>
        <w:t>В данной форме по кнопке</w:t>
      </w:r>
      <w:r w:rsidR="00CB5568">
        <w:t xml:space="preserve"> </w:t>
      </w:r>
      <w:r w:rsidR="00CB5568">
        <w:rPr>
          <w:noProof/>
        </w:rPr>
        <w:drawing>
          <wp:inline distT="0" distB="0" distL="0" distR="0" wp14:anchorId="1D899053" wp14:editId="41727E91">
            <wp:extent cx="133369" cy="15242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обзор.png"/>
                    <pic:cNvPicPr/>
                  </pic:nvPicPr>
                  <pic:blipFill>
                    <a:blip r:embed="rId390">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07F84">
        <w:rPr>
          <w:b/>
        </w:rPr>
        <w:t xml:space="preserve">[Обзор] </w:t>
      </w:r>
      <w:r>
        <w:t xml:space="preserve">необходимо выбрать файл, указать комментарий (чем именно является файл). Если данный файл должен быть опубликован на </w:t>
      </w:r>
      <w:r>
        <w:rPr>
          <w:lang w:val="en-US"/>
        </w:rPr>
        <w:t>OOC</w:t>
      </w:r>
      <w:r>
        <w:t>, то необходимо установить галочку</w:t>
      </w:r>
      <w:r w:rsidRPr="00890CDA">
        <w:t xml:space="preserve"> </w:t>
      </w:r>
      <w:r w:rsidRPr="00890CDA">
        <w:rPr>
          <w:b/>
        </w:rPr>
        <w:t>Запрос на публикацию на сайте</w:t>
      </w:r>
      <w:r>
        <w:t xml:space="preserve">. </w:t>
      </w:r>
    </w:p>
    <w:p w14:paraId="27DF310F" w14:textId="77777777" w:rsidR="0086232E" w:rsidRDefault="0086232E" w:rsidP="0086232E">
      <w:pPr>
        <w:ind w:firstLine="709"/>
      </w:pPr>
      <w:r>
        <w:t xml:space="preserve">Для изменения файла или его комментария необходимо выделить требуемый файл и кликнуть по кнопке </w:t>
      </w:r>
      <w:r w:rsidR="00292EA8">
        <w:rPr>
          <w:noProof/>
        </w:rPr>
        <w:drawing>
          <wp:inline distT="0" distB="0" distL="0" distR="0" wp14:anchorId="606E6647" wp14:editId="06569753">
            <wp:extent cx="133369" cy="152421"/>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00AB06A2" w:rsidRPr="00AB06A2">
        <w:t>[</w:t>
      </w:r>
      <w:r w:rsidRPr="00007F84">
        <w:rPr>
          <w:b/>
        </w:rPr>
        <w:t>Редактировать</w:t>
      </w:r>
      <w:r w:rsidR="00AB06A2" w:rsidRPr="00AB06A2">
        <w:rPr>
          <w:b/>
        </w:rPr>
        <w:t>]</w:t>
      </w:r>
      <w:r>
        <w:t>. Файл может быть заменен любым другим. Также необходимо указать тип файла. После завершения необходимых действий форму следует сохранить.</w:t>
      </w:r>
    </w:p>
    <w:p w14:paraId="3869DBA6" w14:textId="77777777" w:rsidR="0086232E" w:rsidRDefault="0086232E" w:rsidP="0086232E">
      <w:pPr>
        <w:pStyle w:val="22"/>
        <w:tabs>
          <w:tab w:val="clear" w:pos="1440"/>
          <w:tab w:val="num" w:pos="1571"/>
        </w:tabs>
        <w:spacing w:after="120"/>
        <w:ind w:left="1571"/>
        <w:jc w:val="left"/>
        <w:outlineLvl w:val="9"/>
      </w:pPr>
      <w:bookmarkStart w:id="440" w:name="_Ref522097816"/>
      <w:bookmarkStart w:id="441" w:name="_Toc532824046"/>
      <w:r>
        <w:t>Размещение государственного заказа</w:t>
      </w:r>
      <w:bookmarkEnd w:id="440"/>
      <w:bookmarkEnd w:id="441"/>
      <w:r>
        <w:t xml:space="preserve"> </w:t>
      </w:r>
    </w:p>
    <w:p w14:paraId="501C48EB" w14:textId="69D6A1FB" w:rsidR="0086232E" w:rsidRDefault="0086232E" w:rsidP="0086232E">
      <w:pPr>
        <w:pStyle w:val="30"/>
        <w:tabs>
          <w:tab w:val="clear" w:pos="1797"/>
          <w:tab w:val="num" w:pos="2212"/>
        </w:tabs>
        <w:spacing w:after="120"/>
        <w:ind w:left="2212"/>
        <w:jc w:val="left"/>
        <w:outlineLvl w:val="9"/>
      </w:pPr>
      <w:bookmarkStart w:id="442" w:name="_Ref521510704"/>
      <w:bookmarkStart w:id="443" w:name="_Ref521511485"/>
      <w:bookmarkStart w:id="444" w:name="_Toc532824047"/>
      <w:r>
        <w:t xml:space="preserve">Формирование </w:t>
      </w:r>
      <w:r w:rsidR="003A1FF7">
        <w:t>проектов извещений</w:t>
      </w:r>
      <w:r>
        <w:t xml:space="preserve"> для </w:t>
      </w:r>
      <w:bookmarkEnd w:id="431"/>
      <w:r>
        <w:t>самостоятельного проведения закупок</w:t>
      </w:r>
      <w:bookmarkEnd w:id="442"/>
      <w:bookmarkEnd w:id="443"/>
      <w:bookmarkEnd w:id="444"/>
    </w:p>
    <w:p w14:paraId="4524C73B" w14:textId="2182940D" w:rsidR="003A1FF7" w:rsidRDefault="003A1FF7" w:rsidP="003A1FF7">
      <w:pPr>
        <w:ind w:firstLine="709"/>
      </w:pPr>
      <w:r>
        <w:t xml:space="preserve">Формирование проекта извещения происходит по кнопке </w:t>
      </w:r>
      <w:r>
        <w:rPr>
          <w:noProof/>
        </w:rPr>
        <w:drawing>
          <wp:inline distT="0" distB="0" distL="0" distR="0" wp14:anchorId="2EFC0AA9" wp14:editId="1631C246">
            <wp:extent cx="142895" cy="142895"/>
            <wp:effectExtent l="0" t="0" r="9525" b="9525"/>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63419E">
        <w:t>]</w:t>
      </w:r>
      <w:r>
        <w:t xml:space="preserve"> из фильтра «</w:t>
      </w:r>
      <w:r w:rsidRPr="00E96250">
        <w:rPr>
          <w:b/>
        </w:rPr>
        <w:t>Приняты к исполнению</w:t>
      </w:r>
      <w:r>
        <w:t>» документа «</w:t>
      </w:r>
      <w:r>
        <w:rPr>
          <w:b/>
        </w:rPr>
        <w:t>Заявка на закупку</w:t>
      </w:r>
      <w:r>
        <w:t xml:space="preserve">» </w:t>
      </w:r>
      <w:r w:rsidRPr="003A1FF7">
        <w:t>(</w:t>
      </w:r>
      <w:r w:rsidRPr="002C364B">
        <w:rPr>
          <w:i/>
        </w:rPr>
        <w:fldChar w:fldCharType="begin"/>
      </w:r>
      <w:r w:rsidRPr="002C364B">
        <w:rPr>
          <w:i/>
        </w:rPr>
        <w:instrText xml:space="preserve"> REF _Ref382987246 \h  \* MERGEFORMAT </w:instrText>
      </w:r>
      <w:r w:rsidRPr="002C364B">
        <w:rPr>
          <w:i/>
        </w:rPr>
      </w:r>
      <w:r w:rsidRPr="002C364B">
        <w:rPr>
          <w:i/>
        </w:rPr>
        <w:fldChar w:fldCharType="separate"/>
      </w:r>
      <w:r w:rsidR="00DF3E4B" w:rsidRPr="00DF3E4B">
        <w:rPr>
          <w:i/>
        </w:rPr>
        <w:t xml:space="preserve">Рисунок </w:t>
      </w:r>
      <w:r w:rsidR="00DF3E4B" w:rsidRPr="00DF3E4B">
        <w:rPr>
          <w:i/>
          <w:noProof/>
        </w:rPr>
        <w:t>296</w:t>
      </w:r>
      <w:r w:rsidRPr="002C364B">
        <w:rPr>
          <w:i/>
        </w:rPr>
        <w:fldChar w:fldCharType="end"/>
      </w:r>
      <w:r w:rsidRPr="003A1FF7">
        <w:t>)</w:t>
      </w:r>
      <w:r>
        <w:t xml:space="preserve">. Для этого необходимо выбрать заявку на закупку, на основе которой планируется формирование проекта извещения и нажать на кнопку </w:t>
      </w:r>
      <w:r>
        <w:rPr>
          <w:noProof/>
        </w:rPr>
        <w:drawing>
          <wp:inline distT="0" distB="0" distL="0" distR="0" wp14:anchorId="0DF6B8D8" wp14:editId="4D1DFFE6">
            <wp:extent cx="142895" cy="142895"/>
            <wp:effectExtent l="0" t="0" r="9525" b="9525"/>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63419E">
        <w:t>]</w:t>
      </w:r>
      <w:r>
        <w:t>.</w:t>
      </w:r>
    </w:p>
    <w:p w14:paraId="7B79A0B6" w14:textId="53055A64" w:rsidR="0086232E" w:rsidRDefault="002D4566" w:rsidP="0086232E">
      <w:pPr>
        <w:pStyle w:val="afff1"/>
      </w:pPr>
      <w:r>
        <w:rPr>
          <w:noProof/>
        </w:rPr>
        <w:drawing>
          <wp:inline distT="0" distB="0" distL="0" distR="0" wp14:anchorId="0F698300" wp14:editId="717DDE72">
            <wp:extent cx="5563376" cy="2429214"/>
            <wp:effectExtent l="0" t="0" r="0"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2.png"/>
                    <pic:cNvPicPr/>
                  </pic:nvPicPr>
                  <pic:blipFill>
                    <a:blip r:embed="rId391">
                      <a:extLst>
                        <a:ext uri="{28A0092B-C50C-407E-A947-70E740481C1C}">
                          <a14:useLocalDpi xmlns:a14="http://schemas.microsoft.com/office/drawing/2010/main" val="0"/>
                        </a:ext>
                      </a:extLst>
                    </a:blip>
                    <a:stretch>
                      <a:fillRect/>
                    </a:stretch>
                  </pic:blipFill>
                  <pic:spPr>
                    <a:xfrm>
                      <a:off x="0" y="0"/>
                      <a:ext cx="5563376" cy="2429214"/>
                    </a:xfrm>
                    <a:prstGeom prst="rect">
                      <a:avLst/>
                    </a:prstGeom>
                  </pic:spPr>
                </pic:pic>
              </a:graphicData>
            </a:graphic>
          </wp:inline>
        </w:drawing>
      </w:r>
    </w:p>
    <w:p w14:paraId="041762CD" w14:textId="77777777" w:rsidR="0086232E" w:rsidRDefault="0086232E" w:rsidP="0086232E">
      <w:pPr>
        <w:pStyle w:val="affffe"/>
      </w:pPr>
      <w:bookmarkStart w:id="445" w:name="_Ref382987246"/>
      <w:r>
        <w:t xml:space="preserve">Рисунок </w:t>
      </w:r>
      <w:fldSimple w:instr=" SEQ Рисунок \* ARABIC ">
        <w:r w:rsidR="00DF3E4B">
          <w:rPr>
            <w:noProof/>
          </w:rPr>
          <w:t>296</w:t>
        </w:r>
      </w:fldSimple>
      <w:bookmarkEnd w:id="445"/>
      <w:r>
        <w:t>.  Формирование проекта извещения</w:t>
      </w:r>
    </w:p>
    <w:p w14:paraId="74FF7122" w14:textId="77777777" w:rsidR="003A1FF7" w:rsidRDefault="003A1FF7" w:rsidP="003A1FF7">
      <w:pPr>
        <w:ind w:firstLine="709"/>
      </w:pPr>
      <w:bookmarkStart w:id="446" w:name="_Ref461608546"/>
      <w:bookmarkStart w:id="447" w:name="_Ref461608558"/>
      <w:r>
        <w:lastRenderedPageBreak/>
        <w:t>Система запросит подтверждение на формирование проекта извещения (</w:t>
      </w:r>
      <w:r w:rsidRPr="00A30D1E">
        <w:rPr>
          <w:i/>
        </w:rPr>
        <w:fldChar w:fldCharType="begin"/>
      </w:r>
      <w:r w:rsidRPr="00A30D1E">
        <w:rPr>
          <w:i/>
        </w:rPr>
        <w:instrText xml:space="preserve"> REF _Ref518912758 \h </w:instrText>
      </w:r>
      <w:r>
        <w:rPr>
          <w:i/>
        </w:rPr>
        <w:instrText xml:space="preserve"> \* MERGEFORMAT </w:instrText>
      </w:r>
      <w:r w:rsidRPr="00A30D1E">
        <w:rPr>
          <w:i/>
        </w:rPr>
      </w:r>
      <w:r w:rsidRPr="00A30D1E">
        <w:rPr>
          <w:i/>
        </w:rPr>
        <w:fldChar w:fldCharType="separate"/>
      </w:r>
      <w:r w:rsidR="00DF3E4B" w:rsidRPr="00DF3E4B">
        <w:rPr>
          <w:i/>
        </w:rPr>
        <w:t xml:space="preserve">Рисунок </w:t>
      </w:r>
      <w:r w:rsidR="00DF3E4B" w:rsidRPr="00DF3E4B">
        <w:rPr>
          <w:i/>
          <w:noProof/>
        </w:rPr>
        <w:t>297</w:t>
      </w:r>
      <w:r w:rsidRPr="00A30D1E">
        <w:rPr>
          <w:i/>
        </w:rPr>
        <w:fldChar w:fldCharType="end"/>
      </w:r>
      <w:r>
        <w:t>).</w:t>
      </w:r>
    </w:p>
    <w:p w14:paraId="06A42C73" w14:textId="77777777" w:rsidR="003A1FF7" w:rsidRDefault="003A1FF7" w:rsidP="003A1FF7">
      <w:pPr>
        <w:spacing w:before="120" w:after="120"/>
        <w:jc w:val="center"/>
      </w:pPr>
      <w:r>
        <w:rPr>
          <w:noProof/>
        </w:rPr>
        <w:drawing>
          <wp:inline distT="0" distB="0" distL="0" distR="0" wp14:anchorId="21A379D2" wp14:editId="1785391F">
            <wp:extent cx="4267796" cy="1400370"/>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2.png"/>
                    <pic:cNvPicPr/>
                  </pic:nvPicPr>
                  <pic:blipFill>
                    <a:blip r:embed="rId392">
                      <a:extLst>
                        <a:ext uri="{28A0092B-C50C-407E-A947-70E740481C1C}">
                          <a14:useLocalDpi xmlns:a14="http://schemas.microsoft.com/office/drawing/2010/main" val="0"/>
                        </a:ext>
                      </a:extLst>
                    </a:blip>
                    <a:stretch>
                      <a:fillRect/>
                    </a:stretch>
                  </pic:blipFill>
                  <pic:spPr>
                    <a:xfrm>
                      <a:off x="0" y="0"/>
                      <a:ext cx="4267796" cy="1400370"/>
                    </a:xfrm>
                    <a:prstGeom prst="rect">
                      <a:avLst/>
                    </a:prstGeom>
                  </pic:spPr>
                </pic:pic>
              </a:graphicData>
            </a:graphic>
          </wp:inline>
        </w:drawing>
      </w:r>
    </w:p>
    <w:p w14:paraId="6349FE6F" w14:textId="77777777" w:rsidR="003A1FF7" w:rsidRDefault="003A1FF7" w:rsidP="003A1FF7">
      <w:pPr>
        <w:pStyle w:val="affffe"/>
      </w:pPr>
      <w:bookmarkStart w:id="448" w:name="_Ref518912758"/>
      <w:r>
        <w:t xml:space="preserve">Рисунок </w:t>
      </w:r>
      <w:fldSimple w:instr=" SEQ Рисунок \* ARABIC ">
        <w:r w:rsidR="00DF3E4B">
          <w:rPr>
            <w:noProof/>
          </w:rPr>
          <w:t>297</w:t>
        </w:r>
      </w:fldSimple>
      <w:bookmarkEnd w:id="448"/>
      <w:r>
        <w:t>. Подтверждение действия по формированию проекта извещения</w:t>
      </w:r>
    </w:p>
    <w:p w14:paraId="28B2CD2E" w14:textId="77777777" w:rsidR="003A1FF7" w:rsidRDefault="003A1FF7" w:rsidP="003A1FF7">
      <w:pPr>
        <w:ind w:firstLine="709"/>
      </w:pPr>
      <w:r>
        <w:t>После подтверждения действия Система сформирует проект извещения и выдаст протокол успешного формирования проекта извещения и лота извещения (</w:t>
      </w:r>
      <w:r w:rsidRPr="00A30D1E">
        <w:rPr>
          <w:i/>
        </w:rPr>
        <w:fldChar w:fldCharType="begin"/>
      </w:r>
      <w:r w:rsidRPr="00A30D1E">
        <w:rPr>
          <w:i/>
        </w:rPr>
        <w:instrText xml:space="preserve"> REF _Ref518912905 \h </w:instrText>
      </w:r>
      <w:r>
        <w:rPr>
          <w:i/>
        </w:rPr>
        <w:instrText xml:space="preserve"> \* MERGEFORMAT </w:instrText>
      </w:r>
      <w:r w:rsidRPr="00A30D1E">
        <w:rPr>
          <w:i/>
        </w:rPr>
      </w:r>
      <w:r w:rsidRPr="00A30D1E">
        <w:rPr>
          <w:i/>
        </w:rPr>
        <w:fldChar w:fldCharType="separate"/>
      </w:r>
      <w:r w:rsidR="00DF3E4B" w:rsidRPr="00DF3E4B">
        <w:rPr>
          <w:i/>
        </w:rPr>
        <w:t xml:space="preserve">Рисунок </w:t>
      </w:r>
      <w:r w:rsidR="00DF3E4B" w:rsidRPr="00DF3E4B">
        <w:rPr>
          <w:i/>
          <w:noProof/>
        </w:rPr>
        <w:t>298</w:t>
      </w:r>
      <w:r w:rsidRPr="00A30D1E">
        <w:rPr>
          <w:i/>
        </w:rPr>
        <w:fldChar w:fldCharType="end"/>
      </w:r>
      <w:r>
        <w:t xml:space="preserve">). </w:t>
      </w:r>
    </w:p>
    <w:p w14:paraId="6E7623EB" w14:textId="77777777" w:rsidR="003A1FF7" w:rsidRDefault="003A1FF7" w:rsidP="003A1FF7">
      <w:pPr>
        <w:spacing w:before="120" w:after="120"/>
        <w:jc w:val="center"/>
      </w:pPr>
      <w:r>
        <w:rPr>
          <w:noProof/>
        </w:rPr>
        <w:drawing>
          <wp:inline distT="0" distB="0" distL="0" distR="0" wp14:anchorId="6CED06D7" wp14:editId="5C2C693B">
            <wp:extent cx="6480175" cy="2924810"/>
            <wp:effectExtent l="0" t="0" r="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3.png"/>
                    <pic:cNvPicPr/>
                  </pic:nvPicPr>
                  <pic:blipFill>
                    <a:blip r:embed="rId393">
                      <a:extLst>
                        <a:ext uri="{28A0092B-C50C-407E-A947-70E740481C1C}">
                          <a14:useLocalDpi xmlns:a14="http://schemas.microsoft.com/office/drawing/2010/main" val="0"/>
                        </a:ext>
                      </a:extLst>
                    </a:blip>
                    <a:stretch>
                      <a:fillRect/>
                    </a:stretch>
                  </pic:blipFill>
                  <pic:spPr>
                    <a:xfrm>
                      <a:off x="0" y="0"/>
                      <a:ext cx="6480175" cy="2924810"/>
                    </a:xfrm>
                    <a:prstGeom prst="rect">
                      <a:avLst/>
                    </a:prstGeom>
                  </pic:spPr>
                </pic:pic>
              </a:graphicData>
            </a:graphic>
          </wp:inline>
        </w:drawing>
      </w:r>
    </w:p>
    <w:p w14:paraId="454CCFC7" w14:textId="77777777" w:rsidR="003A1FF7" w:rsidRDefault="003A1FF7" w:rsidP="003A1FF7">
      <w:pPr>
        <w:pStyle w:val="affffe"/>
      </w:pPr>
      <w:bookmarkStart w:id="449" w:name="_Ref518912905"/>
      <w:r>
        <w:t xml:space="preserve">Рисунок </w:t>
      </w:r>
      <w:fldSimple w:instr=" SEQ Рисунок \* ARABIC ">
        <w:r w:rsidR="00DF3E4B">
          <w:rPr>
            <w:noProof/>
          </w:rPr>
          <w:t>298</w:t>
        </w:r>
      </w:fldSimple>
      <w:bookmarkEnd w:id="449"/>
      <w:r>
        <w:t>. Протокол успешного формирования проекта извещения и лота извещения</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A1FF7" w14:paraId="06B4F923" w14:textId="77777777" w:rsidTr="003A1FF7">
        <w:tc>
          <w:tcPr>
            <w:tcW w:w="1242" w:type="dxa"/>
          </w:tcPr>
          <w:p w14:paraId="2ECBE43A" w14:textId="77777777" w:rsidR="003A1FF7" w:rsidRDefault="003A1FF7" w:rsidP="003A1FF7">
            <w:pPr>
              <w:jc w:val="center"/>
            </w:pPr>
            <w:r>
              <w:rPr>
                <w:noProof/>
              </w:rPr>
              <w:drawing>
                <wp:inline distT="0" distB="0" distL="0" distR="0" wp14:anchorId="2ECDD17B" wp14:editId="28EA1561">
                  <wp:extent cx="304800" cy="30480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5EFF643A" w14:textId="77777777" w:rsidR="003A1FF7" w:rsidRPr="00A30D1E" w:rsidRDefault="003A1FF7" w:rsidP="003A1FF7">
            <w:r>
              <w:t>Если планируется проведение многолотового конкурса, то количество лотов будет равно количеству заявок на закупку, участвующих в многолотовом конкурсе. Для формирования многолотового извещения необходимо выделить все заявки на закупку и нажать на кнопку формирования проекта извещения.</w:t>
            </w:r>
          </w:p>
        </w:tc>
      </w:tr>
    </w:tbl>
    <w:p w14:paraId="67C6750D" w14:textId="77777777" w:rsidR="003A1FF7" w:rsidRDefault="003A1FF7" w:rsidP="003A1FF7">
      <w:pPr>
        <w:spacing w:before="120"/>
        <w:ind w:firstLine="709"/>
      </w:pPr>
      <w:r>
        <w:t>Успешно сформированное извещение будет доступно в фильтре «</w:t>
      </w:r>
      <w:r>
        <w:rPr>
          <w:b/>
        </w:rPr>
        <w:t>На размещении</w:t>
      </w:r>
      <w:r>
        <w:t>» в одноименной папке, соответствующей способу определения поставщика в заявке на закупку (</w:t>
      </w:r>
      <w:r w:rsidRPr="00F4260C">
        <w:rPr>
          <w:i/>
        </w:rPr>
        <w:fldChar w:fldCharType="begin"/>
      </w:r>
      <w:r w:rsidRPr="00F4260C">
        <w:rPr>
          <w:i/>
        </w:rPr>
        <w:instrText xml:space="preserve"> REF _Ref518913530 \h </w:instrText>
      </w:r>
      <w:r>
        <w:rPr>
          <w:i/>
        </w:rPr>
        <w:instrText xml:space="preserve"> \* MERGEFORMAT </w:instrText>
      </w:r>
      <w:r w:rsidRPr="00F4260C">
        <w:rPr>
          <w:i/>
        </w:rPr>
      </w:r>
      <w:r w:rsidRPr="00F4260C">
        <w:rPr>
          <w:i/>
        </w:rPr>
        <w:fldChar w:fldCharType="separate"/>
      </w:r>
      <w:r w:rsidR="00DF3E4B" w:rsidRPr="00DF3E4B">
        <w:rPr>
          <w:i/>
        </w:rPr>
        <w:t xml:space="preserve">Рисунок </w:t>
      </w:r>
      <w:r w:rsidR="00DF3E4B" w:rsidRPr="00DF3E4B">
        <w:rPr>
          <w:i/>
          <w:noProof/>
        </w:rPr>
        <w:t>299</w:t>
      </w:r>
      <w:r w:rsidRPr="00F4260C">
        <w:rPr>
          <w:i/>
        </w:rPr>
        <w:fldChar w:fldCharType="end"/>
      </w:r>
      <w:r>
        <w:t xml:space="preserve">). Пример: </w:t>
      </w:r>
      <w:r w:rsidRPr="00D55E12">
        <w:rPr>
          <w:i/>
        </w:rPr>
        <w:t xml:space="preserve">если в заявке на закупку способ определения был </w:t>
      </w:r>
      <w:r>
        <w:rPr>
          <w:i/>
        </w:rPr>
        <w:t>выбран</w:t>
      </w:r>
      <w:r w:rsidRPr="00D55E12">
        <w:rPr>
          <w:i/>
        </w:rPr>
        <w:t xml:space="preserve"> запрос котировок, то сформированное извещение необходимо искать в папке «</w:t>
      </w:r>
      <w:r w:rsidRPr="00D55E12">
        <w:rPr>
          <w:b/>
          <w:i/>
        </w:rPr>
        <w:t>Запрос котировок</w:t>
      </w:r>
      <w:r w:rsidRPr="00D55E12">
        <w:rPr>
          <w:i/>
        </w:rPr>
        <w:t xml:space="preserve">» </w:t>
      </w:r>
      <w:r>
        <w:rPr>
          <w:i/>
        </w:rPr>
        <w:t xml:space="preserve">в </w:t>
      </w:r>
      <w:r w:rsidRPr="00D55E12">
        <w:rPr>
          <w:i/>
        </w:rPr>
        <w:t>фильтр</w:t>
      </w:r>
      <w:r>
        <w:rPr>
          <w:i/>
        </w:rPr>
        <w:t>е</w:t>
      </w:r>
      <w:r w:rsidRPr="00D55E12">
        <w:rPr>
          <w:i/>
        </w:rPr>
        <w:t xml:space="preserve"> «</w:t>
      </w:r>
      <w:r w:rsidRPr="00D55E12">
        <w:rPr>
          <w:b/>
          <w:i/>
        </w:rPr>
        <w:t>На размещении</w:t>
      </w:r>
      <w:r w:rsidRPr="00D55E12">
        <w:rPr>
          <w:i/>
        </w:rPr>
        <w:t>»</w:t>
      </w:r>
      <w:r>
        <w:t>.</w:t>
      </w:r>
    </w:p>
    <w:p w14:paraId="43855C8C" w14:textId="77777777" w:rsidR="003A1FF7" w:rsidRDefault="003A1FF7" w:rsidP="003A1FF7">
      <w:pPr>
        <w:spacing w:before="120" w:after="120"/>
        <w:jc w:val="center"/>
      </w:pPr>
      <w:r>
        <w:rPr>
          <w:noProof/>
        </w:rPr>
        <w:lastRenderedPageBreak/>
        <w:drawing>
          <wp:inline distT="0" distB="0" distL="0" distR="0" wp14:anchorId="3742FED5" wp14:editId="20370DFE">
            <wp:extent cx="6480175" cy="2891790"/>
            <wp:effectExtent l="0" t="0" r="0"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4.png"/>
                    <pic:cNvPicPr/>
                  </pic:nvPicPr>
                  <pic:blipFill>
                    <a:blip r:embed="rId394">
                      <a:extLst>
                        <a:ext uri="{28A0092B-C50C-407E-A947-70E740481C1C}">
                          <a14:useLocalDpi xmlns:a14="http://schemas.microsoft.com/office/drawing/2010/main" val="0"/>
                        </a:ext>
                      </a:extLst>
                    </a:blip>
                    <a:stretch>
                      <a:fillRect/>
                    </a:stretch>
                  </pic:blipFill>
                  <pic:spPr>
                    <a:xfrm>
                      <a:off x="0" y="0"/>
                      <a:ext cx="6480175" cy="2891790"/>
                    </a:xfrm>
                    <a:prstGeom prst="rect">
                      <a:avLst/>
                    </a:prstGeom>
                  </pic:spPr>
                </pic:pic>
              </a:graphicData>
            </a:graphic>
          </wp:inline>
        </w:drawing>
      </w:r>
    </w:p>
    <w:p w14:paraId="6E3C451E" w14:textId="77777777" w:rsidR="003A1FF7" w:rsidRDefault="003A1FF7" w:rsidP="003A1FF7">
      <w:pPr>
        <w:pStyle w:val="affffe"/>
      </w:pPr>
      <w:bookmarkStart w:id="450" w:name="_Ref518913530"/>
      <w:r>
        <w:t xml:space="preserve">Рисунок </w:t>
      </w:r>
      <w:fldSimple w:instr=" SEQ Рисунок \* ARABIC ">
        <w:r w:rsidR="00DF3E4B">
          <w:rPr>
            <w:noProof/>
          </w:rPr>
          <w:t>299</w:t>
        </w:r>
      </w:fldSimple>
      <w:bookmarkEnd w:id="450"/>
      <w:r>
        <w:t>. Список сформированных проектов извещения со способом определения поставщика запрос котировок</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A1FF7" w14:paraId="0A08B2EF" w14:textId="77777777" w:rsidTr="003A1FF7">
        <w:tc>
          <w:tcPr>
            <w:tcW w:w="1242" w:type="dxa"/>
          </w:tcPr>
          <w:p w14:paraId="19347D12" w14:textId="77777777" w:rsidR="003A1FF7" w:rsidRDefault="003A1FF7" w:rsidP="003A1FF7">
            <w:pPr>
              <w:jc w:val="center"/>
            </w:pPr>
            <w:r>
              <w:rPr>
                <w:noProof/>
              </w:rPr>
              <w:drawing>
                <wp:inline distT="0" distB="0" distL="0" distR="0" wp14:anchorId="7B20903A" wp14:editId="2B4A01CC">
                  <wp:extent cx="304800" cy="304800"/>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0DAEE80B" w14:textId="77777777" w:rsidR="003A1FF7" w:rsidRPr="00A30D1E" w:rsidRDefault="003A1FF7" w:rsidP="003A1FF7">
            <w:r>
              <w:t>В момент формирования проекта извещения Система контролирует возможность формирования извещения. Если ранее из данной заявки на закупку было сформировано извещение, то повторное формирование проекта извещения не будет произведено. Также Система запретит формировать проект извещения не по своим заявкам на закупку. В случае размещения закупки через уполномоченный орган Система разрешит формирование проекта извещения только сотрудникам уполномоченного органа.</w:t>
            </w:r>
          </w:p>
        </w:tc>
      </w:tr>
    </w:tbl>
    <w:p w14:paraId="0AC53280" w14:textId="77777777" w:rsidR="003A1FF7" w:rsidRDefault="003A1FF7" w:rsidP="003A1FF7">
      <w:pPr>
        <w:ind w:firstLine="708"/>
      </w:pPr>
    </w:p>
    <w:p w14:paraId="4A2F0A67" w14:textId="77777777" w:rsidR="003A1FF7" w:rsidRDefault="003A1FF7" w:rsidP="003A1FF7">
      <w:pPr>
        <w:ind w:firstLine="708"/>
      </w:pPr>
      <w:r>
        <w:t>В случае успешного формирования проекта извещения автоматически происходит формирование лота извещения (</w:t>
      </w:r>
      <w:r w:rsidRPr="00F4260C">
        <w:rPr>
          <w:i/>
        </w:rPr>
        <w:fldChar w:fldCharType="begin"/>
      </w:r>
      <w:r w:rsidRPr="00F4260C">
        <w:rPr>
          <w:i/>
        </w:rPr>
        <w:instrText xml:space="preserve"> REF _Ref518912905 \h </w:instrText>
      </w:r>
      <w:r>
        <w:rPr>
          <w:i/>
        </w:rPr>
        <w:instrText xml:space="preserve"> \* MERGEFORMAT </w:instrText>
      </w:r>
      <w:r w:rsidRPr="00F4260C">
        <w:rPr>
          <w:i/>
        </w:rPr>
      </w:r>
      <w:r w:rsidRPr="00F4260C">
        <w:rPr>
          <w:i/>
        </w:rPr>
        <w:fldChar w:fldCharType="separate"/>
      </w:r>
      <w:r w:rsidR="00DF3E4B" w:rsidRPr="00DF3E4B">
        <w:rPr>
          <w:i/>
        </w:rPr>
        <w:t xml:space="preserve">Рисунок </w:t>
      </w:r>
      <w:r w:rsidR="00DF3E4B" w:rsidRPr="00DF3E4B">
        <w:rPr>
          <w:i/>
          <w:noProof/>
        </w:rPr>
        <w:t>298</w:t>
      </w:r>
      <w:r w:rsidRPr="00F4260C">
        <w:rPr>
          <w:i/>
        </w:rPr>
        <w:fldChar w:fldCharType="end"/>
      </w:r>
      <w:r>
        <w:t>). В Системе данный документ имеет наименование «</w:t>
      </w:r>
      <w:r>
        <w:rPr>
          <w:b/>
        </w:rPr>
        <w:t>Лот</w:t>
      </w:r>
      <w:r>
        <w:t xml:space="preserve">». Данный документ содержит весь набор данных, который отражается в электронной форме проекта извещения. </w:t>
      </w:r>
    </w:p>
    <w:p w14:paraId="09AEEA36" w14:textId="77777777" w:rsidR="003A1FF7" w:rsidRDefault="003A1FF7" w:rsidP="003A1FF7">
      <w:pPr>
        <w:ind w:firstLine="708"/>
      </w:pPr>
      <w:r>
        <w:t xml:space="preserve">Для документа </w:t>
      </w:r>
      <w:r w:rsidRPr="00DB0C22">
        <w:rPr>
          <w:b/>
        </w:rPr>
        <w:t>«Лот»</w:t>
      </w:r>
      <w:r>
        <w:t xml:space="preserve"> доступны следующие состояния, которые изменяются в ходе проведения закупочной процедуры </w:t>
      </w:r>
      <w:r w:rsidRPr="00350DD0">
        <w:t>(</w:t>
      </w:r>
      <w:r w:rsidRPr="003E6A45">
        <w:rPr>
          <w:i/>
        </w:rPr>
        <w:fldChar w:fldCharType="begin"/>
      </w:r>
      <w:r w:rsidRPr="003E6A45">
        <w:rPr>
          <w:i/>
        </w:rPr>
        <w:instrText xml:space="preserve"> REF _Ref382987324 \h  \* MERGEFORMAT </w:instrText>
      </w:r>
      <w:r w:rsidRPr="003E6A45">
        <w:rPr>
          <w:i/>
        </w:rPr>
      </w:r>
      <w:r w:rsidRPr="003E6A45">
        <w:rPr>
          <w:i/>
        </w:rPr>
        <w:fldChar w:fldCharType="separate"/>
      </w:r>
      <w:r w:rsidR="00DF3E4B" w:rsidRPr="00DF3E4B">
        <w:rPr>
          <w:i/>
        </w:rPr>
        <w:t xml:space="preserve">Рисунок </w:t>
      </w:r>
      <w:r w:rsidR="00DF3E4B" w:rsidRPr="00DF3E4B">
        <w:rPr>
          <w:i/>
          <w:noProof/>
        </w:rPr>
        <w:t>300</w:t>
      </w:r>
      <w:r w:rsidRPr="003E6A45">
        <w:rPr>
          <w:i/>
        </w:rPr>
        <w:fldChar w:fldCharType="end"/>
      </w:r>
      <w:r w:rsidRPr="00350DD0">
        <w:t>)</w:t>
      </w:r>
      <w:r>
        <w:t>:</w:t>
      </w:r>
    </w:p>
    <w:p w14:paraId="165BD676" w14:textId="77777777" w:rsidR="003A1FF7" w:rsidRPr="00A209C8" w:rsidRDefault="003A1FF7" w:rsidP="003A1FF7">
      <w:pPr>
        <w:pStyle w:val="a0"/>
        <w:numPr>
          <w:ilvl w:val="0"/>
          <w:numId w:val="2"/>
        </w:numPr>
        <w:tabs>
          <w:tab w:val="clear" w:pos="720"/>
          <w:tab w:val="num" w:pos="1080"/>
        </w:tabs>
        <w:ind w:left="1080" w:hanging="360"/>
      </w:pPr>
      <w:r>
        <w:t>Текущая закупка (в данном состоянии находится лот извещения с момента формирования и до подведения итогов определения поставщика</w:t>
      </w:r>
      <w:r w:rsidRPr="00361117">
        <w:t>);</w:t>
      </w:r>
    </w:p>
    <w:p w14:paraId="5C3F3339" w14:textId="77777777" w:rsidR="003A1FF7" w:rsidRPr="00DB0C22" w:rsidRDefault="003A1FF7" w:rsidP="003A1FF7">
      <w:pPr>
        <w:pStyle w:val="a0"/>
        <w:numPr>
          <w:ilvl w:val="0"/>
          <w:numId w:val="2"/>
        </w:numPr>
        <w:tabs>
          <w:tab w:val="clear" w:pos="720"/>
          <w:tab w:val="num" w:pos="1080"/>
        </w:tabs>
        <w:ind w:left="1080" w:hanging="360"/>
        <w:rPr>
          <w:b/>
        </w:rPr>
      </w:pPr>
      <w:r>
        <w:t>Состоявшаяся закупка (документ в данное состояние переходит, когда закупка состоялась и победитель был выявлен</w:t>
      </w:r>
      <w:r w:rsidRPr="00361117">
        <w:t>);</w:t>
      </w:r>
    </w:p>
    <w:p w14:paraId="7F9D010C" w14:textId="77777777" w:rsidR="003A1FF7" w:rsidRDefault="003A1FF7" w:rsidP="003A1FF7">
      <w:pPr>
        <w:pStyle w:val="a0"/>
        <w:numPr>
          <w:ilvl w:val="0"/>
          <w:numId w:val="2"/>
        </w:numPr>
        <w:tabs>
          <w:tab w:val="clear" w:pos="720"/>
          <w:tab w:val="num" w:pos="1080"/>
        </w:tabs>
        <w:ind w:left="1080" w:hanging="360"/>
      </w:pPr>
      <w:r>
        <w:t>Несостоявшаяся закупка (в данное состояние документ переходит после публикации в ЕИС протокола подведения итогов, по результатам которого закупка была признана несостоявшейся)</w:t>
      </w:r>
      <w:r w:rsidRPr="00A209C8">
        <w:t>;</w:t>
      </w:r>
    </w:p>
    <w:p w14:paraId="453E266A" w14:textId="77777777" w:rsidR="003A1FF7" w:rsidRDefault="003A1FF7" w:rsidP="003A1FF7">
      <w:pPr>
        <w:pStyle w:val="a0"/>
        <w:numPr>
          <w:ilvl w:val="0"/>
          <w:numId w:val="2"/>
        </w:numPr>
        <w:tabs>
          <w:tab w:val="clear" w:pos="720"/>
          <w:tab w:val="num" w:pos="1080"/>
        </w:tabs>
        <w:ind w:left="1080" w:hanging="360"/>
      </w:pPr>
      <w:r>
        <w:t>Отмененная закупка (в данное состояние лот извещения переходит после публикации в ЕИС извещения об отмене размещенной процедуры</w:t>
      </w:r>
      <w:r w:rsidRPr="00361117">
        <w:t>)</w:t>
      </w:r>
      <w:r>
        <w:t>;</w:t>
      </w:r>
    </w:p>
    <w:p w14:paraId="7C54907D" w14:textId="77777777" w:rsidR="003A1FF7" w:rsidRPr="007E5CC1" w:rsidRDefault="003A1FF7" w:rsidP="003A1FF7">
      <w:pPr>
        <w:pStyle w:val="a0"/>
        <w:numPr>
          <w:ilvl w:val="0"/>
          <w:numId w:val="2"/>
        </w:numPr>
        <w:tabs>
          <w:tab w:val="clear" w:pos="720"/>
          <w:tab w:val="num" w:pos="1080"/>
        </w:tabs>
        <w:spacing w:after="120"/>
        <w:ind w:left="1077" w:hanging="357"/>
      </w:pPr>
      <w:r>
        <w:t>Отказ победителя от заключения контракта (в данное состояние документ переходит после того, как победитель в отведенный срок не подписывает проект контракта и признается уклонившимся от заключения контракта)</w:t>
      </w:r>
      <w:r w:rsidRPr="00361117">
        <w:t>.</w:t>
      </w:r>
    </w:p>
    <w:p w14:paraId="5337FF66" w14:textId="77777777" w:rsidR="003A1FF7" w:rsidRDefault="003A1FF7" w:rsidP="003A1FF7">
      <w:pPr>
        <w:spacing w:before="120" w:after="120"/>
        <w:jc w:val="center"/>
      </w:pPr>
      <w:r>
        <w:rPr>
          <w:noProof/>
        </w:rPr>
        <w:lastRenderedPageBreak/>
        <w:drawing>
          <wp:inline distT="0" distB="0" distL="0" distR="0" wp14:anchorId="5133CB58" wp14:editId="4B0CDFCF">
            <wp:extent cx="3324689" cy="2076740"/>
            <wp:effectExtent l="0" t="0" r="952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5.png"/>
                    <pic:cNvPicPr/>
                  </pic:nvPicPr>
                  <pic:blipFill>
                    <a:blip r:embed="rId395">
                      <a:extLst>
                        <a:ext uri="{28A0092B-C50C-407E-A947-70E740481C1C}">
                          <a14:useLocalDpi xmlns:a14="http://schemas.microsoft.com/office/drawing/2010/main" val="0"/>
                        </a:ext>
                      </a:extLst>
                    </a:blip>
                    <a:stretch>
                      <a:fillRect/>
                    </a:stretch>
                  </pic:blipFill>
                  <pic:spPr>
                    <a:xfrm>
                      <a:off x="0" y="0"/>
                      <a:ext cx="3324689" cy="2076740"/>
                    </a:xfrm>
                    <a:prstGeom prst="rect">
                      <a:avLst/>
                    </a:prstGeom>
                  </pic:spPr>
                </pic:pic>
              </a:graphicData>
            </a:graphic>
          </wp:inline>
        </w:drawing>
      </w:r>
    </w:p>
    <w:p w14:paraId="264DCCCA" w14:textId="77777777" w:rsidR="003A1FF7" w:rsidRDefault="003A1FF7" w:rsidP="003A1FF7">
      <w:pPr>
        <w:pStyle w:val="affffe"/>
      </w:pPr>
      <w:bookmarkStart w:id="451" w:name="_Ref382987324"/>
      <w:r>
        <w:t xml:space="preserve">Рисунок </w:t>
      </w:r>
      <w:fldSimple w:instr=" SEQ Рисунок \* ARABIC ">
        <w:r w:rsidR="00DF3E4B">
          <w:rPr>
            <w:noProof/>
          </w:rPr>
          <w:t>300</w:t>
        </w:r>
      </w:fldSimple>
      <w:bookmarkEnd w:id="451"/>
      <w:r>
        <w:t>. Реестр лотов</w:t>
      </w:r>
    </w:p>
    <w:p w14:paraId="11B627F8" w14:textId="77777777" w:rsidR="003A1FF7" w:rsidRDefault="003A1FF7" w:rsidP="003A1FF7">
      <w:pPr>
        <w:pStyle w:val="aff"/>
      </w:pPr>
      <w:r>
        <w:t xml:space="preserve">После того, как в Систему будут подгружены итоговые протоколы с ЕИС, лот извещения автоматически перейдет в состояние состоявшейся или несостоявшейся закупки. </w:t>
      </w:r>
    </w:p>
    <w:p w14:paraId="14280C9E" w14:textId="77777777" w:rsidR="003A1FF7" w:rsidRPr="0007180A" w:rsidRDefault="003A1FF7" w:rsidP="003A1FF7">
      <w:pPr>
        <w:spacing w:after="120"/>
      </w:pPr>
      <w:r>
        <w:t xml:space="preserve">Если закупка не состоялась, то лот извещения автоматически будет переведен в состояние </w:t>
      </w:r>
      <w:r w:rsidRPr="00DC31D1">
        <w:rPr>
          <w:b/>
        </w:rPr>
        <w:t>«Несостоявшаяся процедура размещения заказа»</w:t>
      </w:r>
      <w:r>
        <w:t xml:space="preserve">, где заказчику предоставляется возможность сформировать контракт (допускается формирование при наличии единственной заявки участника, удовлетворяющей условиям закупки), либо высвободить средства. Для формирования контракта используется кнопка </w:t>
      </w:r>
      <w:r>
        <w:rPr>
          <w:noProof/>
        </w:rPr>
        <w:drawing>
          <wp:inline distT="0" distB="0" distL="0" distR="0" wp14:anchorId="47F2F72B" wp14:editId="4F0106D6">
            <wp:extent cx="133369" cy="152421"/>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формировать_контракт.png"/>
                    <pic:cNvPicPr/>
                  </pic:nvPicPr>
                  <pic:blipFill>
                    <a:blip r:embed="rId39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F20CAA">
        <w:t>[</w:t>
      </w:r>
      <w:r w:rsidRPr="00F807EA">
        <w:rPr>
          <w:b/>
        </w:rPr>
        <w:t>Сформировать контракт</w:t>
      </w:r>
      <w:r w:rsidRPr="00F20CAA">
        <w:rPr>
          <w:b/>
        </w:rPr>
        <w:t>]</w:t>
      </w:r>
      <w:r>
        <w:t xml:space="preserve"> (</w:t>
      </w:r>
      <w:r w:rsidRPr="00C3418E">
        <w:rPr>
          <w:i/>
        </w:rPr>
        <w:fldChar w:fldCharType="begin"/>
      </w:r>
      <w:r w:rsidRPr="00C3418E">
        <w:rPr>
          <w:i/>
        </w:rPr>
        <w:instrText xml:space="preserve"> REF _Ref519151229 \h  \* MERGEFORMAT </w:instrText>
      </w:r>
      <w:r w:rsidRPr="00C3418E">
        <w:rPr>
          <w:i/>
        </w:rPr>
      </w:r>
      <w:r w:rsidRPr="00C3418E">
        <w:rPr>
          <w:i/>
        </w:rPr>
        <w:fldChar w:fldCharType="separate"/>
      </w:r>
      <w:r w:rsidR="00DF3E4B" w:rsidRPr="00DF3E4B">
        <w:rPr>
          <w:i/>
        </w:rPr>
        <w:t xml:space="preserve">Рисунок </w:t>
      </w:r>
      <w:r w:rsidR="00DF3E4B" w:rsidRPr="00DF3E4B">
        <w:rPr>
          <w:i/>
          <w:noProof/>
        </w:rPr>
        <w:t>301</w:t>
      </w:r>
      <w:r w:rsidRPr="00C3418E">
        <w:rPr>
          <w:i/>
        </w:rPr>
        <w:fldChar w:fldCharType="end"/>
      </w:r>
      <w:r w:rsidRPr="00C3418E">
        <w:t>)</w:t>
      </w:r>
      <w:r w:rsidRPr="00400BDE">
        <w:rPr>
          <w:i/>
        </w:rPr>
        <w:t>.</w:t>
      </w:r>
    </w:p>
    <w:p w14:paraId="5F78D3BA" w14:textId="77777777" w:rsidR="003A1FF7" w:rsidRPr="00367095" w:rsidRDefault="003A1FF7" w:rsidP="003A1FF7">
      <w:pPr>
        <w:pStyle w:val="afff1"/>
      </w:pPr>
      <w:r>
        <w:rPr>
          <w:noProof/>
        </w:rPr>
        <w:drawing>
          <wp:inline distT="0" distB="0" distL="0" distR="0" wp14:anchorId="75700DE4" wp14:editId="66D1CEF9">
            <wp:extent cx="4610743" cy="1562318"/>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397">
                      <a:extLst>
                        <a:ext uri="{28A0092B-C50C-407E-A947-70E740481C1C}">
                          <a14:useLocalDpi xmlns:a14="http://schemas.microsoft.com/office/drawing/2010/main" val="0"/>
                        </a:ext>
                      </a:extLst>
                    </a:blip>
                    <a:stretch>
                      <a:fillRect/>
                    </a:stretch>
                  </pic:blipFill>
                  <pic:spPr>
                    <a:xfrm>
                      <a:off x="0" y="0"/>
                      <a:ext cx="4610743" cy="1562318"/>
                    </a:xfrm>
                    <a:prstGeom prst="rect">
                      <a:avLst/>
                    </a:prstGeom>
                  </pic:spPr>
                </pic:pic>
              </a:graphicData>
            </a:graphic>
          </wp:inline>
        </w:drawing>
      </w:r>
    </w:p>
    <w:p w14:paraId="395F679A" w14:textId="77777777" w:rsidR="003A1FF7" w:rsidRDefault="003A1FF7" w:rsidP="003A1FF7">
      <w:pPr>
        <w:pStyle w:val="affffe"/>
      </w:pPr>
      <w:bookmarkStart w:id="452" w:name="_Ref519151229"/>
      <w:r>
        <w:t xml:space="preserve">Рисунок </w:t>
      </w:r>
      <w:fldSimple w:instr=" SEQ Рисунок \* ARABIC ">
        <w:r w:rsidR="00DF3E4B">
          <w:rPr>
            <w:noProof/>
          </w:rPr>
          <w:t>301</w:t>
        </w:r>
      </w:fldSimple>
      <w:bookmarkEnd w:id="452"/>
      <w:r>
        <w:t>. Формирование контракта</w:t>
      </w:r>
    </w:p>
    <w:p w14:paraId="1C166167" w14:textId="77777777" w:rsidR="003A1FF7" w:rsidRDefault="003A1FF7" w:rsidP="003A1FF7">
      <w:pPr>
        <w:ind w:firstLine="709"/>
      </w:pPr>
      <w:r w:rsidRPr="00F30E67">
        <w:t xml:space="preserve">Если требуется высвободить средства, </w:t>
      </w:r>
      <w:r>
        <w:t xml:space="preserve">зарезервированные для проведения закупки, которая была признана несостоявшейся по причине отсутствия заявок участников, удовлетворяющих условиям закупки, необходимо в состоянии </w:t>
      </w:r>
      <w:r w:rsidRPr="00DC31D1">
        <w:rPr>
          <w:b/>
        </w:rPr>
        <w:t xml:space="preserve">«Несостоявшаяся </w:t>
      </w:r>
      <w:r>
        <w:rPr>
          <w:b/>
        </w:rPr>
        <w:t>закупка</w:t>
      </w:r>
      <w:r w:rsidRPr="00DC31D1">
        <w:rPr>
          <w:b/>
        </w:rPr>
        <w:t>»</w:t>
      </w:r>
      <w:r>
        <w:rPr>
          <w:b/>
        </w:rPr>
        <w:t xml:space="preserve"> («Отмененная закупка», «Отказ победителя от заключения контракта»)</w:t>
      </w:r>
      <w:r w:rsidRPr="00D13712">
        <w:t>,</w:t>
      </w:r>
      <w:r>
        <w:rPr>
          <w:b/>
        </w:rPr>
        <w:t xml:space="preserve"> </w:t>
      </w:r>
      <w:r w:rsidRPr="00DC31D1">
        <w:t xml:space="preserve">выделить требуемый документ и нажать кнопку </w:t>
      </w:r>
      <w:r>
        <w:rPr>
          <w:noProof/>
        </w:rPr>
        <w:drawing>
          <wp:inline distT="0" distB="0" distL="0" distR="0" wp14:anchorId="19FE1D12" wp14:editId="44AE039F">
            <wp:extent cx="220980" cy="210185"/>
            <wp:effectExtent l="0" t="0" r="7620" b="0"/>
            <wp:docPr id="829" name="Рисунок 829" descr="свободу гол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свободу голде"/>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20980" cy="210185"/>
                    </a:xfrm>
                    <a:prstGeom prst="rect">
                      <a:avLst/>
                    </a:prstGeom>
                    <a:noFill/>
                    <a:ln>
                      <a:noFill/>
                    </a:ln>
                  </pic:spPr>
                </pic:pic>
              </a:graphicData>
            </a:graphic>
          </wp:inline>
        </w:drawing>
      </w:r>
      <w:r>
        <w:t xml:space="preserve"> </w:t>
      </w:r>
      <w:r w:rsidRPr="00D13712">
        <w:t>[</w:t>
      </w:r>
      <w:r>
        <w:rPr>
          <w:b/>
        </w:rPr>
        <w:t>Высвободить средства по лоту</w:t>
      </w:r>
      <w:r w:rsidRPr="00D13712">
        <w:rPr>
          <w:b/>
        </w:rPr>
        <w:t>]</w:t>
      </w:r>
      <w:r w:rsidRPr="00D13712">
        <w:t>.</w:t>
      </w:r>
      <w:r>
        <w:rPr>
          <w:b/>
        </w:rPr>
        <w:t xml:space="preserve"> </w:t>
      </w:r>
      <w:r w:rsidRPr="00D13712">
        <w:t>П</w:t>
      </w:r>
      <w:r w:rsidRPr="00D04C28">
        <w:t>ри этом предварительная заявка на закупку будет исключена из учета, а средства высвобождены.</w:t>
      </w:r>
      <w:r>
        <w:t xml:space="preserve"> Также будет разорвана связь заявки на закупку с лотом план-графика, что позволит в свою очередь сформировать изменение к позиции план-графика закупок для проведения последующей закупки.</w:t>
      </w:r>
    </w:p>
    <w:p w14:paraId="6AF5942D" w14:textId="169D4BE6" w:rsidR="00CA03A7" w:rsidRDefault="00CA03A7" w:rsidP="00CA03A7">
      <w:pPr>
        <w:pStyle w:val="30"/>
        <w:tabs>
          <w:tab w:val="clear" w:pos="1797"/>
          <w:tab w:val="num" w:pos="2268"/>
        </w:tabs>
        <w:spacing w:after="120"/>
        <w:ind w:left="2268" w:hanging="1134"/>
        <w:jc w:val="left"/>
        <w:outlineLvl w:val="9"/>
      </w:pPr>
      <w:bookmarkStart w:id="453" w:name="_Toc532824048"/>
      <w:r>
        <w:t>Размещение закупки у единственного поставщика</w:t>
      </w:r>
      <w:bookmarkEnd w:id="453"/>
    </w:p>
    <w:p w14:paraId="6A42761C" w14:textId="623029F4" w:rsidR="00CA03A7" w:rsidRDefault="00CA03A7" w:rsidP="00CA03A7">
      <w:pPr>
        <w:ind w:firstLine="709"/>
      </w:pPr>
      <w:r>
        <w:t>Формирование проекта извещения происходит из документа «</w:t>
      </w:r>
      <w:r>
        <w:rPr>
          <w:b/>
        </w:rPr>
        <w:t>Заявка на закупку</w:t>
      </w:r>
      <w:r>
        <w:t xml:space="preserve">» (подробнее о формировании проекта извещения расписано в п. </w:t>
      </w:r>
      <w:r w:rsidRPr="00CA03A7">
        <w:rPr>
          <w:i/>
        </w:rPr>
        <w:fldChar w:fldCharType="begin"/>
      </w:r>
      <w:r w:rsidRPr="00CA03A7">
        <w:rPr>
          <w:i/>
        </w:rPr>
        <w:instrText xml:space="preserve"> REF _Ref521511485 \w \h  \* MERGEFORMAT </w:instrText>
      </w:r>
      <w:r w:rsidRPr="00CA03A7">
        <w:rPr>
          <w:i/>
        </w:rPr>
      </w:r>
      <w:r w:rsidRPr="00CA03A7">
        <w:rPr>
          <w:i/>
        </w:rPr>
        <w:fldChar w:fldCharType="separate"/>
      </w:r>
      <w:r w:rsidR="00DF3E4B">
        <w:rPr>
          <w:i/>
        </w:rPr>
        <w:t>2.9.1</w:t>
      </w:r>
      <w:r w:rsidRPr="00CA03A7">
        <w:rPr>
          <w:i/>
        </w:rPr>
        <w:fldChar w:fldCharType="end"/>
      </w:r>
      <w:r>
        <w:t xml:space="preserve"> данного руководства пользователя).</w:t>
      </w:r>
    </w:p>
    <w:p w14:paraId="12BA0271" w14:textId="77777777" w:rsidR="00CA03A7" w:rsidRPr="00F31738" w:rsidRDefault="00CA03A7" w:rsidP="00CA03A7">
      <w:pPr>
        <w:ind w:firstLine="709"/>
      </w:pPr>
      <w:r>
        <w:t xml:space="preserve">Сформированное извещение будет находиться в папке навигатора </w:t>
      </w:r>
      <w:r>
        <w:rPr>
          <w:b/>
        </w:rPr>
        <w:t xml:space="preserve">«Закупка у единственного поставщика» </w:t>
      </w:r>
      <w:r>
        <w:t xml:space="preserve">в фильтре </w:t>
      </w:r>
      <w:r>
        <w:rPr>
          <w:b/>
        </w:rPr>
        <w:t>«На размещении» (</w:t>
      </w:r>
      <w:r w:rsidRPr="00F31738">
        <w:rPr>
          <w:b/>
          <w:i/>
        </w:rPr>
        <w:fldChar w:fldCharType="begin"/>
      </w:r>
      <w:r w:rsidRPr="00F31738">
        <w:rPr>
          <w:b/>
          <w:i/>
        </w:rPr>
        <w:instrText xml:space="preserve"> REF _Ref382995901 \h </w:instrText>
      </w:r>
      <w:r>
        <w:rPr>
          <w:b/>
          <w:i/>
        </w:rPr>
        <w:instrText xml:space="preserve"> \* MERGEFORMAT </w:instrText>
      </w:r>
      <w:r w:rsidRPr="00F31738">
        <w:rPr>
          <w:b/>
          <w:i/>
        </w:rPr>
      </w:r>
      <w:r w:rsidRPr="00F31738">
        <w:rPr>
          <w:b/>
          <w:i/>
        </w:rPr>
        <w:fldChar w:fldCharType="separate"/>
      </w:r>
      <w:r w:rsidR="00DF3E4B" w:rsidRPr="00DF3E4B">
        <w:rPr>
          <w:i/>
        </w:rPr>
        <w:t xml:space="preserve">Рисунок </w:t>
      </w:r>
      <w:r w:rsidR="00DF3E4B" w:rsidRPr="00DF3E4B">
        <w:rPr>
          <w:i/>
          <w:noProof/>
        </w:rPr>
        <w:t>303</w:t>
      </w:r>
      <w:r w:rsidRPr="00F31738">
        <w:rPr>
          <w:b/>
          <w:i/>
        </w:rPr>
        <w:fldChar w:fldCharType="end"/>
      </w:r>
      <w:r>
        <w:rPr>
          <w:b/>
        </w:rPr>
        <w:t>)</w:t>
      </w:r>
      <w:r>
        <w:t xml:space="preserve">. Сформированный проект извещения следует дополнить недостающими сведениями. Для этого необходимо выделить документ из списка и по кнопке </w:t>
      </w:r>
      <w:r>
        <w:rPr>
          <w:noProof/>
        </w:rPr>
        <w:drawing>
          <wp:inline distT="0" distB="0" distL="0" distR="0" wp14:anchorId="61F3F086" wp14:editId="665F1E24">
            <wp:extent cx="114300" cy="133350"/>
            <wp:effectExtent l="0" t="0" r="0" b="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t xml:space="preserve"> [</w:t>
      </w:r>
      <w:r>
        <w:rPr>
          <w:b/>
        </w:rPr>
        <w:t>Редактировать</w:t>
      </w:r>
      <w:r>
        <w:t>] открыть электронную форму проекта извещения.</w:t>
      </w:r>
    </w:p>
    <w:p w14:paraId="04FC5C9B" w14:textId="77777777" w:rsidR="00CA03A7" w:rsidRDefault="00CA03A7" w:rsidP="00CA03A7">
      <w:pPr>
        <w:spacing w:before="120" w:after="120"/>
        <w:jc w:val="center"/>
        <w:rPr>
          <w:lang w:val="en-US"/>
        </w:rPr>
      </w:pPr>
      <w:r>
        <w:rPr>
          <w:noProof/>
        </w:rPr>
        <w:lastRenderedPageBreak/>
        <w:drawing>
          <wp:inline distT="0" distB="0" distL="0" distR="0" wp14:anchorId="6A1446A2" wp14:editId="26E6A2D9">
            <wp:extent cx="6480175" cy="2646680"/>
            <wp:effectExtent l="0" t="0" r="0" b="127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1.png"/>
                    <pic:cNvPicPr/>
                  </pic:nvPicPr>
                  <pic:blipFill>
                    <a:blip r:embed="rId400">
                      <a:extLst>
                        <a:ext uri="{28A0092B-C50C-407E-A947-70E740481C1C}">
                          <a14:useLocalDpi xmlns:a14="http://schemas.microsoft.com/office/drawing/2010/main" val="0"/>
                        </a:ext>
                      </a:extLst>
                    </a:blip>
                    <a:stretch>
                      <a:fillRect/>
                    </a:stretch>
                  </pic:blipFill>
                  <pic:spPr>
                    <a:xfrm>
                      <a:off x="0" y="0"/>
                      <a:ext cx="6480175" cy="2646680"/>
                    </a:xfrm>
                    <a:prstGeom prst="rect">
                      <a:avLst/>
                    </a:prstGeom>
                  </pic:spPr>
                </pic:pic>
              </a:graphicData>
            </a:graphic>
          </wp:inline>
        </w:drawing>
      </w:r>
    </w:p>
    <w:p w14:paraId="60795895" w14:textId="77777777" w:rsidR="00CA03A7" w:rsidRDefault="00CA03A7" w:rsidP="00CA03A7">
      <w:pPr>
        <w:pStyle w:val="affffe"/>
      </w:pPr>
      <w:bookmarkStart w:id="454" w:name="_Ref519151226"/>
      <w:r>
        <w:t xml:space="preserve">Рисунок </w:t>
      </w:r>
      <w:fldSimple w:instr=" SEQ Рисунок \* ARABIC ">
        <w:r w:rsidR="00DF3E4B">
          <w:rPr>
            <w:noProof/>
          </w:rPr>
          <w:t>302</w:t>
        </w:r>
      </w:fldSimple>
      <w:bookmarkEnd w:id="454"/>
      <w:r>
        <w:t>. Список сформированных проектов извещений</w:t>
      </w:r>
    </w:p>
    <w:p w14:paraId="2A4847C3" w14:textId="77777777" w:rsidR="00CA03A7" w:rsidRPr="004B62AB" w:rsidRDefault="00CA03A7" w:rsidP="00CA03A7">
      <w:pPr>
        <w:ind w:firstLine="709"/>
      </w:pPr>
      <w:r>
        <w:t>Обязательные для заполнения поля подписаны текстом красного цвета (</w:t>
      </w:r>
      <w:r>
        <w:fldChar w:fldCharType="begin"/>
      </w:r>
      <w:r>
        <w:instrText xml:space="preserve"> REF _Ref382995901 \h  \* MERGEFORMAT </w:instrText>
      </w:r>
      <w:r>
        <w:fldChar w:fldCharType="separate"/>
      </w:r>
      <w:r w:rsidR="00DF3E4B" w:rsidRPr="00DF3E4B">
        <w:rPr>
          <w:i/>
        </w:rPr>
        <w:t xml:space="preserve">Рисунок </w:t>
      </w:r>
      <w:r w:rsidR="00DF3E4B" w:rsidRPr="00DF3E4B">
        <w:rPr>
          <w:i/>
          <w:noProof/>
        </w:rPr>
        <w:t>303</w:t>
      </w:r>
      <w:r>
        <w:fldChar w:fldCharType="end"/>
      </w:r>
      <w:r>
        <w:t>).</w:t>
      </w:r>
    </w:p>
    <w:p w14:paraId="31F5D271" w14:textId="77777777" w:rsidR="00CA03A7" w:rsidRDefault="00CA03A7" w:rsidP="00CA03A7">
      <w:pPr>
        <w:spacing w:after="120"/>
        <w:ind w:firstLine="709"/>
      </w:pPr>
      <w:r>
        <w:t>В открывшейся форме извещения о проведении закупки у ЕП при необходимости можно изменить значение в полях «</w:t>
      </w:r>
      <w:r>
        <w:rPr>
          <w:b/>
        </w:rPr>
        <w:t>Номер</w:t>
      </w:r>
      <w:r>
        <w:t>» и «</w:t>
      </w:r>
      <w:r>
        <w:rPr>
          <w:b/>
        </w:rPr>
        <w:t>Рег. номер</w:t>
      </w:r>
      <w:r>
        <w:t>», которые изначально формируются автоматически на этапе создания проекта извещения.</w:t>
      </w:r>
    </w:p>
    <w:p w14:paraId="3E970148" w14:textId="77777777" w:rsidR="00CA03A7" w:rsidRDefault="00CA03A7" w:rsidP="00CA03A7">
      <w:pPr>
        <w:jc w:val="center"/>
        <w:rPr>
          <w:highlight w:val="yellow"/>
        </w:rPr>
      </w:pPr>
      <w:r>
        <w:rPr>
          <w:noProof/>
        </w:rPr>
        <w:drawing>
          <wp:inline distT="0" distB="0" distL="0" distR="0" wp14:anchorId="79022B2E" wp14:editId="633F876F">
            <wp:extent cx="6480175" cy="4693920"/>
            <wp:effectExtent l="0" t="0" r="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png"/>
                    <pic:cNvPicPr/>
                  </pic:nvPicPr>
                  <pic:blipFill>
                    <a:blip r:embed="rId401">
                      <a:extLst>
                        <a:ext uri="{28A0092B-C50C-407E-A947-70E740481C1C}">
                          <a14:useLocalDpi xmlns:a14="http://schemas.microsoft.com/office/drawing/2010/main" val="0"/>
                        </a:ext>
                      </a:extLst>
                    </a:blip>
                    <a:stretch>
                      <a:fillRect/>
                    </a:stretch>
                  </pic:blipFill>
                  <pic:spPr>
                    <a:xfrm>
                      <a:off x="0" y="0"/>
                      <a:ext cx="6480175" cy="4693920"/>
                    </a:xfrm>
                    <a:prstGeom prst="rect">
                      <a:avLst/>
                    </a:prstGeom>
                  </pic:spPr>
                </pic:pic>
              </a:graphicData>
            </a:graphic>
          </wp:inline>
        </w:drawing>
      </w:r>
    </w:p>
    <w:p w14:paraId="421904E4" w14:textId="77777777" w:rsidR="00CA03A7" w:rsidRDefault="00CA03A7" w:rsidP="00CA03A7">
      <w:pPr>
        <w:pStyle w:val="affffe"/>
      </w:pPr>
      <w:bookmarkStart w:id="455" w:name="_Ref382995901"/>
      <w:r>
        <w:t xml:space="preserve">Рисунок </w:t>
      </w:r>
      <w:fldSimple w:instr=" SEQ Рисунок \* ARABIC ">
        <w:r w:rsidR="00DF3E4B">
          <w:rPr>
            <w:noProof/>
          </w:rPr>
          <w:t>303</w:t>
        </w:r>
      </w:fldSimple>
      <w:bookmarkEnd w:id="455"/>
      <w:r>
        <w:t>. Проект извещения закупки у единственного поставщика</w:t>
      </w:r>
    </w:p>
    <w:p w14:paraId="54DD8195" w14:textId="77777777" w:rsidR="00CA03A7" w:rsidRDefault="00CA03A7" w:rsidP="00CA03A7">
      <w:pPr>
        <w:ind w:firstLine="709"/>
      </w:pPr>
      <w:r>
        <w:lastRenderedPageBreak/>
        <w:t>Поле «</w:t>
      </w:r>
      <w:r>
        <w:rPr>
          <w:b/>
        </w:rPr>
        <w:t>Реестровый номер</w:t>
      </w:r>
      <w:r>
        <w:t>» будет заполнено автоматически Системой после публикации в ЕИС извещения на следующий день после публикации. Следующие поля в шапочной части извещения по электронному аукциону заполняются автоматически на этапе формирования проекта извещения:</w:t>
      </w:r>
    </w:p>
    <w:p w14:paraId="50C11A67" w14:textId="77777777" w:rsidR="00CA03A7" w:rsidRDefault="00CA03A7" w:rsidP="001F55C2">
      <w:pPr>
        <w:pStyle w:val="affffff2"/>
        <w:numPr>
          <w:ilvl w:val="0"/>
          <w:numId w:val="114"/>
        </w:numPr>
      </w:pPr>
      <w:r>
        <w:t>Наименование объекта закупки;</w:t>
      </w:r>
    </w:p>
    <w:p w14:paraId="1B1EC321" w14:textId="77777777" w:rsidR="00CA03A7" w:rsidRDefault="00CA03A7" w:rsidP="001F55C2">
      <w:pPr>
        <w:pStyle w:val="affffff2"/>
        <w:numPr>
          <w:ilvl w:val="0"/>
          <w:numId w:val="114"/>
        </w:numPr>
      </w:pPr>
      <w:r>
        <w:t>Закупку осуществляет;</w:t>
      </w:r>
    </w:p>
    <w:p w14:paraId="06307713" w14:textId="77777777" w:rsidR="00CA03A7" w:rsidRDefault="00CA03A7" w:rsidP="001F55C2">
      <w:pPr>
        <w:pStyle w:val="affffff2"/>
        <w:numPr>
          <w:ilvl w:val="0"/>
          <w:numId w:val="114"/>
        </w:numPr>
      </w:pPr>
      <w:r>
        <w:t>Роль организации, осуществляющей закупку (доступна смена роля, путем выбора из одноименного справочника «</w:t>
      </w:r>
      <w:r>
        <w:rPr>
          <w:b/>
        </w:rPr>
        <w:t>Роль организации, осуществляющей закупку</w:t>
      </w:r>
      <w:r>
        <w:t>» (</w:t>
      </w:r>
      <w:r>
        <w:fldChar w:fldCharType="begin"/>
      </w:r>
      <w:r>
        <w:instrText xml:space="preserve"> REF _Ref492902737 \h  \* MERGEFORMAT </w:instrText>
      </w:r>
      <w:r>
        <w:fldChar w:fldCharType="separate"/>
      </w:r>
      <w:r w:rsidR="00DF3E4B" w:rsidRPr="00DF3E4B">
        <w:rPr>
          <w:i/>
        </w:rPr>
        <w:t xml:space="preserve">Рисунок </w:t>
      </w:r>
      <w:r w:rsidR="00DF3E4B" w:rsidRPr="00DF3E4B">
        <w:rPr>
          <w:i/>
          <w:noProof/>
        </w:rPr>
        <w:t>304</w:t>
      </w:r>
      <w:r>
        <w:fldChar w:fldCharType="end"/>
      </w:r>
      <w:r>
        <w:t>));</w:t>
      </w:r>
    </w:p>
    <w:p w14:paraId="0C54BC38" w14:textId="77777777" w:rsidR="00CA03A7" w:rsidRDefault="00CA03A7" w:rsidP="001F55C2">
      <w:pPr>
        <w:pStyle w:val="affffff2"/>
        <w:numPr>
          <w:ilvl w:val="0"/>
          <w:numId w:val="114"/>
        </w:numPr>
      </w:pPr>
      <w:r>
        <w:t>Специализированная организация;</w:t>
      </w:r>
    </w:p>
    <w:p w14:paraId="29C5592E" w14:textId="77777777" w:rsidR="00CA03A7" w:rsidRDefault="00CA03A7" w:rsidP="001F55C2">
      <w:pPr>
        <w:pStyle w:val="affffff2"/>
        <w:numPr>
          <w:ilvl w:val="0"/>
          <w:numId w:val="114"/>
        </w:numPr>
      </w:pPr>
      <w:r>
        <w:t>Заказчик;</w:t>
      </w:r>
    </w:p>
    <w:p w14:paraId="12FB1354" w14:textId="77777777" w:rsidR="00CA03A7" w:rsidRDefault="00CA03A7" w:rsidP="001F55C2">
      <w:pPr>
        <w:pStyle w:val="affffff2"/>
        <w:numPr>
          <w:ilvl w:val="0"/>
          <w:numId w:val="114"/>
        </w:numPr>
      </w:pPr>
      <w:r>
        <w:t>Способ определения поставщика (подрядчика, исполнителя);</w:t>
      </w:r>
    </w:p>
    <w:p w14:paraId="45213A48" w14:textId="77777777" w:rsidR="00CA03A7" w:rsidRDefault="00CA03A7" w:rsidP="001F55C2">
      <w:pPr>
        <w:pStyle w:val="affffff2"/>
        <w:numPr>
          <w:ilvl w:val="0"/>
          <w:numId w:val="114"/>
        </w:numPr>
      </w:pPr>
      <w:r>
        <w:t>НМЦК;</w:t>
      </w:r>
    </w:p>
    <w:p w14:paraId="26C5C1E9" w14:textId="77777777" w:rsidR="00CA03A7" w:rsidRDefault="00CA03A7" w:rsidP="001F55C2">
      <w:pPr>
        <w:pStyle w:val="affffff2"/>
        <w:numPr>
          <w:ilvl w:val="0"/>
          <w:numId w:val="114"/>
        </w:numPr>
      </w:pPr>
      <w:r>
        <w:t>Валюта.</w:t>
      </w:r>
    </w:p>
    <w:p w14:paraId="0BACD4C0" w14:textId="77777777" w:rsidR="00CA03A7" w:rsidRDefault="00CA03A7" w:rsidP="00CA03A7">
      <w:pPr>
        <w:jc w:val="center"/>
      </w:pPr>
      <w:r>
        <w:rPr>
          <w:noProof/>
        </w:rPr>
        <w:drawing>
          <wp:inline distT="0" distB="0" distL="0" distR="0" wp14:anchorId="173B93C1" wp14:editId="63A01233">
            <wp:extent cx="6477000" cy="4229100"/>
            <wp:effectExtent l="0" t="0" r="0" b="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77000" cy="4229100"/>
                    </a:xfrm>
                    <a:prstGeom prst="rect">
                      <a:avLst/>
                    </a:prstGeom>
                    <a:noFill/>
                    <a:ln>
                      <a:noFill/>
                    </a:ln>
                  </pic:spPr>
                </pic:pic>
              </a:graphicData>
            </a:graphic>
          </wp:inline>
        </w:drawing>
      </w:r>
    </w:p>
    <w:p w14:paraId="006A79B5" w14:textId="77777777" w:rsidR="00CA03A7" w:rsidRDefault="00CA03A7" w:rsidP="00CA03A7">
      <w:pPr>
        <w:pStyle w:val="affffe"/>
      </w:pPr>
      <w:bookmarkStart w:id="456" w:name="_Ref492902737"/>
      <w:r>
        <w:t xml:space="preserve">Рисунок </w:t>
      </w:r>
      <w:fldSimple w:instr=" SEQ Рисунок \* ARABIC ">
        <w:r w:rsidR="00DF3E4B">
          <w:rPr>
            <w:noProof/>
          </w:rPr>
          <w:t>304</w:t>
        </w:r>
      </w:fldSimple>
      <w:bookmarkEnd w:id="456"/>
      <w:r>
        <w:t>. Справочник «Роль организации, осуществляющей закупку»</w:t>
      </w:r>
    </w:p>
    <w:p w14:paraId="0FCBD1D3" w14:textId="77777777" w:rsidR="00CA03A7" w:rsidRDefault="00CA03A7" w:rsidP="00CA03A7">
      <w:pPr>
        <w:pStyle w:val="aff"/>
      </w:pPr>
      <w:r>
        <w:t xml:space="preserve">Во вкладке </w:t>
      </w:r>
      <w:r>
        <w:rPr>
          <w:b/>
        </w:rPr>
        <w:t xml:space="preserve">«Товары\работы\услуги» </w:t>
      </w:r>
      <w:r>
        <w:t>отражается информация о спецификации закупаемой продукции аналогично тому, как оно было заполнено на этапе работы с заявкой на закупку.</w:t>
      </w:r>
    </w:p>
    <w:p w14:paraId="193D408E" w14:textId="77777777" w:rsidR="00CA03A7" w:rsidRDefault="00CA03A7" w:rsidP="00CA03A7">
      <w:pPr>
        <w:pStyle w:val="aff"/>
      </w:pPr>
      <w:r>
        <w:t>Во вкладке «</w:t>
      </w:r>
      <w:r>
        <w:rPr>
          <w:b/>
        </w:rPr>
        <w:t>Информация о размещении заказа</w:t>
      </w:r>
      <w:r>
        <w:t>» расположены следующие поля:</w:t>
      </w:r>
    </w:p>
    <w:p w14:paraId="5DE24FB4" w14:textId="77777777" w:rsidR="00CA03A7" w:rsidRDefault="00CA03A7" w:rsidP="001F55C2">
      <w:pPr>
        <w:pStyle w:val="aff"/>
        <w:numPr>
          <w:ilvl w:val="0"/>
          <w:numId w:val="115"/>
        </w:numPr>
      </w:pPr>
      <w:r>
        <w:t>Планируемая дата публикации документа на сайте;</w:t>
      </w:r>
    </w:p>
    <w:p w14:paraId="4E1892DB" w14:textId="77777777" w:rsidR="00CA03A7" w:rsidRDefault="00CA03A7" w:rsidP="001F55C2">
      <w:pPr>
        <w:pStyle w:val="aff"/>
        <w:numPr>
          <w:ilvl w:val="0"/>
          <w:numId w:val="115"/>
        </w:numPr>
      </w:pPr>
      <w:r>
        <w:t>Номер типового контракта, типовых условий контракта (не обязательное поле, заполняется только при наличии подходящего типового проекта контракта выбором из справочника);</w:t>
      </w:r>
    </w:p>
    <w:p w14:paraId="1FC6B147" w14:textId="77777777" w:rsidR="00CA03A7" w:rsidRDefault="00CA03A7" w:rsidP="001F55C2">
      <w:pPr>
        <w:pStyle w:val="aff"/>
        <w:numPr>
          <w:ilvl w:val="0"/>
          <w:numId w:val="115"/>
        </w:numPr>
      </w:pPr>
      <w:r>
        <w:lastRenderedPageBreak/>
        <w:t>Формула цены. Устанавливается, если закупка осуществляется в соответствии с ПП РФ от 13.01.2014 №19;</w:t>
      </w:r>
    </w:p>
    <w:p w14:paraId="248BC2D7" w14:textId="77777777" w:rsidR="00CA03A7" w:rsidRDefault="00CA03A7" w:rsidP="001F55C2">
      <w:pPr>
        <w:pStyle w:val="aff"/>
        <w:numPr>
          <w:ilvl w:val="0"/>
          <w:numId w:val="115"/>
        </w:numPr>
      </w:pPr>
      <w:r>
        <w:t>Место доставки товара, выполнения работы или оказания услуги;</w:t>
      </w:r>
    </w:p>
    <w:p w14:paraId="20BE87FA" w14:textId="77777777" w:rsidR="00CA03A7" w:rsidRDefault="00CA03A7" w:rsidP="001F55C2">
      <w:pPr>
        <w:pStyle w:val="aff"/>
        <w:numPr>
          <w:ilvl w:val="0"/>
          <w:numId w:val="115"/>
        </w:numPr>
      </w:pPr>
      <w:r>
        <w:t>Сроки поставки товара или завершения работы либо график оказания услуг;</w:t>
      </w:r>
    </w:p>
    <w:p w14:paraId="48733B71" w14:textId="77777777" w:rsidR="00CA03A7" w:rsidRDefault="00CA03A7" w:rsidP="001F55C2">
      <w:pPr>
        <w:pStyle w:val="aff"/>
        <w:numPr>
          <w:ilvl w:val="0"/>
          <w:numId w:val="115"/>
        </w:numPr>
      </w:pPr>
      <w:r>
        <w:t>Закупка осуществляется за счет межбюджетных трансфертов из бюджета субъекта Российской Федерации;</w:t>
      </w:r>
    </w:p>
    <w:p w14:paraId="07BC2BAE" w14:textId="77777777" w:rsidR="00CA03A7" w:rsidRDefault="00CA03A7" w:rsidP="001F55C2">
      <w:pPr>
        <w:pStyle w:val="aff"/>
        <w:numPr>
          <w:ilvl w:val="0"/>
          <w:numId w:val="115"/>
        </w:numPr>
      </w:pPr>
      <w:r>
        <w:t>Дополнительная информация (не обязательное поле).</w:t>
      </w:r>
    </w:p>
    <w:p w14:paraId="58E46C94" w14:textId="77777777" w:rsidR="00CA03A7" w:rsidRDefault="00CA03A7" w:rsidP="00CA03A7">
      <w:pPr>
        <w:pStyle w:val="aff"/>
        <w:spacing w:before="120" w:after="120"/>
        <w:ind w:firstLine="0"/>
        <w:jc w:val="center"/>
      </w:pPr>
      <w:r>
        <w:rPr>
          <w:noProof/>
        </w:rPr>
        <w:drawing>
          <wp:inline distT="0" distB="0" distL="0" distR="0" wp14:anchorId="0EE72C7C" wp14:editId="55A2517C">
            <wp:extent cx="6480175" cy="2772410"/>
            <wp:effectExtent l="0" t="0" r="0" b="889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3.png"/>
                    <pic:cNvPicPr/>
                  </pic:nvPicPr>
                  <pic:blipFill>
                    <a:blip r:embed="rId403">
                      <a:extLst>
                        <a:ext uri="{28A0092B-C50C-407E-A947-70E740481C1C}">
                          <a14:useLocalDpi xmlns:a14="http://schemas.microsoft.com/office/drawing/2010/main" val="0"/>
                        </a:ext>
                      </a:extLst>
                    </a:blip>
                    <a:stretch>
                      <a:fillRect/>
                    </a:stretch>
                  </pic:blipFill>
                  <pic:spPr>
                    <a:xfrm>
                      <a:off x="0" y="0"/>
                      <a:ext cx="6480175" cy="2772410"/>
                    </a:xfrm>
                    <a:prstGeom prst="rect">
                      <a:avLst/>
                    </a:prstGeom>
                  </pic:spPr>
                </pic:pic>
              </a:graphicData>
            </a:graphic>
          </wp:inline>
        </w:drawing>
      </w:r>
    </w:p>
    <w:p w14:paraId="4E2656B6" w14:textId="77777777" w:rsidR="00CA03A7" w:rsidRDefault="00CA03A7" w:rsidP="00CA03A7">
      <w:pPr>
        <w:pStyle w:val="affffe"/>
      </w:pPr>
      <w:r>
        <w:t xml:space="preserve">Рисунок </w:t>
      </w:r>
      <w:fldSimple w:instr=" SEQ Рисунок \* ARABIC ">
        <w:r w:rsidR="00DF3E4B">
          <w:rPr>
            <w:noProof/>
          </w:rPr>
          <w:t>305</w:t>
        </w:r>
      </w:fldSimple>
      <w:r>
        <w:t>. Вкладка «Информация о размещении заказа»</w:t>
      </w:r>
    </w:p>
    <w:p w14:paraId="2FD96201" w14:textId="77777777" w:rsidR="00CA03A7" w:rsidRDefault="00CA03A7" w:rsidP="00CA03A7">
      <w:pPr>
        <w:pStyle w:val="aff"/>
        <w:spacing w:before="120" w:after="120"/>
      </w:pPr>
      <w:r>
        <w:t>Во вкладке «</w:t>
      </w:r>
      <w:r>
        <w:rPr>
          <w:b/>
        </w:rPr>
        <w:t>Условия контракта</w:t>
      </w:r>
      <w:r>
        <w:t>» отражаются сведений об обеспечении исполнении контракта (</w:t>
      </w:r>
      <w:r>
        <w:fldChar w:fldCharType="begin"/>
      </w:r>
      <w:r>
        <w:instrText xml:space="preserve"> REF _Ref494053987 \h  \* MERGEFORMAT </w:instrText>
      </w:r>
      <w:r>
        <w:fldChar w:fldCharType="separate"/>
      </w:r>
      <w:r w:rsidR="00DF3E4B" w:rsidRPr="00DF3E4B">
        <w:rPr>
          <w:i/>
        </w:rPr>
        <w:t xml:space="preserve">Рисунок </w:t>
      </w:r>
      <w:r w:rsidR="00DF3E4B" w:rsidRPr="00DF3E4B">
        <w:rPr>
          <w:i/>
          <w:noProof/>
        </w:rPr>
        <w:t>306</w:t>
      </w:r>
      <w:r>
        <w:fldChar w:fldCharType="end"/>
      </w:r>
      <w:r>
        <w:t>). Данные переходят из заявки на закупку.</w:t>
      </w:r>
    </w:p>
    <w:p w14:paraId="41918AB1" w14:textId="77777777" w:rsidR="00CA03A7" w:rsidRDefault="00CA03A7" w:rsidP="00CA03A7">
      <w:pPr>
        <w:pStyle w:val="aff"/>
        <w:spacing w:before="120" w:after="120"/>
        <w:ind w:firstLine="0"/>
        <w:jc w:val="center"/>
      </w:pPr>
      <w:r>
        <w:rPr>
          <w:noProof/>
        </w:rPr>
        <w:drawing>
          <wp:inline distT="0" distB="0" distL="0" distR="0" wp14:anchorId="4F1CE3FA" wp14:editId="2262D72C">
            <wp:extent cx="6480175" cy="1962150"/>
            <wp:effectExtent l="0" t="0" r="0" b="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4.png"/>
                    <pic:cNvPicPr/>
                  </pic:nvPicPr>
                  <pic:blipFill>
                    <a:blip r:embed="rId404">
                      <a:extLst>
                        <a:ext uri="{28A0092B-C50C-407E-A947-70E740481C1C}">
                          <a14:useLocalDpi xmlns:a14="http://schemas.microsoft.com/office/drawing/2010/main" val="0"/>
                        </a:ext>
                      </a:extLst>
                    </a:blip>
                    <a:stretch>
                      <a:fillRect/>
                    </a:stretch>
                  </pic:blipFill>
                  <pic:spPr>
                    <a:xfrm>
                      <a:off x="0" y="0"/>
                      <a:ext cx="6480175" cy="1962150"/>
                    </a:xfrm>
                    <a:prstGeom prst="rect">
                      <a:avLst/>
                    </a:prstGeom>
                  </pic:spPr>
                </pic:pic>
              </a:graphicData>
            </a:graphic>
          </wp:inline>
        </w:drawing>
      </w:r>
    </w:p>
    <w:p w14:paraId="07828956" w14:textId="77777777" w:rsidR="00CA03A7" w:rsidRDefault="00CA03A7" w:rsidP="00CA03A7">
      <w:pPr>
        <w:pStyle w:val="affffe"/>
      </w:pPr>
      <w:bookmarkStart w:id="457" w:name="_Ref494053987"/>
      <w:r>
        <w:t xml:space="preserve">Рисунок </w:t>
      </w:r>
      <w:fldSimple w:instr=" SEQ Рисунок \* ARABIC ">
        <w:r w:rsidR="00DF3E4B">
          <w:rPr>
            <w:noProof/>
          </w:rPr>
          <w:t>306</w:t>
        </w:r>
      </w:fldSimple>
      <w:bookmarkEnd w:id="457"/>
      <w:r>
        <w:t>. Вкладка «Условия контракта»</w:t>
      </w:r>
    </w:p>
    <w:p w14:paraId="35DB6456" w14:textId="77777777" w:rsidR="00CA03A7" w:rsidRDefault="00CA03A7" w:rsidP="00CA03A7">
      <w:pPr>
        <w:pStyle w:val="aff"/>
        <w:spacing w:before="120" w:after="120"/>
      </w:pPr>
      <w:r>
        <w:t>Во вкладке «</w:t>
      </w:r>
      <w:r>
        <w:rPr>
          <w:b/>
        </w:rPr>
        <w:t>Контактная информация</w:t>
      </w:r>
      <w:r>
        <w:t>» блок полей «</w:t>
      </w:r>
      <w:r>
        <w:rPr>
          <w:b/>
        </w:rPr>
        <w:t>Контактное лицо</w:t>
      </w:r>
      <w:r>
        <w:t>» заполняется автоматически на основе введенных данных в электронной форме «</w:t>
      </w:r>
      <w:r>
        <w:rPr>
          <w:b/>
        </w:rPr>
        <w:t>Регистрационные данные в ЕИС</w:t>
      </w:r>
      <w:r>
        <w:t xml:space="preserve">» (смотрим п. </w:t>
      </w:r>
      <w:r w:rsidRPr="000D248B">
        <w:rPr>
          <w:i/>
        </w:rPr>
        <w:fldChar w:fldCharType="begin"/>
      </w:r>
      <w:r w:rsidRPr="000D248B">
        <w:rPr>
          <w:i/>
        </w:rPr>
        <w:instrText xml:space="preserve"> REF _Ref496876558 \w \h </w:instrText>
      </w:r>
      <w:r>
        <w:rPr>
          <w:i/>
        </w:rPr>
        <w:instrText xml:space="preserve"> \* MERGEFORMAT </w:instrText>
      </w:r>
      <w:r w:rsidRPr="000D248B">
        <w:rPr>
          <w:i/>
        </w:rPr>
      </w:r>
      <w:r w:rsidRPr="000D248B">
        <w:rPr>
          <w:i/>
        </w:rPr>
        <w:fldChar w:fldCharType="separate"/>
      </w:r>
      <w:r w:rsidR="00DF3E4B">
        <w:rPr>
          <w:i/>
        </w:rPr>
        <w:t>2.2.2</w:t>
      </w:r>
      <w:r w:rsidRPr="000D248B">
        <w:rPr>
          <w:i/>
        </w:rPr>
        <w:fldChar w:fldCharType="end"/>
      </w:r>
      <w:r>
        <w:t xml:space="preserve"> данного руководства пользователя) (</w:t>
      </w:r>
      <w:r>
        <w:fldChar w:fldCharType="begin"/>
      </w:r>
      <w:r>
        <w:instrText xml:space="preserve"> REF _Ref494054224 \h  \* MERGEFORMAT </w:instrText>
      </w:r>
      <w:r>
        <w:fldChar w:fldCharType="separate"/>
      </w:r>
      <w:r w:rsidR="00DF3E4B" w:rsidRPr="00DF3E4B">
        <w:rPr>
          <w:i/>
        </w:rPr>
        <w:t xml:space="preserve">Рисунок </w:t>
      </w:r>
      <w:r w:rsidR="00DF3E4B" w:rsidRPr="00DF3E4B">
        <w:rPr>
          <w:i/>
          <w:noProof/>
        </w:rPr>
        <w:t>307</w:t>
      </w:r>
      <w:r>
        <w:fldChar w:fldCharType="end"/>
      </w:r>
      <w:r>
        <w:t xml:space="preserve">). При необходимости значения можно скорректировать или выбрать иное контактное лицо из справочник, вызываемого по кнопке </w:t>
      </w:r>
      <w:r>
        <w:rPr>
          <w:noProof/>
        </w:rPr>
        <w:drawing>
          <wp:inline distT="0" distB="0" distL="0" distR="0" wp14:anchorId="44E5754C" wp14:editId="31D1B4EF">
            <wp:extent cx="152421" cy="209579"/>
            <wp:effectExtent l="0" t="0" r="0" b="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spr.png"/>
                    <pic:cNvPicPr/>
                  </pic:nvPicPr>
                  <pic:blipFill>
                    <a:blip r:embed="rId405">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t xml:space="preserve"> напротив поля «</w:t>
      </w:r>
      <w:r>
        <w:rPr>
          <w:b/>
        </w:rPr>
        <w:t>Ответственное должностное лицо</w:t>
      </w:r>
      <w:r>
        <w:t>».</w:t>
      </w:r>
    </w:p>
    <w:p w14:paraId="3CA504A5" w14:textId="77777777" w:rsidR="00CA03A7" w:rsidRDefault="00CA03A7" w:rsidP="00CA03A7">
      <w:pPr>
        <w:pStyle w:val="aff"/>
        <w:spacing w:before="120" w:after="120"/>
        <w:ind w:firstLine="0"/>
        <w:jc w:val="center"/>
      </w:pPr>
      <w:r>
        <w:rPr>
          <w:noProof/>
        </w:rPr>
        <w:lastRenderedPageBreak/>
        <w:drawing>
          <wp:inline distT="0" distB="0" distL="0" distR="0" wp14:anchorId="551703DF" wp14:editId="6EFC740D">
            <wp:extent cx="6477000" cy="3524250"/>
            <wp:effectExtent l="0" t="0" r="0" b="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477000" cy="3524250"/>
                    </a:xfrm>
                    <a:prstGeom prst="rect">
                      <a:avLst/>
                    </a:prstGeom>
                    <a:noFill/>
                    <a:ln>
                      <a:noFill/>
                    </a:ln>
                  </pic:spPr>
                </pic:pic>
              </a:graphicData>
            </a:graphic>
          </wp:inline>
        </w:drawing>
      </w:r>
    </w:p>
    <w:p w14:paraId="21AFF9C5" w14:textId="77777777" w:rsidR="00CA03A7" w:rsidRDefault="00CA03A7" w:rsidP="00CA03A7">
      <w:pPr>
        <w:pStyle w:val="affffe"/>
      </w:pPr>
      <w:bookmarkStart w:id="458" w:name="_Ref494054224"/>
      <w:r>
        <w:t xml:space="preserve">Рисунок </w:t>
      </w:r>
      <w:fldSimple w:instr=" SEQ Рисунок \* ARABIC ">
        <w:r w:rsidR="00DF3E4B">
          <w:rPr>
            <w:noProof/>
          </w:rPr>
          <w:t>307</w:t>
        </w:r>
      </w:fldSimple>
      <w:bookmarkEnd w:id="458"/>
      <w:r>
        <w:t>. Вкладка «Контактная информация»</w:t>
      </w:r>
    </w:p>
    <w:p w14:paraId="770DCD82" w14:textId="77777777" w:rsidR="00CA03A7" w:rsidRPr="000D248B" w:rsidRDefault="00CA03A7" w:rsidP="00CA03A7">
      <w:pPr>
        <w:ind w:firstLine="709"/>
      </w:pPr>
      <w:r>
        <w:t>Информация о контрактной службе заполняется на основе данных, отраженных в заявке на закупку.</w:t>
      </w:r>
    </w:p>
    <w:p w14:paraId="6791F759" w14:textId="77777777" w:rsidR="00CA03A7" w:rsidRDefault="00CA03A7" w:rsidP="00CA03A7">
      <w:pPr>
        <w:ind w:firstLine="709"/>
      </w:pPr>
      <w:r>
        <w:t xml:space="preserve">Вкладка </w:t>
      </w:r>
      <w:r>
        <w:rPr>
          <w:b/>
        </w:rPr>
        <w:t xml:space="preserve">«Позиция плана-графика и план оплаты исполнения контракта» </w:t>
      </w:r>
      <w:r>
        <w:t>(</w:t>
      </w:r>
      <w:r>
        <w:fldChar w:fldCharType="begin"/>
      </w:r>
      <w:r>
        <w:instrText xml:space="preserve"> REF _Ref494054442 \h  \* MERGEFORMAT </w:instrText>
      </w:r>
      <w:r>
        <w:fldChar w:fldCharType="separate"/>
      </w:r>
      <w:r w:rsidR="00DF3E4B" w:rsidRPr="00DF3E4B">
        <w:rPr>
          <w:i/>
        </w:rPr>
        <w:t xml:space="preserve">Рисунок </w:t>
      </w:r>
      <w:r w:rsidR="00DF3E4B" w:rsidRPr="00DF3E4B">
        <w:rPr>
          <w:i/>
          <w:noProof/>
        </w:rPr>
        <w:t>308</w:t>
      </w:r>
      <w:r>
        <w:fldChar w:fldCharType="end"/>
      </w:r>
      <w:r>
        <w:t>)</w:t>
      </w:r>
      <w:r>
        <w:rPr>
          <w:b/>
        </w:rPr>
        <w:t xml:space="preserve"> </w:t>
      </w:r>
      <w:r>
        <w:t>содержит информацию о связанной позиции плана-графика с указанием реестрового номера план-графика и номера позиции из него.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план-графика закупок с загружаемым извещением из ПК «</w:t>
      </w:r>
      <w:r>
        <w:rPr>
          <w:lang w:val="en-US"/>
        </w:rPr>
        <w:t>WEB</w:t>
      </w:r>
      <w:r w:rsidRPr="000D248B">
        <w:t>-</w:t>
      </w:r>
      <w:r>
        <w:t>Торги-КС».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w:t>
      </w:r>
      <w:r>
        <w:rPr>
          <w:b/>
        </w:rPr>
        <w:t>Заявка на закупку</w:t>
      </w:r>
      <w:r>
        <w:t>».</w:t>
      </w:r>
    </w:p>
    <w:p w14:paraId="65CB0CBD" w14:textId="77777777" w:rsidR="00CA03A7" w:rsidRDefault="00CA03A7" w:rsidP="00CA03A7">
      <w:pPr>
        <w:jc w:val="center"/>
      </w:pPr>
      <w:r>
        <w:rPr>
          <w:noProof/>
        </w:rPr>
        <w:lastRenderedPageBreak/>
        <w:drawing>
          <wp:inline distT="0" distB="0" distL="0" distR="0" wp14:anchorId="65FD0218" wp14:editId="364637CC">
            <wp:extent cx="6486525" cy="4124325"/>
            <wp:effectExtent l="0" t="0" r="9525" b="9525"/>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486525" cy="4124325"/>
                    </a:xfrm>
                    <a:prstGeom prst="rect">
                      <a:avLst/>
                    </a:prstGeom>
                    <a:noFill/>
                    <a:ln>
                      <a:noFill/>
                    </a:ln>
                  </pic:spPr>
                </pic:pic>
              </a:graphicData>
            </a:graphic>
          </wp:inline>
        </w:drawing>
      </w:r>
    </w:p>
    <w:p w14:paraId="39B48EB8" w14:textId="77777777" w:rsidR="00CA03A7" w:rsidRDefault="00CA03A7" w:rsidP="00CA03A7">
      <w:pPr>
        <w:pStyle w:val="affffe"/>
      </w:pPr>
      <w:bookmarkStart w:id="459" w:name="_Ref494054442"/>
      <w:r>
        <w:t xml:space="preserve">Рисунок </w:t>
      </w:r>
      <w:fldSimple w:instr=" SEQ Рисунок \* ARABIC ">
        <w:r w:rsidR="00DF3E4B">
          <w:rPr>
            <w:noProof/>
          </w:rPr>
          <w:t>308</w:t>
        </w:r>
      </w:fldSimple>
      <w:bookmarkEnd w:id="459"/>
      <w:r>
        <w:t>. Вкладка «Позиция плана-графика и план исполнения контракта»</w:t>
      </w:r>
    </w:p>
    <w:p w14:paraId="5ED3FD70" w14:textId="77777777" w:rsidR="00CA03A7" w:rsidRDefault="00CA03A7" w:rsidP="00CA03A7">
      <w:pPr>
        <w:ind w:firstLine="709"/>
      </w:pPr>
      <w:r>
        <w:t>Вкладка «</w:t>
      </w:r>
      <w:r>
        <w:rPr>
          <w:b/>
        </w:rPr>
        <w:t>Изменение</w:t>
      </w:r>
      <w:r>
        <w:t>» заполняется только в случае формирования изменения к ранее опубликованному извещению в ЕИС.</w:t>
      </w:r>
    </w:p>
    <w:p w14:paraId="05AE8E4E" w14:textId="77777777" w:rsidR="00CA03A7" w:rsidRDefault="00CA03A7" w:rsidP="00CA03A7">
      <w:pPr>
        <w:ind w:firstLine="709"/>
      </w:pPr>
      <w:r>
        <w:t xml:space="preserve">После ввода всех необходимых полей следует сохранить документ по кнопке </w:t>
      </w:r>
      <w:r>
        <w:rPr>
          <w:noProof/>
        </w:rPr>
        <w:drawing>
          <wp:inline distT="0" distB="0" distL="0" distR="0" wp14:anchorId="3ED76839" wp14:editId="68C627C0">
            <wp:extent cx="152400" cy="152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r>
        <w:rPr>
          <w:b/>
        </w:rPr>
        <w:t>Сохранить</w:t>
      </w:r>
      <w:r>
        <w:t>]. Перед процедурой сохранения Система проверит введенные сведения и в случае обнаружения неточностей выведен соответствующий протокол. В этом случае необходимо исправить сведения в документе и повторить процедуру сохранения документа. Если все контроли будут пройдены успешно, то документ будет сохранен и выйдет соответствующая надпись (</w:t>
      </w:r>
      <w:r>
        <w:fldChar w:fldCharType="begin"/>
      </w:r>
      <w:r>
        <w:instrText xml:space="preserve"> REF _Ref494054921 \h  \* MERGEFORMAT </w:instrText>
      </w:r>
      <w:r>
        <w:fldChar w:fldCharType="separate"/>
      </w:r>
      <w:r w:rsidR="00DF3E4B" w:rsidRPr="00DF3E4B">
        <w:rPr>
          <w:i/>
        </w:rPr>
        <w:t xml:space="preserve">Рисунок </w:t>
      </w:r>
      <w:r w:rsidR="00DF3E4B" w:rsidRPr="00DF3E4B">
        <w:rPr>
          <w:i/>
          <w:noProof/>
        </w:rPr>
        <w:t>309</w:t>
      </w:r>
      <w:r>
        <w:fldChar w:fldCharType="end"/>
      </w:r>
      <w:r>
        <w:t>).</w:t>
      </w:r>
    </w:p>
    <w:p w14:paraId="1495E6EF" w14:textId="77777777" w:rsidR="00CA03A7" w:rsidRDefault="00CA03A7" w:rsidP="00CA03A7">
      <w:pPr>
        <w:spacing w:before="120" w:after="120"/>
        <w:jc w:val="center"/>
      </w:pPr>
      <w:r>
        <w:rPr>
          <w:noProof/>
        </w:rPr>
        <w:drawing>
          <wp:inline distT="0" distB="0" distL="0" distR="0" wp14:anchorId="14EFD0D0" wp14:editId="4F2A69CB">
            <wp:extent cx="6486525" cy="2133600"/>
            <wp:effectExtent l="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486525" cy="2133600"/>
                    </a:xfrm>
                    <a:prstGeom prst="rect">
                      <a:avLst/>
                    </a:prstGeom>
                    <a:noFill/>
                    <a:ln>
                      <a:noFill/>
                    </a:ln>
                  </pic:spPr>
                </pic:pic>
              </a:graphicData>
            </a:graphic>
          </wp:inline>
        </w:drawing>
      </w:r>
    </w:p>
    <w:p w14:paraId="55C912D3" w14:textId="77777777" w:rsidR="00CA03A7" w:rsidRDefault="00CA03A7" w:rsidP="00CA03A7">
      <w:pPr>
        <w:pStyle w:val="affffe"/>
      </w:pPr>
      <w:bookmarkStart w:id="460" w:name="_Ref494054921"/>
      <w:r>
        <w:t xml:space="preserve">Рисунок </w:t>
      </w:r>
      <w:fldSimple w:instr=" SEQ Рисунок \* ARABIC ">
        <w:r w:rsidR="00DF3E4B">
          <w:rPr>
            <w:noProof/>
          </w:rPr>
          <w:t>309</w:t>
        </w:r>
      </w:fldSimple>
      <w:bookmarkEnd w:id="460"/>
      <w:r>
        <w:t>. Результат успешного сохранения документа</w:t>
      </w:r>
    </w:p>
    <w:p w14:paraId="1DE404BE" w14:textId="0468EEE2" w:rsidR="00CA03A7" w:rsidRDefault="00CA03A7" w:rsidP="00CA03A7">
      <w:pPr>
        <w:pStyle w:val="aff"/>
      </w:pPr>
      <w:r>
        <w:t xml:space="preserve">По кнопке </w:t>
      </w:r>
      <w:r>
        <w:rPr>
          <w:noProof/>
        </w:rPr>
        <w:drawing>
          <wp:inline distT="0" distB="0" distL="0" distR="0" wp14:anchorId="29296D5C" wp14:editId="35552961">
            <wp:extent cx="123825" cy="152400"/>
            <wp:effectExtent l="0" t="0" r="9525" b="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t xml:space="preserve"> </w:t>
      </w:r>
      <w:r>
        <w:rPr>
          <w:b/>
        </w:rPr>
        <w:t xml:space="preserve">[Прикрепленные файлы] </w:t>
      </w:r>
      <w:r>
        <w:t xml:space="preserve">в панели команд можно прикрепить к извещению необходимые файлы. Возможность прикрепить файлы присутствует также в списке документов фильтра </w:t>
      </w:r>
      <w:r>
        <w:rPr>
          <w:b/>
        </w:rPr>
        <w:t>«На размещении»</w:t>
      </w:r>
      <w:r>
        <w:t xml:space="preserve"> в папке навигатора </w:t>
      </w:r>
      <w:r>
        <w:rPr>
          <w:b/>
        </w:rPr>
        <w:t>«Закупка у единственного поставщика»</w:t>
      </w:r>
      <w:r>
        <w:t xml:space="preserve">. </w:t>
      </w:r>
      <w:r>
        <w:lastRenderedPageBreak/>
        <w:t xml:space="preserve">Подробная информация по работе с прикрепленными файлами отражена в п. </w:t>
      </w:r>
      <w:r w:rsidR="00E87446" w:rsidRPr="00E87446">
        <w:rPr>
          <w:i/>
        </w:rPr>
        <w:fldChar w:fldCharType="begin"/>
      </w:r>
      <w:r w:rsidR="00E87446" w:rsidRPr="00E87446">
        <w:rPr>
          <w:i/>
        </w:rPr>
        <w:instrText xml:space="preserve"> REF _Ref521512342 \w \h  \* MERGEFORMAT </w:instrText>
      </w:r>
      <w:r w:rsidR="00E87446" w:rsidRPr="00E87446">
        <w:rPr>
          <w:i/>
        </w:rPr>
      </w:r>
      <w:r w:rsidR="00E87446" w:rsidRPr="00E87446">
        <w:rPr>
          <w:i/>
        </w:rPr>
        <w:fldChar w:fldCharType="separate"/>
      </w:r>
      <w:r w:rsidR="00DF3E4B">
        <w:rPr>
          <w:i/>
        </w:rPr>
        <w:t>2.8</w:t>
      </w:r>
      <w:r w:rsidR="00E87446" w:rsidRPr="00E87446">
        <w:rPr>
          <w:i/>
        </w:rPr>
        <w:fldChar w:fldCharType="end"/>
      </w:r>
      <w:r>
        <w:t xml:space="preserve"> данного руководства пользователя. </w:t>
      </w:r>
    </w:p>
    <w:p w14:paraId="4F96A991" w14:textId="2EBD1FEF" w:rsidR="00CA03A7" w:rsidRPr="00B46E03" w:rsidRDefault="00CA03A7" w:rsidP="00CA03A7">
      <w:pPr>
        <w:pStyle w:val="aff"/>
      </w:pPr>
      <w:r>
        <w:t xml:space="preserve">Заполненный проект извещения со всеми необходимыми прикрепленными файлами необходимо отправить в ЕИС для дальнейшей публикации. Инструкция по отправке извещений в ЕИС изложена в п. </w:t>
      </w:r>
      <w:r w:rsidR="00E87446" w:rsidRPr="00E87446">
        <w:rPr>
          <w:i/>
        </w:rPr>
        <w:fldChar w:fldCharType="begin"/>
      </w:r>
      <w:r w:rsidR="00E87446" w:rsidRPr="00E87446">
        <w:rPr>
          <w:i/>
        </w:rPr>
        <w:instrText xml:space="preserve"> REF _Ref519065556 \w \h  \* MERGEFORMAT </w:instrText>
      </w:r>
      <w:r w:rsidR="00E87446" w:rsidRPr="00E87446">
        <w:rPr>
          <w:i/>
        </w:rPr>
      </w:r>
      <w:r w:rsidR="00E87446" w:rsidRPr="00E87446">
        <w:rPr>
          <w:i/>
        </w:rPr>
        <w:fldChar w:fldCharType="separate"/>
      </w:r>
      <w:r w:rsidR="00DF3E4B">
        <w:rPr>
          <w:i/>
        </w:rPr>
        <w:t>2.9.18</w:t>
      </w:r>
      <w:r w:rsidR="00E87446" w:rsidRPr="00E87446">
        <w:rPr>
          <w:i/>
        </w:rPr>
        <w:fldChar w:fldCharType="end"/>
      </w:r>
      <w:r>
        <w:t xml:space="preserve"> данного руководства пользователя.</w:t>
      </w:r>
    </w:p>
    <w:p w14:paraId="4A966833" w14:textId="213C1F01" w:rsidR="0086232E" w:rsidRDefault="0086232E" w:rsidP="0086232E">
      <w:pPr>
        <w:pStyle w:val="30"/>
        <w:tabs>
          <w:tab w:val="clear" w:pos="1797"/>
          <w:tab w:val="num" w:pos="2212"/>
        </w:tabs>
        <w:spacing w:after="120"/>
        <w:ind w:left="2212"/>
        <w:jc w:val="left"/>
        <w:outlineLvl w:val="9"/>
      </w:pPr>
      <w:bookmarkStart w:id="461" w:name="_Ref522090431"/>
      <w:bookmarkStart w:id="462" w:name="_Ref522090437"/>
      <w:bookmarkStart w:id="463" w:name="_Toc532824049"/>
      <w:r w:rsidRPr="00E9480C">
        <w:t>Раз</w:t>
      </w:r>
      <w:r>
        <w:t xml:space="preserve">мещение </w:t>
      </w:r>
      <w:r w:rsidR="00CA03A7">
        <w:t>закупки</w:t>
      </w:r>
      <w:r>
        <w:t xml:space="preserve"> способом запроса котировок цен</w:t>
      </w:r>
      <w:bookmarkEnd w:id="446"/>
      <w:bookmarkEnd w:id="447"/>
      <w:bookmarkEnd w:id="461"/>
      <w:bookmarkEnd w:id="462"/>
      <w:bookmarkEnd w:id="463"/>
    </w:p>
    <w:p w14:paraId="2D012356" w14:textId="73991F1C" w:rsidR="003A1FF7" w:rsidRDefault="003A1FF7" w:rsidP="003A1FF7">
      <w:pPr>
        <w:ind w:firstLine="709"/>
      </w:pPr>
      <w:r>
        <w:t>Формирование проекта извещения происходит из документа «</w:t>
      </w:r>
      <w:r>
        <w:rPr>
          <w:b/>
        </w:rPr>
        <w:t>Заявка на закупку</w:t>
      </w:r>
      <w:r>
        <w:t xml:space="preserve">» (подробнее о формировании проекта извещения расписано в п. </w:t>
      </w:r>
      <w:r w:rsidRPr="003A1FF7">
        <w:rPr>
          <w:i/>
        </w:rPr>
        <w:fldChar w:fldCharType="begin"/>
      </w:r>
      <w:r w:rsidRPr="003A1FF7">
        <w:rPr>
          <w:i/>
        </w:rPr>
        <w:instrText xml:space="preserve"> REF _Ref521510704 \w \h  \* MERGEFORMAT </w:instrText>
      </w:r>
      <w:r w:rsidRPr="003A1FF7">
        <w:rPr>
          <w:i/>
        </w:rPr>
      </w:r>
      <w:r w:rsidRPr="003A1FF7">
        <w:rPr>
          <w:i/>
        </w:rPr>
        <w:fldChar w:fldCharType="separate"/>
      </w:r>
      <w:r w:rsidR="00DF3E4B">
        <w:rPr>
          <w:i/>
        </w:rPr>
        <w:t>2.9.1</w:t>
      </w:r>
      <w:r w:rsidRPr="003A1FF7">
        <w:rPr>
          <w:i/>
        </w:rPr>
        <w:fldChar w:fldCharType="end"/>
      </w:r>
      <w:r>
        <w:t xml:space="preserve"> данного руководства пользователя).</w:t>
      </w:r>
    </w:p>
    <w:p w14:paraId="1FB5749C" w14:textId="77777777" w:rsidR="003A1FF7" w:rsidRPr="00F31738" w:rsidRDefault="003A1FF7" w:rsidP="003A1FF7">
      <w:pPr>
        <w:ind w:firstLine="709"/>
      </w:pPr>
      <w:r>
        <w:t xml:space="preserve">Сформированное извещение будет находиться в папке навигатора </w:t>
      </w:r>
      <w:r>
        <w:rPr>
          <w:b/>
        </w:rPr>
        <w:t xml:space="preserve">«Запрос котировок» </w:t>
      </w:r>
      <w:r>
        <w:t xml:space="preserve">в фильтре </w:t>
      </w:r>
      <w:r>
        <w:rPr>
          <w:b/>
        </w:rPr>
        <w:t>«На размещении» (</w:t>
      </w:r>
      <w:r w:rsidRPr="009510AA">
        <w:rPr>
          <w:b/>
          <w:i/>
        </w:rPr>
        <w:fldChar w:fldCharType="begin"/>
      </w:r>
      <w:r w:rsidRPr="009510AA">
        <w:rPr>
          <w:b/>
          <w:i/>
        </w:rPr>
        <w:instrText xml:space="preserve"> REF _Ref519065799 \h  \* MERGEFORMAT </w:instrText>
      </w:r>
      <w:r w:rsidRPr="009510AA">
        <w:rPr>
          <w:b/>
          <w:i/>
        </w:rPr>
      </w:r>
      <w:r w:rsidRPr="009510AA">
        <w:rPr>
          <w:b/>
          <w:i/>
        </w:rPr>
        <w:fldChar w:fldCharType="separate"/>
      </w:r>
      <w:r w:rsidR="00DF3E4B" w:rsidRPr="00DF3E4B">
        <w:rPr>
          <w:i/>
        </w:rPr>
        <w:t xml:space="preserve">Рисунок </w:t>
      </w:r>
      <w:r w:rsidR="00DF3E4B" w:rsidRPr="00DF3E4B">
        <w:rPr>
          <w:i/>
          <w:noProof/>
        </w:rPr>
        <w:t>310</w:t>
      </w:r>
      <w:r w:rsidRPr="009510AA">
        <w:rPr>
          <w:b/>
          <w:i/>
        </w:rPr>
        <w:fldChar w:fldCharType="end"/>
      </w:r>
      <w:r>
        <w:rPr>
          <w:b/>
        </w:rPr>
        <w:t>)</w:t>
      </w:r>
      <w:r>
        <w:t xml:space="preserve">. Сформированный проект извещения следует дополнить недостающими сведениями. Для этого необходимо выделить документ из списка и по кнопке </w:t>
      </w:r>
      <w:r>
        <w:rPr>
          <w:noProof/>
        </w:rPr>
        <w:drawing>
          <wp:inline distT="0" distB="0" distL="0" distR="0" wp14:anchorId="0FA7B6C2" wp14:editId="301AEA06">
            <wp:extent cx="114300" cy="133350"/>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t xml:space="preserve"> [</w:t>
      </w:r>
      <w:r>
        <w:rPr>
          <w:b/>
        </w:rPr>
        <w:t>Редактировать</w:t>
      </w:r>
      <w:r>
        <w:t>] открыть электронную форму проекта извещения.</w:t>
      </w:r>
    </w:p>
    <w:p w14:paraId="0F473A66" w14:textId="77777777" w:rsidR="003A1FF7" w:rsidRDefault="003A1FF7" w:rsidP="003A1FF7">
      <w:pPr>
        <w:spacing w:before="120" w:after="120"/>
        <w:jc w:val="center"/>
        <w:rPr>
          <w:lang w:val="en-US"/>
        </w:rPr>
      </w:pPr>
      <w:r>
        <w:rPr>
          <w:noProof/>
        </w:rPr>
        <w:drawing>
          <wp:inline distT="0" distB="0" distL="0" distR="0" wp14:anchorId="1390AED7" wp14:editId="30902C99">
            <wp:extent cx="6480175" cy="2490470"/>
            <wp:effectExtent l="0" t="0" r="0" b="508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1.png"/>
                    <pic:cNvPicPr/>
                  </pic:nvPicPr>
                  <pic:blipFill>
                    <a:blip r:embed="rId411">
                      <a:extLst>
                        <a:ext uri="{28A0092B-C50C-407E-A947-70E740481C1C}">
                          <a14:useLocalDpi xmlns:a14="http://schemas.microsoft.com/office/drawing/2010/main" val="0"/>
                        </a:ext>
                      </a:extLst>
                    </a:blip>
                    <a:stretch>
                      <a:fillRect/>
                    </a:stretch>
                  </pic:blipFill>
                  <pic:spPr>
                    <a:xfrm>
                      <a:off x="0" y="0"/>
                      <a:ext cx="6480175" cy="2490470"/>
                    </a:xfrm>
                    <a:prstGeom prst="rect">
                      <a:avLst/>
                    </a:prstGeom>
                  </pic:spPr>
                </pic:pic>
              </a:graphicData>
            </a:graphic>
          </wp:inline>
        </w:drawing>
      </w:r>
    </w:p>
    <w:p w14:paraId="3A981799" w14:textId="77777777" w:rsidR="003A1FF7" w:rsidRDefault="003A1FF7" w:rsidP="003A1FF7">
      <w:pPr>
        <w:pStyle w:val="affffe"/>
      </w:pPr>
      <w:bookmarkStart w:id="464" w:name="_Ref519065799"/>
      <w:r>
        <w:t xml:space="preserve">Рисунок </w:t>
      </w:r>
      <w:fldSimple w:instr=" SEQ Рисунок \* ARABIC ">
        <w:r w:rsidR="00DF3E4B">
          <w:rPr>
            <w:noProof/>
          </w:rPr>
          <w:t>310</w:t>
        </w:r>
      </w:fldSimple>
      <w:bookmarkEnd w:id="464"/>
      <w:r>
        <w:t>. Список сформированных проектов извещений</w:t>
      </w:r>
    </w:p>
    <w:p w14:paraId="77CE196D" w14:textId="77777777" w:rsidR="003A1FF7" w:rsidRPr="004B62AB" w:rsidRDefault="003A1FF7" w:rsidP="003A1FF7">
      <w:pPr>
        <w:ind w:firstLine="709"/>
      </w:pPr>
      <w:r>
        <w:t>Обязательные для заполнения поля подписаны текстом красного цвета (</w:t>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DF3E4B" w:rsidRPr="00DF3E4B">
        <w:rPr>
          <w:i/>
        </w:rPr>
        <w:t xml:space="preserve">Рисунок </w:t>
      </w:r>
      <w:r w:rsidR="00DF3E4B" w:rsidRPr="00DF3E4B">
        <w:rPr>
          <w:i/>
          <w:noProof/>
        </w:rPr>
        <w:t>311</w:t>
      </w:r>
      <w:r w:rsidRPr="00EF7AB7">
        <w:rPr>
          <w:i/>
        </w:rPr>
        <w:fldChar w:fldCharType="end"/>
      </w:r>
      <w:r>
        <w:t>).</w:t>
      </w:r>
    </w:p>
    <w:p w14:paraId="38B26A6D" w14:textId="77777777" w:rsidR="003A1FF7" w:rsidRDefault="003A1FF7" w:rsidP="003A1FF7">
      <w:pPr>
        <w:pStyle w:val="aff"/>
      </w:pPr>
      <w:r>
        <w:t>В электронной форме редактирования извещения со способом определения поставщика запрос котировок в шапочной части отображается следующие данные (</w:t>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DF3E4B" w:rsidRPr="00DF3E4B">
        <w:rPr>
          <w:i/>
        </w:rPr>
        <w:t xml:space="preserve">Рисунок </w:t>
      </w:r>
      <w:r w:rsidR="00DF3E4B" w:rsidRPr="00DF3E4B">
        <w:rPr>
          <w:i/>
          <w:noProof/>
        </w:rPr>
        <w:t>311</w:t>
      </w:r>
      <w:r w:rsidRPr="00EF7AB7">
        <w:rPr>
          <w:i/>
        </w:rPr>
        <w:fldChar w:fldCharType="end"/>
      </w:r>
      <w:r>
        <w:t>):</w:t>
      </w:r>
    </w:p>
    <w:p w14:paraId="2FA9ACF1" w14:textId="77777777" w:rsidR="003A1FF7" w:rsidRDefault="003A1FF7" w:rsidP="001F55C2">
      <w:pPr>
        <w:pStyle w:val="aff"/>
        <w:numPr>
          <w:ilvl w:val="0"/>
          <w:numId w:val="29"/>
        </w:numPr>
      </w:pPr>
      <w:r>
        <w:t>Номер;</w:t>
      </w:r>
    </w:p>
    <w:p w14:paraId="1B5C6F1F" w14:textId="77777777" w:rsidR="003A1FF7" w:rsidRDefault="003A1FF7" w:rsidP="001F55C2">
      <w:pPr>
        <w:pStyle w:val="aff"/>
        <w:numPr>
          <w:ilvl w:val="0"/>
          <w:numId w:val="29"/>
        </w:numPr>
      </w:pPr>
      <w:r>
        <w:t>Дата ввода;</w:t>
      </w:r>
    </w:p>
    <w:p w14:paraId="441FBC5F" w14:textId="77777777" w:rsidR="003A1FF7" w:rsidRDefault="003A1FF7" w:rsidP="001F55C2">
      <w:pPr>
        <w:pStyle w:val="aff"/>
        <w:numPr>
          <w:ilvl w:val="0"/>
          <w:numId w:val="29"/>
        </w:numPr>
      </w:pPr>
      <w:r>
        <w:t>Рег. номер;</w:t>
      </w:r>
    </w:p>
    <w:p w14:paraId="108A66A0" w14:textId="77777777" w:rsidR="003A1FF7" w:rsidRDefault="003A1FF7" w:rsidP="001F55C2">
      <w:pPr>
        <w:pStyle w:val="aff"/>
        <w:numPr>
          <w:ilvl w:val="0"/>
          <w:numId w:val="29"/>
        </w:numPr>
      </w:pPr>
      <w:r>
        <w:t>Тип;</w:t>
      </w:r>
    </w:p>
    <w:p w14:paraId="288FC0FF" w14:textId="77777777" w:rsidR="003A1FF7" w:rsidRDefault="003A1FF7" w:rsidP="001F55C2">
      <w:pPr>
        <w:pStyle w:val="aff"/>
        <w:numPr>
          <w:ilvl w:val="0"/>
          <w:numId w:val="29"/>
        </w:numPr>
      </w:pPr>
      <w:r>
        <w:t>Состояние размещения (автоматически меняет значение в зависимости от состояния документа, соответствует состоянию лота извещения);</w:t>
      </w:r>
    </w:p>
    <w:p w14:paraId="2DEBCB4F" w14:textId="77777777" w:rsidR="003A1FF7" w:rsidRDefault="003A1FF7" w:rsidP="001F55C2">
      <w:pPr>
        <w:pStyle w:val="aff"/>
        <w:numPr>
          <w:ilvl w:val="0"/>
          <w:numId w:val="29"/>
        </w:numPr>
      </w:pPr>
      <w:r>
        <w:t>Номер изменения (поля для отражения версионности документа в Системе);</w:t>
      </w:r>
    </w:p>
    <w:p w14:paraId="49E352EA" w14:textId="77777777" w:rsidR="003A1FF7" w:rsidRDefault="003A1FF7" w:rsidP="001F55C2">
      <w:pPr>
        <w:pStyle w:val="aff"/>
        <w:numPr>
          <w:ilvl w:val="0"/>
          <w:numId w:val="29"/>
        </w:numPr>
      </w:pPr>
      <w:r>
        <w:t>Реестровый номер (будет автоматически заполнен после публикации извещения в ЕИС);</w:t>
      </w:r>
    </w:p>
    <w:p w14:paraId="30F0C435" w14:textId="77777777" w:rsidR="003A1FF7" w:rsidRDefault="003A1FF7" w:rsidP="001F55C2">
      <w:pPr>
        <w:pStyle w:val="aff"/>
        <w:numPr>
          <w:ilvl w:val="0"/>
          <w:numId w:val="29"/>
        </w:numPr>
      </w:pPr>
      <w:r>
        <w:t>Наименование объекта закупки;</w:t>
      </w:r>
    </w:p>
    <w:p w14:paraId="1FA3FFFF" w14:textId="77777777" w:rsidR="003A1FF7" w:rsidRDefault="003A1FF7" w:rsidP="001F55C2">
      <w:pPr>
        <w:pStyle w:val="aff"/>
        <w:numPr>
          <w:ilvl w:val="0"/>
          <w:numId w:val="29"/>
        </w:numPr>
      </w:pPr>
      <w:r>
        <w:t>Закупку осуществляет (указывается организация, которая будет размещать извещение в ЕИС);</w:t>
      </w:r>
    </w:p>
    <w:p w14:paraId="71A08BD6" w14:textId="77777777" w:rsidR="003A1FF7" w:rsidRDefault="003A1FF7" w:rsidP="001F55C2">
      <w:pPr>
        <w:pStyle w:val="aff"/>
        <w:numPr>
          <w:ilvl w:val="0"/>
          <w:numId w:val="29"/>
        </w:numPr>
      </w:pPr>
      <w:r>
        <w:t>Роль организации, осуществляющей закупку (соответствует одному из справочных значений ролей организации, с возможностью изменения);</w:t>
      </w:r>
    </w:p>
    <w:p w14:paraId="37218568" w14:textId="77777777" w:rsidR="003A1FF7" w:rsidRDefault="003A1FF7" w:rsidP="001F55C2">
      <w:pPr>
        <w:pStyle w:val="aff"/>
        <w:numPr>
          <w:ilvl w:val="0"/>
          <w:numId w:val="29"/>
        </w:numPr>
      </w:pPr>
      <w:r>
        <w:t>Специализированная организация</w:t>
      </w:r>
      <w:r w:rsidRPr="00AA283B">
        <w:t xml:space="preserve"> (</w:t>
      </w:r>
      <w:r>
        <w:t>отражается информация об организации, работающей согласно ст. 40 44-ФЗ);</w:t>
      </w:r>
    </w:p>
    <w:p w14:paraId="1C07B994" w14:textId="77777777" w:rsidR="003A1FF7" w:rsidRDefault="003A1FF7" w:rsidP="001F55C2">
      <w:pPr>
        <w:pStyle w:val="aff"/>
        <w:numPr>
          <w:ilvl w:val="0"/>
          <w:numId w:val="29"/>
        </w:numPr>
      </w:pPr>
      <w:r>
        <w:lastRenderedPageBreak/>
        <w:t>Заказчик;</w:t>
      </w:r>
    </w:p>
    <w:p w14:paraId="6F673196" w14:textId="77777777" w:rsidR="003A1FF7" w:rsidRDefault="003A1FF7" w:rsidP="001F55C2">
      <w:pPr>
        <w:pStyle w:val="aff"/>
        <w:numPr>
          <w:ilvl w:val="0"/>
          <w:numId w:val="29"/>
        </w:numPr>
      </w:pPr>
      <w:r>
        <w:t>Способ определения поставщика;</w:t>
      </w:r>
    </w:p>
    <w:p w14:paraId="64E64AFD" w14:textId="77777777" w:rsidR="003A1FF7" w:rsidRDefault="003A1FF7" w:rsidP="001F55C2">
      <w:pPr>
        <w:pStyle w:val="aff"/>
        <w:numPr>
          <w:ilvl w:val="0"/>
          <w:numId w:val="29"/>
        </w:numPr>
      </w:pPr>
      <w:r>
        <w:t>Н(М)ЦК;</w:t>
      </w:r>
    </w:p>
    <w:p w14:paraId="71D7C3B8" w14:textId="77777777" w:rsidR="003A1FF7" w:rsidRDefault="003A1FF7" w:rsidP="001F55C2">
      <w:pPr>
        <w:pStyle w:val="aff"/>
        <w:numPr>
          <w:ilvl w:val="0"/>
          <w:numId w:val="29"/>
        </w:numPr>
      </w:pPr>
      <w:r>
        <w:t>Валюта.</w:t>
      </w:r>
    </w:p>
    <w:p w14:paraId="7D7C54B0" w14:textId="77777777" w:rsidR="003A1FF7" w:rsidRDefault="003A1FF7" w:rsidP="003A1FF7">
      <w:pPr>
        <w:spacing w:before="120" w:after="120"/>
        <w:ind w:firstLine="709"/>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260BAFCB" wp14:editId="2963B9CB">
            <wp:extent cx="152421" cy="171474"/>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EC6A2F">
        <w:t>[</w:t>
      </w:r>
      <w:r>
        <w:rPr>
          <w:b/>
        </w:rPr>
        <w:t>Прикрепленные файлы</w:t>
      </w:r>
      <w:r w:rsidRPr="000F6A73">
        <w:t>]</w:t>
      </w:r>
      <w:r>
        <w:t>.</w:t>
      </w:r>
    </w:p>
    <w:p w14:paraId="25C9E50A" w14:textId="77777777" w:rsidR="003A1FF7" w:rsidRDefault="003A1FF7" w:rsidP="003A1FF7">
      <w:pPr>
        <w:spacing w:before="120" w:after="120"/>
        <w:jc w:val="center"/>
      </w:pPr>
      <w:r>
        <w:rPr>
          <w:noProof/>
        </w:rPr>
        <w:drawing>
          <wp:inline distT="0" distB="0" distL="0" distR="0" wp14:anchorId="71DB5950" wp14:editId="06FE5797">
            <wp:extent cx="6480175" cy="4585970"/>
            <wp:effectExtent l="0" t="0" r="0" b="508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2.png"/>
                    <pic:cNvPicPr/>
                  </pic:nvPicPr>
                  <pic:blipFill>
                    <a:blip r:embed="rId412">
                      <a:extLst>
                        <a:ext uri="{28A0092B-C50C-407E-A947-70E740481C1C}">
                          <a14:useLocalDpi xmlns:a14="http://schemas.microsoft.com/office/drawing/2010/main" val="0"/>
                        </a:ext>
                      </a:extLst>
                    </a:blip>
                    <a:stretch>
                      <a:fillRect/>
                    </a:stretch>
                  </pic:blipFill>
                  <pic:spPr>
                    <a:xfrm>
                      <a:off x="0" y="0"/>
                      <a:ext cx="6480175" cy="4585970"/>
                    </a:xfrm>
                    <a:prstGeom prst="rect">
                      <a:avLst/>
                    </a:prstGeom>
                  </pic:spPr>
                </pic:pic>
              </a:graphicData>
            </a:graphic>
          </wp:inline>
        </w:drawing>
      </w:r>
    </w:p>
    <w:p w14:paraId="4D648946" w14:textId="77777777" w:rsidR="003A1FF7" w:rsidRDefault="003A1FF7" w:rsidP="003A1FF7">
      <w:pPr>
        <w:pStyle w:val="affffe"/>
      </w:pPr>
      <w:bookmarkStart w:id="465" w:name="_Ref382987648"/>
      <w:r>
        <w:t xml:space="preserve">Рисунок </w:t>
      </w:r>
      <w:fldSimple w:instr=" SEQ Рисунок \* ARABIC ">
        <w:r w:rsidR="00DF3E4B">
          <w:rPr>
            <w:noProof/>
          </w:rPr>
          <w:t>311</w:t>
        </w:r>
      </w:fldSimple>
      <w:bookmarkEnd w:id="465"/>
      <w:r>
        <w:t xml:space="preserve">. Документ </w:t>
      </w:r>
      <w:r w:rsidRPr="00D77D35">
        <w:t>«</w:t>
      </w:r>
      <w:r>
        <w:t>Запрос котировок</w:t>
      </w:r>
      <w:r w:rsidRPr="00D77D35">
        <w:t>»</w:t>
      </w:r>
    </w:p>
    <w:p w14:paraId="24F317B3" w14:textId="77777777" w:rsidR="003A1FF7" w:rsidRPr="00BE66E2" w:rsidRDefault="003A1FF7" w:rsidP="003A1FF7">
      <w:pPr>
        <w:pStyle w:val="aff"/>
      </w:pPr>
      <w:r>
        <w:t>В случае необходимости изменения роли организации, осуществляющей закупку, предусмотрен одноименный справочник ролей (</w:t>
      </w:r>
      <w:r w:rsidRPr="00E67194">
        <w:rPr>
          <w:i/>
        </w:rPr>
        <w:fldChar w:fldCharType="begin"/>
      </w:r>
      <w:r w:rsidRPr="00E67194">
        <w:rPr>
          <w:i/>
        </w:rPr>
        <w:instrText xml:space="preserve"> REF _Ref427569943 \h  \* MERGEFORMAT </w:instrText>
      </w:r>
      <w:r w:rsidRPr="00E67194">
        <w:rPr>
          <w:i/>
        </w:rPr>
      </w:r>
      <w:r w:rsidRPr="00E67194">
        <w:rPr>
          <w:i/>
        </w:rPr>
        <w:fldChar w:fldCharType="separate"/>
      </w:r>
      <w:r w:rsidR="00DF3E4B" w:rsidRPr="00DF3E4B">
        <w:rPr>
          <w:i/>
        </w:rPr>
        <w:t xml:space="preserve">Рисунок </w:t>
      </w:r>
      <w:r w:rsidR="00DF3E4B" w:rsidRPr="00DF3E4B">
        <w:rPr>
          <w:i/>
          <w:noProof/>
        </w:rPr>
        <w:t>312</w:t>
      </w:r>
      <w:r w:rsidRPr="00E67194">
        <w:rPr>
          <w:i/>
        </w:rPr>
        <w:fldChar w:fldCharType="end"/>
      </w:r>
      <w:r>
        <w:t>).</w:t>
      </w:r>
    </w:p>
    <w:p w14:paraId="1CE0FCA1" w14:textId="77777777" w:rsidR="003A1FF7" w:rsidRDefault="003A1FF7" w:rsidP="003A1FF7">
      <w:pPr>
        <w:jc w:val="center"/>
      </w:pPr>
      <w:r>
        <w:rPr>
          <w:noProof/>
        </w:rPr>
        <w:lastRenderedPageBreak/>
        <w:drawing>
          <wp:inline distT="0" distB="0" distL="0" distR="0" wp14:anchorId="6672E357" wp14:editId="6088763E">
            <wp:extent cx="6477000" cy="42291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77000" cy="4229100"/>
                    </a:xfrm>
                    <a:prstGeom prst="rect">
                      <a:avLst/>
                    </a:prstGeom>
                    <a:noFill/>
                    <a:ln>
                      <a:noFill/>
                    </a:ln>
                  </pic:spPr>
                </pic:pic>
              </a:graphicData>
            </a:graphic>
          </wp:inline>
        </w:drawing>
      </w:r>
    </w:p>
    <w:p w14:paraId="7E4874B7" w14:textId="77777777" w:rsidR="003A1FF7" w:rsidRDefault="003A1FF7" w:rsidP="003A1FF7">
      <w:pPr>
        <w:pStyle w:val="affffe"/>
      </w:pPr>
      <w:bookmarkStart w:id="466" w:name="_Ref427569943"/>
      <w:r>
        <w:t xml:space="preserve">Рисунок </w:t>
      </w:r>
      <w:fldSimple w:instr=" SEQ Рисунок \* ARABIC ">
        <w:r w:rsidR="00DF3E4B">
          <w:rPr>
            <w:noProof/>
          </w:rPr>
          <w:t>312</w:t>
        </w:r>
      </w:fldSimple>
      <w:bookmarkEnd w:id="466"/>
      <w:r>
        <w:t>. Справочник «Роль организации, осуществляющей закупку»</w:t>
      </w:r>
    </w:p>
    <w:p w14:paraId="3CB29494" w14:textId="77777777" w:rsidR="003A1FF7" w:rsidRDefault="003A1FF7" w:rsidP="003A1FF7">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6E2D091A" wp14:editId="50C32FD1">
            <wp:extent cx="161948" cy="161948"/>
            <wp:effectExtent l="0" t="0" r="9525"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29FAD499" w14:textId="77777777" w:rsidR="003A1FF7" w:rsidRPr="00CA18F7" w:rsidRDefault="003A1FF7" w:rsidP="003A1FF7">
      <w:pPr>
        <w:ind w:firstLine="709"/>
      </w:pPr>
      <w:r w:rsidRPr="00EC3442">
        <w:t>Информация во вкладку «Информация о комиссии» переходит из документа заявка на закупку. Если в заявке на закупку комиссия не была указана или же было внесено изменение в состав комиссии, то ее можно выбрать на этапе формирования извещения.</w:t>
      </w:r>
      <w:r>
        <w:t xml:space="preserve"> Возможно выбрать готовую комиссию из справочника комиссий в поле «</w:t>
      </w:r>
      <w:r>
        <w:rPr>
          <w:b/>
        </w:rPr>
        <w:t>Комиссия</w:t>
      </w:r>
      <w:r>
        <w:t>» (</w:t>
      </w:r>
      <w:r w:rsidRPr="00CA18F7">
        <w:rPr>
          <w:i/>
        </w:rPr>
        <w:fldChar w:fldCharType="begin"/>
      </w:r>
      <w:r w:rsidRPr="00CA18F7">
        <w:rPr>
          <w:i/>
        </w:rPr>
        <w:instrText xml:space="preserve"> REF _Ref518990008 \h </w:instrText>
      </w:r>
      <w:r>
        <w:rPr>
          <w:i/>
        </w:rPr>
        <w:instrText xml:space="preserve"> \* MERGEFORMAT </w:instrText>
      </w:r>
      <w:r w:rsidRPr="00CA18F7">
        <w:rPr>
          <w:i/>
        </w:rPr>
      </w:r>
      <w:r w:rsidRPr="00CA18F7">
        <w:rPr>
          <w:i/>
        </w:rPr>
        <w:fldChar w:fldCharType="separate"/>
      </w:r>
      <w:r w:rsidR="00DF3E4B" w:rsidRPr="00DF3E4B">
        <w:rPr>
          <w:i/>
        </w:rPr>
        <w:t xml:space="preserve">Рисунок </w:t>
      </w:r>
      <w:r w:rsidR="00DF3E4B" w:rsidRPr="00DF3E4B">
        <w:rPr>
          <w:i/>
          <w:noProof/>
        </w:rPr>
        <w:t>313</w:t>
      </w:r>
      <w:r w:rsidRPr="00CA18F7">
        <w:rPr>
          <w:i/>
        </w:rPr>
        <w:fldChar w:fldCharType="end"/>
      </w:r>
      <w:r>
        <w:t xml:space="preserve">) или же по кнопке </w:t>
      </w:r>
      <w:r>
        <w:rPr>
          <w:noProof/>
        </w:rPr>
        <w:drawing>
          <wp:inline distT="0" distB="0" distL="0" distR="0" wp14:anchorId="6B0E4B0D" wp14:editId="1E6221AB">
            <wp:extent cx="200025" cy="190500"/>
            <wp:effectExtent l="0" t="0" r="9525"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CA18F7">
        <w:t>[</w:t>
      </w:r>
      <w:r>
        <w:rPr>
          <w:b/>
        </w:rPr>
        <w:t>Добавить строку</w:t>
      </w:r>
      <w:r w:rsidRPr="00CA18F7">
        <w:t>]</w:t>
      </w:r>
      <w:r>
        <w:t xml:space="preserve"> каждого члена комиссии указать вручную выбирая из справочника членов комиссии и назначая роль каждому выбранному члену комиссии.</w:t>
      </w:r>
    </w:p>
    <w:p w14:paraId="16BABB77" w14:textId="77777777" w:rsidR="003A1FF7" w:rsidRDefault="003A1FF7" w:rsidP="003A1FF7">
      <w:pPr>
        <w:spacing w:before="120" w:after="120"/>
        <w:jc w:val="center"/>
      </w:pPr>
      <w:r>
        <w:rPr>
          <w:noProof/>
        </w:rPr>
        <w:drawing>
          <wp:inline distT="0" distB="0" distL="0" distR="0" wp14:anchorId="35B25EFC" wp14:editId="16F2B66D">
            <wp:extent cx="6480175" cy="2035810"/>
            <wp:effectExtent l="0" t="0" r="0" b="254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image3.png"/>
                    <pic:cNvPicPr/>
                  </pic:nvPicPr>
                  <pic:blipFill>
                    <a:blip r:embed="rId414">
                      <a:extLst>
                        <a:ext uri="{28A0092B-C50C-407E-A947-70E740481C1C}">
                          <a14:useLocalDpi xmlns:a14="http://schemas.microsoft.com/office/drawing/2010/main" val="0"/>
                        </a:ext>
                      </a:extLst>
                    </a:blip>
                    <a:stretch>
                      <a:fillRect/>
                    </a:stretch>
                  </pic:blipFill>
                  <pic:spPr>
                    <a:xfrm>
                      <a:off x="0" y="0"/>
                      <a:ext cx="6480175" cy="2035810"/>
                    </a:xfrm>
                    <a:prstGeom prst="rect">
                      <a:avLst/>
                    </a:prstGeom>
                  </pic:spPr>
                </pic:pic>
              </a:graphicData>
            </a:graphic>
          </wp:inline>
        </w:drawing>
      </w:r>
    </w:p>
    <w:p w14:paraId="14B67B75" w14:textId="77777777" w:rsidR="003A1FF7" w:rsidRDefault="003A1FF7" w:rsidP="003A1FF7">
      <w:pPr>
        <w:pStyle w:val="affffe"/>
      </w:pPr>
      <w:bookmarkStart w:id="467" w:name="_Ref518990008"/>
      <w:r>
        <w:t xml:space="preserve">Рисунок </w:t>
      </w:r>
      <w:fldSimple w:instr=" SEQ Рисунок \* ARABIC ">
        <w:r w:rsidR="00DF3E4B">
          <w:rPr>
            <w:noProof/>
          </w:rPr>
          <w:t>313</w:t>
        </w:r>
      </w:fldSimple>
      <w:bookmarkEnd w:id="467"/>
      <w:r>
        <w:t>. Информация о комиссии</w:t>
      </w:r>
    </w:p>
    <w:p w14:paraId="37AAE5F6" w14:textId="77777777" w:rsidR="003A1FF7" w:rsidRDefault="003A1FF7" w:rsidP="003A1FF7">
      <w:pPr>
        <w:ind w:firstLine="709"/>
      </w:pPr>
      <w:r>
        <w:lastRenderedPageBreak/>
        <w:t xml:space="preserve">В случае выбора готовой комиссии название комиссии </w:t>
      </w:r>
      <w:r w:rsidRPr="00EC3442">
        <w:t xml:space="preserve">отобразить в </w:t>
      </w:r>
      <w:r>
        <w:t>поле «</w:t>
      </w:r>
      <w:r>
        <w:rPr>
          <w:b/>
        </w:rPr>
        <w:t>Комиссия</w:t>
      </w:r>
      <w:r>
        <w:t>»</w:t>
      </w:r>
      <w:r w:rsidRPr="00EC3442">
        <w:t>, а также заполнится автоматически список членов комиссии</w:t>
      </w:r>
      <w:r>
        <w:t xml:space="preserve"> с назначенными ролями в ней</w:t>
      </w:r>
      <w:r w:rsidRPr="00EC3442">
        <w:t xml:space="preserve">. Инструкция по созданию комиссии изложена в пункте </w:t>
      </w:r>
      <w:r w:rsidRPr="00EC3442">
        <w:rPr>
          <w:i/>
        </w:rPr>
        <w:t>2.14.3</w:t>
      </w:r>
      <w:r w:rsidRPr="00EC3442">
        <w:t xml:space="preserve"> и </w:t>
      </w:r>
      <w:r w:rsidRPr="00EC3442">
        <w:rPr>
          <w:i/>
        </w:rPr>
        <w:t>2.14.4</w:t>
      </w:r>
      <w:r w:rsidRPr="00EC3442">
        <w:t xml:space="preserve"> данного руководства.</w:t>
      </w:r>
    </w:p>
    <w:p w14:paraId="3244D985" w14:textId="77777777" w:rsidR="003A1FF7" w:rsidRDefault="003A1FF7" w:rsidP="003A1FF7">
      <w:pPr>
        <w:ind w:firstLine="709"/>
      </w:pPr>
      <w:r>
        <w:t>Во вкладке «</w:t>
      </w:r>
      <w:r>
        <w:rPr>
          <w:b/>
        </w:rPr>
        <w:t>Порядок работы</w:t>
      </w:r>
      <w:r>
        <w:t>» требуется указать:</w:t>
      </w:r>
    </w:p>
    <w:p w14:paraId="1659A447" w14:textId="77777777" w:rsidR="003A1FF7" w:rsidRDefault="003A1FF7" w:rsidP="001F55C2">
      <w:pPr>
        <w:pStyle w:val="affffff2"/>
        <w:numPr>
          <w:ilvl w:val="0"/>
          <w:numId w:val="30"/>
        </w:numPr>
      </w:pPr>
      <w:r>
        <w:t>планируемую дату публикации документа на сайте;</w:t>
      </w:r>
    </w:p>
    <w:p w14:paraId="07FFECEC" w14:textId="77777777" w:rsidR="003A1FF7" w:rsidRDefault="003A1FF7" w:rsidP="001F55C2">
      <w:pPr>
        <w:pStyle w:val="affffff2"/>
        <w:numPr>
          <w:ilvl w:val="0"/>
          <w:numId w:val="30"/>
        </w:numPr>
      </w:pPr>
      <w:r>
        <w:t>блок информации о подаче заявок;</w:t>
      </w:r>
    </w:p>
    <w:p w14:paraId="0030C4E6" w14:textId="77777777" w:rsidR="003A1FF7" w:rsidRDefault="003A1FF7" w:rsidP="001F55C2">
      <w:pPr>
        <w:pStyle w:val="affffff2"/>
        <w:numPr>
          <w:ilvl w:val="0"/>
          <w:numId w:val="30"/>
        </w:numPr>
        <w:spacing w:after="0"/>
        <w:ind w:left="1480" w:hanging="357"/>
      </w:pPr>
      <w:r>
        <w:t>блок информации о месте и дате вскрытия конвертов с заявками участников в конкурсе.</w:t>
      </w:r>
    </w:p>
    <w:p w14:paraId="69FE50A4" w14:textId="77777777" w:rsidR="003A1FF7" w:rsidRPr="00AD408A" w:rsidRDefault="003A1FF7" w:rsidP="003A1FF7">
      <w:pPr>
        <w:ind w:firstLine="709"/>
      </w:pPr>
      <w:r>
        <w:t xml:space="preserve">Для автоматического заполнения дат информации о подаче заявок и вскрытии конвертов исходя из даты публикации извещения используется кнопка </w:t>
      </w:r>
      <w:r>
        <w:rPr>
          <w:b/>
          <w:noProof/>
        </w:rPr>
        <w:drawing>
          <wp:inline distT="0" distB="0" distL="0" distR="0" wp14:anchorId="784D3502" wp14:editId="44F77D85">
            <wp:extent cx="142895" cy="142895"/>
            <wp:effectExtent l="0" t="0" r="9525"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Pr>
          <w:b/>
        </w:rPr>
        <w:t>Рассчитать даты исходя из даты публикации</w:t>
      </w:r>
      <w:r w:rsidRPr="00BF123C">
        <w:rPr>
          <w:b/>
        </w:rPr>
        <w:t>]</w:t>
      </w:r>
      <w:r>
        <w:rPr>
          <w:b/>
        </w:rPr>
        <w:t xml:space="preserve"> </w:t>
      </w:r>
      <w:r w:rsidRPr="00BF123C">
        <w:t>(</w:t>
      </w:r>
      <w:r w:rsidRPr="00BF123C">
        <w:rPr>
          <w:i/>
        </w:rPr>
        <w:fldChar w:fldCharType="begin"/>
      </w:r>
      <w:r w:rsidRPr="00BF123C">
        <w:rPr>
          <w:i/>
        </w:rPr>
        <w:instrText xml:space="preserve"> REF _Ref426725043 \h </w:instrText>
      </w:r>
      <w:r>
        <w:rPr>
          <w:i/>
        </w:rPr>
        <w:instrText xml:space="preserve"> \* MERGEFORMAT </w:instrText>
      </w:r>
      <w:r w:rsidRPr="00BF123C">
        <w:rPr>
          <w:i/>
        </w:rPr>
      </w:r>
      <w:r w:rsidRPr="00BF123C">
        <w:rPr>
          <w:i/>
        </w:rPr>
        <w:fldChar w:fldCharType="separate"/>
      </w:r>
      <w:r w:rsidR="00DF3E4B" w:rsidRPr="00DF3E4B">
        <w:rPr>
          <w:i/>
        </w:rPr>
        <w:t xml:space="preserve">Рисунок </w:t>
      </w:r>
      <w:r w:rsidR="00DF3E4B" w:rsidRPr="00DF3E4B">
        <w:rPr>
          <w:i/>
          <w:noProof/>
        </w:rPr>
        <w:t>314</w:t>
      </w:r>
      <w:r w:rsidRPr="00BF123C">
        <w:rPr>
          <w:i/>
        </w:rPr>
        <w:fldChar w:fldCharType="end"/>
      </w:r>
      <w:r w:rsidRPr="00BF123C">
        <w:t>)</w:t>
      </w:r>
      <w:r>
        <w:rPr>
          <w:b/>
        </w:rPr>
        <w:t>.</w:t>
      </w:r>
      <w:r w:rsidRPr="00AD408A">
        <w:rPr>
          <w:b/>
        </w:rPr>
        <w:t xml:space="preserve"> </w:t>
      </w:r>
      <w:r>
        <w:t>Расчет производится от введенного значения в поле «</w:t>
      </w:r>
      <w:r w:rsidRPr="00CA18F7">
        <w:rPr>
          <w:b/>
        </w:rPr>
        <w:t>Планируемая дата публикации</w:t>
      </w:r>
      <w:r>
        <w:rPr>
          <w:b/>
        </w:rPr>
        <w:t xml:space="preserve">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Pr>
          <w:b/>
        </w:rPr>
        <w:t>Дней после публикации</w:t>
      </w:r>
      <w:r>
        <w:t>».</w:t>
      </w:r>
    </w:p>
    <w:p w14:paraId="5C68A069" w14:textId="77777777" w:rsidR="003A1FF7" w:rsidRDefault="003A1FF7" w:rsidP="003A1FF7">
      <w:pPr>
        <w:pStyle w:val="affffe"/>
        <w:rPr>
          <w:b w:val="0"/>
          <w:sz w:val="24"/>
          <w:lang w:val="en-US"/>
        </w:rPr>
      </w:pPr>
      <w:r>
        <w:rPr>
          <w:b w:val="0"/>
          <w:noProof/>
          <w:sz w:val="24"/>
        </w:rPr>
        <w:drawing>
          <wp:inline distT="0" distB="0" distL="0" distR="0" wp14:anchorId="65973174" wp14:editId="74511CAF">
            <wp:extent cx="6480175" cy="4492625"/>
            <wp:effectExtent l="0" t="0" r="0"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16">
                      <a:extLst>
                        <a:ext uri="{28A0092B-C50C-407E-A947-70E740481C1C}">
                          <a14:useLocalDpi xmlns:a14="http://schemas.microsoft.com/office/drawing/2010/main" val="0"/>
                        </a:ext>
                      </a:extLst>
                    </a:blip>
                    <a:stretch>
                      <a:fillRect/>
                    </a:stretch>
                  </pic:blipFill>
                  <pic:spPr>
                    <a:xfrm>
                      <a:off x="0" y="0"/>
                      <a:ext cx="6480175" cy="4492625"/>
                    </a:xfrm>
                    <a:prstGeom prst="rect">
                      <a:avLst/>
                    </a:prstGeom>
                  </pic:spPr>
                </pic:pic>
              </a:graphicData>
            </a:graphic>
          </wp:inline>
        </w:drawing>
      </w:r>
    </w:p>
    <w:p w14:paraId="34DEB589" w14:textId="77777777" w:rsidR="003A1FF7" w:rsidRPr="00BF123C" w:rsidRDefault="003A1FF7" w:rsidP="003A1FF7">
      <w:pPr>
        <w:pStyle w:val="affffe"/>
      </w:pPr>
      <w:bookmarkStart w:id="468" w:name="_Ref426725043"/>
      <w:r>
        <w:t xml:space="preserve">Рисунок </w:t>
      </w:r>
      <w:fldSimple w:instr=" SEQ Рисунок \* ARABIC ">
        <w:r w:rsidR="00DF3E4B">
          <w:rPr>
            <w:noProof/>
          </w:rPr>
          <w:t>314</w:t>
        </w:r>
      </w:fldSimple>
      <w:bookmarkEnd w:id="468"/>
      <w:r w:rsidRPr="00BF123C">
        <w:t xml:space="preserve">. </w:t>
      </w:r>
      <w:r>
        <w:t>Кнопка расчета даты исходя из даты публикации для вкладки «Порядок работы»</w:t>
      </w:r>
    </w:p>
    <w:p w14:paraId="5EE716FE" w14:textId="77777777" w:rsidR="003A1FF7" w:rsidRDefault="003A1FF7" w:rsidP="003A1FF7">
      <w:pPr>
        <w:pStyle w:val="aff"/>
      </w:pPr>
      <w:r>
        <w:t>Во вкладке «</w:t>
      </w:r>
      <w:r>
        <w:rPr>
          <w:b/>
        </w:rPr>
        <w:t>Информация о размещении заказа</w:t>
      </w:r>
      <w:r>
        <w:t>» указывается:</w:t>
      </w:r>
    </w:p>
    <w:p w14:paraId="626A0063" w14:textId="77777777" w:rsidR="003A1FF7" w:rsidRDefault="003A1FF7" w:rsidP="001F55C2">
      <w:pPr>
        <w:pStyle w:val="aff"/>
        <w:numPr>
          <w:ilvl w:val="0"/>
          <w:numId w:val="36"/>
        </w:numPr>
      </w:pPr>
      <w:r>
        <w:t>обоснование начальной (максимальной) цены контракта;</w:t>
      </w:r>
    </w:p>
    <w:p w14:paraId="179DC84F" w14:textId="77777777" w:rsidR="003A1FF7" w:rsidRDefault="003A1FF7" w:rsidP="001F55C2">
      <w:pPr>
        <w:pStyle w:val="aff"/>
        <w:numPr>
          <w:ilvl w:val="0"/>
          <w:numId w:val="36"/>
        </w:numPr>
      </w:pPr>
      <w:r>
        <w:t>блок информации о возможности одностороннего расторжения контракта;</w:t>
      </w:r>
    </w:p>
    <w:p w14:paraId="1B1A3939" w14:textId="77777777" w:rsidR="003A1FF7" w:rsidRDefault="003A1FF7" w:rsidP="001F55C2">
      <w:pPr>
        <w:pStyle w:val="aff"/>
        <w:numPr>
          <w:ilvl w:val="0"/>
          <w:numId w:val="36"/>
        </w:numPr>
      </w:pPr>
      <w:r>
        <w:t>блок информации об условиях поставки товара, выполнения работ, оказания услуг;</w:t>
      </w:r>
    </w:p>
    <w:p w14:paraId="5811EDDD" w14:textId="77777777" w:rsidR="003A1FF7" w:rsidRDefault="003A1FF7" w:rsidP="001F55C2">
      <w:pPr>
        <w:pStyle w:val="aff"/>
        <w:numPr>
          <w:ilvl w:val="0"/>
          <w:numId w:val="36"/>
        </w:numPr>
      </w:pPr>
      <w:r>
        <w:t>блок информации о заключении контракта.</w:t>
      </w:r>
    </w:p>
    <w:p w14:paraId="42DF0CEE" w14:textId="77777777" w:rsidR="003A1FF7" w:rsidRDefault="003A1FF7" w:rsidP="003A1FF7">
      <w:pPr>
        <w:pStyle w:val="aff"/>
        <w:ind w:firstLine="0"/>
        <w:jc w:val="center"/>
      </w:pPr>
      <w:r>
        <w:rPr>
          <w:noProof/>
        </w:rPr>
        <w:lastRenderedPageBreak/>
        <w:drawing>
          <wp:inline distT="0" distB="0" distL="0" distR="0" wp14:anchorId="66C654D7" wp14:editId="61B1B244">
            <wp:extent cx="6480175" cy="5973445"/>
            <wp:effectExtent l="0" t="0" r="0" b="8255"/>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4.png"/>
                    <pic:cNvPicPr/>
                  </pic:nvPicPr>
                  <pic:blipFill>
                    <a:blip r:embed="rId417">
                      <a:extLst>
                        <a:ext uri="{28A0092B-C50C-407E-A947-70E740481C1C}">
                          <a14:useLocalDpi xmlns:a14="http://schemas.microsoft.com/office/drawing/2010/main" val="0"/>
                        </a:ext>
                      </a:extLst>
                    </a:blip>
                    <a:stretch>
                      <a:fillRect/>
                    </a:stretch>
                  </pic:blipFill>
                  <pic:spPr>
                    <a:xfrm>
                      <a:off x="0" y="0"/>
                      <a:ext cx="6480175" cy="5973445"/>
                    </a:xfrm>
                    <a:prstGeom prst="rect">
                      <a:avLst/>
                    </a:prstGeom>
                  </pic:spPr>
                </pic:pic>
              </a:graphicData>
            </a:graphic>
          </wp:inline>
        </w:drawing>
      </w:r>
    </w:p>
    <w:p w14:paraId="01FFD18B" w14:textId="77777777" w:rsidR="003A1FF7" w:rsidRPr="005F5C89" w:rsidRDefault="003A1FF7" w:rsidP="003A1FF7">
      <w:pPr>
        <w:pStyle w:val="affffe"/>
      </w:pPr>
      <w:r>
        <w:t xml:space="preserve">Рисунок </w:t>
      </w:r>
      <w:fldSimple w:instr=" SEQ Рисунок \* ARABIC ">
        <w:r w:rsidR="00DF3E4B">
          <w:rPr>
            <w:noProof/>
          </w:rPr>
          <w:t>315</w:t>
        </w:r>
      </w:fldSimple>
      <w:r>
        <w:t>. Вкладка заполнения информации о размещаемом заказе</w:t>
      </w:r>
    </w:p>
    <w:p w14:paraId="4E16751F" w14:textId="77777777" w:rsidR="003A1FF7" w:rsidRDefault="003A1FF7" w:rsidP="003A1FF7">
      <w:pPr>
        <w:pStyle w:val="aff"/>
        <w:spacing w:before="120" w:after="120"/>
      </w:pPr>
      <w:r>
        <w:t>Во вкладке «</w:t>
      </w:r>
      <w:r>
        <w:rPr>
          <w:b/>
        </w:rPr>
        <w:t>Условия контракта</w:t>
      </w:r>
      <w:r>
        <w:t>» отражаются сведений об обеспечении исполнении контракта (</w:t>
      </w:r>
      <w:r w:rsidRPr="00EA0CD1">
        <w:rPr>
          <w:i/>
        </w:rPr>
        <w:fldChar w:fldCharType="begin"/>
      </w:r>
      <w:r w:rsidRPr="00EA0CD1">
        <w:rPr>
          <w:i/>
        </w:rPr>
        <w:instrText xml:space="preserve"> REF _Ref518991284 \h </w:instrText>
      </w:r>
      <w:r>
        <w:rPr>
          <w:i/>
        </w:rPr>
        <w:instrText xml:space="preserve"> \* MERGEFORMAT </w:instrText>
      </w:r>
      <w:r w:rsidRPr="00EA0CD1">
        <w:rPr>
          <w:i/>
        </w:rPr>
      </w:r>
      <w:r w:rsidRPr="00EA0CD1">
        <w:rPr>
          <w:i/>
        </w:rPr>
        <w:fldChar w:fldCharType="separate"/>
      </w:r>
      <w:r w:rsidR="00DF3E4B" w:rsidRPr="00DF3E4B">
        <w:rPr>
          <w:i/>
        </w:rPr>
        <w:t xml:space="preserve">Рисунок </w:t>
      </w:r>
      <w:r w:rsidR="00DF3E4B" w:rsidRPr="00DF3E4B">
        <w:rPr>
          <w:i/>
          <w:noProof/>
        </w:rPr>
        <w:t>316</w:t>
      </w:r>
      <w:r w:rsidRPr="00EA0CD1">
        <w:rPr>
          <w:i/>
        </w:rPr>
        <w:fldChar w:fldCharType="end"/>
      </w:r>
      <w:r>
        <w:t>). Данные переходят из заявки на закупку.</w:t>
      </w:r>
    </w:p>
    <w:p w14:paraId="4E9805DF" w14:textId="77777777" w:rsidR="003A1FF7" w:rsidRDefault="003A1FF7" w:rsidP="003A1FF7">
      <w:pPr>
        <w:pStyle w:val="aff"/>
        <w:ind w:firstLine="0"/>
        <w:jc w:val="center"/>
      </w:pPr>
      <w:r>
        <w:rPr>
          <w:noProof/>
        </w:rPr>
        <w:lastRenderedPageBreak/>
        <w:drawing>
          <wp:inline distT="0" distB="0" distL="0" distR="0" wp14:anchorId="7910C5B3" wp14:editId="137D4C8E">
            <wp:extent cx="6480175" cy="254000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5.png"/>
                    <pic:cNvPicPr/>
                  </pic:nvPicPr>
                  <pic:blipFill>
                    <a:blip r:embed="rId418">
                      <a:extLst>
                        <a:ext uri="{28A0092B-C50C-407E-A947-70E740481C1C}">
                          <a14:useLocalDpi xmlns:a14="http://schemas.microsoft.com/office/drawing/2010/main" val="0"/>
                        </a:ext>
                      </a:extLst>
                    </a:blip>
                    <a:stretch>
                      <a:fillRect/>
                    </a:stretch>
                  </pic:blipFill>
                  <pic:spPr>
                    <a:xfrm>
                      <a:off x="0" y="0"/>
                      <a:ext cx="6480175" cy="2540000"/>
                    </a:xfrm>
                    <a:prstGeom prst="rect">
                      <a:avLst/>
                    </a:prstGeom>
                  </pic:spPr>
                </pic:pic>
              </a:graphicData>
            </a:graphic>
          </wp:inline>
        </w:drawing>
      </w:r>
    </w:p>
    <w:p w14:paraId="3926242A" w14:textId="77777777" w:rsidR="003A1FF7" w:rsidRPr="00EA0CD1" w:rsidRDefault="003A1FF7" w:rsidP="003A1FF7">
      <w:pPr>
        <w:pStyle w:val="affffe"/>
      </w:pPr>
      <w:bookmarkStart w:id="469" w:name="_Ref518991284"/>
      <w:r>
        <w:t xml:space="preserve">Рисунок </w:t>
      </w:r>
      <w:fldSimple w:instr=" SEQ Рисунок \* ARABIC ">
        <w:r w:rsidR="00DF3E4B">
          <w:rPr>
            <w:noProof/>
          </w:rPr>
          <w:t>316</w:t>
        </w:r>
      </w:fldSimple>
      <w:bookmarkEnd w:id="469"/>
      <w:r>
        <w:t>. Вкладка «Условия контракта»</w:t>
      </w:r>
    </w:p>
    <w:p w14:paraId="0746252B" w14:textId="77777777" w:rsidR="003A1FF7" w:rsidRDefault="003A1FF7" w:rsidP="003A1FF7">
      <w:pPr>
        <w:pStyle w:val="aff"/>
      </w:pPr>
      <w:r>
        <w:t>Во вкладке «</w:t>
      </w:r>
      <w:r>
        <w:rPr>
          <w:b/>
        </w:rPr>
        <w:t>Преимущества, требования к участникам</w:t>
      </w:r>
      <w:r>
        <w:t>» указываются:</w:t>
      </w:r>
    </w:p>
    <w:p w14:paraId="290CA828" w14:textId="77777777" w:rsidR="003A1FF7" w:rsidRDefault="003A1FF7" w:rsidP="001F55C2">
      <w:pPr>
        <w:pStyle w:val="aff"/>
        <w:numPr>
          <w:ilvl w:val="0"/>
          <w:numId w:val="37"/>
        </w:numPr>
        <w:ind w:left="1134"/>
      </w:pPr>
      <w:r>
        <w:t>предоставляемые преимущества определенной группе организаций и группе товаров;</w:t>
      </w:r>
    </w:p>
    <w:p w14:paraId="659BCF96" w14:textId="77777777" w:rsidR="003A1FF7" w:rsidRDefault="003A1FF7" w:rsidP="001F55C2">
      <w:pPr>
        <w:pStyle w:val="aff"/>
        <w:numPr>
          <w:ilvl w:val="0"/>
          <w:numId w:val="37"/>
        </w:numPr>
        <w:ind w:left="1134"/>
      </w:pPr>
      <w:r>
        <w:t>возможность заказчика изменить условия контракт в соответствии с положениями 44-ФЗ;</w:t>
      </w:r>
    </w:p>
    <w:p w14:paraId="25778B28" w14:textId="77777777" w:rsidR="003A1FF7" w:rsidRDefault="003A1FF7" w:rsidP="001F55C2">
      <w:pPr>
        <w:pStyle w:val="aff"/>
        <w:numPr>
          <w:ilvl w:val="0"/>
          <w:numId w:val="37"/>
        </w:numPr>
        <w:ind w:left="1134"/>
      </w:pPr>
      <w:r>
        <w:t>ограничения к участникам проводимой закупки;</w:t>
      </w:r>
    </w:p>
    <w:p w14:paraId="762232F4" w14:textId="77777777" w:rsidR="003A1FF7" w:rsidRPr="004A4466" w:rsidRDefault="003A1FF7" w:rsidP="001F55C2">
      <w:pPr>
        <w:pStyle w:val="aff"/>
        <w:numPr>
          <w:ilvl w:val="0"/>
          <w:numId w:val="37"/>
        </w:numPr>
        <w:ind w:left="1134"/>
      </w:pPr>
      <w:r>
        <w:t>сведения о возможности заказчиком изменить условия контракта.</w:t>
      </w:r>
    </w:p>
    <w:p w14:paraId="1909A80A" w14:textId="03E9E467" w:rsidR="003A1FF7" w:rsidRDefault="000C0417" w:rsidP="003A1FF7">
      <w:pPr>
        <w:pStyle w:val="a4"/>
        <w:numPr>
          <w:ilvl w:val="0"/>
          <w:numId w:val="0"/>
        </w:numPr>
        <w:spacing w:before="0" w:after="0" w:line="276" w:lineRule="auto"/>
        <w:rPr>
          <w:b w:val="0"/>
          <w:sz w:val="24"/>
        </w:rPr>
      </w:pPr>
      <w:r>
        <w:rPr>
          <w:b w:val="0"/>
          <w:noProof/>
          <w:sz w:val="24"/>
        </w:rPr>
        <w:lastRenderedPageBreak/>
        <w:drawing>
          <wp:inline distT="0" distB="0" distL="0" distR="0" wp14:anchorId="3EEBE510" wp14:editId="0CE9A8B5">
            <wp:extent cx="6480175" cy="6301105"/>
            <wp:effectExtent l="0" t="0" r="0" b="4445"/>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73.png"/>
                    <pic:cNvPicPr/>
                  </pic:nvPicPr>
                  <pic:blipFill>
                    <a:blip r:embed="rId419">
                      <a:extLst>
                        <a:ext uri="{28A0092B-C50C-407E-A947-70E740481C1C}">
                          <a14:useLocalDpi xmlns:a14="http://schemas.microsoft.com/office/drawing/2010/main" val="0"/>
                        </a:ext>
                      </a:extLst>
                    </a:blip>
                    <a:stretch>
                      <a:fillRect/>
                    </a:stretch>
                  </pic:blipFill>
                  <pic:spPr>
                    <a:xfrm>
                      <a:off x="0" y="0"/>
                      <a:ext cx="6480175" cy="6301105"/>
                    </a:xfrm>
                    <a:prstGeom prst="rect">
                      <a:avLst/>
                    </a:prstGeom>
                  </pic:spPr>
                </pic:pic>
              </a:graphicData>
            </a:graphic>
          </wp:inline>
        </w:drawing>
      </w:r>
    </w:p>
    <w:p w14:paraId="2280429A" w14:textId="77777777" w:rsidR="003A1FF7" w:rsidRPr="00F3698D" w:rsidRDefault="003A1FF7" w:rsidP="003A1FF7">
      <w:pPr>
        <w:pStyle w:val="affffe"/>
      </w:pPr>
      <w:r>
        <w:t xml:space="preserve">Рисунок </w:t>
      </w:r>
      <w:fldSimple w:instr=" SEQ Рисунок \* ARABIC ">
        <w:r w:rsidR="00DF3E4B">
          <w:rPr>
            <w:noProof/>
          </w:rPr>
          <w:t>317</w:t>
        </w:r>
      </w:fldSimple>
      <w:r>
        <w:t>. Вкладка «Преимущества участникам»</w:t>
      </w:r>
    </w:p>
    <w:p w14:paraId="2D87E5EA" w14:textId="77777777" w:rsidR="003A1FF7" w:rsidRDefault="003A1FF7" w:rsidP="003A1FF7">
      <w:pPr>
        <w:pStyle w:val="a4"/>
        <w:numPr>
          <w:ilvl w:val="0"/>
          <w:numId w:val="0"/>
        </w:numPr>
        <w:spacing w:before="0" w:after="0" w:line="276" w:lineRule="auto"/>
        <w:ind w:firstLine="709"/>
        <w:jc w:val="both"/>
        <w:rPr>
          <w:b w:val="0"/>
          <w:sz w:val="24"/>
        </w:rPr>
      </w:pPr>
      <w:r>
        <w:rPr>
          <w:b w:val="0"/>
          <w:sz w:val="24"/>
        </w:rPr>
        <w:t>Все д</w:t>
      </w:r>
      <w:r w:rsidRPr="00833136">
        <w:rPr>
          <w:b w:val="0"/>
          <w:sz w:val="24"/>
        </w:rPr>
        <w:t xml:space="preserve">анные </w:t>
      </w:r>
      <w:r>
        <w:rPr>
          <w:b w:val="0"/>
          <w:sz w:val="24"/>
        </w:rPr>
        <w:t xml:space="preserve">в данную вкладку </w:t>
      </w:r>
      <w:r w:rsidRPr="00833136">
        <w:rPr>
          <w:b w:val="0"/>
          <w:sz w:val="24"/>
        </w:rPr>
        <w:t>переходят из заявки на закупку.</w:t>
      </w:r>
    </w:p>
    <w:p w14:paraId="518BFEEC" w14:textId="77777777" w:rsidR="003A1FF7" w:rsidRPr="00211C94" w:rsidRDefault="003A1FF7" w:rsidP="003A1FF7">
      <w:pPr>
        <w:pStyle w:val="a4"/>
        <w:numPr>
          <w:ilvl w:val="0"/>
          <w:numId w:val="0"/>
        </w:numPr>
        <w:spacing w:before="0" w:after="0" w:line="276" w:lineRule="auto"/>
        <w:ind w:firstLine="709"/>
        <w:jc w:val="both"/>
        <w:rPr>
          <w:b w:val="0"/>
          <w:sz w:val="24"/>
        </w:rPr>
      </w:pPr>
      <w:r>
        <w:rPr>
          <w:b w:val="0"/>
          <w:sz w:val="24"/>
        </w:rPr>
        <w:t>Во вкладке «</w:t>
      </w:r>
      <w:r>
        <w:rPr>
          <w:sz w:val="24"/>
        </w:rPr>
        <w:t>Требования к участникам</w:t>
      </w:r>
      <w:r>
        <w:rPr>
          <w:b w:val="0"/>
          <w:sz w:val="24"/>
        </w:rPr>
        <w:t>» отображаются поля, накладывающие требования к участникам предстоящей закупки (</w:t>
      </w:r>
      <w:r w:rsidRPr="00211C94">
        <w:rPr>
          <w:b w:val="0"/>
          <w:i/>
          <w:sz w:val="24"/>
        </w:rPr>
        <w:fldChar w:fldCharType="begin"/>
      </w:r>
      <w:r w:rsidRPr="00211C94">
        <w:rPr>
          <w:b w:val="0"/>
          <w:i/>
          <w:sz w:val="24"/>
        </w:rPr>
        <w:instrText xml:space="preserve"> REF _Ref518997698 \h  \* MERGEFORMAT </w:instrText>
      </w:r>
      <w:r w:rsidRPr="00211C94">
        <w:rPr>
          <w:b w:val="0"/>
          <w:i/>
          <w:sz w:val="24"/>
        </w:rPr>
      </w:r>
      <w:r w:rsidRPr="00211C94">
        <w:rPr>
          <w:b w:val="0"/>
          <w:i/>
          <w:sz w:val="24"/>
        </w:rPr>
        <w:fldChar w:fldCharType="separate"/>
      </w:r>
      <w:r w:rsidR="00DF3E4B" w:rsidRPr="00DF3E4B">
        <w:rPr>
          <w:b w:val="0"/>
          <w:i/>
          <w:sz w:val="24"/>
        </w:rPr>
        <w:t>Рисунок 318</w:t>
      </w:r>
      <w:r w:rsidRPr="00211C94">
        <w:rPr>
          <w:b w:val="0"/>
          <w:i/>
          <w:sz w:val="24"/>
        </w:rPr>
        <w:fldChar w:fldCharType="end"/>
      </w:r>
      <w:r>
        <w:rPr>
          <w:b w:val="0"/>
          <w:sz w:val="24"/>
        </w:rPr>
        <w:t>). Д</w:t>
      </w:r>
      <w:r w:rsidRPr="00833136">
        <w:rPr>
          <w:b w:val="0"/>
          <w:sz w:val="24"/>
        </w:rPr>
        <w:t>анные переходят из заявки на закупку</w:t>
      </w:r>
      <w:r>
        <w:rPr>
          <w:b w:val="0"/>
          <w:sz w:val="24"/>
        </w:rPr>
        <w:t>.</w:t>
      </w:r>
    </w:p>
    <w:p w14:paraId="02BF976D" w14:textId="77777777" w:rsidR="003A1FF7" w:rsidRDefault="003A1FF7" w:rsidP="003A1FF7">
      <w:pPr>
        <w:pStyle w:val="aff"/>
        <w:ind w:firstLine="0"/>
        <w:jc w:val="center"/>
      </w:pPr>
      <w:r>
        <w:rPr>
          <w:noProof/>
        </w:rPr>
        <w:lastRenderedPageBreak/>
        <w:drawing>
          <wp:inline distT="0" distB="0" distL="0" distR="0" wp14:anchorId="6AA2B291" wp14:editId="7EA95776">
            <wp:extent cx="6480175" cy="3653790"/>
            <wp:effectExtent l="0" t="0" r="0" b="381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7.png"/>
                    <pic:cNvPicPr/>
                  </pic:nvPicPr>
                  <pic:blipFill>
                    <a:blip r:embed="rId420">
                      <a:extLst>
                        <a:ext uri="{28A0092B-C50C-407E-A947-70E740481C1C}">
                          <a14:useLocalDpi xmlns:a14="http://schemas.microsoft.com/office/drawing/2010/main" val="0"/>
                        </a:ext>
                      </a:extLst>
                    </a:blip>
                    <a:stretch>
                      <a:fillRect/>
                    </a:stretch>
                  </pic:blipFill>
                  <pic:spPr>
                    <a:xfrm>
                      <a:off x="0" y="0"/>
                      <a:ext cx="6480175" cy="3653790"/>
                    </a:xfrm>
                    <a:prstGeom prst="rect">
                      <a:avLst/>
                    </a:prstGeom>
                  </pic:spPr>
                </pic:pic>
              </a:graphicData>
            </a:graphic>
          </wp:inline>
        </w:drawing>
      </w:r>
    </w:p>
    <w:p w14:paraId="0B20F576" w14:textId="77777777" w:rsidR="003A1FF7" w:rsidRPr="00211C94" w:rsidRDefault="003A1FF7" w:rsidP="003A1FF7">
      <w:pPr>
        <w:pStyle w:val="affffe"/>
      </w:pPr>
      <w:bookmarkStart w:id="470" w:name="_Ref518997698"/>
      <w:r>
        <w:t xml:space="preserve">Рисунок </w:t>
      </w:r>
      <w:fldSimple w:instr=" SEQ Рисунок \* ARABIC ">
        <w:r w:rsidR="00DF3E4B">
          <w:rPr>
            <w:noProof/>
          </w:rPr>
          <w:t>318</w:t>
        </w:r>
      </w:fldSimple>
      <w:bookmarkEnd w:id="470"/>
      <w:r>
        <w:t>. Вкладка «Требования к участникам»</w:t>
      </w:r>
    </w:p>
    <w:p w14:paraId="0A756094" w14:textId="77777777" w:rsidR="003A1FF7" w:rsidRDefault="003A1FF7" w:rsidP="003A1FF7">
      <w:pPr>
        <w:pStyle w:val="aff"/>
      </w:pPr>
      <w:r>
        <w:t>Во вкладке «</w:t>
      </w:r>
      <w:r>
        <w:rPr>
          <w:b/>
        </w:rPr>
        <w:t>Контактная информация</w:t>
      </w:r>
      <w:r>
        <w:t>» блок полей «</w:t>
      </w:r>
      <w:r>
        <w:rPr>
          <w:b/>
        </w:rPr>
        <w:t>Контактное лицо</w:t>
      </w:r>
      <w:r>
        <w:t>» заполняется автоматически на основе введенных данных в электронной форме «</w:t>
      </w:r>
      <w:r>
        <w:rPr>
          <w:b/>
        </w:rPr>
        <w:t>Регистрационные данные в ЕИС</w:t>
      </w:r>
      <w:r>
        <w:t xml:space="preserve">» (смотрим п. </w:t>
      </w:r>
      <w:r w:rsidRPr="000D248B">
        <w:rPr>
          <w:i/>
        </w:rPr>
        <w:fldChar w:fldCharType="begin"/>
      </w:r>
      <w:r w:rsidRPr="000D248B">
        <w:rPr>
          <w:i/>
        </w:rPr>
        <w:instrText xml:space="preserve"> REF _Ref496876558 \w \h </w:instrText>
      </w:r>
      <w:r>
        <w:rPr>
          <w:i/>
        </w:rPr>
        <w:instrText xml:space="preserve"> \* MERGEFORMAT </w:instrText>
      </w:r>
      <w:r w:rsidRPr="000D248B">
        <w:rPr>
          <w:i/>
        </w:rPr>
      </w:r>
      <w:r w:rsidRPr="000D248B">
        <w:rPr>
          <w:i/>
        </w:rPr>
        <w:fldChar w:fldCharType="separate"/>
      </w:r>
      <w:r w:rsidR="00DF3E4B">
        <w:rPr>
          <w:i/>
        </w:rPr>
        <w:t>2.2.2</w:t>
      </w:r>
      <w:r w:rsidRPr="000D248B">
        <w:rPr>
          <w:i/>
        </w:rPr>
        <w:fldChar w:fldCharType="end"/>
      </w:r>
      <w:r>
        <w:t xml:space="preserve"> данного руководства пользователя) (</w:t>
      </w:r>
      <w:r w:rsidRPr="00211C94">
        <w:rPr>
          <w:i/>
        </w:rPr>
        <w:fldChar w:fldCharType="begin"/>
      </w:r>
      <w:r w:rsidRPr="00211C94">
        <w:rPr>
          <w:i/>
        </w:rPr>
        <w:instrText xml:space="preserve"> REF _Ref518997904 \h </w:instrText>
      </w:r>
      <w:r>
        <w:rPr>
          <w:i/>
        </w:rPr>
        <w:instrText xml:space="preserve"> \* MERGEFORMAT </w:instrText>
      </w:r>
      <w:r w:rsidRPr="00211C94">
        <w:rPr>
          <w:i/>
        </w:rPr>
      </w:r>
      <w:r w:rsidRPr="00211C94">
        <w:rPr>
          <w:i/>
        </w:rPr>
        <w:fldChar w:fldCharType="separate"/>
      </w:r>
      <w:r w:rsidR="00DF3E4B" w:rsidRPr="00DF3E4B">
        <w:rPr>
          <w:i/>
        </w:rPr>
        <w:t xml:space="preserve">Рисунок </w:t>
      </w:r>
      <w:r w:rsidR="00DF3E4B" w:rsidRPr="00DF3E4B">
        <w:rPr>
          <w:i/>
          <w:noProof/>
        </w:rPr>
        <w:t>319</w:t>
      </w:r>
      <w:r w:rsidRPr="00211C94">
        <w:rPr>
          <w:i/>
        </w:rPr>
        <w:fldChar w:fldCharType="end"/>
      </w:r>
      <w:r>
        <w:t xml:space="preserve">). При необходимости значения можно скорректировать или выбрать иное контактное лицо из справочник, вызываемого по кнопке </w:t>
      </w:r>
      <w:r>
        <w:rPr>
          <w:noProof/>
        </w:rPr>
        <w:drawing>
          <wp:inline distT="0" distB="0" distL="0" distR="0" wp14:anchorId="418D548F" wp14:editId="65F1D42E">
            <wp:extent cx="152421" cy="209579"/>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spr.png"/>
                    <pic:cNvPicPr/>
                  </pic:nvPicPr>
                  <pic:blipFill>
                    <a:blip r:embed="rId405">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t xml:space="preserve"> напротив поля «</w:t>
      </w:r>
      <w:r>
        <w:rPr>
          <w:b/>
        </w:rPr>
        <w:t>Ответственное должностное лицо</w:t>
      </w:r>
      <w:r>
        <w:t>».</w:t>
      </w:r>
    </w:p>
    <w:p w14:paraId="5406B46B" w14:textId="77777777" w:rsidR="003A1FF7" w:rsidRDefault="003A1FF7" w:rsidP="003A1FF7">
      <w:pPr>
        <w:pStyle w:val="aff"/>
        <w:spacing w:before="120" w:after="120"/>
        <w:ind w:firstLine="0"/>
      </w:pPr>
      <w:r>
        <w:rPr>
          <w:noProof/>
        </w:rPr>
        <w:drawing>
          <wp:inline distT="0" distB="0" distL="0" distR="0" wp14:anchorId="0965C793" wp14:editId="20A6043B">
            <wp:extent cx="6480175" cy="3664585"/>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8.png"/>
                    <pic:cNvPicPr/>
                  </pic:nvPicPr>
                  <pic:blipFill>
                    <a:blip r:embed="rId421">
                      <a:extLst>
                        <a:ext uri="{28A0092B-C50C-407E-A947-70E740481C1C}">
                          <a14:useLocalDpi xmlns:a14="http://schemas.microsoft.com/office/drawing/2010/main" val="0"/>
                        </a:ext>
                      </a:extLst>
                    </a:blip>
                    <a:stretch>
                      <a:fillRect/>
                    </a:stretch>
                  </pic:blipFill>
                  <pic:spPr>
                    <a:xfrm>
                      <a:off x="0" y="0"/>
                      <a:ext cx="6480175" cy="3664585"/>
                    </a:xfrm>
                    <a:prstGeom prst="rect">
                      <a:avLst/>
                    </a:prstGeom>
                  </pic:spPr>
                </pic:pic>
              </a:graphicData>
            </a:graphic>
          </wp:inline>
        </w:drawing>
      </w:r>
    </w:p>
    <w:p w14:paraId="20445354" w14:textId="77777777" w:rsidR="003A1FF7" w:rsidRDefault="003A1FF7" w:rsidP="003A1FF7">
      <w:pPr>
        <w:pStyle w:val="affffe"/>
      </w:pPr>
      <w:bookmarkStart w:id="471" w:name="_Ref518997904"/>
      <w:r>
        <w:t xml:space="preserve">Рисунок </w:t>
      </w:r>
      <w:fldSimple w:instr=" SEQ Рисунок \* ARABIC ">
        <w:r w:rsidR="00DF3E4B">
          <w:rPr>
            <w:noProof/>
          </w:rPr>
          <w:t>319</w:t>
        </w:r>
      </w:fldSimple>
      <w:bookmarkEnd w:id="471"/>
      <w:r>
        <w:t>. Вкладка «Контактная информация»</w:t>
      </w:r>
    </w:p>
    <w:p w14:paraId="783D8405" w14:textId="77777777" w:rsidR="003A1FF7" w:rsidRPr="000D248B" w:rsidRDefault="003A1FF7" w:rsidP="003A1FF7">
      <w:pPr>
        <w:ind w:firstLine="709"/>
      </w:pPr>
      <w:r>
        <w:lastRenderedPageBreak/>
        <w:t>Информация о контрактной службе заполняется автоматически на основе данных, отраженных в заявке на закупку.</w:t>
      </w:r>
    </w:p>
    <w:p w14:paraId="6AFEB118" w14:textId="77777777" w:rsidR="003A1FF7" w:rsidRDefault="003A1FF7" w:rsidP="003A1FF7">
      <w:pPr>
        <w:pStyle w:val="aff"/>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 (</w:t>
      </w:r>
      <w:r w:rsidRPr="00050D27">
        <w:rPr>
          <w:i/>
        </w:rPr>
        <w:fldChar w:fldCharType="begin"/>
      </w:r>
      <w:r w:rsidRPr="00050D27">
        <w:rPr>
          <w:i/>
        </w:rPr>
        <w:instrText xml:space="preserve"> REF _Ref427248878 \h </w:instrText>
      </w:r>
      <w:r>
        <w:rPr>
          <w:i/>
        </w:rPr>
        <w:instrText xml:space="preserve"> \* MERGEFORMAT </w:instrText>
      </w:r>
      <w:r w:rsidRPr="00050D27">
        <w:rPr>
          <w:i/>
        </w:rPr>
      </w:r>
      <w:r w:rsidRPr="00050D27">
        <w:rPr>
          <w:i/>
        </w:rPr>
        <w:fldChar w:fldCharType="separate"/>
      </w:r>
      <w:r w:rsidR="00DF3E4B" w:rsidRPr="00DF3E4B">
        <w:rPr>
          <w:i/>
        </w:rPr>
        <w:t xml:space="preserve">Рисунок </w:t>
      </w:r>
      <w:r w:rsidR="00DF3E4B" w:rsidRPr="00DF3E4B">
        <w:rPr>
          <w:i/>
          <w:noProof/>
        </w:rPr>
        <w:t>320</w:t>
      </w:r>
      <w:r w:rsidRPr="00050D27">
        <w:rPr>
          <w:i/>
        </w:rPr>
        <w:fldChar w:fldCharType="end"/>
      </w:r>
      <w:r>
        <w:t>).</w:t>
      </w:r>
    </w:p>
    <w:p w14:paraId="47DCDA88" w14:textId="77777777" w:rsidR="003A1FF7" w:rsidRDefault="003A1FF7" w:rsidP="003A1FF7">
      <w:pPr>
        <w:pStyle w:val="aff"/>
        <w:spacing w:before="120" w:after="120"/>
        <w:ind w:firstLine="0"/>
        <w:jc w:val="center"/>
      </w:pPr>
      <w:r>
        <w:rPr>
          <w:noProof/>
        </w:rPr>
        <w:drawing>
          <wp:inline distT="0" distB="0" distL="0" distR="0" wp14:anchorId="1BFD1D42" wp14:editId="58582DF0">
            <wp:extent cx="6480175" cy="2795270"/>
            <wp:effectExtent l="0" t="0" r="0" b="508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9.png"/>
                    <pic:cNvPicPr/>
                  </pic:nvPicPr>
                  <pic:blipFill>
                    <a:blip r:embed="rId422">
                      <a:extLst>
                        <a:ext uri="{28A0092B-C50C-407E-A947-70E740481C1C}">
                          <a14:useLocalDpi xmlns:a14="http://schemas.microsoft.com/office/drawing/2010/main" val="0"/>
                        </a:ext>
                      </a:extLst>
                    </a:blip>
                    <a:stretch>
                      <a:fillRect/>
                    </a:stretch>
                  </pic:blipFill>
                  <pic:spPr>
                    <a:xfrm>
                      <a:off x="0" y="0"/>
                      <a:ext cx="6480175" cy="2795270"/>
                    </a:xfrm>
                    <a:prstGeom prst="rect">
                      <a:avLst/>
                    </a:prstGeom>
                  </pic:spPr>
                </pic:pic>
              </a:graphicData>
            </a:graphic>
          </wp:inline>
        </w:drawing>
      </w:r>
    </w:p>
    <w:p w14:paraId="7EB87423" w14:textId="77777777" w:rsidR="003A1FF7" w:rsidRDefault="003A1FF7" w:rsidP="003A1FF7">
      <w:pPr>
        <w:pStyle w:val="affffe"/>
      </w:pPr>
      <w:bookmarkStart w:id="472" w:name="_Ref427248878"/>
      <w:r>
        <w:t xml:space="preserve">Рисунок </w:t>
      </w:r>
      <w:fldSimple w:instr=" SEQ Рисунок \* ARABIC ">
        <w:r w:rsidR="00DF3E4B">
          <w:rPr>
            <w:noProof/>
          </w:rPr>
          <w:t>320</w:t>
        </w:r>
      </w:fldSimple>
      <w:bookmarkEnd w:id="472"/>
      <w:r>
        <w:t>. Вкладка «Позиция плана-графика и план исполнения контракта»</w:t>
      </w:r>
    </w:p>
    <w:p w14:paraId="054C4FAA" w14:textId="3900B869" w:rsidR="003A1FF7" w:rsidRDefault="003A1FF7" w:rsidP="003A1FF7">
      <w:pPr>
        <w:ind w:firstLine="709"/>
      </w:pPr>
      <w:r>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00E87446" w:rsidRPr="00E87446">
        <w:rPr>
          <w:i/>
        </w:rPr>
        <w:fldChar w:fldCharType="begin"/>
      </w:r>
      <w:r w:rsidR="00E87446" w:rsidRPr="00E87446">
        <w:rPr>
          <w:i/>
        </w:rPr>
        <w:instrText xml:space="preserve"> REF _Ref519000226 \w \h  \* MERGEFORMAT </w:instrText>
      </w:r>
      <w:r w:rsidR="00E87446" w:rsidRPr="00E87446">
        <w:rPr>
          <w:i/>
        </w:rPr>
      </w:r>
      <w:r w:rsidR="00E87446" w:rsidRPr="00E87446">
        <w:rPr>
          <w:i/>
        </w:rPr>
        <w:fldChar w:fldCharType="separate"/>
      </w:r>
      <w:r w:rsidR="00DF3E4B">
        <w:rPr>
          <w:i/>
        </w:rPr>
        <w:t>2.9.19</w:t>
      </w:r>
      <w:r w:rsidR="00E87446" w:rsidRPr="00E87446">
        <w:rPr>
          <w:i/>
        </w:rPr>
        <w:fldChar w:fldCharType="end"/>
      </w:r>
      <w:r w:rsidRPr="00C03EF9">
        <w:t xml:space="preserve"> данного руководства пользователя</w:t>
      </w:r>
      <w:r>
        <w:t>).</w:t>
      </w:r>
    </w:p>
    <w:p w14:paraId="5B98E46E" w14:textId="77777777" w:rsidR="003A1FF7" w:rsidRPr="00E12BBE" w:rsidRDefault="003A1FF7" w:rsidP="002603F8">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Pr="00E12BBE">
        <w:rPr>
          <w:i/>
        </w:rPr>
        <w:fldChar w:fldCharType="begin"/>
      </w:r>
      <w:r w:rsidRPr="00E12BBE">
        <w:rPr>
          <w:i/>
        </w:rPr>
        <w:instrText xml:space="preserve"> REF _Ref519011981 \h  \* MERGEFORMAT </w:instrText>
      </w:r>
      <w:r w:rsidRPr="00E12BBE">
        <w:rPr>
          <w:i/>
        </w:rPr>
      </w:r>
      <w:r w:rsidRPr="00E12BBE">
        <w:rPr>
          <w:i/>
        </w:rPr>
        <w:fldChar w:fldCharType="separate"/>
      </w:r>
      <w:r w:rsidR="00DF3E4B" w:rsidRPr="00DF3E4B">
        <w:rPr>
          <w:i/>
        </w:rPr>
        <w:t>Рисунок 321</w:t>
      </w:r>
      <w:r w:rsidRPr="00E12BBE">
        <w:rPr>
          <w:i/>
        </w:rPr>
        <w:fldChar w:fldCharType="end"/>
      </w:r>
      <w:r>
        <w:t>).</w:t>
      </w:r>
    </w:p>
    <w:p w14:paraId="1380283B" w14:textId="77777777" w:rsidR="003A1FF7" w:rsidRDefault="003A1FF7" w:rsidP="003A1FF7">
      <w:pPr>
        <w:spacing w:before="120" w:after="120"/>
        <w:jc w:val="center"/>
      </w:pPr>
      <w:r>
        <w:rPr>
          <w:noProof/>
        </w:rPr>
        <w:drawing>
          <wp:inline distT="0" distB="0" distL="0" distR="0" wp14:anchorId="49E73C89" wp14:editId="470A2045">
            <wp:extent cx="6480175" cy="1120140"/>
            <wp:effectExtent l="0" t="0" r="0" b="381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9.png"/>
                    <pic:cNvPicPr/>
                  </pic:nvPicPr>
                  <pic:blipFill>
                    <a:blip r:embed="rId423">
                      <a:extLst>
                        <a:ext uri="{28A0092B-C50C-407E-A947-70E740481C1C}">
                          <a14:useLocalDpi xmlns:a14="http://schemas.microsoft.com/office/drawing/2010/main" val="0"/>
                        </a:ext>
                      </a:extLst>
                    </a:blip>
                    <a:stretch>
                      <a:fillRect/>
                    </a:stretch>
                  </pic:blipFill>
                  <pic:spPr>
                    <a:xfrm>
                      <a:off x="0" y="0"/>
                      <a:ext cx="6480175" cy="1120140"/>
                    </a:xfrm>
                    <a:prstGeom prst="rect">
                      <a:avLst/>
                    </a:prstGeom>
                  </pic:spPr>
                </pic:pic>
              </a:graphicData>
            </a:graphic>
          </wp:inline>
        </w:drawing>
      </w:r>
    </w:p>
    <w:p w14:paraId="369411DC" w14:textId="77777777" w:rsidR="003A1FF7" w:rsidRPr="00866CA9" w:rsidRDefault="003A1FF7" w:rsidP="003A1FF7">
      <w:pPr>
        <w:spacing w:before="120" w:after="120"/>
        <w:jc w:val="center"/>
        <w:rPr>
          <w:b/>
          <w:sz w:val="20"/>
        </w:rPr>
      </w:pPr>
      <w:bookmarkStart w:id="473" w:name="_Ref519011981"/>
      <w:r w:rsidRPr="00866CA9">
        <w:rPr>
          <w:b/>
          <w:sz w:val="20"/>
        </w:rPr>
        <w:t xml:space="preserve">Рисунок </w:t>
      </w:r>
      <w:r w:rsidRPr="00866CA9">
        <w:rPr>
          <w:b/>
          <w:sz w:val="20"/>
        </w:rPr>
        <w:fldChar w:fldCharType="begin"/>
      </w:r>
      <w:r w:rsidRPr="00866CA9">
        <w:rPr>
          <w:b/>
          <w:sz w:val="20"/>
        </w:rPr>
        <w:instrText xml:space="preserve"> SEQ Рисунок \* ARABIC </w:instrText>
      </w:r>
      <w:r w:rsidRPr="00866CA9">
        <w:rPr>
          <w:b/>
          <w:sz w:val="20"/>
        </w:rPr>
        <w:fldChar w:fldCharType="separate"/>
      </w:r>
      <w:r w:rsidR="00DF3E4B">
        <w:rPr>
          <w:b/>
          <w:noProof/>
          <w:sz w:val="20"/>
        </w:rPr>
        <w:t>321</w:t>
      </w:r>
      <w:r w:rsidRPr="00866CA9">
        <w:rPr>
          <w:b/>
          <w:noProof/>
          <w:sz w:val="20"/>
        </w:rPr>
        <w:fldChar w:fldCharType="end"/>
      </w:r>
      <w:bookmarkEnd w:id="473"/>
      <w:r w:rsidRPr="00866CA9">
        <w:rPr>
          <w:b/>
          <w:sz w:val="20"/>
        </w:rPr>
        <w:t>. Заполнение информации об общественном обсуждении</w:t>
      </w:r>
    </w:p>
    <w:p w14:paraId="697E0820" w14:textId="77777777" w:rsidR="003A1FF7" w:rsidRPr="00E12BBE" w:rsidRDefault="003A1FF7" w:rsidP="003A1FF7">
      <w:pPr>
        <w:ind w:firstLine="708"/>
      </w:pPr>
      <w:r>
        <w:t xml:space="preserve">После внесения всех необходимых данных следует сохранить изменения по кнопке </w:t>
      </w:r>
      <w:r>
        <w:rPr>
          <w:noProof/>
        </w:rPr>
        <w:drawing>
          <wp:inline distT="0" distB="0" distL="0" distR="0" wp14:anchorId="6A84E25D" wp14:editId="06ECE7D3">
            <wp:extent cx="152421" cy="161948"/>
            <wp:effectExtent l="0" t="0" r="0" b="952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12BBE">
        <w:t>[</w:t>
      </w:r>
      <w:r>
        <w:rPr>
          <w:b/>
        </w:rPr>
        <w:t>Сохранить</w:t>
      </w:r>
      <w:r w:rsidRPr="00E12BBE">
        <w:t>]</w:t>
      </w:r>
      <w:r>
        <w:t>.</w:t>
      </w:r>
    </w:p>
    <w:p w14:paraId="230AA059" w14:textId="052E45F3" w:rsidR="003A1FF7" w:rsidRDefault="003A1FF7" w:rsidP="003A1FF7">
      <w:pPr>
        <w:ind w:firstLine="708"/>
      </w:pPr>
      <w:r>
        <w:t>К сохраненному документу следует прикрепить</w:t>
      </w:r>
      <w:r w:rsidRPr="00F8184F">
        <w:t xml:space="preserve"> пакет документов</w:t>
      </w:r>
      <w:r>
        <w:t>, необходимых для проведения запроса котировок</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49863B8E" wp14:editId="3DA78F60">
            <wp:extent cx="152421" cy="171474"/>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 xml:space="preserve">требуется </w:t>
      </w:r>
      <w:r w:rsidR="009B5F5E">
        <w:t>отправить в ЕИС</w:t>
      </w:r>
      <w:r>
        <w:t>,</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3A47E3B4" w14:textId="2CA5F5D8" w:rsidR="00A3199D" w:rsidRDefault="003A1FF7" w:rsidP="003A1FF7">
      <w:pPr>
        <w:ind w:firstLine="567"/>
      </w:pPr>
      <w:r w:rsidRPr="00900DB2">
        <w:lastRenderedPageBreak/>
        <w:t xml:space="preserve">Сведения о размещении государственного заказа путем проведения запроса котировок цен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00E87446" w:rsidRPr="00E87446">
        <w:rPr>
          <w:i/>
        </w:rPr>
        <w:fldChar w:fldCharType="begin"/>
      </w:r>
      <w:r w:rsidR="00E87446" w:rsidRPr="00E87446">
        <w:rPr>
          <w:i/>
        </w:rPr>
        <w:instrText xml:space="preserve"> REF _Ref519065556 \w \h  \* MERGEFORMAT </w:instrText>
      </w:r>
      <w:r w:rsidR="00E87446" w:rsidRPr="00E87446">
        <w:rPr>
          <w:i/>
        </w:rPr>
      </w:r>
      <w:r w:rsidR="00E87446" w:rsidRPr="00E87446">
        <w:rPr>
          <w:i/>
        </w:rPr>
        <w:fldChar w:fldCharType="separate"/>
      </w:r>
      <w:r w:rsidR="00DF3E4B">
        <w:rPr>
          <w:i/>
        </w:rPr>
        <w:t>2.9.18</w:t>
      </w:r>
      <w:r w:rsidR="00E87446" w:rsidRPr="00E87446">
        <w:rPr>
          <w:i/>
        </w:rPr>
        <w:fldChar w:fldCharType="end"/>
      </w:r>
      <w:r>
        <w:t xml:space="preserve"> данного руководства пользователя.</w:t>
      </w:r>
    </w:p>
    <w:p w14:paraId="72F73F4A" w14:textId="77777777" w:rsidR="00A3199D" w:rsidRPr="000725D2" w:rsidRDefault="00A3199D" w:rsidP="003A1FF7">
      <w:pPr>
        <w:pStyle w:val="30"/>
      </w:pPr>
      <w:bookmarkStart w:id="474" w:name="_Toc427575693"/>
      <w:bookmarkStart w:id="475" w:name="_Toc532824050"/>
      <w:r w:rsidRPr="000725D2">
        <w:t>Продление срока подачи котировочных заявок</w:t>
      </w:r>
      <w:bookmarkEnd w:id="474"/>
      <w:bookmarkEnd w:id="475"/>
    </w:p>
    <w:p w14:paraId="1243DDFD" w14:textId="77777777" w:rsidR="00A3199D" w:rsidRDefault="00A3199D" w:rsidP="00A3199D">
      <w:pPr>
        <w:ind w:firstLine="567"/>
      </w:pPr>
      <w:r w:rsidRPr="0053054B">
        <w:t>Для продления срока подачи котировочных заявок в системе предусмотрен документ "</w:t>
      </w:r>
      <w:r w:rsidRPr="0053054B">
        <w:rPr>
          <w:b/>
        </w:rPr>
        <w:t>Извещение о продлении срока запроса котировок</w:t>
      </w:r>
      <w:r w:rsidRPr="0053054B">
        <w:t>". Для формирования документа необходимо перейти к списку документов «</w:t>
      </w:r>
      <w:r w:rsidRPr="0053054B">
        <w:rPr>
          <w:b/>
        </w:rPr>
        <w:t>Запросы котировок</w:t>
      </w:r>
      <w:r w:rsidRPr="0053054B">
        <w:t xml:space="preserve">» в </w:t>
      </w:r>
      <w:r>
        <w:t>фильтр</w:t>
      </w:r>
      <w:r w:rsidRPr="0053054B">
        <w:t xml:space="preserve"> «</w:t>
      </w:r>
      <w:r w:rsidRPr="0053054B">
        <w:rPr>
          <w:b/>
        </w:rPr>
        <w:t>Объявлены</w:t>
      </w:r>
      <w:r w:rsidRPr="0053054B">
        <w:t xml:space="preserve">», выделить требуемый документ и нажать кнопку </w:t>
      </w:r>
      <w:r>
        <w:rPr>
          <w:noProof/>
        </w:rPr>
        <w:drawing>
          <wp:inline distT="0" distB="0" distL="0" distR="0" wp14:anchorId="404C8BFD" wp14:editId="53A32EF8">
            <wp:extent cx="142895" cy="142895"/>
            <wp:effectExtent l="0" t="0" r="9525" b="952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53054B">
        <w:t xml:space="preserve"> [</w:t>
      </w:r>
      <w:r w:rsidRPr="0053054B">
        <w:rPr>
          <w:b/>
        </w:rPr>
        <w:t>Сформировать извещение о продлении срока подачи котировочных заявок</w:t>
      </w:r>
      <w:r w:rsidRPr="0053054B">
        <w:t>].</w:t>
      </w:r>
    </w:p>
    <w:p w14:paraId="50A80029" w14:textId="031D54B4" w:rsidR="00A3199D" w:rsidRDefault="002603F8" w:rsidP="00A3199D">
      <w:pPr>
        <w:spacing w:before="120" w:after="120"/>
        <w:jc w:val="center"/>
      </w:pPr>
      <w:r>
        <w:rPr>
          <w:noProof/>
        </w:rPr>
        <w:drawing>
          <wp:inline distT="0" distB="0" distL="0" distR="0" wp14:anchorId="17472B1A" wp14:editId="60ECBAF6">
            <wp:extent cx="6480175" cy="2846070"/>
            <wp:effectExtent l="0" t="0" r="0" b="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21.png"/>
                    <pic:cNvPicPr/>
                  </pic:nvPicPr>
                  <pic:blipFill>
                    <a:blip r:embed="rId424">
                      <a:extLst>
                        <a:ext uri="{28A0092B-C50C-407E-A947-70E740481C1C}">
                          <a14:useLocalDpi xmlns:a14="http://schemas.microsoft.com/office/drawing/2010/main" val="0"/>
                        </a:ext>
                      </a:extLst>
                    </a:blip>
                    <a:stretch>
                      <a:fillRect/>
                    </a:stretch>
                  </pic:blipFill>
                  <pic:spPr>
                    <a:xfrm>
                      <a:off x="0" y="0"/>
                      <a:ext cx="6480175" cy="2846070"/>
                    </a:xfrm>
                    <a:prstGeom prst="rect">
                      <a:avLst/>
                    </a:prstGeom>
                  </pic:spPr>
                </pic:pic>
              </a:graphicData>
            </a:graphic>
          </wp:inline>
        </w:drawing>
      </w:r>
    </w:p>
    <w:p w14:paraId="581B0926" w14:textId="77777777" w:rsidR="00A3199D" w:rsidRDefault="00A3199D" w:rsidP="00A3199D">
      <w:pPr>
        <w:pStyle w:val="affffe"/>
      </w:pPr>
      <w:r>
        <w:t xml:space="preserve">Рисунок </w:t>
      </w:r>
      <w:fldSimple w:instr=" SEQ Рисунок \* ARABIC ">
        <w:r w:rsidR="00DF3E4B">
          <w:rPr>
            <w:noProof/>
          </w:rPr>
          <w:t>322</w:t>
        </w:r>
      </w:fldSimple>
      <w:r>
        <w:t>. Формирование извещения о продлении срока подачи котировочных заявок</w:t>
      </w:r>
    </w:p>
    <w:p w14:paraId="53715C47" w14:textId="77777777" w:rsidR="002603F8" w:rsidRDefault="002603F8" w:rsidP="002603F8">
      <w:pPr>
        <w:ind w:firstLine="567"/>
      </w:pPr>
      <w:r>
        <w:t>Система запросит подтверждение действия на формирование извещения о продлении сроков подачи котировочных заявок (</w:t>
      </w:r>
      <w:r w:rsidRPr="003A616C">
        <w:rPr>
          <w:i/>
        </w:rPr>
        <w:fldChar w:fldCharType="begin"/>
      </w:r>
      <w:r w:rsidRPr="003A616C">
        <w:rPr>
          <w:i/>
        </w:rPr>
        <w:instrText xml:space="preserve"> REF _Ref519063205 \h </w:instrText>
      </w:r>
      <w:r>
        <w:rPr>
          <w:i/>
        </w:rPr>
        <w:instrText xml:space="preserve"> \* MERGEFORMAT </w:instrText>
      </w:r>
      <w:r w:rsidRPr="003A616C">
        <w:rPr>
          <w:i/>
        </w:rPr>
      </w:r>
      <w:r w:rsidRPr="003A616C">
        <w:rPr>
          <w:i/>
        </w:rPr>
        <w:fldChar w:fldCharType="separate"/>
      </w:r>
      <w:r w:rsidR="00DF3E4B" w:rsidRPr="00DF3E4B">
        <w:rPr>
          <w:i/>
        </w:rPr>
        <w:t xml:space="preserve">Рисунок </w:t>
      </w:r>
      <w:r w:rsidR="00DF3E4B" w:rsidRPr="00DF3E4B">
        <w:rPr>
          <w:i/>
          <w:noProof/>
        </w:rPr>
        <w:t>323</w:t>
      </w:r>
      <w:r w:rsidRPr="003A616C">
        <w:rPr>
          <w:i/>
        </w:rPr>
        <w:fldChar w:fldCharType="end"/>
      </w:r>
      <w:r>
        <w:t>).</w:t>
      </w:r>
    </w:p>
    <w:p w14:paraId="3EEDE729" w14:textId="77777777" w:rsidR="002603F8" w:rsidRDefault="002603F8" w:rsidP="002603F8">
      <w:pPr>
        <w:spacing w:before="120" w:after="120"/>
        <w:jc w:val="center"/>
      </w:pPr>
      <w:r>
        <w:rPr>
          <w:noProof/>
        </w:rPr>
        <w:drawing>
          <wp:inline distT="0" distB="0" distL="0" distR="0" wp14:anchorId="1995B4E4" wp14:editId="1F493FD5">
            <wp:extent cx="4286848" cy="1390844"/>
            <wp:effectExtent l="0" t="0" r="0" b="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png"/>
                    <pic:cNvPicPr/>
                  </pic:nvPicPr>
                  <pic:blipFill>
                    <a:blip r:embed="rId425">
                      <a:extLst>
                        <a:ext uri="{28A0092B-C50C-407E-A947-70E740481C1C}">
                          <a14:useLocalDpi xmlns:a14="http://schemas.microsoft.com/office/drawing/2010/main" val="0"/>
                        </a:ext>
                      </a:extLst>
                    </a:blip>
                    <a:stretch>
                      <a:fillRect/>
                    </a:stretch>
                  </pic:blipFill>
                  <pic:spPr>
                    <a:xfrm>
                      <a:off x="0" y="0"/>
                      <a:ext cx="4286848" cy="1390844"/>
                    </a:xfrm>
                    <a:prstGeom prst="rect">
                      <a:avLst/>
                    </a:prstGeom>
                  </pic:spPr>
                </pic:pic>
              </a:graphicData>
            </a:graphic>
          </wp:inline>
        </w:drawing>
      </w:r>
    </w:p>
    <w:p w14:paraId="47C9E1CA" w14:textId="77777777" w:rsidR="002603F8" w:rsidRPr="003A616C" w:rsidRDefault="002603F8" w:rsidP="002603F8">
      <w:pPr>
        <w:pStyle w:val="affffe"/>
      </w:pPr>
      <w:bookmarkStart w:id="476" w:name="_Ref519063205"/>
      <w:r>
        <w:t xml:space="preserve">Рисунок </w:t>
      </w:r>
      <w:fldSimple w:instr=" SEQ Рисунок \* ARABIC ">
        <w:r w:rsidR="00DF3E4B">
          <w:rPr>
            <w:noProof/>
          </w:rPr>
          <w:t>323</w:t>
        </w:r>
      </w:fldSimple>
      <w:bookmarkEnd w:id="476"/>
      <w:r>
        <w:t>. Окно подтверждения действия</w:t>
      </w:r>
    </w:p>
    <w:p w14:paraId="26E7F0AE" w14:textId="77777777" w:rsidR="002603F8" w:rsidRDefault="002603F8" w:rsidP="002603F8">
      <w:pPr>
        <w:ind w:firstLine="567"/>
      </w:pPr>
      <w:r>
        <w:t>По результатам успешного формирования документа Система выдаст соответствующий протокол (</w:t>
      </w:r>
      <w:r w:rsidRPr="003A616C">
        <w:rPr>
          <w:i/>
        </w:rPr>
        <w:fldChar w:fldCharType="begin"/>
      </w:r>
      <w:r w:rsidRPr="003A616C">
        <w:rPr>
          <w:i/>
        </w:rPr>
        <w:instrText xml:space="preserve"> REF _Ref519063373 \h </w:instrText>
      </w:r>
      <w:r>
        <w:rPr>
          <w:i/>
        </w:rPr>
        <w:instrText xml:space="preserve"> \* MERGEFORMAT </w:instrText>
      </w:r>
      <w:r w:rsidRPr="003A616C">
        <w:rPr>
          <w:i/>
        </w:rPr>
      </w:r>
      <w:r w:rsidRPr="003A616C">
        <w:rPr>
          <w:i/>
        </w:rPr>
        <w:fldChar w:fldCharType="separate"/>
      </w:r>
      <w:r w:rsidR="00DF3E4B" w:rsidRPr="00DF3E4B">
        <w:rPr>
          <w:i/>
        </w:rPr>
        <w:t xml:space="preserve">Рисунок </w:t>
      </w:r>
      <w:r w:rsidR="00DF3E4B" w:rsidRPr="00DF3E4B">
        <w:rPr>
          <w:i/>
          <w:noProof/>
        </w:rPr>
        <w:t>324</w:t>
      </w:r>
      <w:r w:rsidRPr="003A616C">
        <w:rPr>
          <w:i/>
        </w:rPr>
        <w:fldChar w:fldCharType="end"/>
      </w:r>
      <w:r>
        <w:t>).</w:t>
      </w:r>
    </w:p>
    <w:p w14:paraId="2B090513" w14:textId="77777777" w:rsidR="002603F8" w:rsidRDefault="002603F8" w:rsidP="002603F8">
      <w:pPr>
        <w:spacing w:before="120" w:after="120"/>
        <w:jc w:val="center"/>
      </w:pPr>
      <w:r>
        <w:rPr>
          <w:noProof/>
        </w:rPr>
        <w:lastRenderedPageBreak/>
        <w:drawing>
          <wp:inline distT="0" distB="0" distL="0" distR="0" wp14:anchorId="5822A046" wp14:editId="436B8BB9">
            <wp:extent cx="6354062" cy="2172003"/>
            <wp:effectExtent l="0" t="0" r="8890" b="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7.png"/>
                    <pic:cNvPicPr/>
                  </pic:nvPicPr>
                  <pic:blipFill>
                    <a:blip r:embed="rId426">
                      <a:extLst>
                        <a:ext uri="{28A0092B-C50C-407E-A947-70E740481C1C}">
                          <a14:useLocalDpi xmlns:a14="http://schemas.microsoft.com/office/drawing/2010/main" val="0"/>
                        </a:ext>
                      </a:extLst>
                    </a:blip>
                    <a:stretch>
                      <a:fillRect/>
                    </a:stretch>
                  </pic:blipFill>
                  <pic:spPr>
                    <a:xfrm>
                      <a:off x="0" y="0"/>
                      <a:ext cx="6354062" cy="2172003"/>
                    </a:xfrm>
                    <a:prstGeom prst="rect">
                      <a:avLst/>
                    </a:prstGeom>
                  </pic:spPr>
                </pic:pic>
              </a:graphicData>
            </a:graphic>
          </wp:inline>
        </w:drawing>
      </w:r>
    </w:p>
    <w:p w14:paraId="141476C8" w14:textId="77777777" w:rsidR="002603F8" w:rsidRDefault="002603F8" w:rsidP="002603F8">
      <w:pPr>
        <w:pStyle w:val="affffe"/>
      </w:pPr>
      <w:bookmarkStart w:id="477" w:name="_Ref519063373"/>
      <w:r>
        <w:t xml:space="preserve">Рисунок </w:t>
      </w:r>
      <w:fldSimple w:instr=" SEQ Рисунок \* ARABIC ">
        <w:r w:rsidR="00DF3E4B">
          <w:rPr>
            <w:noProof/>
          </w:rPr>
          <w:t>324</w:t>
        </w:r>
      </w:fldSimple>
      <w:bookmarkEnd w:id="477"/>
      <w:r>
        <w:t>. Протокол успешного формирования документа</w:t>
      </w:r>
    </w:p>
    <w:p w14:paraId="701D9811" w14:textId="77777777" w:rsidR="002603F8" w:rsidRDefault="002603F8" w:rsidP="002603F8">
      <w:pPr>
        <w:ind w:firstLine="567"/>
      </w:pPr>
      <w:r>
        <w:t>При этом будет сформирован документ, который будет доступен в папке «</w:t>
      </w:r>
      <w:r w:rsidRPr="002320B4">
        <w:rPr>
          <w:b/>
        </w:rPr>
        <w:t>Извещение о продлении срока</w:t>
      </w:r>
      <w:r>
        <w:rPr>
          <w:b/>
        </w:rPr>
        <w:t>»</w:t>
      </w:r>
      <w:r w:rsidRPr="002320B4">
        <w:rPr>
          <w:b/>
        </w:rPr>
        <w:t xml:space="preserve"> </w:t>
      </w:r>
      <w:r>
        <w:t>в фильтре «</w:t>
      </w:r>
      <w:r>
        <w:rPr>
          <w:b/>
        </w:rPr>
        <w:t xml:space="preserve">На размещении» </w:t>
      </w:r>
      <w:r w:rsidRPr="00A85174">
        <w:t>(</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DF3E4B" w:rsidRPr="00DF3E4B">
        <w:rPr>
          <w:i/>
        </w:rPr>
        <w:t xml:space="preserve">Рисунок </w:t>
      </w:r>
      <w:r w:rsidR="00DF3E4B" w:rsidRPr="00DF3E4B">
        <w:rPr>
          <w:i/>
          <w:noProof/>
        </w:rPr>
        <w:t>325</w:t>
      </w:r>
      <w:r w:rsidRPr="00A85174">
        <w:rPr>
          <w:i/>
        </w:rPr>
        <w:fldChar w:fldCharType="end"/>
      </w:r>
      <w:r w:rsidRPr="00A85174">
        <w:t>)</w:t>
      </w:r>
      <w:r>
        <w:rPr>
          <w:b/>
        </w:rPr>
        <w:t>.</w:t>
      </w:r>
      <w:r>
        <w:t xml:space="preserve"> </w:t>
      </w:r>
    </w:p>
    <w:p w14:paraId="3A5FB3F8" w14:textId="77777777" w:rsidR="002603F8" w:rsidRDefault="002603F8" w:rsidP="002603F8">
      <w:pPr>
        <w:spacing w:before="120" w:after="120"/>
        <w:jc w:val="center"/>
      </w:pPr>
      <w:r>
        <w:rPr>
          <w:noProof/>
        </w:rPr>
        <w:drawing>
          <wp:inline distT="0" distB="0" distL="0" distR="0" wp14:anchorId="0FDC2070" wp14:editId="0AD50F34">
            <wp:extent cx="6480175" cy="2998470"/>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png"/>
                    <pic:cNvPicPr/>
                  </pic:nvPicPr>
                  <pic:blipFill>
                    <a:blip r:embed="rId427">
                      <a:extLst>
                        <a:ext uri="{28A0092B-C50C-407E-A947-70E740481C1C}">
                          <a14:useLocalDpi xmlns:a14="http://schemas.microsoft.com/office/drawing/2010/main" val="0"/>
                        </a:ext>
                      </a:extLst>
                    </a:blip>
                    <a:stretch>
                      <a:fillRect/>
                    </a:stretch>
                  </pic:blipFill>
                  <pic:spPr>
                    <a:xfrm>
                      <a:off x="0" y="0"/>
                      <a:ext cx="6480175" cy="2998470"/>
                    </a:xfrm>
                    <a:prstGeom prst="rect">
                      <a:avLst/>
                    </a:prstGeom>
                  </pic:spPr>
                </pic:pic>
              </a:graphicData>
            </a:graphic>
          </wp:inline>
        </w:drawing>
      </w:r>
    </w:p>
    <w:p w14:paraId="04880B3D" w14:textId="77777777" w:rsidR="002603F8" w:rsidRDefault="002603F8" w:rsidP="002603F8">
      <w:pPr>
        <w:pStyle w:val="affffe"/>
      </w:pPr>
      <w:bookmarkStart w:id="478" w:name="_Ref426710796"/>
      <w:r>
        <w:t xml:space="preserve">Рисунок </w:t>
      </w:r>
      <w:fldSimple w:instr=" SEQ Рисунок \* ARABIC ">
        <w:r w:rsidR="00DF3E4B">
          <w:rPr>
            <w:noProof/>
          </w:rPr>
          <w:t>325</w:t>
        </w:r>
      </w:fldSimple>
      <w:bookmarkEnd w:id="478"/>
      <w:r>
        <w:t>. Сформированное извещение о продлении срока подачи котировочных заявок</w:t>
      </w:r>
    </w:p>
    <w:p w14:paraId="7223C3FA" w14:textId="77777777" w:rsidR="002603F8" w:rsidRDefault="002603F8" w:rsidP="002603F8">
      <w:pPr>
        <w:ind w:firstLine="567"/>
        <w:rPr>
          <w:b/>
        </w:rPr>
      </w:pPr>
      <w:r>
        <w:t xml:space="preserve">Для указания новых сроков подачи заявок необходимо открыть созданный документ, щелкнув по нему два раза ЛКМ, либо перейти в окно редактирование по кнопке </w:t>
      </w:r>
      <w:r>
        <w:rPr>
          <w:noProof/>
        </w:rPr>
        <w:drawing>
          <wp:inline distT="0" distB="0" distL="0" distR="0" wp14:anchorId="2AB4FF4E" wp14:editId="7CB31CC3">
            <wp:extent cx="133369" cy="152421"/>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85174">
        <w:t>[</w:t>
      </w:r>
      <w:r>
        <w:rPr>
          <w:b/>
        </w:rPr>
        <w:t>Редактировать</w:t>
      </w:r>
      <w:r w:rsidRPr="00A85174">
        <w:t>]</w:t>
      </w:r>
      <w:r>
        <w:t xml:space="preserve"> (</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DF3E4B" w:rsidRPr="00DF3E4B">
        <w:rPr>
          <w:i/>
        </w:rPr>
        <w:t xml:space="preserve">Рисунок </w:t>
      </w:r>
      <w:r w:rsidR="00DF3E4B" w:rsidRPr="00DF3E4B">
        <w:rPr>
          <w:i/>
          <w:noProof/>
        </w:rPr>
        <w:t>325</w:t>
      </w:r>
      <w:r w:rsidRPr="00A85174">
        <w:rPr>
          <w:i/>
        </w:rPr>
        <w:fldChar w:fldCharType="end"/>
      </w:r>
      <w:r>
        <w:t>). В открывшейся экранной форме редактирования документа (</w:t>
      </w:r>
      <w:r w:rsidRPr="00A85174">
        <w:rPr>
          <w:i/>
        </w:rPr>
        <w:fldChar w:fldCharType="begin"/>
      </w:r>
      <w:r w:rsidRPr="00A85174">
        <w:rPr>
          <w:i/>
        </w:rPr>
        <w:instrText xml:space="preserve"> REF _Ref426711100 \h </w:instrText>
      </w:r>
      <w:r>
        <w:rPr>
          <w:i/>
        </w:rPr>
        <w:instrText xml:space="preserve"> \* MERGEFORMAT </w:instrText>
      </w:r>
      <w:r w:rsidRPr="00A85174">
        <w:rPr>
          <w:i/>
        </w:rPr>
      </w:r>
      <w:r w:rsidRPr="00A85174">
        <w:rPr>
          <w:i/>
        </w:rPr>
        <w:fldChar w:fldCharType="separate"/>
      </w:r>
      <w:r w:rsidR="00DF3E4B" w:rsidRPr="00DF3E4B">
        <w:rPr>
          <w:i/>
        </w:rPr>
        <w:t xml:space="preserve">Рисунок </w:t>
      </w:r>
      <w:r w:rsidR="00DF3E4B" w:rsidRPr="00DF3E4B">
        <w:rPr>
          <w:i/>
          <w:noProof/>
        </w:rPr>
        <w:t>326</w:t>
      </w:r>
      <w:r w:rsidRPr="00A85174">
        <w:rPr>
          <w:i/>
        </w:rPr>
        <w:fldChar w:fldCharType="end"/>
      </w:r>
      <w:r>
        <w:t>) н</w:t>
      </w:r>
      <w:r w:rsidRPr="00DB663A">
        <w:t xml:space="preserve">еобходимо указать </w:t>
      </w:r>
      <w:r>
        <w:t xml:space="preserve">продленную дату со временем окончания срока подачи заявок, а также </w:t>
      </w:r>
      <w:r w:rsidRPr="00DB663A">
        <w:t xml:space="preserve">новую дату и время </w:t>
      </w:r>
      <w:r>
        <w:t xml:space="preserve">вскрытия конвертов, открытия доступа к электронным документам заявок участников. После заполнения документа и ввода требуемой информации, извещение о продлении срока подачи котировочных заявок необходимо сохранить, нажав на кнопку </w:t>
      </w:r>
      <w:r>
        <w:rPr>
          <w:noProof/>
        </w:rPr>
        <w:drawing>
          <wp:inline distT="0" distB="0" distL="0" distR="0" wp14:anchorId="7E636557" wp14:editId="4633A83A">
            <wp:extent cx="152421" cy="161948"/>
            <wp:effectExtent l="0" t="0" r="0" b="9525"/>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A24163">
        <w:t xml:space="preserve"> [</w:t>
      </w:r>
      <w:r w:rsidRPr="00734F5C">
        <w:rPr>
          <w:b/>
        </w:rPr>
        <w:t>Сохранить]</w:t>
      </w:r>
      <w:r>
        <w:rPr>
          <w:b/>
        </w:rPr>
        <w:t>.</w:t>
      </w:r>
    </w:p>
    <w:p w14:paraId="61223D16" w14:textId="77777777" w:rsidR="002603F8" w:rsidRDefault="002603F8" w:rsidP="002603F8">
      <w:pPr>
        <w:spacing w:before="120" w:after="120"/>
        <w:jc w:val="center"/>
      </w:pPr>
      <w:r>
        <w:rPr>
          <w:noProof/>
        </w:rPr>
        <w:lastRenderedPageBreak/>
        <w:drawing>
          <wp:inline distT="0" distB="0" distL="0" distR="0" wp14:anchorId="46C98905" wp14:editId="3C9A5763">
            <wp:extent cx="6480175" cy="4411980"/>
            <wp:effectExtent l="0" t="0" r="0" b="762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png"/>
                    <pic:cNvPicPr/>
                  </pic:nvPicPr>
                  <pic:blipFill>
                    <a:blip r:embed="rId428">
                      <a:extLst>
                        <a:ext uri="{28A0092B-C50C-407E-A947-70E740481C1C}">
                          <a14:useLocalDpi xmlns:a14="http://schemas.microsoft.com/office/drawing/2010/main" val="0"/>
                        </a:ext>
                      </a:extLst>
                    </a:blip>
                    <a:stretch>
                      <a:fillRect/>
                    </a:stretch>
                  </pic:blipFill>
                  <pic:spPr>
                    <a:xfrm>
                      <a:off x="0" y="0"/>
                      <a:ext cx="6480175" cy="4411980"/>
                    </a:xfrm>
                    <a:prstGeom prst="rect">
                      <a:avLst/>
                    </a:prstGeom>
                  </pic:spPr>
                </pic:pic>
              </a:graphicData>
            </a:graphic>
          </wp:inline>
        </w:drawing>
      </w:r>
    </w:p>
    <w:p w14:paraId="798E6B27" w14:textId="77777777" w:rsidR="002603F8" w:rsidRDefault="002603F8" w:rsidP="002603F8">
      <w:pPr>
        <w:pStyle w:val="affffe"/>
      </w:pPr>
      <w:bookmarkStart w:id="479" w:name="_Ref426711100"/>
      <w:r>
        <w:t xml:space="preserve">Рисунок </w:t>
      </w:r>
      <w:fldSimple w:instr=" SEQ Рисунок \* ARABIC ">
        <w:r w:rsidR="00DF3E4B">
          <w:rPr>
            <w:noProof/>
          </w:rPr>
          <w:t>326</w:t>
        </w:r>
      </w:fldSimple>
      <w:bookmarkEnd w:id="479"/>
      <w:r>
        <w:t>. Форма редактирования документа извещение о продлении срока подачи котировочных заявок</w:t>
      </w:r>
    </w:p>
    <w:p w14:paraId="67B1A22A" w14:textId="77777777" w:rsidR="002603F8" w:rsidRDefault="002603F8" w:rsidP="002603F8">
      <w:pPr>
        <w:tabs>
          <w:tab w:val="left" w:pos="709"/>
        </w:tabs>
        <w:spacing w:line="276" w:lineRule="auto"/>
        <w:ind w:firstLine="709"/>
      </w:pPr>
      <w:r>
        <w:t xml:space="preserve">Для передачи сведений о новых сроках подачи котировочных заявок опубликованного проекта извещения в личный кабинет заказчика в ЕИС необходимо выделить документ и нажать кнопку </w:t>
      </w:r>
      <w:r>
        <w:rPr>
          <w:b/>
        </w:rPr>
        <w:t xml:space="preserve">[Отправить документ в ЕИС]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DF3E4B" w:rsidRPr="00DF3E4B">
        <w:rPr>
          <w:i/>
        </w:rPr>
        <w:t xml:space="preserve">Рисунок </w:t>
      </w:r>
      <w:r w:rsidR="00DF3E4B" w:rsidRPr="00DF3E4B">
        <w:rPr>
          <w:i/>
          <w:noProof/>
        </w:rPr>
        <w:t>327</w:t>
      </w:r>
      <w:r w:rsidRPr="00DE245B">
        <w:rPr>
          <w:i/>
        </w:rPr>
        <w:fldChar w:fldCharType="end"/>
      </w:r>
      <w:r w:rsidRPr="00DE245B">
        <w:t>)</w:t>
      </w:r>
      <w:r>
        <w:rPr>
          <w:i/>
        </w:rPr>
        <w:t>.</w:t>
      </w:r>
    </w:p>
    <w:p w14:paraId="24A70DC9" w14:textId="77777777" w:rsidR="002603F8" w:rsidRDefault="002603F8" w:rsidP="002603F8">
      <w:pPr>
        <w:tabs>
          <w:tab w:val="left" w:pos="709"/>
        </w:tabs>
        <w:spacing w:before="120" w:after="120" w:line="276" w:lineRule="auto"/>
        <w:jc w:val="center"/>
      </w:pPr>
      <w:r>
        <w:rPr>
          <w:noProof/>
        </w:rPr>
        <w:drawing>
          <wp:inline distT="0" distB="0" distL="0" distR="0" wp14:anchorId="08175140" wp14:editId="0194C764">
            <wp:extent cx="4629796" cy="1848108"/>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png"/>
                    <pic:cNvPicPr/>
                  </pic:nvPicPr>
                  <pic:blipFill>
                    <a:blip r:embed="rId429">
                      <a:extLst>
                        <a:ext uri="{28A0092B-C50C-407E-A947-70E740481C1C}">
                          <a14:useLocalDpi xmlns:a14="http://schemas.microsoft.com/office/drawing/2010/main" val="0"/>
                        </a:ext>
                      </a:extLst>
                    </a:blip>
                    <a:stretch>
                      <a:fillRect/>
                    </a:stretch>
                  </pic:blipFill>
                  <pic:spPr>
                    <a:xfrm>
                      <a:off x="0" y="0"/>
                      <a:ext cx="4629796" cy="1848108"/>
                    </a:xfrm>
                    <a:prstGeom prst="rect">
                      <a:avLst/>
                    </a:prstGeom>
                  </pic:spPr>
                </pic:pic>
              </a:graphicData>
            </a:graphic>
          </wp:inline>
        </w:drawing>
      </w:r>
    </w:p>
    <w:p w14:paraId="37C89A68" w14:textId="77777777" w:rsidR="002603F8" w:rsidRDefault="002603F8" w:rsidP="002603F8">
      <w:pPr>
        <w:pStyle w:val="affffe"/>
      </w:pPr>
      <w:bookmarkStart w:id="480" w:name="_Ref426712748"/>
      <w:r>
        <w:t xml:space="preserve">Рисунок </w:t>
      </w:r>
      <w:fldSimple w:instr=" SEQ Рисунок \* ARABIC ">
        <w:r w:rsidR="00DF3E4B">
          <w:rPr>
            <w:noProof/>
          </w:rPr>
          <w:t>327</w:t>
        </w:r>
      </w:fldSimple>
      <w:bookmarkEnd w:id="480"/>
      <w:r>
        <w:t>. Отправка документа в ЕИС</w:t>
      </w:r>
    </w:p>
    <w:p w14:paraId="25D85F13" w14:textId="77777777" w:rsidR="002603F8" w:rsidRPr="00A6436D" w:rsidRDefault="002603F8" w:rsidP="00EB6C9F">
      <w:pPr>
        <w:tabs>
          <w:tab w:val="left" w:pos="709"/>
        </w:tabs>
        <w:spacing w:line="276" w:lineRule="auto"/>
        <w:ind w:firstLine="709"/>
      </w:pPr>
      <w:r w:rsidRPr="00A6436D">
        <w:t xml:space="preserve">Если документ </w:t>
      </w:r>
      <w:r>
        <w:t xml:space="preserve">будет </w:t>
      </w:r>
      <w:r w:rsidRPr="00A6436D">
        <w:t xml:space="preserve">успешно отправлен в личный кабинет заказчика </w:t>
      </w:r>
      <w:r>
        <w:t>в ЕИС</w:t>
      </w:r>
      <w:r w:rsidRPr="00A6436D">
        <w:t xml:space="preserve">, то </w:t>
      </w:r>
      <w:r>
        <w:t>он</w:t>
      </w:r>
      <w:r w:rsidRPr="00A6436D">
        <w:t xml:space="preserve"> переходит в </w:t>
      </w:r>
      <w:r>
        <w:t>фильтр</w:t>
      </w:r>
      <w:r w:rsidRPr="00A6436D">
        <w:t xml:space="preserve"> </w:t>
      </w:r>
      <w:r>
        <w:t>«</w:t>
      </w:r>
      <w:r w:rsidRPr="001655F5">
        <w:rPr>
          <w:b/>
        </w:rPr>
        <w:t xml:space="preserve">Принят </w:t>
      </w:r>
      <w:r>
        <w:rPr>
          <w:b/>
        </w:rPr>
        <w:t>в ЕИС»</w:t>
      </w:r>
      <w:r w:rsidRPr="00A6436D">
        <w:t xml:space="preserve">. Если же документ по каким-либо причинам не </w:t>
      </w:r>
      <w:r>
        <w:t xml:space="preserve">был </w:t>
      </w:r>
      <w:r w:rsidRPr="00A6436D">
        <w:t>загружен</w:t>
      </w:r>
      <w:r>
        <w:t xml:space="preserve"> в личный кабинет в ЕИС</w:t>
      </w:r>
      <w:r w:rsidRPr="00A6436D">
        <w:t xml:space="preserve">, то документ остается в состоянии </w:t>
      </w:r>
      <w:r w:rsidRPr="00D60594">
        <w:rPr>
          <w:b/>
        </w:rPr>
        <w:t>«</w:t>
      </w:r>
      <w:r w:rsidRPr="001655F5">
        <w:rPr>
          <w:b/>
        </w:rPr>
        <w:t>На размещении</w:t>
      </w:r>
      <w:r>
        <w:rPr>
          <w:b/>
        </w:rPr>
        <w:t>».</w:t>
      </w:r>
      <w:r w:rsidRPr="00A6436D">
        <w:t xml:space="preserve"> </w:t>
      </w:r>
      <w:r>
        <w:t>А</w:t>
      </w:r>
      <w:r w:rsidRPr="00A6436D">
        <w:t xml:space="preserve">налитический признак у документа </w:t>
      </w:r>
      <w:r>
        <w:t>будет</w:t>
      </w:r>
      <w:r w:rsidRPr="00A6436D">
        <w:t xml:space="preserve"> </w:t>
      </w:r>
      <w:r>
        <w:t>«</w:t>
      </w:r>
      <w:r w:rsidRPr="001655F5">
        <w:rPr>
          <w:b/>
        </w:rPr>
        <w:t xml:space="preserve">Ошибка при отправке документа </w:t>
      </w:r>
      <w:r>
        <w:rPr>
          <w:b/>
        </w:rPr>
        <w:t>в ЕИС</w:t>
      </w:r>
      <w:r w:rsidRPr="00D60594">
        <w:t>»</w:t>
      </w:r>
      <w:r w:rsidRPr="00A6436D">
        <w:t xml:space="preserve">. </w:t>
      </w:r>
    </w:p>
    <w:p w14:paraId="78C426D4" w14:textId="77777777" w:rsidR="002603F8" w:rsidRDefault="002603F8" w:rsidP="002603F8">
      <w:pPr>
        <w:ind w:firstLine="567"/>
        <w:rPr>
          <w:b/>
        </w:rPr>
      </w:pPr>
      <w:r w:rsidRPr="00A6436D">
        <w:t xml:space="preserve">Чтобы получить сведения о состоянии загрузки документов или ошибке при отправке </w:t>
      </w:r>
      <w:r>
        <w:t>в ЕИС</w:t>
      </w:r>
      <w:r w:rsidRPr="00A6436D">
        <w:t xml:space="preserve">, следует выделить документ и нажать кнопку </w:t>
      </w:r>
      <w:r w:rsidRPr="001655F5">
        <w:rPr>
          <w:b/>
        </w:rPr>
        <w:t xml:space="preserve">[История статусов документов </w:t>
      </w:r>
      <w:r>
        <w:rPr>
          <w:b/>
        </w:rPr>
        <w:t>в ЕИС</w:t>
      </w:r>
      <w:r w:rsidRPr="001655F5">
        <w:rPr>
          <w:b/>
        </w:rPr>
        <w:t>]</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DF3E4B" w:rsidRPr="00DF3E4B">
        <w:rPr>
          <w:i/>
        </w:rPr>
        <w:t xml:space="preserve">Рисунок </w:t>
      </w:r>
      <w:r w:rsidR="00DF3E4B" w:rsidRPr="00DF3E4B">
        <w:rPr>
          <w:i/>
          <w:noProof/>
        </w:rPr>
        <w:t>327</w:t>
      </w:r>
      <w:r w:rsidRPr="00DE245B">
        <w:rPr>
          <w:i/>
        </w:rPr>
        <w:fldChar w:fldCharType="end"/>
      </w:r>
      <w:r w:rsidRPr="00DE245B">
        <w:t>)</w:t>
      </w:r>
      <w:r w:rsidRPr="001655F5">
        <w:rPr>
          <w:b/>
        </w:rPr>
        <w:t>.</w:t>
      </w:r>
    </w:p>
    <w:p w14:paraId="30BB21E9" w14:textId="1812856F" w:rsidR="0086232E" w:rsidRPr="00A3199D" w:rsidRDefault="002603F8" w:rsidP="002603F8">
      <w:pPr>
        <w:ind w:firstLine="567"/>
      </w:pPr>
      <w:r w:rsidRPr="00DE245B">
        <w:lastRenderedPageBreak/>
        <w:t>Ин</w:t>
      </w:r>
      <w:r>
        <w:t>формация о публикации извещения о продлении срока подачи котировочных заявок отразиться в Системе на следующий день после публикации его в ЕИС.</w:t>
      </w:r>
    </w:p>
    <w:p w14:paraId="1610B7E5" w14:textId="77777777" w:rsidR="0086232E" w:rsidRDefault="0086232E" w:rsidP="0086232E">
      <w:pPr>
        <w:pStyle w:val="30"/>
        <w:tabs>
          <w:tab w:val="clear" w:pos="1797"/>
          <w:tab w:val="num" w:pos="2212"/>
        </w:tabs>
        <w:spacing w:after="120"/>
        <w:ind w:left="2212"/>
        <w:jc w:val="left"/>
        <w:outlineLvl w:val="9"/>
      </w:pPr>
      <w:bookmarkStart w:id="481" w:name="_Toc532824051"/>
      <w:r>
        <w:t>Размещение заказа в форме открытого конкурса</w:t>
      </w:r>
      <w:bookmarkEnd w:id="481"/>
    </w:p>
    <w:p w14:paraId="1A6B9446" w14:textId="25D98550" w:rsidR="0086232E" w:rsidRDefault="0086232E" w:rsidP="0086232E">
      <w:pPr>
        <w:ind w:firstLine="709"/>
      </w:pPr>
      <w:r>
        <w:t>Размещение</w:t>
      </w:r>
      <w:r w:rsidRPr="00DD4F78">
        <w:t xml:space="preserve"> заказа</w:t>
      </w:r>
      <w:r>
        <w:t xml:space="preserve"> путем проведения открытого конкурса проводится н</w:t>
      </w:r>
      <w:r w:rsidRPr="004A79AF">
        <w:t>а основе</w:t>
      </w:r>
      <w:r>
        <w:t xml:space="preserve"> сформированной З</w:t>
      </w:r>
      <w:r w:rsidRPr="004A79AF">
        <w:t>аявки на закупку</w:t>
      </w:r>
      <w:r w:rsidR="00B270E1" w:rsidRPr="00B270E1">
        <w:t>,</w:t>
      </w:r>
      <w:r>
        <w:t xml:space="preserve"> на основе которой </w:t>
      </w:r>
      <w:r>
        <w:rPr>
          <w:bCs/>
        </w:rPr>
        <w:t xml:space="preserve">заказчик </w:t>
      </w:r>
      <w:r w:rsidRPr="004A79AF">
        <w:t>формиру</w:t>
      </w:r>
      <w:r>
        <w:t>е</w:t>
      </w:r>
      <w:r w:rsidRPr="004A79AF">
        <w:t xml:space="preserve">т в </w:t>
      </w:r>
      <w:r>
        <w:t>Системе карточку размеще</w:t>
      </w:r>
      <w:r w:rsidR="002603F8">
        <w:t>ния заказа.</w:t>
      </w:r>
    </w:p>
    <w:p w14:paraId="2C24113B" w14:textId="77777777"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 </w:t>
      </w:r>
      <w:r w:rsidR="00292EA8">
        <w:rPr>
          <w:noProof/>
        </w:rPr>
        <w:drawing>
          <wp:inline distT="0" distB="0" distL="0" distR="0" wp14:anchorId="059D9B50" wp14:editId="0A5BF38E">
            <wp:extent cx="142895" cy="142895"/>
            <wp:effectExtent l="0" t="0" r="9525" b="952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Pr>
          <w:b/>
        </w:rPr>
        <w:t xml:space="preserve"> </w:t>
      </w:r>
      <w:r w:rsidRPr="00D60C79">
        <w:t>(</w:t>
      </w:r>
      <w:r w:rsidRPr="00341633">
        <w:rPr>
          <w:i/>
        </w:rPr>
        <w:fldChar w:fldCharType="begin"/>
      </w:r>
      <w:r w:rsidRPr="00341633">
        <w:rPr>
          <w:i/>
        </w:rPr>
        <w:instrText xml:space="preserve"> REF _Ref382988067 \h  \* MERGEFORMAT </w:instrText>
      </w:r>
      <w:r w:rsidRPr="00341633">
        <w:rPr>
          <w:i/>
        </w:rPr>
      </w:r>
      <w:r w:rsidRPr="00341633">
        <w:rPr>
          <w:i/>
        </w:rPr>
        <w:fldChar w:fldCharType="separate"/>
      </w:r>
      <w:r w:rsidR="00DF3E4B" w:rsidRPr="00DF3E4B">
        <w:rPr>
          <w:i/>
        </w:rPr>
        <w:t xml:space="preserve">Рисунок </w:t>
      </w:r>
      <w:r w:rsidR="00DF3E4B" w:rsidRPr="00DF3E4B">
        <w:rPr>
          <w:i/>
          <w:noProof/>
        </w:rPr>
        <w:t>328</w:t>
      </w:r>
      <w:r w:rsidRPr="00341633">
        <w:rPr>
          <w:i/>
        </w:rPr>
        <w:fldChar w:fldCharType="end"/>
      </w:r>
      <w:r w:rsidRPr="00D60C79">
        <w:t>).</w:t>
      </w:r>
    </w:p>
    <w:p w14:paraId="7EB5C910" w14:textId="77777777" w:rsidR="0086232E" w:rsidRDefault="0086232E" w:rsidP="0086232E">
      <w:pPr>
        <w:ind w:firstLine="709"/>
      </w:pPr>
      <w:r>
        <w:t>При этом будет сформирован заказ, состоящий из лотов, являющихся полной копией выбранных заявок на закупку.</w:t>
      </w:r>
    </w:p>
    <w:p w14:paraId="1EEF79B4" w14:textId="77777777" w:rsidR="0086232E" w:rsidRDefault="0086232E" w:rsidP="0086232E">
      <w:pPr>
        <w:pStyle w:val="afff1"/>
      </w:pPr>
      <w:r>
        <w:rPr>
          <w:noProof/>
        </w:rPr>
        <w:drawing>
          <wp:inline distT="0" distB="0" distL="0" distR="0" wp14:anchorId="049B3780" wp14:editId="51ACE3B8">
            <wp:extent cx="5581015" cy="2249170"/>
            <wp:effectExtent l="0" t="0" r="635" b="0"/>
            <wp:docPr id="128" name="Рисунок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81015" cy="2249170"/>
                    </a:xfrm>
                    <a:prstGeom prst="rect">
                      <a:avLst/>
                    </a:prstGeom>
                    <a:noFill/>
                    <a:ln>
                      <a:noFill/>
                    </a:ln>
                  </pic:spPr>
                </pic:pic>
              </a:graphicData>
            </a:graphic>
          </wp:inline>
        </w:drawing>
      </w:r>
    </w:p>
    <w:p w14:paraId="641CB0DA" w14:textId="77777777" w:rsidR="0086232E" w:rsidRDefault="0086232E" w:rsidP="0086232E">
      <w:pPr>
        <w:pStyle w:val="affffe"/>
      </w:pPr>
      <w:bookmarkStart w:id="482" w:name="_Ref382988067"/>
      <w:r>
        <w:t xml:space="preserve">Рисунок </w:t>
      </w:r>
      <w:fldSimple w:instr=" SEQ Рисунок \* ARABIC ">
        <w:r w:rsidR="00DF3E4B">
          <w:rPr>
            <w:noProof/>
          </w:rPr>
          <w:t>328</w:t>
        </w:r>
      </w:fldSimple>
      <w:bookmarkEnd w:id="482"/>
      <w:r>
        <w:t>.  Формирование проекта извещения</w:t>
      </w:r>
    </w:p>
    <w:p w14:paraId="3BB97975" w14:textId="77777777" w:rsidR="0086232E" w:rsidRDefault="0086232E" w:rsidP="0086232E">
      <w:pPr>
        <w:ind w:firstLine="708"/>
      </w:pPr>
      <w:r>
        <w:t xml:space="preserve">Успешно сформированное задание на закупку доступно в списке документов </w:t>
      </w:r>
      <w:r w:rsidRPr="00DC5C75">
        <w:rPr>
          <w:b/>
        </w:rPr>
        <w:t>«</w:t>
      </w:r>
      <w:r>
        <w:rPr>
          <w:b/>
        </w:rPr>
        <w:t>Открытый конкурс</w:t>
      </w:r>
      <w:r w:rsidRPr="00DC5C75">
        <w:rPr>
          <w:b/>
        </w:rPr>
        <w:t>»</w:t>
      </w:r>
      <w:r>
        <w:t xml:space="preserve"> в состоянии «</w:t>
      </w:r>
      <w:r w:rsidRPr="00E96250">
        <w:rPr>
          <w:b/>
        </w:rPr>
        <w:t xml:space="preserve">На размещении» </w:t>
      </w:r>
    </w:p>
    <w:p w14:paraId="5575444F" w14:textId="77777777" w:rsidR="0086232E" w:rsidRDefault="0086232E" w:rsidP="0086232E">
      <w:pPr>
        <w:ind w:firstLine="708"/>
      </w:pPr>
      <w:r>
        <w:t xml:space="preserve">Возможны следующие состояния документа </w:t>
      </w:r>
      <w:r w:rsidRPr="007B53C2">
        <w:rPr>
          <w:b/>
        </w:rPr>
        <w:t>«</w:t>
      </w:r>
      <w:r>
        <w:rPr>
          <w:b/>
        </w:rPr>
        <w:t>Открытый конкурс</w:t>
      </w:r>
      <w:r w:rsidRPr="007B53C2">
        <w:rPr>
          <w:b/>
        </w:rPr>
        <w:t>»</w:t>
      </w:r>
      <w:r>
        <w:rPr>
          <w:b/>
        </w:rPr>
        <w:t xml:space="preserve"> </w:t>
      </w:r>
      <w:r w:rsidRPr="004C60E3">
        <w:rPr>
          <w:i/>
        </w:rPr>
        <w:t>(</w:t>
      </w:r>
      <w:r w:rsidRPr="00341633">
        <w:rPr>
          <w:i/>
        </w:rPr>
        <w:fldChar w:fldCharType="begin"/>
      </w:r>
      <w:r w:rsidRPr="00341633">
        <w:rPr>
          <w:i/>
        </w:rPr>
        <w:instrText xml:space="preserve"> REF _Ref382988113 \h  \* MERGEFORMAT </w:instrText>
      </w:r>
      <w:r w:rsidRPr="00341633">
        <w:rPr>
          <w:i/>
        </w:rPr>
      </w:r>
      <w:r w:rsidRPr="00341633">
        <w:rPr>
          <w:i/>
        </w:rPr>
        <w:fldChar w:fldCharType="separate"/>
      </w:r>
      <w:r w:rsidR="00DF3E4B" w:rsidRPr="00DF3E4B">
        <w:rPr>
          <w:i/>
        </w:rPr>
        <w:t xml:space="preserve">Рисунок </w:t>
      </w:r>
      <w:r w:rsidR="00DF3E4B" w:rsidRPr="00DF3E4B">
        <w:rPr>
          <w:i/>
          <w:noProof/>
        </w:rPr>
        <w:t>329</w:t>
      </w:r>
      <w:r w:rsidRPr="00341633">
        <w:rPr>
          <w:i/>
        </w:rPr>
        <w:fldChar w:fldCharType="end"/>
      </w:r>
      <w:r w:rsidRPr="004C60E3">
        <w:rPr>
          <w:i/>
        </w:rPr>
        <w:t>):</w:t>
      </w:r>
    </w:p>
    <w:p w14:paraId="0ECA7D7E" w14:textId="77777777" w:rsidR="0086232E" w:rsidRDefault="0086232E" w:rsidP="00FC4CD1">
      <w:pPr>
        <w:pStyle w:val="a0"/>
        <w:numPr>
          <w:ilvl w:val="0"/>
          <w:numId w:val="2"/>
        </w:numPr>
        <w:tabs>
          <w:tab w:val="clear" w:pos="720"/>
          <w:tab w:val="num" w:pos="1080"/>
        </w:tabs>
        <w:ind w:left="1080" w:hanging="360"/>
        <w:jc w:val="left"/>
      </w:pPr>
      <w:r>
        <w:t>На размещении;</w:t>
      </w:r>
    </w:p>
    <w:p w14:paraId="093D08BE" w14:textId="77777777"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14:paraId="05851CD2" w14:textId="77777777" w:rsidR="0086232E" w:rsidRDefault="0086232E" w:rsidP="00FC4CD1">
      <w:pPr>
        <w:pStyle w:val="a0"/>
        <w:numPr>
          <w:ilvl w:val="0"/>
          <w:numId w:val="2"/>
        </w:numPr>
        <w:tabs>
          <w:tab w:val="clear" w:pos="720"/>
          <w:tab w:val="num" w:pos="1080"/>
        </w:tabs>
        <w:ind w:left="1080" w:hanging="360"/>
        <w:jc w:val="left"/>
      </w:pPr>
      <w:r>
        <w:t>Объявлены;</w:t>
      </w:r>
    </w:p>
    <w:p w14:paraId="5EAF55D1" w14:textId="77777777" w:rsidR="0086232E" w:rsidRDefault="0086232E" w:rsidP="00FC4CD1">
      <w:pPr>
        <w:pStyle w:val="a0"/>
        <w:numPr>
          <w:ilvl w:val="0"/>
          <w:numId w:val="2"/>
        </w:numPr>
        <w:tabs>
          <w:tab w:val="clear" w:pos="720"/>
          <w:tab w:val="num" w:pos="1080"/>
        </w:tabs>
        <w:ind w:left="1080" w:hanging="360"/>
        <w:jc w:val="left"/>
      </w:pPr>
      <w:r>
        <w:t>Подведение итогов;</w:t>
      </w:r>
    </w:p>
    <w:p w14:paraId="077C0F3E" w14:textId="77777777" w:rsidR="0086232E" w:rsidRDefault="0086232E" w:rsidP="00FC4CD1">
      <w:pPr>
        <w:pStyle w:val="a0"/>
        <w:numPr>
          <w:ilvl w:val="0"/>
          <w:numId w:val="2"/>
        </w:numPr>
        <w:tabs>
          <w:tab w:val="clear" w:pos="720"/>
          <w:tab w:val="num" w:pos="1080"/>
        </w:tabs>
        <w:ind w:left="1080" w:hanging="360"/>
        <w:jc w:val="left"/>
      </w:pPr>
      <w:r>
        <w:t>Отказ от проведения процедуры.</w:t>
      </w:r>
    </w:p>
    <w:p w14:paraId="5CF6ED28" w14:textId="77777777" w:rsidR="0086232E" w:rsidRDefault="00514F37" w:rsidP="00E87446">
      <w:pPr>
        <w:pStyle w:val="a0"/>
        <w:numPr>
          <w:ilvl w:val="0"/>
          <w:numId w:val="0"/>
        </w:numPr>
        <w:spacing w:before="120" w:after="120"/>
        <w:ind w:left="1077"/>
        <w:jc w:val="center"/>
      </w:pPr>
      <w:r>
        <w:rPr>
          <w:noProof/>
        </w:rPr>
        <w:drawing>
          <wp:inline distT="0" distB="0" distL="0" distR="0" wp14:anchorId="70A8E8DA" wp14:editId="1AF9D953">
            <wp:extent cx="3137338" cy="2070487"/>
            <wp:effectExtent l="0" t="0" r="6350"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31">
                      <a:extLst>
                        <a:ext uri="{28A0092B-C50C-407E-A947-70E740481C1C}">
                          <a14:useLocalDpi xmlns:a14="http://schemas.microsoft.com/office/drawing/2010/main" val="0"/>
                        </a:ext>
                      </a:extLst>
                    </a:blip>
                    <a:stretch>
                      <a:fillRect/>
                    </a:stretch>
                  </pic:blipFill>
                  <pic:spPr>
                    <a:xfrm>
                      <a:off x="0" y="0"/>
                      <a:ext cx="3135869" cy="2069518"/>
                    </a:xfrm>
                    <a:prstGeom prst="rect">
                      <a:avLst/>
                    </a:prstGeom>
                  </pic:spPr>
                </pic:pic>
              </a:graphicData>
            </a:graphic>
          </wp:inline>
        </w:drawing>
      </w:r>
    </w:p>
    <w:p w14:paraId="07F4F220" w14:textId="77777777" w:rsidR="0086232E" w:rsidRDefault="0086232E" w:rsidP="0086232E">
      <w:pPr>
        <w:pStyle w:val="affffe"/>
      </w:pPr>
      <w:bookmarkStart w:id="483" w:name="_Ref382988113"/>
      <w:r>
        <w:t xml:space="preserve">Рисунок </w:t>
      </w:r>
      <w:fldSimple w:instr=" SEQ Рисунок \* ARABIC ">
        <w:r w:rsidR="00DF3E4B">
          <w:rPr>
            <w:noProof/>
          </w:rPr>
          <w:t>329</w:t>
        </w:r>
      </w:fldSimple>
      <w:bookmarkEnd w:id="483"/>
      <w:r>
        <w:t>. Состояния документа «Открытый конкурс»</w:t>
      </w:r>
    </w:p>
    <w:p w14:paraId="5AF959E4" w14:textId="77777777" w:rsidR="0086232E" w:rsidRPr="00977118" w:rsidRDefault="0086232E" w:rsidP="0086232E">
      <w:pPr>
        <w:pStyle w:val="affffd"/>
        <w:ind w:firstLine="709"/>
        <w:rPr>
          <w:rFonts w:ascii="Times New Roman" w:hAnsi="Times New Roman" w:cs="Times New Roman"/>
          <w:sz w:val="24"/>
          <w:szCs w:val="24"/>
        </w:rPr>
      </w:pPr>
      <w:r w:rsidRPr="009F2529">
        <w:rPr>
          <w:rFonts w:ascii="Times New Roman" w:hAnsi="Times New Roman" w:cs="Times New Roman"/>
          <w:sz w:val="24"/>
          <w:szCs w:val="24"/>
        </w:rPr>
        <w:lastRenderedPageBreak/>
        <w:t xml:space="preserve">Документ </w:t>
      </w:r>
      <w:r w:rsidRPr="009F2529">
        <w:rPr>
          <w:rFonts w:ascii="Times New Roman" w:hAnsi="Times New Roman" w:cs="Times New Roman"/>
          <w:b/>
          <w:sz w:val="24"/>
          <w:szCs w:val="24"/>
        </w:rPr>
        <w:t>«Открытый конкурс»</w:t>
      </w:r>
      <w:r w:rsidRPr="009F2529">
        <w:rPr>
          <w:rFonts w:ascii="Times New Roman" w:hAnsi="Times New Roman" w:cs="Times New Roman"/>
          <w:sz w:val="24"/>
          <w:szCs w:val="24"/>
        </w:rPr>
        <w:t xml:space="preserve"> в состоянии </w:t>
      </w:r>
      <w:r w:rsidRPr="009F2529">
        <w:rPr>
          <w:rFonts w:ascii="Times New Roman" w:hAnsi="Times New Roman" w:cs="Times New Roman"/>
          <w:b/>
          <w:sz w:val="24"/>
          <w:szCs w:val="24"/>
        </w:rPr>
        <w:t>«На размещении»</w:t>
      </w:r>
      <w:r w:rsidRPr="009F2529">
        <w:rPr>
          <w:rFonts w:ascii="Times New Roman" w:hAnsi="Times New Roman" w:cs="Times New Roman"/>
          <w:sz w:val="24"/>
          <w:szCs w:val="24"/>
        </w:rPr>
        <w:t xml:space="preserve"> предназначен для ввода необходимой информации по размещению заказа. Здесь необходимо указать сроки и условия процедур проведения открытого конкурса </w:t>
      </w:r>
      <w:r w:rsidRPr="009F2529">
        <w:rPr>
          <w:rFonts w:ascii="Times New Roman" w:hAnsi="Times New Roman" w:cs="Times New Roman"/>
          <w:bCs/>
          <w:i/>
          <w:sz w:val="24"/>
          <w:szCs w:val="24"/>
        </w:rPr>
        <w:t>(</w:t>
      </w:r>
      <w:r w:rsidRPr="00341633">
        <w:rPr>
          <w:rFonts w:ascii="Times New Roman" w:hAnsi="Times New Roman" w:cs="Times New Roman"/>
          <w:bCs/>
          <w:i/>
          <w:sz w:val="24"/>
          <w:szCs w:val="24"/>
        </w:rPr>
        <w:fldChar w:fldCharType="begin"/>
      </w:r>
      <w:r w:rsidRPr="00341633">
        <w:rPr>
          <w:rFonts w:ascii="Times New Roman" w:hAnsi="Times New Roman" w:cs="Times New Roman"/>
          <w:bCs/>
          <w:i/>
          <w:sz w:val="24"/>
          <w:szCs w:val="24"/>
        </w:rPr>
        <w:instrText xml:space="preserve"> REF _Ref382988166 \h  \* MERGEFORMAT </w:instrText>
      </w:r>
      <w:r w:rsidRPr="00341633">
        <w:rPr>
          <w:rFonts w:ascii="Times New Roman" w:hAnsi="Times New Roman" w:cs="Times New Roman"/>
          <w:bCs/>
          <w:i/>
          <w:sz w:val="24"/>
          <w:szCs w:val="24"/>
        </w:rPr>
      </w:r>
      <w:r w:rsidRPr="00341633">
        <w:rPr>
          <w:rFonts w:ascii="Times New Roman" w:hAnsi="Times New Roman" w:cs="Times New Roman"/>
          <w:bCs/>
          <w:i/>
          <w:sz w:val="24"/>
          <w:szCs w:val="24"/>
        </w:rPr>
        <w:fldChar w:fldCharType="separate"/>
      </w:r>
      <w:r w:rsidR="00DF3E4B" w:rsidRPr="00DF3E4B">
        <w:rPr>
          <w:rFonts w:ascii="Times New Roman" w:hAnsi="Times New Roman" w:cs="Times New Roman"/>
          <w:i/>
          <w:sz w:val="24"/>
          <w:szCs w:val="24"/>
        </w:rPr>
        <w:t xml:space="preserve">Рисунок </w:t>
      </w:r>
      <w:r w:rsidR="00DF3E4B" w:rsidRPr="00DF3E4B">
        <w:rPr>
          <w:rFonts w:ascii="Times New Roman" w:hAnsi="Times New Roman" w:cs="Times New Roman"/>
          <w:i/>
          <w:noProof/>
          <w:sz w:val="24"/>
          <w:szCs w:val="24"/>
        </w:rPr>
        <w:t>330</w:t>
      </w:r>
      <w:r w:rsidRPr="00341633">
        <w:rPr>
          <w:rFonts w:ascii="Times New Roman" w:hAnsi="Times New Roman" w:cs="Times New Roman"/>
          <w:bCs/>
          <w:i/>
          <w:sz w:val="24"/>
          <w:szCs w:val="24"/>
        </w:rPr>
        <w:fldChar w:fldCharType="end"/>
      </w:r>
      <w:r w:rsidRPr="009F2529">
        <w:rPr>
          <w:rFonts w:ascii="Times New Roman" w:hAnsi="Times New Roman" w:cs="Times New Roman"/>
          <w:bCs/>
          <w:i/>
          <w:sz w:val="24"/>
          <w:szCs w:val="24"/>
        </w:rPr>
        <w:t xml:space="preserve">). </w:t>
      </w:r>
      <w:r w:rsidRPr="009F2529">
        <w:rPr>
          <w:rFonts w:ascii="Times New Roman" w:hAnsi="Times New Roman" w:cs="Times New Roman"/>
          <w:sz w:val="24"/>
          <w:szCs w:val="24"/>
        </w:rPr>
        <w:t xml:space="preserve">Все реквизиты, наименование которых подчеркнуто, после отправки отображаются </w:t>
      </w:r>
      <w:r w:rsidR="006243D8">
        <w:rPr>
          <w:rFonts w:ascii="Times New Roman" w:hAnsi="Times New Roman" w:cs="Times New Roman"/>
          <w:sz w:val="24"/>
          <w:szCs w:val="24"/>
        </w:rPr>
        <w:t>в ЕИС</w:t>
      </w:r>
      <w:r w:rsidRPr="009F2529">
        <w:rPr>
          <w:rFonts w:ascii="Times New Roman" w:hAnsi="Times New Roman" w:cs="Times New Roman"/>
          <w:sz w:val="24"/>
          <w:szCs w:val="24"/>
        </w:rPr>
        <w:t xml:space="preserve">. Если </w:t>
      </w:r>
      <w:r w:rsidRPr="00977118">
        <w:rPr>
          <w:rFonts w:ascii="Times New Roman" w:hAnsi="Times New Roman" w:cs="Times New Roman"/>
          <w:sz w:val="24"/>
          <w:szCs w:val="24"/>
        </w:rPr>
        <w:t xml:space="preserve">наименование реквизита выделено красным цветом – это поле обязательно для заполнения. </w:t>
      </w:r>
    </w:p>
    <w:p w14:paraId="2AFA565F" w14:textId="77777777" w:rsidR="0086232E" w:rsidRDefault="0086232E" w:rsidP="0086232E">
      <w:pPr>
        <w:ind w:firstLine="709"/>
      </w:pPr>
      <w:r w:rsidRPr="00977118">
        <w:t xml:space="preserve">Если предусмотрено внесение обеспечения заявки, обеспечения исполнения контракта, то требуется указать банковский счет, куда будут </w:t>
      </w:r>
      <w:r>
        <w:t xml:space="preserve">перечислены суммы обеспечения, заполнить поля: </w:t>
      </w:r>
      <w:r w:rsidRPr="00E40F5B">
        <w:rPr>
          <w:b/>
        </w:rPr>
        <w:t>«Размер обеспечения заявки», «Срок и порядок внесения обеспечения»</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«Срок и порядок внесения обеспечения исполнения контракта»</w:t>
      </w:r>
      <w:r>
        <w:t>.</w:t>
      </w:r>
    </w:p>
    <w:p w14:paraId="60D04C7B" w14:textId="77777777" w:rsidR="0086232E" w:rsidRDefault="0086232E" w:rsidP="0086232E">
      <w:pPr>
        <w:ind w:firstLine="709"/>
      </w:pPr>
      <w:r>
        <w:t xml:space="preserve">Если предусмотрена плата за документацию, то поля </w:t>
      </w:r>
      <w:r w:rsidRPr="00E40F5B">
        <w:rPr>
          <w:b/>
        </w:rPr>
        <w:t>«Размер платы за документацию»</w:t>
      </w:r>
      <w:r>
        <w:t xml:space="preserve">, </w:t>
      </w:r>
      <w:r w:rsidRPr="00E40F5B">
        <w:rPr>
          <w:b/>
        </w:rPr>
        <w:t>«Срок и порядок внесения платы», «Банковские реквизиты»</w:t>
      </w:r>
      <w:r>
        <w:t xml:space="preserve"> - обязательны для заполнения, если нет, вкладка </w:t>
      </w:r>
      <w:r w:rsidRPr="00E40F5B">
        <w:rPr>
          <w:b/>
        </w:rPr>
        <w:t>«Сведения о документации»</w:t>
      </w:r>
      <w:r>
        <w:t xml:space="preserve"> не заполняется.</w:t>
      </w:r>
    </w:p>
    <w:p w14:paraId="3212FFF3" w14:textId="77777777" w:rsidR="0086232E" w:rsidRDefault="0086232E" w:rsidP="0086232E">
      <w:pPr>
        <w:ind w:firstLine="709"/>
      </w:pPr>
      <w:r>
        <w:t xml:space="preserve">Указав все требуемые реквизиты, данные необходимо сохранить нажатием кнопки </w:t>
      </w:r>
      <w:r w:rsidR="00292EA8">
        <w:rPr>
          <w:noProof/>
        </w:rPr>
        <w:drawing>
          <wp:inline distT="0" distB="0" distL="0" distR="0" wp14:anchorId="7E130ECE" wp14:editId="3C2BE3E1">
            <wp:extent cx="152421" cy="161948"/>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00A3199D" w:rsidRPr="00A3199D">
        <w:t>[</w:t>
      </w:r>
      <w:r>
        <w:rPr>
          <w:b/>
        </w:rPr>
        <w:t>Сохранить</w:t>
      </w:r>
      <w:r w:rsidR="00A3199D" w:rsidRPr="00A3199D">
        <w:rPr>
          <w:b/>
        </w:rPr>
        <w:t>]</w:t>
      </w:r>
      <w:r w:rsidRPr="00E40F5B">
        <w:rPr>
          <w:b/>
        </w:rPr>
        <w:t>.</w:t>
      </w:r>
      <w:r>
        <w:t xml:space="preserve"> </w:t>
      </w:r>
    </w:p>
    <w:p w14:paraId="1DF1CB05" w14:textId="77777777" w:rsidR="0086232E" w:rsidRPr="00E20F10" w:rsidRDefault="0086232E" w:rsidP="0086232E">
      <w:pPr>
        <w:ind w:firstLine="709"/>
      </w:pPr>
      <w:r>
        <w:t xml:space="preserve">При сохранении документа система проверит корректность введенных данных и выведет соответствующее предупреждение. </w:t>
      </w:r>
      <w:r w:rsidR="00E20F10" w:rsidRPr="00E20F10">
        <w:t xml:space="preserve">Кнопка </w:t>
      </w:r>
      <w:r w:rsidR="00E20F10" w:rsidRPr="00E20F10">
        <w:rPr>
          <w:noProof/>
        </w:rPr>
        <w:drawing>
          <wp:inline distT="0" distB="0" distL="0" distR="0" wp14:anchorId="7AD21011" wp14:editId="67BF5A81">
            <wp:extent cx="147320" cy="147320"/>
            <wp:effectExtent l="0" t="0" r="5080" b="5080"/>
            <wp:docPr id="142" name="Рисунок 142"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E20F10" w:rsidRPr="00E20F10">
        <w:t xml:space="preserve"> [</w:t>
      </w:r>
      <w:r w:rsidR="00E20F10" w:rsidRPr="00E20F10">
        <w:rPr>
          <w:b/>
        </w:rPr>
        <w:t>Рассчитать даты исходя из даты публикации</w:t>
      </w:r>
      <w:r w:rsidR="00E20F10" w:rsidRPr="00E20F10">
        <w:t>] позволяет автоматически заполнить поля с датами в группе «</w:t>
      </w:r>
      <w:r w:rsidR="00E20F10" w:rsidRPr="00E20F10">
        <w:rPr>
          <w:b/>
        </w:rPr>
        <w:t>Информация о подаче заявок</w:t>
      </w:r>
      <w:r w:rsidR="00E20F10" w:rsidRPr="00E20F10">
        <w:t>» в зависимости от введенного значения в поле «</w:t>
      </w:r>
      <w:r w:rsidR="00E20F10" w:rsidRPr="00E20F10">
        <w:rPr>
          <w:b/>
        </w:rPr>
        <w:t>дней после публикации</w:t>
      </w:r>
      <w:r w:rsidR="00E20F10" w:rsidRPr="00E20F10">
        <w:t>» и в поле «</w:t>
      </w:r>
      <w:r w:rsidR="00E20F10" w:rsidRPr="00E20F10">
        <w:rPr>
          <w:b/>
        </w:rPr>
        <w:t xml:space="preserve">дней после </w:t>
      </w:r>
      <w:r w:rsidR="00E20F10">
        <w:rPr>
          <w:b/>
        </w:rPr>
        <w:t>вскрытия конвертов</w:t>
      </w:r>
      <w:r w:rsidR="00E20F10" w:rsidRPr="00E20F10">
        <w:t>». Расчет производится от введенного значения в поле «</w:t>
      </w:r>
      <w:r w:rsidR="00E20F10" w:rsidRPr="00E20F10">
        <w:rPr>
          <w:b/>
        </w:rPr>
        <w:t>Предполагаемая дата публикации</w:t>
      </w:r>
      <w:r w:rsidR="00E20F10" w:rsidRPr="00E20F10">
        <w:t>».</w:t>
      </w:r>
    </w:p>
    <w:p w14:paraId="60064C11" w14:textId="77777777" w:rsidR="0086232E" w:rsidRDefault="0086232E" w:rsidP="0086232E">
      <w:pPr>
        <w:pStyle w:val="aff"/>
        <w:spacing w:before="120" w:after="120"/>
        <w:ind w:firstLine="0"/>
        <w:jc w:val="center"/>
        <w:rPr>
          <w:bCs/>
        </w:rPr>
      </w:pPr>
      <w:r>
        <w:rPr>
          <w:bCs/>
          <w:noProof/>
        </w:rPr>
        <w:drawing>
          <wp:inline distT="0" distB="0" distL="0" distR="0" wp14:anchorId="32FFEA4B" wp14:editId="1ECC1A83">
            <wp:extent cx="6474460" cy="4687570"/>
            <wp:effectExtent l="0" t="0" r="2540" b="0"/>
            <wp:docPr id="124" name="Рисунок 124" descr="откр_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откр_конкурс"/>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474460" cy="4687570"/>
                    </a:xfrm>
                    <a:prstGeom prst="rect">
                      <a:avLst/>
                    </a:prstGeom>
                    <a:noFill/>
                    <a:ln>
                      <a:noFill/>
                    </a:ln>
                  </pic:spPr>
                </pic:pic>
              </a:graphicData>
            </a:graphic>
          </wp:inline>
        </w:drawing>
      </w:r>
    </w:p>
    <w:p w14:paraId="6CA10C6D" w14:textId="77777777" w:rsidR="0086232E" w:rsidRPr="001E663D" w:rsidRDefault="0086232E" w:rsidP="0086232E">
      <w:pPr>
        <w:pStyle w:val="affffe"/>
      </w:pPr>
      <w:bookmarkStart w:id="484" w:name="_Ref382988166"/>
      <w:r>
        <w:t xml:space="preserve">Рисунок </w:t>
      </w:r>
      <w:fldSimple w:instr=" SEQ Рисунок \* ARABIC ">
        <w:r w:rsidR="00DF3E4B">
          <w:rPr>
            <w:noProof/>
          </w:rPr>
          <w:t>330</w:t>
        </w:r>
      </w:fldSimple>
      <w:bookmarkEnd w:id="484"/>
      <w:r>
        <w:t>. Форма документа «Открытый конкурс».</w:t>
      </w:r>
    </w:p>
    <w:p w14:paraId="7966B325" w14:textId="77777777" w:rsidR="0086232E" w:rsidRDefault="0086232E" w:rsidP="0086232E">
      <w:pPr>
        <w:pStyle w:val="aff"/>
      </w:pPr>
      <w:r>
        <w:lastRenderedPageBreak/>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открытого конкурса. Генерация файла извещения производится при нажатии кнопки </w:t>
      </w:r>
      <w:r w:rsidR="00292EA8">
        <w:rPr>
          <w:noProof/>
        </w:rPr>
        <w:drawing>
          <wp:inline distT="0" distB="0" distL="0" distR="0" wp14:anchorId="1721D036" wp14:editId="073D5913">
            <wp:extent cx="142895" cy="142895"/>
            <wp:effectExtent l="0" t="0" r="9525"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E20F10" w:rsidRPr="00E20F10">
        <w:t>[</w:t>
      </w:r>
      <w:r>
        <w:rPr>
          <w:b/>
        </w:rPr>
        <w:t>Генерация документации</w:t>
      </w:r>
      <w:r w:rsidR="00E20F10" w:rsidRPr="0048030F">
        <w:rPr>
          <w:b/>
        </w:rPr>
        <w:t>]</w:t>
      </w:r>
      <w:r>
        <w:rPr>
          <w:b/>
        </w:rPr>
        <w:t xml:space="preserve"> </w:t>
      </w:r>
      <w:r>
        <w:t>(</w:t>
      </w:r>
      <w:r w:rsidRPr="00341633">
        <w:rPr>
          <w:i/>
        </w:rPr>
        <w:fldChar w:fldCharType="begin"/>
      </w:r>
      <w:r w:rsidRPr="00341633">
        <w:rPr>
          <w:i/>
        </w:rPr>
        <w:instrText xml:space="preserve"> REF _Ref382988219 \h  \* MERGEFORMAT </w:instrText>
      </w:r>
      <w:r w:rsidRPr="00341633">
        <w:rPr>
          <w:i/>
        </w:rPr>
      </w:r>
      <w:r w:rsidRPr="00341633">
        <w:rPr>
          <w:i/>
        </w:rPr>
        <w:fldChar w:fldCharType="separate"/>
      </w:r>
      <w:r w:rsidR="00DF3E4B" w:rsidRPr="00DF3E4B">
        <w:rPr>
          <w:i/>
        </w:rPr>
        <w:t xml:space="preserve">Рисунок </w:t>
      </w:r>
      <w:r w:rsidR="00DF3E4B" w:rsidRPr="00DF3E4B">
        <w:rPr>
          <w:i/>
          <w:noProof/>
        </w:rPr>
        <w:t>331</w:t>
      </w:r>
      <w:r w:rsidRPr="00341633">
        <w:rPr>
          <w:i/>
        </w:rPr>
        <w:fldChar w:fldCharType="end"/>
      </w:r>
      <w:r>
        <w:rPr>
          <w:i/>
        </w:rPr>
        <w:t>)</w:t>
      </w:r>
      <w:r w:rsidRPr="007B53C2">
        <w:t>.</w:t>
      </w:r>
    </w:p>
    <w:p w14:paraId="73F394E4" w14:textId="77777777" w:rsidR="0086232E" w:rsidRDefault="0086232E" w:rsidP="00A3199D">
      <w:pPr>
        <w:pStyle w:val="aff"/>
        <w:spacing w:before="120" w:after="120"/>
        <w:jc w:val="center"/>
      </w:pPr>
      <w:r>
        <w:rPr>
          <w:noProof/>
        </w:rPr>
        <w:drawing>
          <wp:inline distT="0" distB="0" distL="0" distR="0" wp14:anchorId="578EDCE2" wp14:editId="1EBC9FAC">
            <wp:extent cx="4971415" cy="3625850"/>
            <wp:effectExtent l="0" t="0" r="635" b="0"/>
            <wp:docPr id="122" name="Рисунок 1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71415" cy="3625850"/>
                    </a:xfrm>
                    <a:prstGeom prst="rect">
                      <a:avLst/>
                    </a:prstGeom>
                    <a:noFill/>
                    <a:ln>
                      <a:noFill/>
                    </a:ln>
                  </pic:spPr>
                </pic:pic>
              </a:graphicData>
            </a:graphic>
          </wp:inline>
        </w:drawing>
      </w:r>
    </w:p>
    <w:p w14:paraId="62A3D1CE" w14:textId="77777777" w:rsidR="0086232E" w:rsidRPr="001E663D" w:rsidRDefault="0086232E" w:rsidP="0086232E">
      <w:pPr>
        <w:pStyle w:val="affffe"/>
      </w:pPr>
      <w:bookmarkStart w:id="485" w:name="_Ref382988219"/>
      <w:r>
        <w:t xml:space="preserve">Рисунок </w:t>
      </w:r>
      <w:fldSimple w:instr=" SEQ Рисунок \* ARABIC ">
        <w:r w:rsidR="00DF3E4B">
          <w:rPr>
            <w:noProof/>
          </w:rPr>
          <w:t>331</w:t>
        </w:r>
      </w:fldSimple>
      <w:bookmarkEnd w:id="485"/>
      <w:r>
        <w:t>. Генерация документации</w:t>
      </w:r>
    </w:p>
    <w:p w14:paraId="41B4CA17" w14:textId="77777777" w:rsidR="0086232E" w:rsidRDefault="0086232E" w:rsidP="0086232E">
      <w:pPr>
        <w:ind w:firstLine="709"/>
      </w:pPr>
      <w:r w:rsidRPr="00B349FB">
        <w:t xml:space="preserve">Прежде чем отправить проект извещения </w:t>
      </w:r>
      <w:r w:rsidR="006243D8">
        <w:t>в ЕИС</w:t>
      </w:r>
      <w:r w:rsidRPr="00B349FB">
        <w:t xml:space="preserve">, следует заполнить форму документа </w:t>
      </w:r>
      <w:r w:rsidRPr="00B463DE">
        <w:rPr>
          <w:b/>
        </w:rPr>
        <w:t>«Лот заказа»,</w:t>
      </w:r>
      <w:r>
        <w:t xml:space="preserve"> для этого требуется перейти к папке </w:t>
      </w:r>
      <w:r w:rsidRPr="00B463DE">
        <w:rPr>
          <w:b/>
        </w:rPr>
        <w:t>«Реестр лотов»</w:t>
      </w:r>
      <w:r>
        <w:t xml:space="preserve"> навигатора Системы и перейти в состояние </w:t>
      </w:r>
      <w:r w:rsidRPr="00B463DE">
        <w:rPr>
          <w:b/>
        </w:rPr>
        <w:t>«Текущая процедура размещения заказа»</w:t>
      </w:r>
      <w:r>
        <w:t xml:space="preserve"> </w:t>
      </w:r>
      <w:r w:rsidRPr="0048030F">
        <w:t>(</w:t>
      </w:r>
      <w:r w:rsidRPr="00341633">
        <w:rPr>
          <w:i/>
        </w:rPr>
        <w:fldChar w:fldCharType="begin"/>
      </w:r>
      <w:r w:rsidRPr="00341633">
        <w:rPr>
          <w:i/>
        </w:rPr>
        <w:instrText xml:space="preserve"> REF _Ref382988266 \h  \* MERGEFORMAT </w:instrText>
      </w:r>
      <w:r w:rsidRPr="00341633">
        <w:rPr>
          <w:i/>
        </w:rPr>
      </w:r>
      <w:r w:rsidRPr="00341633">
        <w:rPr>
          <w:i/>
        </w:rPr>
        <w:fldChar w:fldCharType="separate"/>
      </w:r>
      <w:r w:rsidR="00DF3E4B" w:rsidRPr="00DF3E4B">
        <w:rPr>
          <w:i/>
        </w:rPr>
        <w:t xml:space="preserve">Рисунок </w:t>
      </w:r>
      <w:r w:rsidR="00DF3E4B" w:rsidRPr="00DF3E4B">
        <w:rPr>
          <w:i/>
          <w:noProof/>
        </w:rPr>
        <w:t>332</w:t>
      </w:r>
      <w:r w:rsidRPr="00341633">
        <w:rPr>
          <w:i/>
        </w:rPr>
        <w:fldChar w:fldCharType="end"/>
      </w:r>
      <w:r w:rsidRPr="0048030F">
        <w:t>).</w:t>
      </w:r>
      <w:r>
        <w:t xml:space="preserve"> </w:t>
      </w:r>
    </w:p>
    <w:p w14:paraId="4FB9B0AB" w14:textId="77777777" w:rsidR="0086232E" w:rsidRDefault="00514F37" w:rsidP="0086232E">
      <w:pPr>
        <w:pStyle w:val="afff1"/>
      </w:pPr>
      <w:r>
        <w:rPr>
          <w:noProof/>
        </w:rPr>
        <w:drawing>
          <wp:inline distT="0" distB="0" distL="0" distR="0" wp14:anchorId="45464D98" wp14:editId="351B9E54">
            <wp:extent cx="3129455" cy="2532816"/>
            <wp:effectExtent l="0" t="0" r="0"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35">
                      <a:extLst>
                        <a:ext uri="{28A0092B-C50C-407E-A947-70E740481C1C}">
                          <a14:useLocalDpi xmlns:a14="http://schemas.microsoft.com/office/drawing/2010/main" val="0"/>
                        </a:ext>
                      </a:extLst>
                    </a:blip>
                    <a:stretch>
                      <a:fillRect/>
                    </a:stretch>
                  </pic:blipFill>
                  <pic:spPr>
                    <a:xfrm>
                      <a:off x="0" y="0"/>
                      <a:ext cx="3166463" cy="2562768"/>
                    </a:xfrm>
                    <a:prstGeom prst="rect">
                      <a:avLst/>
                    </a:prstGeom>
                  </pic:spPr>
                </pic:pic>
              </a:graphicData>
            </a:graphic>
          </wp:inline>
        </w:drawing>
      </w:r>
    </w:p>
    <w:p w14:paraId="21BB6192" w14:textId="77777777" w:rsidR="0086232E" w:rsidRPr="00F4090F" w:rsidRDefault="0086232E" w:rsidP="0086232E">
      <w:pPr>
        <w:pStyle w:val="affffe"/>
      </w:pPr>
      <w:bookmarkStart w:id="486" w:name="_Ref382988266"/>
      <w:r>
        <w:t xml:space="preserve">Рисунок </w:t>
      </w:r>
      <w:fldSimple w:instr=" SEQ Рисунок \* ARABIC ">
        <w:r w:rsidR="00DF3E4B">
          <w:rPr>
            <w:noProof/>
          </w:rPr>
          <w:t>332</w:t>
        </w:r>
      </w:fldSimple>
      <w:bookmarkEnd w:id="486"/>
      <w:r w:rsidRPr="00F4090F">
        <w:t>. Переход к текущим лотам</w:t>
      </w:r>
    </w:p>
    <w:p w14:paraId="2C9AE286" w14:textId="77777777" w:rsidR="0086232E" w:rsidRDefault="0086232E" w:rsidP="0086232E">
      <w:pPr>
        <w:ind w:firstLine="708"/>
      </w:pPr>
      <w:r>
        <w:t xml:space="preserve"> В списке документов выбрать необходимый лот, открыть документ для редактирования. В появившейся форме </w:t>
      </w:r>
      <w:r w:rsidRPr="00E87446">
        <w:t>(</w:t>
      </w:r>
      <w:r w:rsidRPr="00341633">
        <w:rPr>
          <w:i/>
        </w:rPr>
        <w:fldChar w:fldCharType="begin"/>
      </w:r>
      <w:r w:rsidRPr="00341633">
        <w:rPr>
          <w:i/>
        </w:rPr>
        <w:instrText xml:space="preserve"> REF _Ref382988308 \h  \* MERGEFORMAT </w:instrText>
      </w:r>
      <w:r w:rsidRPr="00341633">
        <w:rPr>
          <w:i/>
        </w:rPr>
      </w:r>
      <w:r w:rsidRPr="00341633">
        <w:rPr>
          <w:i/>
        </w:rPr>
        <w:fldChar w:fldCharType="separate"/>
      </w:r>
      <w:r w:rsidR="00DF3E4B" w:rsidRPr="00DF3E4B">
        <w:rPr>
          <w:i/>
        </w:rPr>
        <w:t xml:space="preserve">Рисунок </w:t>
      </w:r>
      <w:r w:rsidR="00DF3E4B" w:rsidRPr="00DF3E4B">
        <w:rPr>
          <w:i/>
          <w:noProof/>
        </w:rPr>
        <w:t>333</w:t>
      </w:r>
      <w:r w:rsidRPr="00341633">
        <w:rPr>
          <w:i/>
        </w:rPr>
        <w:fldChar w:fldCharType="end"/>
      </w:r>
      <w:r w:rsidRPr="00E87446">
        <w:t>)</w:t>
      </w:r>
      <w:r>
        <w:t xml:space="preserve"> заполнить реквизиты, данные которых, после отправки, отображаются </w:t>
      </w:r>
      <w:r w:rsidR="006243D8">
        <w:t>в ЕИС</w:t>
      </w:r>
      <w:r>
        <w:t xml:space="preserve">. Все реквизиты, наименование которых подчеркнуто, после отправки </w:t>
      </w:r>
      <w:r>
        <w:lastRenderedPageBreak/>
        <w:t xml:space="preserve">отображаются </w:t>
      </w:r>
      <w:r w:rsidR="006243D8">
        <w:t>в ЕИС</w:t>
      </w:r>
      <w:r>
        <w:t>. Если наименование реквизита выделено красным цветом – это поле обязательно для заполнения.</w:t>
      </w:r>
    </w:p>
    <w:p w14:paraId="0824703B" w14:textId="77777777" w:rsidR="0086232E" w:rsidRDefault="0086232E" w:rsidP="0086232E">
      <w:pPr>
        <w:ind w:firstLine="708"/>
      </w:pPr>
      <w:r>
        <w:t xml:space="preserve">После внесения требуемых данных, сохранить документ и перейти к папке </w:t>
      </w:r>
      <w:r w:rsidRPr="00B463DE">
        <w:rPr>
          <w:b/>
        </w:rPr>
        <w:t>«Открытый конкурс»</w:t>
      </w:r>
      <w:r>
        <w:t xml:space="preserve"> в состояние </w:t>
      </w:r>
      <w:r w:rsidRPr="00B463DE">
        <w:rPr>
          <w:b/>
        </w:rPr>
        <w:t>«На размещении»</w:t>
      </w:r>
      <w:r>
        <w:t xml:space="preserve"> для отправки проекта извещения </w:t>
      </w:r>
      <w:r w:rsidR="006243D8">
        <w:t>в ЕИС</w:t>
      </w:r>
      <w:r>
        <w:t>.</w:t>
      </w:r>
    </w:p>
    <w:p w14:paraId="78F2301E" w14:textId="77777777" w:rsidR="0086232E" w:rsidRDefault="0086232E" w:rsidP="0086232E">
      <w:pPr>
        <w:pStyle w:val="afff1"/>
      </w:pPr>
      <w:r>
        <w:rPr>
          <w:noProof/>
        </w:rPr>
        <w:drawing>
          <wp:inline distT="0" distB="0" distL="0" distR="0" wp14:anchorId="5A6DD199" wp14:editId="420ED1B8">
            <wp:extent cx="5307965" cy="4561205"/>
            <wp:effectExtent l="0" t="0" r="6985" b="0"/>
            <wp:docPr id="119" name="Рисунок 1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307965" cy="4561205"/>
                    </a:xfrm>
                    <a:prstGeom prst="rect">
                      <a:avLst/>
                    </a:prstGeom>
                    <a:noFill/>
                    <a:ln>
                      <a:noFill/>
                    </a:ln>
                  </pic:spPr>
                </pic:pic>
              </a:graphicData>
            </a:graphic>
          </wp:inline>
        </w:drawing>
      </w:r>
    </w:p>
    <w:p w14:paraId="7E2CE0F0" w14:textId="77777777" w:rsidR="0086232E" w:rsidRPr="00B463DE" w:rsidRDefault="0086232E" w:rsidP="0086232E">
      <w:pPr>
        <w:pStyle w:val="affffe"/>
      </w:pPr>
      <w:bookmarkStart w:id="487" w:name="_Ref382988308"/>
      <w:r>
        <w:t xml:space="preserve">Рисунок </w:t>
      </w:r>
      <w:fldSimple w:instr=" SEQ Рисунок \* ARABIC ">
        <w:r w:rsidR="00DF3E4B">
          <w:rPr>
            <w:noProof/>
          </w:rPr>
          <w:t>333</w:t>
        </w:r>
      </w:fldSimple>
      <w:bookmarkEnd w:id="487"/>
      <w:r w:rsidRPr="00B463DE">
        <w:t>. Форма документа лота заказа в состоянии «Текущие лоты».</w:t>
      </w:r>
    </w:p>
    <w:p w14:paraId="1ABE42B6" w14:textId="77777777" w:rsidR="0086232E" w:rsidRPr="00443BB9" w:rsidRDefault="0086232E" w:rsidP="0086232E">
      <w:pPr>
        <w:pStyle w:val="aff"/>
      </w:pPr>
      <w:r w:rsidRPr="00443BB9">
        <w:t xml:space="preserve">Если конкурс состоит из одного лота, то сведения о конкуре формируются из формы лота. </w:t>
      </w:r>
    </w:p>
    <w:p w14:paraId="10120CC6" w14:textId="77777777" w:rsidR="0086232E" w:rsidRPr="00443BB9" w:rsidRDefault="0086232E" w:rsidP="0086232E">
      <w:pPr>
        <w:pStyle w:val="aff"/>
      </w:pPr>
      <w:r w:rsidRPr="00443BB9">
        <w:t xml:space="preserve">Если лотов несколько и для каждого установлены индивидуальные требования, то в каждом лоте следует указать все необходимые реквизиты, в этом случае </w:t>
      </w:r>
      <w:r w:rsidR="006243D8">
        <w:t>в ЕИС</w:t>
      </w:r>
      <w:r w:rsidRPr="00443BB9">
        <w:t xml:space="preserve"> для каждого лота будут указаны разные реквизиты. </w:t>
      </w:r>
    </w:p>
    <w:p w14:paraId="53657F77" w14:textId="7A1EC498" w:rsidR="009B5F5E" w:rsidRDefault="009B5F5E" w:rsidP="009B5F5E">
      <w:pPr>
        <w:ind w:firstLine="708"/>
      </w:pPr>
      <w:r>
        <w:t>К сохраненному документу следует прикрепить</w:t>
      </w:r>
      <w:r w:rsidRPr="00F8184F">
        <w:t xml:space="preserve"> пакет документов</w:t>
      </w:r>
      <w:r>
        <w:t>, необходимых для проведения открытого конкурса</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2C697C4F" wp14:editId="65D2B0FF">
            <wp:extent cx="152421" cy="171474"/>
            <wp:effectExtent l="0" t="0" r="0" b="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6571A220" w14:textId="73FA3491" w:rsidR="009B5F5E" w:rsidRDefault="009B5F5E" w:rsidP="009B5F5E">
      <w:pPr>
        <w:pStyle w:val="aff"/>
      </w:pPr>
      <w:r w:rsidRPr="00900DB2">
        <w:t xml:space="preserve">Сведения о размещении государственного заказа путем проведения </w:t>
      </w:r>
      <w:r>
        <w:t>открытого конкурса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7A1383BB" w14:textId="51F22243" w:rsidR="0086232E" w:rsidRPr="001E663D" w:rsidRDefault="000A4892" w:rsidP="0086232E">
      <w:pPr>
        <w:pStyle w:val="30"/>
        <w:tabs>
          <w:tab w:val="clear" w:pos="1797"/>
          <w:tab w:val="num" w:pos="2212"/>
        </w:tabs>
        <w:spacing w:after="120"/>
        <w:ind w:left="2212"/>
        <w:jc w:val="left"/>
        <w:outlineLvl w:val="9"/>
      </w:pPr>
      <w:bookmarkStart w:id="488" w:name="_Toc532824052"/>
      <w:r>
        <w:t>Аукцион в электронной форме</w:t>
      </w:r>
      <w:bookmarkEnd w:id="488"/>
    </w:p>
    <w:p w14:paraId="5D5F783F" w14:textId="364C6081" w:rsidR="0026408D" w:rsidRDefault="00800498" w:rsidP="0000299D">
      <w:pPr>
        <w:pStyle w:val="aff"/>
      </w:pPr>
      <w:r>
        <w:t>Сформированный проект извещения путем проведения электронного аукциона до</w:t>
      </w:r>
      <w:r w:rsidR="0000299D">
        <w:t>ступен после формирования из заявки на закупку в папке «</w:t>
      </w:r>
      <w:r w:rsidR="0000299D">
        <w:rPr>
          <w:b/>
        </w:rPr>
        <w:t>Электронные аукционы</w:t>
      </w:r>
      <w:r w:rsidR="0000299D">
        <w:t>» в фильтре «</w:t>
      </w:r>
      <w:r w:rsidR="0000299D">
        <w:rPr>
          <w:b/>
        </w:rPr>
        <w:t>На размещении</w:t>
      </w:r>
      <w:r w:rsidR="0000299D">
        <w:t xml:space="preserve">» </w:t>
      </w:r>
      <w:r w:rsidR="0000299D" w:rsidRPr="0000299D">
        <w:t>(</w:t>
      </w:r>
      <w:r w:rsidR="0000299D">
        <w:fldChar w:fldCharType="begin"/>
      </w:r>
      <w:r w:rsidR="0000299D">
        <w:instrText xml:space="preserve"> REF _Ref492622698 \h  \* MERGEFORMAT </w:instrText>
      </w:r>
      <w:r w:rsidR="0000299D">
        <w:fldChar w:fldCharType="separate"/>
      </w:r>
      <w:r w:rsidR="00DF3E4B" w:rsidRPr="00DF3E4B">
        <w:rPr>
          <w:i/>
        </w:rPr>
        <w:t xml:space="preserve">Рисунок </w:t>
      </w:r>
      <w:r w:rsidR="00DF3E4B" w:rsidRPr="00DF3E4B">
        <w:rPr>
          <w:i/>
          <w:noProof/>
        </w:rPr>
        <w:t>334</w:t>
      </w:r>
      <w:r w:rsidR="0000299D">
        <w:fldChar w:fldCharType="end"/>
      </w:r>
      <w:r w:rsidR="0000299D" w:rsidRPr="0000299D">
        <w:t>)</w:t>
      </w:r>
      <w:r w:rsidR="0000299D">
        <w:t>. Проект извещения необходимо заполнить недостающими данными. Для этого необходимо выделить документ и на нажать на кнопку</w:t>
      </w:r>
      <w:r w:rsidR="0026408D">
        <w:t xml:space="preserve"> </w:t>
      </w:r>
      <w:r w:rsidR="0026408D">
        <w:rPr>
          <w:noProof/>
        </w:rPr>
        <w:drawing>
          <wp:inline distT="0" distB="0" distL="0" distR="0" wp14:anchorId="3D39F4C7" wp14:editId="73704437">
            <wp:extent cx="129540" cy="155575"/>
            <wp:effectExtent l="0" t="0" r="3810" b="0"/>
            <wp:docPr id="61" name="Рисунок 61" descr="D:\work\кнопки\редакт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D:\work\кнопки\редактировать.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9540" cy="155575"/>
                    </a:xfrm>
                    <a:prstGeom prst="rect">
                      <a:avLst/>
                    </a:prstGeom>
                    <a:noFill/>
                    <a:ln>
                      <a:noFill/>
                    </a:ln>
                  </pic:spPr>
                </pic:pic>
              </a:graphicData>
            </a:graphic>
          </wp:inline>
        </w:drawing>
      </w:r>
      <w:r w:rsidR="0026408D" w:rsidRPr="003140DA">
        <w:t xml:space="preserve"> </w:t>
      </w:r>
      <w:r w:rsidR="0026408D" w:rsidRPr="003140DA">
        <w:rPr>
          <w:b/>
        </w:rPr>
        <w:t>[</w:t>
      </w:r>
      <w:r w:rsidR="0026408D">
        <w:rPr>
          <w:b/>
        </w:rPr>
        <w:t>Редактировать</w:t>
      </w:r>
      <w:r w:rsidR="0026408D" w:rsidRPr="003140DA">
        <w:rPr>
          <w:b/>
        </w:rPr>
        <w:t>]</w:t>
      </w:r>
      <w:r w:rsidR="0026408D">
        <w:rPr>
          <w:b/>
        </w:rPr>
        <w:t xml:space="preserve"> </w:t>
      </w:r>
      <w:r w:rsidR="0026408D">
        <w:t>на панели инструментов.</w:t>
      </w:r>
    </w:p>
    <w:p w14:paraId="3294F875" w14:textId="65ADF271" w:rsidR="0026408D" w:rsidRDefault="0026408D" w:rsidP="0026408D">
      <w:pPr>
        <w:pStyle w:val="aff"/>
        <w:keepNext/>
        <w:spacing w:before="120" w:after="120"/>
        <w:ind w:firstLine="0"/>
        <w:jc w:val="center"/>
      </w:pPr>
      <w:r>
        <w:rPr>
          <w:noProof/>
        </w:rPr>
        <w:lastRenderedPageBreak/>
        <w:drawing>
          <wp:inline distT="0" distB="0" distL="0" distR="0" wp14:anchorId="5D3AB92F" wp14:editId="3B0B2B16">
            <wp:extent cx="6480175" cy="3018155"/>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image26.png"/>
                    <pic:cNvPicPr/>
                  </pic:nvPicPr>
                  <pic:blipFill>
                    <a:blip r:embed="rId437">
                      <a:extLst>
                        <a:ext uri="{28A0092B-C50C-407E-A947-70E740481C1C}">
                          <a14:useLocalDpi xmlns:a14="http://schemas.microsoft.com/office/drawing/2010/main" val="0"/>
                        </a:ext>
                      </a:extLst>
                    </a:blip>
                    <a:stretch>
                      <a:fillRect/>
                    </a:stretch>
                  </pic:blipFill>
                  <pic:spPr>
                    <a:xfrm>
                      <a:off x="0" y="0"/>
                      <a:ext cx="6480175" cy="3018155"/>
                    </a:xfrm>
                    <a:prstGeom prst="rect">
                      <a:avLst/>
                    </a:prstGeom>
                  </pic:spPr>
                </pic:pic>
              </a:graphicData>
            </a:graphic>
          </wp:inline>
        </w:drawing>
      </w:r>
    </w:p>
    <w:p w14:paraId="180C65BE" w14:textId="62A50CD5" w:rsidR="0026408D" w:rsidRDefault="0026408D" w:rsidP="0026408D">
      <w:pPr>
        <w:pStyle w:val="affffe"/>
      </w:pPr>
      <w:bookmarkStart w:id="489" w:name="_Ref492622698"/>
      <w:r>
        <w:t xml:space="preserve">Рисунок </w:t>
      </w:r>
      <w:fldSimple w:instr=" SEQ Рисунок \* ARABIC ">
        <w:r w:rsidR="00DF3E4B">
          <w:rPr>
            <w:noProof/>
          </w:rPr>
          <w:t>334</w:t>
        </w:r>
      </w:fldSimple>
      <w:bookmarkEnd w:id="489"/>
      <w:r>
        <w:t xml:space="preserve">. </w:t>
      </w:r>
      <w:r w:rsidR="00800498">
        <w:t>Проект извещения на размещении</w:t>
      </w:r>
    </w:p>
    <w:p w14:paraId="2EA7D735" w14:textId="2B1EF5D4" w:rsidR="0026408D" w:rsidRDefault="0026408D" w:rsidP="0026408D">
      <w:pPr>
        <w:pStyle w:val="aff"/>
        <w:spacing w:before="120" w:after="120"/>
      </w:pPr>
      <w:r>
        <w:t xml:space="preserve">В открывшейся форме необходимо указать наименование электронной площадки из выпадающего списка </w:t>
      </w:r>
      <w:r w:rsidRPr="002B3008">
        <w:rPr>
          <w:i/>
        </w:rPr>
        <w:t>(</w:t>
      </w:r>
      <w:r>
        <w:fldChar w:fldCharType="begin"/>
      </w:r>
      <w:r>
        <w:instrText xml:space="preserve"> REF _Ref492623401 \h  \* MERGEFORMAT </w:instrText>
      </w:r>
      <w:r>
        <w:fldChar w:fldCharType="separate"/>
      </w:r>
      <w:r w:rsidR="00DF3E4B" w:rsidRPr="00DF3E4B">
        <w:rPr>
          <w:i/>
        </w:rPr>
        <w:t xml:space="preserve">Рисунок </w:t>
      </w:r>
      <w:r w:rsidR="00DF3E4B" w:rsidRPr="00DF3E4B">
        <w:rPr>
          <w:i/>
          <w:noProof/>
        </w:rPr>
        <w:t>335</w:t>
      </w:r>
      <w:r>
        <w:fldChar w:fldCharType="end"/>
      </w:r>
      <w:r w:rsidRPr="002B3008">
        <w:rPr>
          <w:i/>
        </w:rPr>
        <w:t>)</w:t>
      </w:r>
      <w:r>
        <w:t>.</w:t>
      </w:r>
    </w:p>
    <w:p w14:paraId="77F7D408" w14:textId="14131D3C" w:rsidR="0026408D" w:rsidRDefault="006032BC" w:rsidP="0026408D">
      <w:pPr>
        <w:pStyle w:val="aff"/>
        <w:keepNext/>
        <w:spacing w:before="120" w:after="120"/>
        <w:ind w:firstLine="0"/>
        <w:jc w:val="center"/>
      </w:pPr>
      <w:r>
        <w:rPr>
          <w:noProof/>
        </w:rPr>
        <w:lastRenderedPageBreak/>
        <w:drawing>
          <wp:inline distT="0" distB="0" distL="0" distR="0" wp14:anchorId="3C5549B5" wp14:editId="7D8859DB">
            <wp:extent cx="6480175" cy="4964430"/>
            <wp:effectExtent l="0" t="0" r="0" b="7620"/>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image27.png"/>
                    <pic:cNvPicPr/>
                  </pic:nvPicPr>
                  <pic:blipFill>
                    <a:blip r:embed="rId438">
                      <a:extLst>
                        <a:ext uri="{28A0092B-C50C-407E-A947-70E740481C1C}">
                          <a14:useLocalDpi xmlns:a14="http://schemas.microsoft.com/office/drawing/2010/main" val="0"/>
                        </a:ext>
                      </a:extLst>
                    </a:blip>
                    <a:stretch>
                      <a:fillRect/>
                    </a:stretch>
                  </pic:blipFill>
                  <pic:spPr>
                    <a:xfrm>
                      <a:off x="0" y="0"/>
                      <a:ext cx="6480175" cy="4964430"/>
                    </a:xfrm>
                    <a:prstGeom prst="rect">
                      <a:avLst/>
                    </a:prstGeom>
                  </pic:spPr>
                </pic:pic>
              </a:graphicData>
            </a:graphic>
          </wp:inline>
        </w:drawing>
      </w:r>
    </w:p>
    <w:p w14:paraId="798E378E" w14:textId="77777777" w:rsidR="0026408D" w:rsidRDefault="0026408D" w:rsidP="0026408D">
      <w:pPr>
        <w:pStyle w:val="affffe"/>
      </w:pPr>
      <w:bookmarkStart w:id="490" w:name="_Ref492623401"/>
      <w:r>
        <w:t xml:space="preserve">Рисунок </w:t>
      </w:r>
      <w:fldSimple w:instr=" SEQ Рисунок \* ARABIC ">
        <w:r w:rsidR="00DF3E4B">
          <w:rPr>
            <w:noProof/>
          </w:rPr>
          <w:t>335</w:t>
        </w:r>
      </w:fldSimple>
      <w:bookmarkEnd w:id="490"/>
      <w:r>
        <w:t>. Электронная форма документа извещения</w:t>
      </w:r>
    </w:p>
    <w:p w14:paraId="5FF63E24" w14:textId="5986B562" w:rsidR="0026408D" w:rsidRDefault="0026408D" w:rsidP="0026408D">
      <w:pPr>
        <w:ind w:firstLine="709"/>
      </w:pPr>
      <w:r>
        <w:t xml:space="preserve">Во вкладке </w:t>
      </w:r>
      <w:r w:rsidRPr="00864AB7">
        <w:rPr>
          <w:b/>
        </w:rPr>
        <w:t>«Товары\работы\услуги»</w:t>
      </w:r>
      <w:r>
        <w:rPr>
          <w:b/>
        </w:rPr>
        <w:t xml:space="preserve"> </w:t>
      </w:r>
      <w:r w:rsidR="0000299D" w:rsidRPr="0000299D">
        <w:t>отражается</w:t>
      </w:r>
      <w:r w:rsidR="0000299D">
        <w:rPr>
          <w:b/>
        </w:rPr>
        <w:t xml:space="preserve"> </w:t>
      </w:r>
      <w:r w:rsidR="0000299D">
        <w:t>информация о спецификации предстоящей закупки.</w:t>
      </w:r>
    </w:p>
    <w:p w14:paraId="0F295A21" w14:textId="0646E21E" w:rsidR="0026408D" w:rsidRPr="00BF5432" w:rsidRDefault="0026408D" w:rsidP="0026408D">
      <w:pPr>
        <w:ind w:firstLine="709"/>
      </w:pPr>
      <w:r>
        <w:t xml:space="preserve">Вкладка </w:t>
      </w:r>
      <w:r w:rsidRPr="00BF5432">
        <w:rPr>
          <w:b/>
        </w:rPr>
        <w:t>«Информация о комиссии</w:t>
      </w:r>
      <w:r w:rsidRPr="00D90F62">
        <w:rPr>
          <w:b/>
        </w:rPr>
        <w:t>»</w:t>
      </w:r>
      <w:r w:rsidRPr="00D90F62">
        <w:t xml:space="preserve"> содержит информацию о членах комиссии, которые были указаны заказчиком на этапе формирования документа заявки на закупку</w:t>
      </w:r>
      <w:r>
        <w:t xml:space="preserve"> </w:t>
      </w:r>
      <w:r w:rsidRPr="006032BC">
        <w:t>(</w:t>
      </w:r>
      <w:r>
        <w:fldChar w:fldCharType="begin"/>
      </w:r>
      <w:r>
        <w:instrText xml:space="preserve"> REF _Ref492627386 \h  \* MERGEFORMAT </w:instrText>
      </w:r>
      <w:r>
        <w:fldChar w:fldCharType="separate"/>
      </w:r>
      <w:r w:rsidR="00DF3E4B" w:rsidRPr="00DF3E4B">
        <w:rPr>
          <w:i/>
        </w:rPr>
        <w:t xml:space="preserve">Рисунок </w:t>
      </w:r>
      <w:r w:rsidR="00DF3E4B" w:rsidRPr="00DF3E4B">
        <w:rPr>
          <w:i/>
          <w:noProof/>
        </w:rPr>
        <w:t>336</w:t>
      </w:r>
      <w:r>
        <w:fldChar w:fldCharType="end"/>
      </w:r>
      <w:r w:rsidRPr="006032BC">
        <w:t>)</w:t>
      </w:r>
      <w:r w:rsidR="006032BC">
        <w:t>. Состав комиссии можно полностью изменить или же дополнить недостающими членами комиссии.</w:t>
      </w:r>
    </w:p>
    <w:p w14:paraId="407356DD" w14:textId="34169304" w:rsidR="0026408D" w:rsidRDefault="006032BC" w:rsidP="0026408D">
      <w:pPr>
        <w:keepNext/>
        <w:spacing w:before="120" w:after="120"/>
        <w:jc w:val="center"/>
      </w:pPr>
      <w:r>
        <w:rPr>
          <w:noProof/>
        </w:rPr>
        <w:drawing>
          <wp:inline distT="0" distB="0" distL="0" distR="0" wp14:anchorId="6112D831" wp14:editId="33D52499">
            <wp:extent cx="6480175" cy="2263140"/>
            <wp:effectExtent l="0" t="0" r="0" b="381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28.png"/>
                    <pic:cNvPicPr/>
                  </pic:nvPicPr>
                  <pic:blipFill>
                    <a:blip r:embed="rId439">
                      <a:extLst>
                        <a:ext uri="{28A0092B-C50C-407E-A947-70E740481C1C}">
                          <a14:useLocalDpi xmlns:a14="http://schemas.microsoft.com/office/drawing/2010/main" val="0"/>
                        </a:ext>
                      </a:extLst>
                    </a:blip>
                    <a:stretch>
                      <a:fillRect/>
                    </a:stretch>
                  </pic:blipFill>
                  <pic:spPr>
                    <a:xfrm>
                      <a:off x="0" y="0"/>
                      <a:ext cx="6480175" cy="2263140"/>
                    </a:xfrm>
                    <a:prstGeom prst="rect">
                      <a:avLst/>
                    </a:prstGeom>
                  </pic:spPr>
                </pic:pic>
              </a:graphicData>
            </a:graphic>
          </wp:inline>
        </w:drawing>
      </w:r>
    </w:p>
    <w:p w14:paraId="23D842F0" w14:textId="77777777" w:rsidR="0026408D" w:rsidRDefault="0026408D" w:rsidP="0026408D">
      <w:pPr>
        <w:pStyle w:val="affffe"/>
      </w:pPr>
      <w:bookmarkStart w:id="491" w:name="_Ref492627386"/>
      <w:r>
        <w:t xml:space="preserve">Рисунок </w:t>
      </w:r>
      <w:fldSimple w:instr=" SEQ Рисунок \* ARABIC ">
        <w:r w:rsidR="00DF3E4B">
          <w:rPr>
            <w:noProof/>
          </w:rPr>
          <w:t>336</w:t>
        </w:r>
      </w:fldSimple>
      <w:bookmarkEnd w:id="491"/>
      <w:r>
        <w:t>. Вкладка "Информация о комиссии"</w:t>
      </w:r>
    </w:p>
    <w:p w14:paraId="3A8CC52F" w14:textId="77777777" w:rsidR="0026408D" w:rsidRDefault="0026408D" w:rsidP="0026408D">
      <w:pPr>
        <w:ind w:firstLine="709"/>
      </w:pPr>
      <w:r w:rsidRPr="00C96B3F">
        <w:lastRenderedPageBreak/>
        <w:t xml:space="preserve">Во вкладке </w:t>
      </w:r>
      <w:r w:rsidRPr="00C96B3F">
        <w:rPr>
          <w:b/>
        </w:rPr>
        <w:t>«Порядок работы</w:t>
      </w:r>
      <w:r>
        <w:rPr>
          <w:b/>
        </w:rPr>
        <w:t xml:space="preserve"> комиссии</w:t>
      </w:r>
      <w:r w:rsidRPr="00C96B3F">
        <w:rPr>
          <w:b/>
        </w:rPr>
        <w:t>»</w:t>
      </w:r>
      <w:r>
        <w:rPr>
          <w:b/>
        </w:rPr>
        <w:t xml:space="preserve"> </w:t>
      </w:r>
      <w:r w:rsidRPr="00530833">
        <w:rPr>
          <w:i/>
        </w:rPr>
        <w:t>(</w:t>
      </w:r>
      <w:r>
        <w:fldChar w:fldCharType="begin"/>
      </w:r>
      <w:r>
        <w:instrText xml:space="preserve"> REF _Ref492624965 \h  \* MERGEFORMAT </w:instrText>
      </w:r>
      <w:r>
        <w:fldChar w:fldCharType="separate"/>
      </w:r>
      <w:r w:rsidR="00DF3E4B" w:rsidRPr="00DF3E4B">
        <w:rPr>
          <w:i/>
        </w:rPr>
        <w:t xml:space="preserve">Рисунок </w:t>
      </w:r>
      <w:r w:rsidR="00DF3E4B" w:rsidRPr="00DF3E4B">
        <w:rPr>
          <w:i/>
          <w:noProof/>
        </w:rPr>
        <w:t>337</w:t>
      </w:r>
      <w:r>
        <w:fldChar w:fldCharType="end"/>
      </w:r>
      <w:r w:rsidRPr="00530833">
        <w:rPr>
          <w:i/>
        </w:rPr>
        <w:t>)</w:t>
      </w:r>
      <w:r w:rsidRPr="00C96B3F">
        <w:t xml:space="preserve"> следует заполнить поля для указания информации о подаче заявок</w:t>
      </w:r>
      <w:r>
        <w:t>:</w:t>
      </w:r>
    </w:p>
    <w:p w14:paraId="4575674D" w14:textId="77777777" w:rsidR="0026408D" w:rsidRDefault="0026408D" w:rsidP="001F55C2">
      <w:pPr>
        <w:pStyle w:val="affffff2"/>
        <w:numPr>
          <w:ilvl w:val="0"/>
          <w:numId w:val="120"/>
        </w:numPr>
      </w:pPr>
      <w:r>
        <w:t>Планируемая дата публикации документа на сайте;</w:t>
      </w:r>
    </w:p>
    <w:p w14:paraId="4408DCE6" w14:textId="77777777" w:rsidR="0026408D" w:rsidRDefault="0026408D" w:rsidP="001F55C2">
      <w:pPr>
        <w:pStyle w:val="affffff2"/>
        <w:numPr>
          <w:ilvl w:val="0"/>
          <w:numId w:val="120"/>
        </w:numPr>
      </w:pPr>
      <w:r>
        <w:t>Период подачи заявок;</w:t>
      </w:r>
    </w:p>
    <w:p w14:paraId="230F3AEC" w14:textId="77777777" w:rsidR="0026408D" w:rsidRDefault="0026408D" w:rsidP="001F55C2">
      <w:pPr>
        <w:pStyle w:val="affffff2"/>
        <w:numPr>
          <w:ilvl w:val="0"/>
          <w:numId w:val="120"/>
        </w:numPr>
      </w:pPr>
      <w:r>
        <w:t>Место подачи заявок;</w:t>
      </w:r>
    </w:p>
    <w:p w14:paraId="1A5441A2" w14:textId="77777777" w:rsidR="0026408D" w:rsidRDefault="0026408D" w:rsidP="001F55C2">
      <w:pPr>
        <w:pStyle w:val="affffff2"/>
        <w:numPr>
          <w:ilvl w:val="0"/>
          <w:numId w:val="120"/>
        </w:numPr>
      </w:pPr>
      <w:r>
        <w:t>Порядок подачи заявок;</w:t>
      </w:r>
    </w:p>
    <w:p w14:paraId="2D66ABC9" w14:textId="77777777" w:rsidR="0026408D" w:rsidRDefault="0026408D" w:rsidP="001F55C2">
      <w:pPr>
        <w:pStyle w:val="affffff2"/>
        <w:numPr>
          <w:ilvl w:val="0"/>
          <w:numId w:val="120"/>
        </w:numPr>
      </w:pPr>
      <w:r>
        <w:t>Дата окончания срока рассмотрения первых частей заявок;</w:t>
      </w:r>
    </w:p>
    <w:p w14:paraId="56D8FFE1" w14:textId="77777777" w:rsidR="0026408D" w:rsidRDefault="0026408D" w:rsidP="001F55C2">
      <w:pPr>
        <w:pStyle w:val="affffff2"/>
        <w:numPr>
          <w:ilvl w:val="0"/>
          <w:numId w:val="120"/>
        </w:numPr>
      </w:pPr>
      <w:r>
        <w:t>Дата проведения открытого аукциона в электронной форме.</w:t>
      </w:r>
    </w:p>
    <w:p w14:paraId="5DDD4DFA" w14:textId="77777777" w:rsidR="0026408D" w:rsidRDefault="0026408D" w:rsidP="0026408D">
      <w:pPr>
        <w:keepNext/>
        <w:jc w:val="center"/>
      </w:pPr>
      <w:r>
        <w:rPr>
          <w:noProof/>
        </w:rPr>
        <w:drawing>
          <wp:inline distT="0" distB="0" distL="0" distR="0" wp14:anchorId="15D18439" wp14:editId="21CA3050">
            <wp:extent cx="6750685" cy="4989195"/>
            <wp:effectExtent l="0" t="0" r="0" b="1905"/>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PorRabKom.png"/>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6750685" cy="4989195"/>
                    </a:xfrm>
                    <a:prstGeom prst="rect">
                      <a:avLst/>
                    </a:prstGeom>
                  </pic:spPr>
                </pic:pic>
              </a:graphicData>
            </a:graphic>
          </wp:inline>
        </w:drawing>
      </w:r>
    </w:p>
    <w:p w14:paraId="0E055799" w14:textId="77777777" w:rsidR="0026408D" w:rsidRPr="00C96B3F" w:rsidRDefault="0026408D" w:rsidP="0026408D">
      <w:pPr>
        <w:pStyle w:val="affffe"/>
      </w:pPr>
      <w:bookmarkStart w:id="492" w:name="_Ref492624965"/>
      <w:r>
        <w:t xml:space="preserve">Рисунок </w:t>
      </w:r>
      <w:fldSimple w:instr=" SEQ Рисунок \* ARABIC ">
        <w:r w:rsidR="00DF3E4B">
          <w:rPr>
            <w:noProof/>
          </w:rPr>
          <w:t>337</w:t>
        </w:r>
      </w:fldSimple>
      <w:bookmarkEnd w:id="492"/>
      <w:r>
        <w:t>. Вкладка "Порядок работы комиссии"</w:t>
      </w:r>
    </w:p>
    <w:p w14:paraId="7DFE5202" w14:textId="77777777" w:rsidR="0026408D" w:rsidRDefault="0026408D" w:rsidP="0026408D">
      <w:pPr>
        <w:spacing w:before="120"/>
        <w:ind w:firstLine="709"/>
      </w:pPr>
      <w:r>
        <w:t>В первую очередь на данной вкладке необходимо указать планируемую дату публикации документа на сайте.</w:t>
      </w:r>
    </w:p>
    <w:p w14:paraId="209D173B" w14:textId="77777777" w:rsidR="0026408D" w:rsidRPr="00F512AF" w:rsidRDefault="0026408D" w:rsidP="0026408D">
      <w:pPr>
        <w:ind w:firstLine="709"/>
      </w:pPr>
      <w:r w:rsidRPr="00C96B3F">
        <w:t xml:space="preserve">В разделе </w:t>
      </w:r>
      <w:r w:rsidRPr="00C96B3F">
        <w:rPr>
          <w:b/>
        </w:rPr>
        <w:t>«</w:t>
      </w:r>
      <w:r>
        <w:rPr>
          <w:b/>
        </w:rPr>
        <w:t>Информация о подаче заявок</w:t>
      </w:r>
      <w:r w:rsidRPr="00C96B3F">
        <w:rPr>
          <w:b/>
        </w:rPr>
        <w:t>»</w:t>
      </w:r>
      <w:r w:rsidRPr="00C96B3F">
        <w:t xml:space="preserve"> заполнятся дата и время начала подачи заявок участниками аукциона. Кнопка </w:t>
      </w:r>
      <w:r w:rsidRPr="00C96B3F">
        <w:rPr>
          <w:noProof/>
        </w:rPr>
        <w:drawing>
          <wp:inline distT="0" distB="0" distL="0" distR="0" wp14:anchorId="64AC357B" wp14:editId="3D8C8BA9">
            <wp:extent cx="147320" cy="147320"/>
            <wp:effectExtent l="0" t="0" r="5080" b="5080"/>
            <wp:docPr id="1380" name="Рисунок 1380"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C96B3F">
        <w:t xml:space="preserve"> [</w:t>
      </w:r>
      <w:r w:rsidRPr="00C96B3F">
        <w:rPr>
          <w:b/>
        </w:rPr>
        <w:t>Рассчитать даты исходя из даты публикации</w:t>
      </w:r>
      <w:r w:rsidRPr="00C96B3F">
        <w:t>] позволяет автоматически заполнить поля с датами в групп</w:t>
      </w:r>
      <w:r>
        <w:t>ах</w:t>
      </w:r>
      <w:r w:rsidRPr="00C96B3F">
        <w:t xml:space="preserve"> «</w:t>
      </w:r>
      <w:r w:rsidRPr="00C96B3F">
        <w:rPr>
          <w:b/>
        </w:rPr>
        <w:t>Информация о подаче заявок</w:t>
      </w:r>
      <w:r w:rsidRPr="00C96B3F">
        <w:t xml:space="preserve">» </w:t>
      </w:r>
      <w:r>
        <w:t xml:space="preserve">и </w:t>
      </w:r>
      <w:r w:rsidRPr="008F2993">
        <w:rPr>
          <w:b/>
        </w:rPr>
        <w:t>«Информация о рассмотрении заявок участников и проведения аукциона в электронной форме»</w:t>
      </w:r>
      <w:r>
        <w:t xml:space="preserve"> </w:t>
      </w:r>
      <w:r w:rsidRPr="00C96B3F">
        <w:t>в зависимости от введенного значения в поле «</w:t>
      </w:r>
      <w:r w:rsidRPr="00C96B3F">
        <w:rPr>
          <w:b/>
        </w:rPr>
        <w:t>дней после публикации</w:t>
      </w:r>
      <w:r w:rsidRPr="00C96B3F">
        <w:t>», «</w:t>
      </w:r>
      <w:r w:rsidRPr="00C96B3F">
        <w:rPr>
          <w:b/>
        </w:rPr>
        <w:t>дней после окончания подачи заявок</w:t>
      </w:r>
      <w:r w:rsidRPr="00C96B3F">
        <w:t>». Расчет производится от введенного значения в поле «</w:t>
      </w:r>
      <w:r w:rsidRPr="00C96B3F">
        <w:rPr>
          <w:b/>
        </w:rPr>
        <w:t>П</w:t>
      </w:r>
      <w:r>
        <w:rPr>
          <w:b/>
        </w:rPr>
        <w:t>ланиру</w:t>
      </w:r>
      <w:r w:rsidRPr="00C96B3F">
        <w:rPr>
          <w:b/>
        </w:rPr>
        <w:t>емая дата публикации</w:t>
      </w:r>
      <w:r>
        <w:rPr>
          <w:b/>
        </w:rPr>
        <w:t xml:space="preserve"> документа на сайте</w:t>
      </w:r>
      <w:r w:rsidRPr="00C96B3F">
        <w:t>».</w:t>
      </w:r>
    </w:p>
    <w:p w14:paraId="4590F9B1" w14:textId="77777777" w:rsidR="0026408D" w:rsidRDefault="0026408D" w:rsidP="0026408D">
      <w:pPr>
        <w:ind w:firstLine="709"/>
      </w:pPr>
      <w:r w:rsidRPr="00D90F62">
        <w:lastRenderedPageBreak/>
        <w:t xml:space="preserve">Информация во вкладках </w:t>
      </w:r>
      <w:r w:rsidRPr="00D90F62">
        <w:rPr>
          <w:b/>
        </w:rPr>
        <w:t xml:space="preserve">«Информация о заказе», «Преимущества участникам», «Требования к участникам», «Контактная информация» </w:t>
      </w:r>
      <w:r w:rsidRPr="00D90F62">
        <w:t>заполняется автоматически на основе данных,</w:t>
      </w:r>
      <w:r w:rsidRPr="00D90F62">
        <w:rPr>
          <w:b/>
        </w:rPr>
        <w:t xml:space="preserve"> </w:t>
      </w:r>
      <w:r w:rsidRPr="00D90F62">
        <w:t xml:space="preserve">указанных заказчиком на этапе формирования лота плана-графика, плана-графика и документа заявка на закупку при формировании </w:t>
      </w:r>
      <w:r>
        <w:t xml:space="preserve">проекта </w:t>
      </w:r>
      <w:r w:rsidRPr="00D90F62">
        <w:t>извещения.</w:t>
      </w:r>
    </w:p>
    <w:p w14:paraId="685D3C30" w14:textId="73310740" w:rsidR="006032BC" w:rsidRDefault="006032BC" w:rsidP="006032BC">
      <w:pPr>
        <w:spacing w:before="120" w:after="120"/>
        <w:jc w:val="center"/>
      </w:pPr>
      <w:r>
        <w:rPr>
          <w:noProof/>
        </w:rPr>
        <w:drawing>
          <wp:inline distT="0" distB="0" distL="0" distR="0" wp14:anchorId="3AF00D53" wp14:editId="7ADC2D8B">
            <wp:extent cx="6480175" cy="6341110"/>
            <wp:effectExtent l="0" t="0" r="0" b="254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29.png"/>
                    <pic:cNvPicPr/>
                  </pic:nvPicPr>
                  <pic:blipFill>
                    <a:blip r:embed="rId441">
                      <a:extLst>
                        <a:ext uri="{28A0092B-C50C-407E-A947-70E740481C1C}">
                          <a14:useLocalDpi xmlns:a14="http://schemas.microsoft.com/office/drawing/2010/main" val="0"/>
                        </a:ext>
                      </a:extLst>
                    </a:blip>
                    <a:stretch>
                      <a:fillRect/>
                    </a:stretch>
                  </pic:blipFill>
                  <pic:spPr>
                    <a:xfrm>
                      <a:off x="0" y="0"/>
                      <a:ext cx="6480175" cy="6341110"/>
                    </a:xfrm>
                    <a:prstGeom prst="rect">
                      <a:avLst/>
                    </a:prstGeom>
                  </pic:spPr>
                </pic:pic>
              </a:graphicData>
            </a:graphic>
          </wp:inline>
        </w:drawing>
      </w:r>
    </w:p>
    <w:p w14:paraId="39A06925" w14:textId="3909007B" w:rsidR="006032BC" w:rsidRDefault="006032BC" w:rsidP="006032BC">
      <w:pPr>
        <w:pStyle w:val="affffe"/>
      </w:pPr>
      <w:r>
        <w:t xml:space="preserve">Рисунок </w:t>
      </w:r>
      <w:fldSimple w:instr=" SEQ Рисунок \* ARABIC ">
        <w:r w:rsidR="00DF3E4B">
          <w:rPr>
            <w:noProof/>
          </w:rPr>
          <w:t>338</w:t>
        </w:r>
      </w:fldSimple>
      <w:r>
        <w:t>. Вкладка «Информация о заказе»</w:t>
      </w:r>
    </w:p>
    <w:p w14:paraId="29643737" w14:textId="10C3310F" w:rsidR="006032BC" w:rsidRDefault="00713A82" w:rsidP="006032BC">
      <w:pPr>
        <w:pStyle w:val="aff"/>
        <w:ind w:firstLine="0"/>
        <w:jc w:val="center"/>
      </w:pPr>
      <w:r>
        <w:rPr>
          <w:noProof/>
        </w:rPr>
        <w:lastRenderedPageBreak/>
        <w:drawing>
          <wp:inline distT="0" distB="0" distL="0" distR="0" wp14:anchorId="2B3DB5E3" wp14:editId="7EB82821">
            <wp:extent cx="6480175" cy="610362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A.png"/>
                    <pic:cNvPicPr/>
                  </pic:nvPicPr>
                  <pic:blipFill>
                    <a:blip r:embed="rId442">
                      <a:extLst>
                        <a:ext uri="{28A0092B-C50C-407E-A947-70E740481C1C}">
                          <a14:useLocalDpi xmlns:a14="http://schemas.microsoft.com/office/drawing/2010/main" val="0"/>
                        </a:ext>
                      </a:extLst>
                    </a:blip>
                    <a:stretch>
                      <a:fillRect/>
                    </a:stretch>
                  </pic:blipFill>
                  <pic:spPr>
                    <a:xfrm>
                      <a:off x="0" y="0"/>
                      <a:ext cx="6480175" cy="6103620"/>
                    </a:xfrm>
                    <a:prstGeom prst="rect">
                      <a:avLst/>
                    </a:prstGeom>
                  </pic:spPr>
                </pic:pic>
              </a:graphicData>
            </a:graphic>
          </wp:inline>
        </w:drawing>
      </w:r>
    </w:p>
    <w:p w14:paraId="49D33F22" w14:textId="36AC1CCF" w:rsidR="006032BC" w:rsidRPr="006032BC" w:rsidRDefault="006032BC" w:rsidP="006032BC">
      <w:pPr>
        <w:pStyle w:val="affffe"/>
      </w:pPr>
      <w:r>
        <w:t xml:space="preserve">Рисунок </w:t>
      </w:r>
      <w:fldSimple w:instr=" SEQ Рисунок \* ARABIC ">
        <w:r w:rsidR="00DF3E4B">
          <w:rPr>
            <w:noProof/>
          </w:rPr>
          <w:t>339</w:t>
        </w:r>
      </w:fldSimple>
      <w:r>
        <w:t>. Вкладка «Преимущества участникам»</w:t>
      </w:r>
    </w:p>
    <w:p w14:paraId="117FA177" w14:textId="1B38C846" w:rsidR="00DA5FA9" w:rsidRDefault="00DA5FA9" w:rsidP="00DA5FA9">
      <w:pPr>
        <w:spacing w:before="120" w:after="120"/>
        <w:jc w:val="center"/>
      </w:pPr>
      <w:r>
        <w:rPr>
          <w:noProof/>
        </w:rPr>
        <w:lastRenderedPageBreak/>
        <w:drawing>
          <wp:inline distT="0" distB="0" distL="0" distR="0" wp14:anchorId="6C67F287" wp14:editId="1544542D">
            <wp:extent cx="6480175" cy="4013835"/>
            <wp:effectExtent l="0" t="0" r="0" b="5715"/>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image30.png"/>
                    <pic:cNvPicPr/>
                  </pic:nvPicPr>
                  <pic:blipFill>
                    <a:blip r:embed="rId443">
                      <a:extLst>
                        <a:ext uri="{28A0092B-C50C-407E-A947-70E740481C1C}">
                          <a14:useLocalDpi xmlns:a14="http://schemas.microsoft.com/office/drawing/2010/main" val="0"/>
                        </a:ext>
                      </a:extLst>
                    </a:blip>
                    <a:stretch>
                      <a:fillRect/>
                    </a:stretch>
                  </pic:blipFill>
                  <pic:spPr>
                    <a:xfrm>
                      <a:off x="0" y="0"/>
                      <a:ext cx="6480175" cy="4013835"/>
                    </a:xfrm>
                    <a:prstGeom prst="rect">
                      <a:avLst/>
                    </a:prstGeom>
                  </pic:spPr>
                </pic:pic>
              </a:graphicData>
            </a:graphic>
          </wp:inline>
        </w:drawing>
      </w:r>
    </w:p>
    <w:p w14:paraId="795DEFAD" w14:textId="557B01E7" w:rsidR="00DA5FA9" w:rsidRDefault="00DA5FA9" w:rsidP="00DA5FA9">
      <w:pPr>
        <w:pStyle w:val="affffe"/>
      </w:pPr>
      <w:r>
        <w:t xml:space="preserve">Рисунок </w:t>
      </w:r>
      <w:fldSimple w:instr=" SEQ Рисунок \* ARABIC ">
        <w:r w:rsidR="00DF3E4B">
          <w:rPr>
            <w:noProof/>
          </w:rPr>
          <w:t>340</w:t>
        </w:r>
      </w:fldSimple>
      <w:r>
        <w:t>. Вкладка «Требования к участникам»</w:t>
      </w:r>
    </w:p>
    <w:p w14:paraId="07082E42" w14:textId="662D9A3E" w:rsidR="00DA5FA9" w:rsidRDefault="00DA5FA9" w:rsidP="00DA5FA9">
      <w:pPr>
        <w:ind w:firstLine="709"/>
      </w:pPr>
      <w:r>
        <w:t>Во вкладке «</w:t>
      </w:r>
      <w:r>
        <w:rPr>
          <w:b/>
        </w:rPr>
        <w:t>Дополнительные сведения</w:t>
      </w:r>
      <w:r>
        <w:t>» расположены поля, сведения из которых не отправляются в ЕИС, но используются для формирования информационных карт на основе проекта извещения (</w:t>
      </w:r>
      <w:r w:rsidR="004E2F4B" w:rsidRPr="004E2F4B">
        <w:rPr>
          <w:i/>
        </w:rPr>
        <w:fldChar w:fldCharType="begin"/>
      </w:r>
      <w:r w:rsidR="004E2F4B" w:rsidRPr="004E2F4B">
        <w:rPr>
          <w:i/>
        </w:rPr>
        <w:instrText xml:space="preserve"> REF _Ref522087434 \h </w:instrText>
      </w:r>
      <w:r w:rsidR="004E2F4B">
        <w:rPr>
          <w:i/>
        </w:rPr>
        <w:instrText xml:space="preserve"> \* MERGEFORMAT </w:instrText>
      </w:r>
      <w:r w:rsidR="004E2F4B" w:rsidRPr="004E2F4B">
        <w:rPr>
          <w:i/>
        </w:rPr>
      </w:r>
      <w:r w:rsidR="004E2F4B" w:rsidRPr="004E2F4B">
        <w:rPr>
          <w:i/>
        </w:rPr>
        <w:fldChar w:fldCharType="separate"/>
      </w:r>
      <w:r w:rsidR="00DF3E4B" w:rsidRPr="00DF3E4B">
        <w:rPr>
          <w:i/>
        </w:rPr>
        <w:t xml:space="preserve">Рисунок </w:t>
      </w:r>
      <w:r w:rsidR="00DF3E4B" w:rsidRPr="00DF3E4B">
        <w:rPr>
          <w:i/>
          <w:noProof/>
        </w:rPr>
        <w:t>341</w:t>
      </w:r>
      <w:r w:rsidR="004E2F4B" w:rsidRPr="004E2F4B">
        <w:rPr>
          <w:i/>
        </w:rPr>
        <w:fldChar w:fldCharType="end"/>
      </w:r>
      <w:r>
        <w:t>). Сведения в данные поля подтягиваются из заявки на закупку.</w:t>
      </w:r>
    </w:p>
    <w:p w14:paraId="7B5E5719" w14:textId="72C3F498" w:rsidR="00DA5FA9" w:rsidRDefault="00DA5FA9" w:rsidP="00DA5FA9">
      <w:pPr>
        <w:spacing w:before="120" w:after="120"/>
        <w:jc w:val="center"/>
      </w:pPr>
      <w:r>
        <w:rPr>
          <w:noProof/>
        </w:rPr>
        <w:drawing>
          <wp:inline distT="0" distB="0" distL="0" distR="0" wp14:anchorId="628B6E57" wp14:editId="78F8E5AA">
            <wp:extent cx="6480175" cy="3388360"/>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31.png"/>
                    <pic:cNvPicPr/>
                  </pic:nvPicPr>
                  <pic:blipFill>
                    <a:blip r:embed="rId444">
                      <a:extLst>
                        <a:ext uri="{28A0092B-C50C-407E-A947-70E740481C1C}">
                          <a14:useLocalDpi xmlns:a14="http://schemas.microsoft.com/office/drawing/2010/main" val="0"/>
                        </a:ext>
                      </a:extLst>
                    </a:blip>
                    <a:stretch>
                      <a:fillRect/>
                    </a:stretch>
                  </pic:blipFill>
                  <pic:spPr>
                    <a:xfrm>
                      <a:off x="0" y="0"/>
                      <a:ext cx="6480175" cy="3388360"/>
                    </a:xfrm>
                    <a:prstGeom prst="rect">
                      <a:avLst/>
                    </a:prstGeom>
                  </pic:spPr>
                </pic:pic>
              </a:graphicData>
            </a:graphic>
          </wp:inline>
        </w:drawing>
      </w:r>
    </w:p>
    <w:p w14:paraId="7F8F9813" w14:textId="531D8287" w:rsidR="00DA5FA9" w:rsidRDefault="00DA5FA9" w:rsidP="00DA5FA9">
      <w:pPr>
        <w:pStyle w:val="affffe"/>
      </w:pPr>
      <w:bookmarkStart w:id="493" w:name="_Ref522087434"/>
      <w:bookmarkStart w:id="494" w:name="_Ref522086456"/>
      <w:r>
        <w:t xml:space="preserve">Рисунок </w:t>
      </w:r>
      <w:fldSimple w:instr=" SEQ Рисунок \* ARABIC ">
        <w:r w:rsidR="00DF3E4B">
          <w:rPr>
            <w:noProof/>
          </w:rPr>
          <w:t>341</w:t>
        </w:r>
      </w:fldSimple>
      <w:bookmarkEnd w:id="493"/>
      <w:r>
        <w:t>. Дополнительные сведения</w:t>
      </w:r>
      <w:bookmarkEnd w:id="494"/>
    </w:p>
    <w:p w14:paraId="65C7CB2C" w14:textId="77777777" w:rsidR="0026408D" w:rsidRPr="00F34A6C" w:rsidRDefault="0026408D" w:rsidP="0026408D">
      <w:pPr>
        <w:ind w:firstLine="709"/>
      </w:pPr>
      <w:r>
        <w:lastRenderedPageBreak/>
        <w:t xml:space="preserve">Вкладка </w:t>
      </w:r>
      <w:r w:rsidRPr="00BA7570">
        <w:rPr>
          <w:b/>
        </w:rPr>
        <w:t>«</w:t>
      </w:r>
      <w:r>
        <w:rPr>
          <w:b/>
        </w:rPr>
        <w:t>Позиция плана-графика и план оплаты исполнения контракта</w:t>
      </w:r>
      <w:r w:rsidRPr="00BA7570">
        <w:rPr>
          <w:b/>
        </w:rPr>
        <w:t>»</w:t>
      </w:r>
      <w:r>
        <w:rPr>
          <w:b/>
        </w:rPr>
        <w:t xml:space="preserve"> </w:t>
      </w:r>
      <w:r w:rsidRPr="0082345F">
        <w:rPr>
          <w:i/>
        </w:rPr>
        <w:t>(</w:t>
      </w:r>
      <w:r>
        <w:fldChar w:fldCharType="begin"/>
      </w:r>
      <w:r>
        <w:instrText xml:space="preserve"> REF _Ref492629446 \h  \* MERGEFORMAT </w:instrText>
      </w:r>
      <w:r>
        <w:fldChar w:fldCharType="separate"/>
      </w:r>
      <w:r w:rsidR="00DF3E4B" w:rsidRPr="00DF3E4B">
        <w:rPr>
          <w:i/>
        </w:rPr>
        <w:t xml:space="preserve">Рисунок </w:t>
      </w:r>
      <w:r w:rsidR="00DF3E4B" w:rsidRPr="00DF3E4B">
        <w:rPr>
          <w:i/>
          <w:noProof/>
        </w:rPr>
        <w:t>342</w:t>
      </w:r>
      <w:r>
        <w:fldChar w:fldCharType="end"/>
      </w:r>
      <w:r w:rsidRPr="0082345F">
        <w:rPr>
          <w:i/>
        </w:rPr>
        <w:t>)</w:t>
      </w:r>
      <w:r>
        <w:rPr>
          <w:b/>
        </w:rPr>
        <w:t xml:space="preserve"> </w:t>
      </w:r>
      <w:r>
        <w:t>содержит информацию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«Региональная информационная система в сфере закупок»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14:paraId="3CCA48F3" w14:textId="77777777" w:rsidR="0026408D" w:rsidRDefault="0026408D" w:rsidP="0026408D">
      <w:pPr>
        <w:keepNext/>
        <w:spacing w:before="120" w:after="120"/>
        <w:jc w:val="center"/>
      </w:pPr>
      <w:r>
        <w:rPr>
          <w:noProof/>
        </w:rPr>
        <w:drawing>
          <wp:inline distT="0" distB="0" distL="0" distR="0" wp14:anchorId="53D697A1" wp14:editId="6A83CF08">
            <wp:extent cx="6489372" cy="3726612"/>
            <wp:effectExtent l="0" t="0" r="6985" b="762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pPoz.pn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6489970" cy="3726955"/>
                    </a:xfrm>
                    <a:prstGeom prst="rect">
                      <a:avLst/>
                    </a:prstGeom>
                  </pic:spPr>
                </pic:pic>
              </a:graphicData>
            </a:graphic>
          </wp:inline>
        </w:drawing>
      </w:r>
    </w:p>
    <w:p w14:paraId="375D76AF" w14:textId="77777777" w:rsidR="0026408D" w:rsidRPr="00BA7570" w:rsidRDefault="0026408D" w:rsidP="0026408D">
      <w:pPr>
        <w:pStyle w:val="affffe"/>
      </w:pPr>
      <w:bookmarkStart w:id="495" w:name="_Ref492629446"/>
      <w:r>
        <w:t xml:space="preserve">Рисунок </w:t>
      </w:r>
      <w:fldSimple w:instr=" SEQ Рисунок \* ARABIC ">
        <w:r w:rsidR="00DF3E4B">
          <w:rPr>
            <w:noProof/>
          </w:rPr>
          <w:t>342</w:t>
        </w:r>
      </w:fldSimple>
      <w:bookmarkEnd w:id="495"/>
      <w:r>
        <w:t xml:space="preserve">. </w:t>
      </w:r>
      <w:r w:rsidRPr="00811A1F">
        <w:t>Вкладка «Позиция плана-графика и план исполнения контракта»</w:t>
      </w:r>
    </w:p>
    <w:p w14:paraId="1E84FCBC" w14:textId="26BCA22B" w:rsidR="004E2F4B" w:rsidRDefault="004E2F4B" w:rsidP="0026408D">
      <w:pPr>
        <w:autoSpaceDE w:val="0"/>
        <w:autoSpaceDN w:val="0"/>
        <w:adjustRightInd w:val="0"/>
        <w:ind w:firstLine="709"/>
      </w:pPr>
      <w:r>
        <w:t>Вкладка «</w:t>
      </w:r>
      <w:r>
        <w:rPr>
          <w:b/>
        </w:rPr>
        <w:t>Изменение</w:t>
      </w:r>
      <w:r>
        <w:t xml:space="preserve">» заполняется только в случае формирования изменения к ранее опубликованному извещению в ЕИС (смотрим п. </w:t>
      </w:r>
      <w:r w:rsidRPr="004E2F4B">
        <w:rPr>
          <w:i/>
        </w:rPr>
        <w:fldChar w:fldCharType="begin"/>
      </w:r>
      <w:r w:rsidRPr="004E2F4B">
        <w:rPr>
          <w:i/>
        </w:rPr>
        <w:instrText xml:space="preserve"> REF _Ref519000226 \n \h </w:instrText>
      </w:r>
      <w:r>
        <w:rPr>
          <w:i/>
        </w:rPr>
        <w:instrText xml:space="preserve"> \* MERGEFORMAT </w:instrText>
      </w:r>
      <w:r w:rsidRPr="004E2F4B">
        <w:rPr>
          <w:i/>
        </w:rPr>
      </w:r>
      <w:r w:rsidRPr="004E2F4B">
        <w:rPr>
          <w:i/>
        </w:rPr>
        <w:fldChar w:fldCharType="separate"/>
      </w:r>
      <w:r w:rsidR="00DF3E4B">
        <w:rPr>
          <w:i/>
        </w:rPr>
        <w:t>2.9.19</w:t>
      </w:r>
      <w:r w:rsidRPr="004E2F4B">
        <w:rPr>
          <w:i/>
        </w:rPr>
        <w:fldChar w:fldCharType="end"/>
      </w:r>
      <w:r>
        <w:t xml:space="preserve"> данного руководства пользователя).</w:t>
      </w:r>
    </w:p>
    <w:p w14:paraId="179EDA57" w14:textId="5A0CA554" w:rsidR="0026408D" w:rsidRDefault="0026408D" w:rsidP="0026408D">
      <w:pPr>
        <w:autoSpaceDE w:val="0"/>
        <w:autoSpaceDN w:val="0"/>
        <w:adjustRightInd w:val="0"/>
        <w:ind w:firstLine="709"/>
      </w:pPr>
      <w:r>
        <w:t>Во вкладке «</w:t>
      </w:r>
      <w:r>
        <w:rPr>
          <w:b/>
        </w:rPr>
        <w:t>Общественное обсуждение</w:t>
      </w:r>
      <w:r>
        <w:t>» проставляется признак «Необходимо обязательное общественное обсуждение в соответствии со статьей 20 Федерального закона №44-ФЗ»</w:t>
      </w:r>
      <w:r w:rsidR="004E2F4B">
        <w:t>.</w:t>
      </w:r>
    </w:p>
    <w:p w14:paraId="442AE903" w14:textId="77777777" w:rsidR="0026408D" w:rsidRDefault="0026408D" w:rsidP="0026408D">
      <w:pPr>
        <w:ind w:firstLine="709"/>
      </w:pPr>
      <w:r>
        <w:t xml:space="preserve">Все внесенные изменения в документе необходимо сохранить по кнопке </w:t>
      </w:r>
      <w:r>
        <w:rPr>
          <w:noProof/>
        </w:rPr>
        <w:drawing>
          <wp:inline distT="0" distB="0" distL="0" distR="0" wp14:anchorId="5DAA540D" wp14:editId="6A675102">
            <wp:extent cx="152421" cy="161948"/>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4270DBC2" w14:textId="6B0198DB" w:rsidR="0026408D" w:rsidRDefault="0026408D" w:rsidP="0026408D">
      <w:pPr>
        <w:ind w:firstLine="708"/>
      </w:pPr>
      <w:r>
        <w:t>К сохраненному документу следует прикрепить</w:t>
      </w:r>
      <w:r w:rsidRPr="00F8184F">
        <w:t xml:space="preserve"> пакет документов</w:t>
      </w:r>
      <w:r>
        <w:t>, необходимых для проведения электронного аукциона</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10A446C3" wp14:editId="093B51ED">
            <wp:extent cx="152421" cy="171474"/>
            <wp:effectExtent l="0" t="0" r="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36EADA4B" w14:textId="64CB10FB" w:rsidR="0026408D" w:rsidRDefault="0026408D" w:rsidP="0026408D">
      <w:pPr>
        <w:ind w:firstLine="709"/>
      </w:pPr>
      <w:r w:rsidRPr="00900DB2">
        <w:t xml:space="preserve">Сведения о размещении государственного заказа путем проведения </w:t>
      </w:r>
      <w:r>
        <w:t>электронного аукциона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7976193B" w14:textId="77777777" w:rsidR="0086232E" w:rsidRDefault="0086232E" w:rsidP="0086232E">
      <w:pPr>
        <w:pStyle w:val="30"/>
        <w:tabs>
          <w:tab w:val="clear" w:pos="1797"/>
        </w:tabs>
        <w:spacing w:after="120"/>
        <w:ind w:left="1786"/>
        <w:jc w:val="left"/>
        <w:outlineLvl w:val="9"/>
      </w:pPr>
      <w:bookmarkStart w:id="496" w:name="_Ref425757264"/>
      <w:bookmarkStart w:id="497" w:name="_Toc532824053"/>
      <w:r w:rsidRPr="002E6B20">
        <w:lastRenderedPageBreak/>
        <w:t>Размещение заказа в форме запроса предложений</w:t>
      </w:r>
      <w:bookmarkEnd w:id="496"/>
      <w:bookmarkEnd w:id="497"/>
    </w:p>
    <w:p w14:paraId="42B2F002" w14:textId="77777777" w:rsidR="0086232E" w:rsidRPr="002E6B20" w:rsidRDefault="0086232E" w:rsidP="0086232E">
      <w:pPr>
        <w:ind w:firstLine="709"/>
      </w:pPr>
      <w:r w:rsidRPr="002E6B20">
        <w:t>В случае размещени</w:t>
      </w:r>
      <w:r w:rsidR="00DF4628">
        <w:t>я</w:t>
      </w:r>
      <w:r w:rsidRPr="002E6B20">
        <w:t xml:space="preserve"> заказа путем проведения </w:t>
      </w:r>
      <w:r>
        <w:t>запроса предложений</w:t>
      </w:r>
      <w:r w:rsidRPr="002E6B20">
        <w:t xml:space="preserve"> на основе сформированной Заявки на закупку</w:t>
      </w:r>
      <w:r w:rsidRPr="002E6B20">
        <w:rPr>
          <w:bCs/>
        </w:rPr>
        <w:t xml:space="preserve"> заказчик </w:t>
      </w:r>
      <w:r w:rsidRPr="002E6B20">
        <w:t xml:space="preserve">формирует в Системе проект извещения. </w:t>
      </w:r>
    </w:p>
    <w:p w14:paraId="65AE5511" w14:textId="77777777" w:rsidR="0086232E" w:rsidRDefault="0086232E" w:rsidP="0086232E">
      <w:pPr>
        <w:ind w:firstLine="709"/>
        <w:rPr>
          <w:i/>
        </w:rPr>
      </w:pPr>
      <w:r w:rsidRPr="002E6B20">
        <w:rPr>
          <w:bCs/>
        </w:rPr>
        <w:t xml:space="preserve">Для формирования </w:t>
      </w:r>
      <w:r w:rsidR="00DF4628">
        <w:rPr>
          <w:bCs/>
        </w:rPr>
        <w:t>извещения</w:t>
      </w:r>
      <w:r w:rsidRPr="002E6B20">
        <w:rPr>
          <w:bCs/>
        </w:rPr>
        <w:t xml:space="preserve">, </w:t>
      </w:r>
      <w:r w:rsidRPr="002E6B20">
        <w:t xml:space="preserve">необходимо в списке документов </w:t>
      </w:r>
      <w:r w:rsidRPr="002E6B20">
        <w:rPr>
          <w:b/>
        </w:rPr>
        <w:t xml:space="preserve">«Заявка на закупку» </w:t>
      </w:r>
      <w:r w:rsidR="00DF4628" w:rsidRPr="00DF4628">
        <w:t>из</w:t>
      </w:r>
      <w:r w:rsidRPr="002E6B20">
        <w:t xml:space="preserve"> </w:t>
      </w:r>
      <w:r w:rsidR="00DF4628">
        <w:t>фильтра</w:t>
      </w:r>
      <w:r w:rsidRPr="002E6B20">
        <w:t xml:space="preserve"> «</w:t>
      </w:r>
      <w:r w:rsidRPr="002E6B20">
        <w:rPr>
          <w:b/>
        </w:rPr>
        <w:t>Приняты</w:t>
      </w:r>
      <w:r w:rsidR="00DF4628">
        <w:rPr>
          <w:b/>
        </w:rPr>
        <w:t>е</w:t>
      </w:r>
      <w:r w:rsidRPr="002E6B20">
        <w:rPr>
          <w:b/>
        </w:rPr>
        <w:t xml:space="preserve"> к исполнению»</w:t>
      </w:r>
      <w:r w:rsidRPr="002E6B20">
        <w:t xml:space="preserve"> выбрать заявк</w:t>
      </w:r>
      <w:r w:rsidR="00DF4628">
        <w:t>у</w:t>
      </w:r>
      <w:r w:rsidRPr="002E6B20">
        <w:t xml:space="preserve"> на закупку</w:t>
      </w:r>
      <w:r w:rsidR="00DF4628">
        <w:t>, из которой предполагается формирование извещения</w:t>
      </w:r>
      <w:r w:rsidRPr="002E6B20">
        <w:t xml:space="preserve"> и кликнуть по кнопке </w:t>
      </w:r>
      <w:r w:rsidR="00772309">
        <w:rPr>
          <w:noProof/>
        </w:rPr>
        <w:drawing>
          <wp:inline distT="0" distB="0" distL="0" distR="0" wp14:anchorId="51694629" wp14:editId="4EB5835C">
            <wp:extent cx="142895" cy="14289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14203">
        <w:t xml:space="preserve"> </w:t>
      </w:r>
      <w:r w:rsidR="00914203" w:rsidRPr="00914203">
        <w:t>[</w:t>
      </w:r>
      <w:r w:rsidRPr="002E6B20">
        <w:rPr>
          <w:b/>
        </w:rPr>
        <w:t>Сформировать проект извещения</w:t>
      </w:r>
      <w:r w:rsidR="00914203" w:rsidRPr="00914203">
        <w:rPr>
          <w:b/>
        </w:rPr>
        <w:t>]</w:t>
      </w:r>
      <w:r w:rsidRPr="002E6B20">
        <w:rPr>
          <w:b/>
        </w:rPr>
        <w:t xml:space="preserve"> </w:t>
      </w:r>
      <w:r w:rsidRPr="002E6B20">
        <w:rPr>
          <w:i/>
        </w:rPr>
        <w:t>(</w:t>
      </w:r>
      <w:r w:rsidRPr="00FE1D0B">
        <w:rPr>
          <w:i/>
        </w:rPr>
        <w:fldChar w:fldCharType="begin"/>
      </w:r>
      <w:r w:rsidRPr="00FE1D0B">
        <w:rPr>
          <w:i/>
        </w:rPr>
        <w:instrText xml:space="preserve"> REF _Ref383009953 \h  \* MERGEFORMAT </w:instrText>
      </w:r>
      <w:r w:rsidRPr="00FE1D0B">
        <w:rPr>
          <w:i/>
        </w:rPr>
      </w:r>
      <w:r w:rsidRPr="00FE1D0B">
        <w:rPr>
          <w:i/>
        </w:rPr>
        <w:fldChar w:fldCharType="separate"/>
      </w:r>
      <w:r w:rsidR="00DF3E4B" w:rsidRPr="00DF3E4B">
        <w:rPr>
          <w:i/>
        </w:rPr>
        <w:t xml:space="preserve">Рисунок </w:t>
      </w:r>
      <w:r w:rsidR="00DF3E4B" w:rsidRPr="00DF3E4B">
        <w:rPr>
          <w:i/>
          <w:noProof/>
        </w:rPr>
        <w:t>343</w:t>
      </w:r>
      <w:r w:rsidRPr="00FE1D0B">
        <w:rPr>
          <w:i/>
        </w:rPr>
        <w:fldChar w:fldCharType="end"/>
      </w:r>
      <w:r w:rsidRPr="002E6B20">
        <w:rPr>
          <w:i/>
        </w:rPr>
        <w:t>).</w:t>
      </w:r>
    </w:p>
    <w:p w14:paraId="6C024CEF" w14:textId="77777777" w:rsidR="0086232E" w:rsidRDefault="0086232E" w:rsidP="0086232E">
      <w:pPr>
        <w:spacing w:before="120"/>
        <w:jc w:val="center"/>
        <w:rPr>
          <w:b/>
          <w:sz w:val="28"/>
        </w:rPr>
      </w:pPr>
      <w:r>
        <w:rPr>
          <w:b/>
          <w:noProof/>
          <w:sz w:val="28"/>
        </w:rPr>
        <w:drawing>
          <wp:inline distT="0" distB="0" distL="0" distR="0" wp14:anchorId="247D52EA" wp14:editId="76E2A376">
            <wp:extent cx="4516820" cy="15647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518940" cy="1565438"/>
                    </a:xfrm>
                    <a:prstGeom prst="rect">
                      <a:avLst/>
                    </a:prstGeom>
                    <a:noFill/>
                    <a:ln>
                      <a:noFill/>
                    </a:ln>
                  </pic:spPr>
                </pic:pic>
              </a:graphicData>
            </a:graphic>
          </wp:inline>
        </w:drawing>
      </w:r>
    </w:p>
    <w:p w14:paraId="2F4E4BE9" w14:textId="77777777" w:rsidR="0086232E" w:rsidRPr="00FE1D0B" w:rsidRDefault="0086232E" w:rsidP="0086232E">
      <w:pPr>
        <w:pStyle w:val="affffe"/>
      </w:pPr>
      <w:bookmarkStart w:id="498" w:name="_Ref383009953"/>
      <w:r>
        <w:t xml:space="preserve">Рисунок </w:t>
      </w:r>
      <w:fldSimple w:instr=" SEQ Рисунок \* ARABIC ">
        <w:r w:rsidR="00DF3E4B">
          <w:rPr>
            <w:noProof/>
          </w:rPr>
          <w:t>343</w:t>
        </w:r>
      </w:fldSimple>
      <w:bookmarkEnd w:id="498"/>
      <w:r>
        <w:rPr>
          <w:b w:val="0"/>
        </w:rPr>
        <w:t xml:space="preserve">. </w:t>
      </w:r>
      <w:r w:rsidRPr="00FE1D0B">
        <w:t>Формирование проекта извещения на основе принятой к исполнению заявки на закупку</w:t>
      </w:r>
    </w:p>
    <w:p w14:paraId="69C2F073" w14:textId="77777777" w:rsidR="000C405D" w:rsidRDefault="000C405D" w:rsidP="000C405D">
      <w:pPr>
        <w:ind w:firstLine="709"/>
        <w:rPr>
          <w:b/>
        </w:rPr>
      </w:pPr>
      <w:r w:rsidRPr="00C668D4">
        <w:t>Успешно сформированн</w:t>
      </w:r>
      <w:r>
        <w:t>ый</w:t>
      </w:r>
      <w:r w:rsidRPr="00C668D4">
        <w:t xml:space="preserve"> </w:t>
      </w:r>
      <w:r>
        <w:t xml:space="preserve">проект извещения </w:t>
      </w:r>
      <w:r w:rsidRPr="00C668D4">
        <w:t>доступ</w:t>
      </w:r>
      <w:r>
        <w:t>ен</w:t>
      </w:r>
      <w:r w:rsidRPr="00C668D4">
        <w:t xml:space="preserve"> в списке документов </w:t>
      </w:r>
      <w:r w:rsidRPr="00DF4628">
        <w:rPr>
          <w:b/>
        </w:rPr>
        <w:t>«Запрос предложений»</w:t>
      </w:r>
      <w:r w:rsidRPr="00C668D4">
        <w:t xml:space="preserve"> в </w:t>
      </w:r>
      <w:r>
        <w:t>фильтре</w:t>
      </w:r>
      <w:r w:rsidRPr="00C668D4">
        <w:t xml:space="preserve"> «</w:t>
      </w:r>
      <w:r w:rsidRPr="00DF4628">
        <w:rPr>
          <w:b/>
        </w:rPr>
        <w:t>На размещении»</w:t>
      </w:r>
      <w:r>
        <w:rPr>
          <w:b/>
        </w:rP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DF3E4B" w:rsidRPr="00DF3E4B">
        <w:rPr>
          <w:i/>
        </w:rPr>
        <w:t xml:space="preserve">Рисунок </w:t>
      </w:r>
      <w:r w:rsidR="00DF3E4B" w:rsidRPr="00DF3E4B">
        <w:rPr>
          <w:i/>
          <w:noProof/>
        </w:rPr>
        <w:t>344</w:t>
      </w:r>
      <w:r w:rsidRPr="000C405D">
        <w:rPr>
          <w:i/>
        </w:rPr>
        <w:fldChar w:fldCharType="end"/>
      </w:r>
      <w:r w:rsidRPr="00DF4628">
        <w:t>)</w:t>
      </w:r>
      <w:r w:rsidRPr="00DF4628">
        <w:rPr>
          <w:b/>
        </w:rPr>
        <w:t>.</w:t>
      </w:r>
    </w:p>
    <w:p w14:paraId="768F5E91" w14:textId="77777777" w:rsidR="0086232E" w:rsidRPr="00C668D4" w:rsidRDefault="00DF4628" w:rsidP="0086232E">
      <w:pPr>
        <w:ind w:firstLine="709"/>
      </w:pPr>
      <w:r>
        <w:t xml:space="preserve">Для </w:t>
      </w:r>
      <w:r w:rsidR="0086232E" w:rsidRPr="00C668D4">
        <w:t xml:space="preserve">документа </w:t>
      </w:r>
      <w:r w:rsidR="0086232E" w:rsidRPr="00C668D4">
        <w:rPr>
          <w:b/>
        </w:rPr>
        <w:t>«</w:t>
      </w:r>
      <w:r w:rsidR="0086232E">
        <w:rPr>
          <w:b/>
        </w:rPr>
        <w:t>Запрос предложений</w:t>
      </w:r>
      <w:r w:rsidR="0086232E" w:rsidRPr="00C668D4">
        <w:rPr>
          <w:b/>
        </w:rPr>
        <w:t>»</w:t>
      </w:r>
      <w:r>
        <w:t xml:space="preserve"> предусмотрены </w:t>
      </w:r>
      <w:r w:rsidRPr="00C668D4">
        <w:t xml:space="preserve">следующие </w:t>
      </w:r>
      <w:r>
        <w:t>фильтры</w:t>
      </w:r>
      <w:r w:rsidR="0086232E" w:rsidRPr="00DF4628">
        <w:t>:</w:t>
      </w:r>
    </w:p>
    <w:p w14:paraId="752BC500" w14:textId="77777777" w:rsidR="0086232E" w:rsidRPr="00C668D4" w:rsidRDefault="0086232E" w:rsidP="001F55C2">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14:paraId="2B319999" w14:textId="77777777" w:rsidR="0086232E" w:rsidRPr="00C668D4" w:rsidRDefault="0086232E" w:rsidP="001F55C2">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sidR="006243D8">
        <w:rPr>
          <w:rFonts w:eastAsia="Times New Roman"/>
          <w:szCs w:val="24"/>
          <w:lang w:eastAsia="ru-RU"/>
        </w:rPr>
        <w:t>в ЕИС</w:t>
      </w:r>
      <w:r w:rsidRPr="00C668D4">
        <w:rPr>
          <w:rFonts w:eastAsia="Times New Roman"/>
          <w:szCs w:val="24"/>
          <w:lang w:eastAsia="ru-RU"/>
        </w:rPr>
        <w:t>;</w:t>
      </w:r>
    </w:p>
    <w:p w14:paraId="28DE3B28" w14:textId="77777777" w:rsidR="0086232E" w:rsidRDefault="0086232E" w:rsidP="001F55C2">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Объявлены;</w:t>
      </w:r>
    </w:p>
    <w:p w14:paraId="70902653" w14:textId="77777777" w:rsidR="0086232E" w:rsidRPr="00C668D4" w:rsidRDefault="0086232E" w:rsidP="001F55C2">
      <w:pPr>
        <w:pStyle w:val="affffff2"/>
        <w:numPr>
          <w:ilvl w:val="0"/>
          <w:numId w:val="23"/>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14:paraId="651B3237" w14:textId="77777777" w:rsidR="0086232E" w:rsidRPr="00C668D4" w:rsidRDefault="0086232E" w:rsidP="001F55C2">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14:paraId="5F624FC1" w14:textId="77777777" w:rsidR="00DF4628" w:rsidRDefault="00DF4628" w:rsidP="00DF4628">
      <w:pPr>
        <w:ind w:firstLine="709"/>
      </w:pPr>
    </w:p>
    <w:p w14:paraId="599A8EE8" w14:textId="77777777" w:rsidR="000C405D" w:rsidRDefault="000C405D" w:rsidP="000C405D">
      <w:pPr>
        <w:jc w:val="center"/>
        <w:rPr>
          <w:b/>
        </w:rPr>
      </w:pPr>
      <w:r>
        <w:rPr>
          <w:b/>
          <w:noProof/>
        </w:rPr>
        <w:drawing>
          <wp:inline distT="0" distB="0" distL="0" distR="0" wp14:anchorId="6FA5D881" wp14:editId="486FC9C5">
            <wp:extent cx="6344536" cy="3372321"/>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47">
                      <a:extLst>
                        <a:ext uri="{28A0092B-C50C-407E-A947-70E740481C1C}">
                          <a14:useLocalDpi xmlns:a14="http://schemas.microsoft.com/office/drawing/2010/main" val="0"/>
                        </a:ext>
                      </a:extLst>
                    </a:blip>
                    <a:stretch>
                      <a:fillRect/>
                    </a:stretch>
                  </pic:blipFill>
                  <pic:spPr>
                    <a:xfrm>
                      <a:off x="0" y="0"/>
                      <a:ext cx="6344536" cy="3372321"/>
                    </a:xfrm>
                    <a:prstGeom prst="rect">
                      <a:avLst/>
                    </a:prstGeom>
                  </pic:spPr>
                </pic:pic>
              </a:graphicData>
            </a:graphic>
          </wp:inline>
        </w:drawing>
      </w:r>
    </w:p>
    <w:p w14:paraId="1969346C" w14:textId="77777777" w:rsidR="000C405D" w:rsidRDefault="000C405D" w:rsidP="000C405D">
      <w:pPr>
        <w:pStyle w:val="affffe"/>
      </w:pPr>
      <w:bookmarkStart w:id="499" w:name="_Ref425230982"/>
      <w:r>
        <w:t xml:space="preserve">Рисунок </w:t>
      </w:r>
      <w:fldSimple w:instr=" SEQ Рисунок \* ARABIC ">
        <w:r w:rsidR="00DF3E4B">
          <w:rPr>
            <w:noProof/>
          </w:rPr>
          <w:t>344</w:t>
        </w:r>
      </w:fldSimple>
      <w:bookmarkEnd w:id="499"/>
      <w:r>
        <w:t>. Расположение вновь сформированного извещения из заявки на закупку</w:t>
      </w:r>
    </w:p>
    <w:p w14:paraId="740CDA6A" w14:textId="77777777" w:rsidR="000C405D" w:rsidRDefault="000C405D" w:rsidP="000C405D">
      <w:pPr>
        <w:pStyle w:val="aff"/>
      </w:pPr>
      <w:r>
        <w:lastRenderedPageBreak/>
        <w:t xml:space="preserve">Сформированное извещение требует заполнения пустых полей, поэтому его следует открыть на редактирование первоначально выделив и воспользовавшись кнопкой </w:t>
      </w:r>
      <w:r>
        <w:rPr>
          <w:noProof/>
        </w:rPr>
        <w:drawing>
          <wp:inline distT="0" distB="0" distL="0" distR="0" wp14:anchorId="039C5C9E" wp14:editId="2099C8E8">
            <wp:extent cx="133369" cy="1524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C405D">
        <w:t>[</w:t>
      </w:r>
      <w:r>
        <w:rPr>
          <w:b/>
        </w:rPr>
        <w:t>Редактировать</w:t>
      </w:r>
      <w:r w:rsidRPr="000C405D">
        <w:t>]</w:t>
      </w:r>
      <w: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DF3E4B" w:rsidRPr="00DF3E4B">
        <w:rPr>
          <w:i/>
        </w:rPr>
        <w:t xml:space="preserve">Рисунок </w:t>
      </w:r>
      <w:r w:rsidR="00DF3E4B" w:rsidRPr="00DF3E4B">
        <w:rPr>
          <w:i/>
          <w:noProof/>
        </w:rPr>
        <w:t>344</w:t>
      </w:r>
      <w:r w:rsidRPr="000C405D">
        <w:rPr>
          <w:i/>
        </w:rPr>
        <w:fldChar w:fldCharType="end"/>
      </w:r>
      <w:r w:rsidRPr="00DF4628">
        <w:t>)</w:t>
      </w:r>
      <w:r>
        <w:t>.</w:t>
      </w:r>
    </w:p>
    <w:p w14:paraId="2C2403C7" w14:textId="77777777" w:rsidR="00996465" w:rsidRDefault="00996465" w:rsidP="000C405D">
      <w:pPr>
        <w:pStyle w:val="aff"/>
      </w:pPr>
      <w:r>
        <w:t>В ф</w:t>
      </w:r>
      <w:r w:rsidR="000C405D">
        <w:t>орм</w:t>
      </w:r>
      <w:r w:rsidR="000F1F5E">
        <w:t>е</w:t>
      </w:r>
      <w:r w:rsidR="000C405D">
        <w:t xml:space="preserve"> редактирования извещения со способом определения поставщика запрос предложени</w:t>
      </w:r>
      <w:r w:rsidR="00B6267E">
        <w:t xml:space="preserve">й </w:t>
      </w:r>
      <w:r>
        <w:t>в</w:t>
      </w:r>
      <w:r w:rsidR="00B6267E">
        <w:t xml:space="preserve"> шапочн</w:t>
      </w:r>
      <w:r>
        <w:t>ой</w:t>
      </w:r>
      <w:r w:rsidR="00B6267E">
        <w:t xml:space="preserve"> част</w:t>
      </w:r>
      <w:r>
        <w:t>и</w:t>
      </w:r>
      <w:r w:rsidR="000C405D">
        <w:t xml:space="preserve"> </w:t>
      </w:r>
      <w:r>
        <w:t>отображается</w:t>
      </w:r>
      <w:r w:rsidR="000F1F5E">
        <w:t xml:space="preserve"> следующие данные</w:t>
      </w:r>
      <w:r>
        <w:t xml:space="preserve"> </w:t>
      </w:r>
      <w:r w:rsidR="000C405D">
        <w:t>(</w:t>
      </w:r>
      <w:r w:rsidR="00B6267E" w:rsidRPr="00B6267E">
        <w:rPr>
          <w:i/>
        </w:rPr>
        <w:fldChar w:fldCharType="begin"/>
      </w:r>
      <w:r w:rsidR="00B6267E" w:rsidRPr="00B6267E">
        <w:rPr>
          <w:i/>
        </w:rPr>
        <w:instrText xml:space="preserve"> REF _Ref425231630 \h </w:instrText>
      </w:r>
      <w:r w:rsidR="00B6267E">
        <w:rPr>
          <w:i/>
        </w:rPr>
        <w:instrText xml:space="preserve"> \* MERGEFORMAT </w:instrText>
      </w:r>
      <w:r w:rsidR="00B6267E" w:rsidRPr="00B6267E">
        <w:rPr>
          <w:i/>
        </w:rPr>
      </w:r>
      <w:r w:rsidR="00B6267E" w:rsidRPr="00B6267E">
        <w:rPr>
          <w:i/>
        </w:rPr>
        <w:fldChar w:fldCharType="separate"/>
      </w:r>
      <w:r w:rsidR="00DF3E4B" w:rsidRPr="00DF3E4B">
        <w:rPr>
          <w:i/>
        </w:rPr>
        <w:t xml:space="preserve">Рисунок </w:t>
      </w:r>
      <w:r w:rsidR="00DF3E4B" w:rsidRPr="00DF3E4B">
        <w:rPr>
          <w:i/>
          <w:noProof/>
        </w:rPr>
        <w:t>345</w:t>
      </w:r>
      <w:r w:rsidR="00B6267E" w:rsidRPr="00B6267E">
        <w:rPr>
          <w:i/>
        </w:rPr>
        <w:fldChar w:fldCharType="end"/>
      </w:r>
      <w:r>
        <w:t>):</w:t>
      </w:r>
    </w:p>
    <w:p w14:paraId="7CB1B917" w14:textId="77777777" w:rsidR="000C405D" w:rsidRDefault="00996465" w:rsidP="001F55C2">
      <w:pPr>
        <w:pStyle w:val="aff"/>
        <w:numPr>
          <w:ilvl w:val="0"/>
          <w:numId w:val="29"/>
        </w:numPr>
      </w:pPr>
      <w:r>
        <w:t>Номер;</w:t>
      </w:r>
    </w:p>
    <w:p w14:paraId="4916925A" w14:textId="77777777" w:rsidR="00996465" w:rsidRDefault="00996465" w:rsidP="001F55C2">
      <w:pPr>
        <w:pStyle w:val="aff"/>
        <w:numPr>
          <w:ilvl w:val="0"/>
          <w:numId w:val="29"/>
        </w:numPr>
      </w:pPr>
      <w:r>
        <w:t>Дата ввода;</w:t>
      </w:r>
    </w:p>
    <w:p w14:paraId="01F96F39" w14:textId="77777777" w:rsidR="00996465" w:rsidRDefault="00996465" w:rsidP="001F55C2">
      <w:pPr>
        <w:pStyle w:val="aff"/>
        <w:numPr>
          <w:ilvl w:val="0"/>
          <w:numId w:val="29"/>
        </w:numPr>
      </w:pPr>
      <w:r>
        <w:t>Рег. номер;</w:t>
      </w:r>
    </w:p>
    <w:p w14:paraId="592CA018" w14:textId="77777777" w:rsidR="00996465" w:rsidRDefault="00996465" w:rsidP="001F55C2">
      <w:pPr>
        <w:pStyle w:val="aff"/>
        <w:numPr>
          <w:ilvl w:val="0"/>
          <w:numId w:val="29"/>
        </w:numPr>
      </w:pPr>
      <w:r>
        <w:t>Состояние размещения (автоматически меняет значение в зависимости от состояния документа);</w:t>
      </w:r>
    </w:p>
    <w:p w14:paraId="20069004" w14:textId="77777777" w:rsidR="00996465" w:rsidRDefault="00996465" w:rsidP="001F55C2">
      <w:pPr>
        <w:pStyle w:val="aff"/>
        <w:numPr>
          <w:ilvl w:val="0"/>
          <w:numId w:val="29"/>
        </w:numPr>
      </w:pPr>
      <w:r>
        <w:t xml:space="preserve">Реестровый номер (будет автоматически заполнен после публикации извещения </w:t>
      </w:r>
      <w:r w:rsidR="006243D8">
        <w:t>в ЕИС</w:t>
      </w:r>
      <w:r>
        <w:t>);</w:t>
      </w:r>
    </w:p>
    <w:p w14:paraId="36CFA506" w14:textId="77777777" w:rsidR="000F1F5E" w:rsidRDefault="000F1F5E" w:rsidP="001F55C2">
      <w:pPr>
        <w:pStyle w:val="aff"/>
        <w:numPr>
          <w:ilvl w:val="0"/>
          <w:numId w:val="29"/>
        </w:numPr>
      </w:pPr>
      <w:r>
        <w:t>Предмет контракта;</w:t>
      </w:r>
    </w:p>
    <w:p w14:paraId="56FA9A2A" w14:textId="77777777" w:rsidR="000F1F5E" w:rsidRDefault="000F1F5E" w:rsidP="001F55C2">
      <w:pPr>
        <w:pStyle w:val="aff"/>
        <w:numPr>
          <w:ilvl w:val="0"/>
          <w:numId w:val="29"/>
        </w:numPr>
      </w:pPr>
      <w:r>
        <w:t>Организация, осуществляющая закупку;</w:t>
      </w:r>
    </w:p>
    <w:p w14:paraId="66F925EE" w14:textId="77777777" w:rsidR="000F1F5E" w:rsidRDefault="000F1F5E" w:rsidP="001F55C2">
      <w:pPr>
        <w:pStyle w:val="aff"/>
        <w:numPr>
          <w:ilvl w:val="0"/>
          <w:numId w:val="29"/>
        </w:numPr>
      </w:pPr>
      <w:r>
        <w:t>Заказчик;</w:t>
      </w:r>
    </w:p>
    <w:p w14:paraId="7F311225" w14:textId="77777777" w:rsidR="000F1F5E" w:rsidRDefault="000F1F5E" w:rsidP="001F55C2">
      <w:pPr>
        <w:pStyle w:val="aff"/>
        <w:numPr>
          <w:ilvl w:val="0"/>
          <w:numId w:val="29"/>
        </w:numPr>
      </w:pPr>
      <w:r>
        <w:t>Способ определения поставщика;</w:t>
      </w:r>
    </w:p>
    <w:p w14:paraId="18920ADB" w14:textId="77777777" w:rsidR="000F1F5E" w:rsidRDefault="000F1F5E" w:rsidP="001F55C2">
      <w:pPr>
        <w:pStyle w:val="aff"/>
        <w:numPr>
          <w:ilvl w:val="0"/>
          <w:numId w:val="29"/>
        </w:numPr>
      </w:pPr>
      <w:r>
        <w:t>Н(М)ЦК;</w:t>
      </w:r>
    </w:p>
    <w:p w14:paraId="35B73F50" w14:textId="77777777" w:rsidR="000F1F5E" w:rsidRDefault="000F1F5E" w:rsidP="001F55C2">
      <w:pPr>
        <w:pStyle w:val="aff"/>
        <w:numPr>
          <w:ilvl w:val="0"/>
          <w:numId w:val="29"/>
        </w:numPr>
      </w:pPr>
      <w:r>
        <w:t>Валюта.</w:t>
      </w:r>
    </w:p>
    <w:p w14:paraId="5204AC0A" w14:textId="77777777" w:rsidR="00705217" w:rsidRPr="000C405D" w:rsidRDefault="0095557D" w:rsidP="00705217">
      <w:pPr>
        <w:pStyle w:val="aff"/>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46BD25E7" wp14:editId="6163DC8B">
            <wp:extent cx="152421" cy="171474"/>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533AE2">
        <w:t xml:space="preserve"> </w:t>
      </w:r>
      <w:r w:rsidR="00533AE2" w:rsidRPr="00533AE2">
        <w:t>[</w:t>
      </w:r>
      <w:r>
        <w:rPr>
          <w:b/>
        </w:rPr>
        <w:t>Прикрепленные файлы</w:t>
      </w:r>
      <w:r w:rsidR="00533AE2" w:rsidRPr="00533AE2">
        <w:rPr>
          <w:b/>
        </w:rPr>
        <w:t>]</w:t>
      </w:r>
      <w:r>
        <w:t>.</w:t>
      </w:r>
    </w:p>
    <w:p w14:paraId="1848DC85" w14:textId="77777777" w:rsidR="00DF4628" w:rsidRDefault="00DF4628" w:rsidP="00313376">
      <w:pPr>
        <w:spacing w:before="120" w:after="120"/>
        <w:jc w:val="center"/>
      </w:pPr>
      <w:r>
        <w:rPr>
          <w:noProof/>
        </w:rPr>
        <w:drawing>
          <wp:inline distT="0" distB="0" distL="0" distR="0" wp14:anchorId="4F10A13A" wp14:editId="4C061B04">
            <wp:extent cx="6480175" cy="4886960"/>
            <wp:effectExtent l="0" t="0" r="0"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48">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14:paraId="3E408879" w14:textId="77777777" w:rsidR="00DF4628" w:rsidRDefault="00DF4628" w:rsidP="00DF4628">
      <w:pPr>
        <w:pStyle w:val="affffe"/>
      </w:pPr>
      <w:bookmarkStart w:id="500" w:name="_Ref425231630"/>
      <w:r>
        <w:t xml:space="preserve">Рисунок </w:t>
      </w:r>
      <w:fldSimple w:instr=" SEQ Рисунок \* ARABIC ">
        <w:r w:rsidR="00DF3E4B">
          <w:rPr>
            <w:noProof/>
          </w:rPr>
          <w:t>345</w:t>
        </w:r>
      </w:fldSimple>
      <w:bookmarkEnd w:id="500"/>
      <w:r>
        <w:t xml:space="preserve">. </w:t>
      </w:r>
      <w:r w:rsidR="00BE66E2">
        <w:t>Форма редактирования запроса предложений</w:t>
      </w:r>
    </w:p>
    <w:p w14:paraId="4CC05F9A" w14:textId="77777777" w:rsidR="00BE66E2" w:rsidRPr="00BE66E2" w:rsidRDefault="00BE66E2" w:rsidP="00BE66E2">
      <w:pPr>
        <w:pStyle w:val="aff"/>
      </w:pPr>
      <w:r>
        <w:lastRenderedPageBreak/>
        <w:t>В случае необходимости изменения роли организации, осуществляющей закупку, предусмотрен одноименный справочник ролей (</w:t>
      </w:r>
      <w:r w:rsidR="0095557D" w:rsidRPr="0095557D">
        <w:rPr>
          <w:i/>
        </w:rPr>
        <w:fldChar w:fldCharType="begin"/>
      </w:r>
      <w:r w:rsidR="0095557D" w:rsidRPr="0095557D">
        <w:rPr>
          <w:i/>
        </w:rPr>
        <w:instrText xml:space="preserve"> REF _Ref425238828 \h </w:instrText>
      </w:r>
      <w:r w:rsidR="0095557D">
        <w:rPr>
          <w:i/>
        </w:rPr>
        <w:instrText xml:space="preserve"> \* MERGEFORMAT </w:instrText>
      </w:r>
      <w:r w:rsidR="0095557D" w:rsidRPr="0095557D">
        <w:rPr>
          <w:i/>
        </w:rPr>
      </w:r>
      <w:r w:rsidR="0095557D" w:rsidRPr="0095557D">
        <w:rPr>
          <w:i/>
        </w:rPr>
        <w:fldChar w:fldCharType="separate"/>
      </w:r>
      <w:r w:rsidR="00DF3E4B" w:rsidRPr="00DF3E4B">
        <w:rPr>
          <w:i/>
        </w:rPr>
        <w:t xml:space="preserve">Рисунок </w:t>
      </w:r>
      <w:r w:rsidR="00DF3E4B" w:rsidRPr="00DF3E4B">
        <w:rPr>
          <w:i/>
          <w:noProof/>
        </w:rPr>
        <w:t>346</w:t>
      </w:r>
      <w:r w:rsidR="0095557D" w:rsidRPr="0095557D">
        <w:rPr>
          <w:i/>
        </w:rPr>
        <w:fldChar w:fldCharType="end"/>
      </w:r>
      <w:r>
        <w:t>).</w:t>
      </w:r>
    </w:p>
    <w:p w14:paraId="0B206207" w14:textId="77777777" w:rsidR="00DF4628" w:rsidRDefault="00DF4628" w:rsidP="00313376">
      <w:pPr>
        <w:spacing w:before="120" w:after="120"/>
        <w:jc w:val="center"/>
      </w:pPr>
      <w:r>
        <w:rPr>
          <w:noProof/>
        </w:rPr>
        <w:drawing>
          <wp:inline distT="0" distB="0" distL="0" distR="0" wp14:anchorId="21474657" wp14:editId="466241EF">
            <wp:extent cx="6354062" cy="371526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9">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14:paraId="745D5A2A" w14:textId="77777777" w:rsidR="00DF4628" w:rsidRDefault="00BE66E2" w:rsidP="00BE66E2">
      <w:pPr>
        <w:pStyle w:val="affffe"/>
      </w:pPr>
      <w:bookmarkStart w:id="501" w:name="_Ref425238828"/>
      <w:r>
        <w:t xml:space="preserve">Рисунок </w:t>
      </w:r>
      <w:fldSimple w:instr=" SEQ Рисунок \* ARABIC ">
        <w:r w:rsidR="00DF3E4B">
          <w:rPr>
            <w:noProof/>
          </w:rPr>
          <w:t>346</w:t>
        </w:r>
      </w:fldSimple>
      <w:bookmarkEnd w:id="501"/>
      <w:r>
        <w:t xml:space="preserve">. </w:t>
      </w:r>
      <w:r w:rsidR="0095557D">
        <w:t>Справочник «Роль организации, осуществляющей закупку»</w:t>
      </w:r>
    </w:p>
    <w:p w14:paraId="3C59033B" w14:textId="77777777" w:rsidR="0095557D" w:rsidRDefault="0095557D" w:rsidP="0086232E">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42884EDB" wp14:editId="02460A05">
            <wp:extent cx="161948" cy="161948"/>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3DDDBF95" w14:textId="77777777" w:rsidR="005008C6" w:rsidRDefault="005008C6" w:rsidP="0086232E">
      <w:pPr>
        <w:ind w:firstLine="709"/>
      </w:pPr>
      <w:r>
        <w:t>Во вкладке «</w:t>
      </w:r>
      <w:r>
        <w:rPr>
          <w:b/>
        </w:rPr>
        <w:t>Порядок работы</w:t>
      </w:r>
      <w:r>
        <w:t>» требуется указать:</w:t>
      </w:r>
    </w:p>
    <w:p w14:paraId="7F0B861A" w14:textId="77777777" w:rsidR="0095557D" w:rsidRDefault="005008C6" w:rsidP="001F55C2">
      <w:pPr>
        <w:pStyle w:val="affffff2"/>
        <w:numPr>
          <w:ilvl w:val="0"/>
          <w:numId w:val="30"/>
        </w:numPr>
      </w:pPr>
      <w:r>
        <w:t>планируемую дату публикации документа на сайте;</w:t>
      </w:r>
    </w:p>
    <w:p w14:paraId="78247E84" w14:textId="77777777" w:rsidR="005008C6" w:rsidRDefault="005008C6" w:rsidP="001F55C2">
      <w:pPr>
        <w:pStyle w:val="affffff2"/>
        <w:numPr>
          <w:ilvl w:val="0"/>
          <w:numId w:val="30"/>
        </w:numPr>
      </w:pPr>
      <w:r>
        <w:t>блок информации о подаче заявок;</w:t>
      </w:r>
    </w:p>
    <w:p w14:paraId="2B167D86" w14:textId="77777777" w:rsidR="005008C6" w:rsidRDefault="005008C6" w:rsidP="001F55C2">
      <w:pPr>
        <w:pStyle w:val="affffff2"/>
        <w:numPr>
          <w:ilvl w:val="0"/>
          <w:numId w:val="30"/>
        </w:numPr>
      </w:pPr>
      <w:r>
        <w:t>блок информации о месте и дате вскрытия конвертов с заявками участников;</w:t>
      </w:r>
    </w:p>
    <w:p w14:paraId="18DA42FE" w14:textId="77777777" w:rsidR="005008C6" w:rsidRDefault="005008C6" w:rsidP="001F55C2">
      <w:pPr>
        <w:pStyle w:val="affffff2"/>
        <w:numPr>
          <w:ilvl w:val="0"/>
          <w:numId w:val="30"/>
        </w:numPr>
      </w:pPr>
      <w:r>
        <w:t>блок информации о месте и дате рассмотрения заявок;</w:t>
      </w:r>
    </w:p>
    <w:p w14:paraId="0848BE6D" w14:textId="77777777" w:rsidR="005008C6" w:rsidRDefault="005008C6" w:rsidP="001F55C2">
      <w:pPr>
        <w:pStyle w:val="affffff2"/>
        <w:numPr>
          <w:ilvl w:val="0"/>
          <w:numId w:val="30"/>
        </w:numPr>
      </w:pPr>
      <w:r>
        <w:t>блок информации о месте и дате вскрытия информации с окончательными предложениями.</w:t>
      </w:r>
    </w:p>
    <w:p w14:paraId="69BE1F41" w14:textId="77777777" w:rsidR="005008C6" w:rsidRDefault="005008C6" w:rsidP="005008C6">
      <w:pPr>
        <w:jc w:val="center"/>
      </w:pPr>
      <w:r>
        <w:rPr>
          <w:noProof/>
        </w:rPr>
        <w:lastRenderedPageBreak/>
        <w:drawing>
          <wp:inline distT="0" distB="0" distL="0" distR="0" wp14:anchorId="53FB08DA" wp14:editId="608F8563">
            <wp:extent cx="6480175" cy="51454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50">
                      <a:extLst>
                        <a:ext uri="{28A0092B-C50C-407E-A947-70E740481C1C}">
                          <a14:useLocalDpi xmlns:a14="http://schemas.microsoft.com/office/drawing/2010/main" val="0"/>
                        </a:ext>
                      </a:extLst>
                    </a:blip>
                    <a:stretch>
                      <a:fillRect/>
                    </a:stretch>
                  </pic:blipFill>
                  <pic:spPr>
                    <a:xfrm>
                      <a:off x="0" y="0"/>
                      <a:ext cx="6480175" cy="5145405"/>
                    </a:xfrm>
                    <a:prstGeom prst="rect">
                      <a:avLst/>
                    </a:prstGeom>
                  </pic:spPr>
                </pic:pic>
              </a:graphicData>
            </a:graphic>
          </wp:inline>
        </w:drawing>
      </w:r>
    </w:p>
    <w:p w14:paraId="3DC201A4" w14:textId="77777777" w:rsidR="005008C6" w:rsidRPr="0095557D" w:rsidRDefault="005008C6" w:rsidP="005008C6">
      <w:pPr>
        <w:pStyle w:val="affffe"/>
      </w:pPr>
      <w:r>
        <w:t xml:space="preserve">Рисунок </w:t>
      </w:r>
      <w:fldSimple w:instr=" SEQ Рисунок \* ARABIC ">
        <w:r w:rsidR="00DF3E4B">
          <w:rPr>
            <w:noProof/>
          </w:rPr>
          <w:t>347</w:t>
        </w:r>
      </w:fldSimple>
      <w:r>
        <w:t>. Вкладка «Порядок работы»</w:t>
      </w:r>
    </w:p>
    <w:p w14:paraId="56C5C22D" w14:textId="77777777" w:rsidR="0095557D" w:rsidRDefault="008A33EB" w:rsidP="0086232E">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(см. </w:t>
      </w:r>
      <w:r w:rsidRPr="008A33EB">
        <w:rPr>
          <w:i/>
        </w:rPr>
        <w:fldChar w:fldCharType="begin"/>
      </w:r>
      <w:r w:rsidRPr="008A33EB">
        <w:rPr>
          <w:i/>
        </w:rPr>
        <w:instrText xml:space="preserve"> REF _Ref383010008 \h </w:instrText>
      </w:r>
      <w:r>
        <w:rPr>
          <w:i/>
        </w:rPr>
        <w:instrText xml:space="preserve"> \* MERGEFORMAT </w:instrText>
      </w:r>
      <w:r w:rsidRPr="008A33EB">
        <w:rPr>
          <w:i/>
        </w:rPr>
      </w:r>
      <w:r w:rsidRPr="008A33EB">
        <w:rPr>
          <w:i/>
        </w:rPr>
        <w:fldChar w:fldCharType="separate"/>
      </w:r>
      <w:r w:rsidR="00DF3E4B" w:rsidRPr="00DF3E4B">
        <w:rPr>
          <w:i/>
        </w:rPr>
        <w:t xml:space="preserve">Рисунок </w:t>
      </w:r>
      <w:r w:rsidR="00DF3E4B" w:rsidRPr="00DF3E4B">
        <w:rPr>
          <w:i/>
          <w:noProof/>
        </w:rPr>
        <w:t>348</w:t>
      </w:r>
      <w:r w:rsidRPr="008A33EB">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DF3E4B">
        <w:rPr>
          <w:i/>
        </w:rPr>
        <w:t>2.16.3</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DF3E4B">
        <w:rPr>
          <w:i/>
        </w:rPr>
        <w:t>2.16.4</w:t>
      </w:r>
      <w:r w:rsidRPr="008A33EB">
        <w:rPr>
          <w:i/>
        </w:rPr>
        <w:fldChar w:fldCharType="end"/>
      </w:r>
      <w:r>
        <w:t xml:space="preserve"> данного руководства.</w:t>
      </w:r>
    </w:p>
    <w:p w14:paraId="7BB70AC4" w14:textId="77777777" w:rsidR="005008C6" w:rsidRDefault="005008C6" w:rsidP="0086232E">
      <w:pPr>
        <w:ind w:firstLine="709"/>
      </w:pPr>
    </w:p>
    <w:p w14:paraId="3824F9EA" w14:textId="77777777" w:rsidR="0086232E" w:rsidRDefault="008A33EB" w:rsidP="0086232E">
      <w:pPr>
        <w:spacing w:before="120"/>
        <w:jc w:val="center"/>
        <w:rPr>
          <w:bCs/>
        </w:rPr>
      </w:pPr>
      <w:r>
        <w:rPr>
          <w:bCs/>
          <w:noProof/>
        </w:rPr>
        <w:lastRenderedPageBreak/>
        <w:drawing>
          <wp:inline distT="0" distB="0" distL="0" distR="0" wp14:anchorId="7CFD10E9" wp14:editId="137EB4B5">
            <wp:extent cx="6480175" cy="2736850"/>
            <wp:effectExtent l="0" t="0" r="0" b="635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51">
                      <a:extLst>
                        <a:ext uri="{28A0092B-C50C-407E-A947-70E740481C1C}">
                          <a14:useLocalDpi xmlns:a14="http://schemas.microsoft.com/office/drawing/2010/main" val="0"/>
                        </a:ext>
                      </a:extLst>
                    </a:blip>
                    <a:stretch>
                      <a:fillRect/>
                    </a:stretch>
                  </pic:blipFill>
                  <pic:spPr>
                    <a:xfrm>
                      <a:off x="0" y="0"/>
                      <a:ext cx="6480175" cy="2736850"/>
                    </a:xfrm>
                    <a:prstGeom prst="rect">
                      <a:avLst/>
                    </a:prstGeom>
                  </pic:spPr>
                </pic:pic>
              </a:graphicData>
            </a:graphic>
          </wp:inline>
        </w:drawing>
      </w:r>
    </w:p>
    <w:p w14:paraId="7D945175" w14:textId="77777777" w:rsidR="0086232E" w:rsidRPr="00FE1D0B" w:rsidRDefault="0086232E" w:rsidP="0086232E">
      <w:pPr>
        <w:pStyle w:val="affffe"/>
        <w:rPr>
          <w:bCs w:val="0"/>
        </w:rPr>
      </w:pPr>
      <w:bookmarkStart w:id="502" w:name="_Ref383010008"/>
      <w:r>
        <w:t xml:space="preserve">Рисунок </w:t>
      </w:r>
      <w:fldSimple w:instr=" SEQ Рисунок \* ARABIC ">
        <w:r w:rsidR="00DF3E4B">
          <w:rPr>
            <w:noProof/>
          </w:rPr>
          <w:t>348</w:t>
        </w:r>
      </w:fldSimple>
      <w:bookmarkEnd w:id="502"/>
      <w:r w:rsidRPr="00FE1D0B">
        <w:rPr>
          <w:bCs w:val="0"/>
        </w:rPr>
        <w:t xml:space="preserve">. </w:t>
      </w:r>
      <w:r w:rsidR="008A33EB">
        <w:rPr>
          <w:bCs w:val="0"/>
        </w:rPr>
        <w:t>Заполнение информации о комиссии путем выбора комиссии из справочника</w:t>
      </w:r>
    </w:p>
    <w:p w14:paraId="3E05F256" w14:textId="77777777" w:rsidR="0086232E" w:rsidRDefault="0086232E" w:rsidP="0086232E">
      <w:pPr>
        <w:ind w:firstLine="709"/>
        <w:rPr>
          <w:bCs/>
        </w:rPr>
      </w:pPr>
      <w:r>
        <w:rPr>
          <w:bCs/>
        </w:rPr>
        <w:t xml:space="preserve">Во вкладке </w:t>
      </w:r>
      <w:r w:rsidRPr="00FC5F88">
        <w:rPr>
          <w:b/>
          <w:bCs/>
        </w:rPr>
        <w:t>«</w:t>
      </w:r>
      <w:r>
        <w:rPr>
          <w:b/>
          <w:bCs/>
        </w:rPr>
        <w:t xml:space="preserve">Информация о </w:t>
      </w:r>
      <w:r w:rsidR="00D16FA4">
        <w:rPr>
          <w:b/>
          <w:bCs/>
        </w:rPr>
        <w:t>заказе</w:t>
      </w:r>
      <w:r w:rsidRPr="00FC5F88">
        <w:rPr>
          <w:b/>
          <w:bCs/>
        </w:rPr>
        <w:t>»</w:t>
      </w:r>
      <w:r>
        <w:rPr>
          <w:bCs/>
        </w:rPr>
        <w:t xml:space="preserve"> </w:t>
      </w:r>
      <w:r w:rsidR="00D16FA4">
        <w:rPr>
          <w:bCs/>
        </w:rPr>
        <w:t>отображается следующая информация</w:t>
      </w:r>
      <w:r>
        <w:rPr>
          <w:bCs/>
        </w:rPr>
        <w:t xml:space="preserve"> (</w:t>
      </w:r>
      <w:r w:rsidRPr="00FE1D0B">
        <w:rPr>
          <w:bCs/>
          <w:i/>
        </w:rPr>
        <w:fldChar w:fldCharType="begin"/>
      </w:r>
      <w:r w:rsidRPr="00FE1D0B">
        <w:rPr>
          <w:bCs/>
          <w:i/>
        </w:rPr>
        <w:instrText xml:space="preserve"> REF _Ref383010065 \h  \* MERGEFORMAT </w:instrText>
      </w:r>
      <w:r w:rsidRPr="00FE1D0B">
        <w:rPr>
          <w:bCs/>
          <w:i/>
        </w:rPr>
      </w:r>
      <w:r w:rsidRPr="00FE1D0B">
        <w:rPr>
          <w:bCs/>
          <w:i/>
        </w:rPr>
        <w:fldChar w:fldCharType="separate"/>
      </w:r>
      <w:r w:rsidR="00DF3E4B" w:rsidRPr="00DF3E4B">
        <w:rPr>
          <w:i/>
        </w:rPr>
        <w:t xml:space="preserve">Рисунок </w:t>
      </w:r>
      <w:r w:rsidR="00DF3E4B" w:rsidRPr="00DF3E4B">
        <w:rPr>
          <w:i/>
          <w:noProof/>
        </w:rPr>
        <w:t>349</w:t>
      </w:r>
      <w:r w:rsidRPr="00FE1D0B">
        <w:rPr>
          <w:bCs/>
          <w:i/>
        </w:rPr>
        <w:fldChar w:fldCharType="end"/>
      </w:r>
      <w:r w:rsidR="00D16FA4">
        <w:rPr>
          <w:bCs/>
        </w:rPr>
        <w:t>):</w:t>
      </w:r>
    </w:p>
    <w:p w14:paraId="052E9866" w14:textId="77777777" w:rsidR="00D16FA4" w:rsidRDefault="00D16FA4" w:rsidP="001F55C2">
      <w:pPr>
        <w:pStyle w:val="affffff2"/>
        <w:numPr>
          <w:ilvl w:val="0"/>
          <w:numId w:val="31"/>
        </w:numPr>
        <w:rPr>
          <w:bCs/>
        </w:rPr>
      </w:pPr>
      <w:r>
        <w:rPr>
          <w:bCs/>
        </w:rPr>
        <w:t>блок с информацией об обеспечении заявки;</w:t>
      </w:r>
    </w:p>
    <w:p w14:paraId="67993BA6" w14:textId="77777777" w:rsidR="00D16FA4" w:rsidRDefault="00D16FA4" w:rsidP="001F55C2">
      <w:pPr>
        <w:pStyle w:val="affffff2"/>
        <w:numPr>
          <w:ilvl w:val="0"/>
          <w:numId w:val="31"/>
        </w:numPr>
        <w:rPr>
          <w:bCs/>
        </w:rPr>
      </w:pPr>
      <w:r>
        <w:rPr>
          <w:bCs/>
        </w:rPr>
        <w:t>блок с информацией об обеспечении исполнения контракта;</w:t>
      </w:r>
    </w:p>
    <w:p w14:paraId="7C922ACA" w14:textId="77777777" w:rsidR="00D16FA4" w:rsidRPr="00D16FA4" w:rsidRDefault="00D16FA4" w:rsidP="001F55C2">
      <w:pPr>
        <w:pStyle w:val="affffff2"/>
        <w:numPr>
          <w:ilvl w:val="0"/>
          <w:numId w:val="31"/>
        </w:numPr>
        <w:rPr>
          <w:bCs/>
        </w:rPr>
      </w:pPr>
      <w:r>
        <w:rPr>
          <w:bCs/>
        </w:rPr>
        <w:t>блок с информацией об условиях контракта.</w:t>
      </w:r>
    </w:p>
    <w:p w14:paraId="0E807F45" w14:textId="77777777" w:rsidR="0086232E" w:rsidRDefault="00D16FA4" w:rsidP="00914203">
      <w:pPr>
        <w:jc w:val="center"/>
        <w:rPr>
          <w:bCs/>
        </w:rPr>
      </w:pPr>
      <w:r>
        <w:rPr>
          <w:bCs/>
          <w:noProof/>
        </w:rPr>
        <w:lastRenderedPageBreak/>
        <w:drawing>
          <wp:inline distT="0" distB="0" distL="0" distR="0" wp14:anchorId="7EE7332E" wp14:editId="06A36B18">
            <wp:extent cx="6480175" cy="5860415"/>
            <wp:effectExtent l="0" t="0" r="0" b="698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52">
                      <a:extLst>
                        <a:ext uri="{28A0092B-C50C-407E-A947-70E740481C1C}">
                          <a14:useLocalDpi xmlns:a14="http://schemas.microsoft.com/office/drawing/2010/main" val="0"/>
                        </a:ext>
                      </a:extLst>
                    </a:blip>
                    <a:stretch>
                      <a:fillRect/>
                    </a:stretch>
                  </pic:blipFill>
                  <pic:spPr>
                    <a:xfrm>
                      <a:off x="0" y="0"/>
                      <a:ext cx="6480175" cy="5860415"/>
                    </a:xfrm>
                    <a:prstGeom prst="rect">
                      <a:avLst/>
                    </a:prstGeom>
                  </pic:spPr>
                </pic:pic>
              </a:graphicData>
            </a:graphic>
          </wp:inline>
        </w:drawing>
      </w:r>
    </w:p>
    <w:p w14:paraId="729F4584" w14:textId="77777777" w:rsidR="0086232E" w:rsidRPr="00FE1D0B" w:rsidRDefault="0086232E" w:rsidP="0086232E">
      <w:pPr>
        <w:pStyle w:val="affffe"/>
        <w:rPr>
          <w:bCs w:val="0"/>
        </w:rPr>
      </w:pPr>
      <w:bookmarkStart w:id="503" w:name="_Ref383010065"/>
      <w:r>
        <w:t xml:space="preserve">Рисунок </w:t>
      </w:r>
      <w:fldSimple w:instr=" SEQ Рисунок \* ARABIC ">
        <w:r w:rsidR="00DF3E4B">
          <w:rPr>
            <w:noProof/>
          </w:rPr>
          <w:t>349</w:t>
        </w:r>
      </w:fldSimple>
      <w:bookmarkEnd w:id="503"/>
      <w:r w:rsidRPr="00FE1D0B">
        <w:rPr>
          <w:bCs w:val="0"/>
        </w:rPr>
        <w:t xml:space="preserve">. </w:t>
      </w:r>
      <w:r w:rsidR="00D16FA4">
        <w:rPr>
          <w:bCs w:val="0"/>
        </w:rPr>
        <w:t>Вкладка</w:t>
      </w:r>
      <w:r w:rsidRPr="00FE1D0B">
        <w:rPr>
          <w:bCs w:val="0"/>
        </w:rPr>
        <w:t xml:space="preserve"> «Информация о </w:t>
      </w:r>
      <w:r w:rsidR="00D16FA4">
        <w:rPr>
          <w:bCs w:val="0"/>
        </w:rPr>
        <w:t>заказе</w:t>
      </w:r>
      <w:r w:rsidRPr="00FE1D0B">
        <w:rPr>
          <w:bCs w:val="0"/>
        </w:rPr>
        <w:t>»</w:t>
      </w:r>
    </w:p>
    <w:p w14:paraId="633AD5C8" w14:textId="77777777" w:rsidR="0086232E" w:rsidRPr="002B4C54" w:rsidRDefault="00D91F35" w:rsidP="000124A5">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sidR="000124A5">
        <w:rPr>
          <w:bCs/>
        </w:rPr>
        <w:t>», а также возможность заказчика изменить условия контракта</w:t>
      </w:r>
      <w:r w:rsidR="0086232E">
        <w:rPr>
          <w:bCs/>
        </w:rPr>
        <w:t xml:space="preserve"> (</w:t>
      </w:r>
      <w:r w:rsidR="0086232E" w:rsidRPr="00FE1D0B">
        <w:rPr>
          <w:bCs/>
          <w:i/>
        </w:rPr>
        <w:fldChar w:fldCharType="begin"/>
      </w:r>
      <w:r w:rsidR="0086232E" w:rsidRPr="00FE1D0B">
        <w:rPr>
          <w:bCs/>
          <w:i/>
        </w:rPr>
        <w:instrText xml:space="preserve"> REF _Ref383010104 \h  \* MERGEFORMAT </w:instrText>
      </w:r>
      <w:r w:rsidR="0086232E" w:rsidRPr="00FE1D0B">
        <w:rPr>
          <w:bCs/>
          <w:i/>
        </w:rPr>
      </w:r>
      <w:r w:rsidR="0086232E" w:rsidRPr="00FE1D0B">
        <w:rPr>
          <w:bCs/>
          <w:i/>
        </w:rPr>
        <w:fldChar w:fldCharType="separate"/>
      </w:r>
      <w:r w:rsidR="00DF3E4B" w:rsidRPr="00DF3E4B">
        <w:rPr>
          <w:i/>
        </w:rPr>
        <w:t xml:space="preserve">Рисунок </w:t>
      </w:r>
      <w:r w:rsidR="00DF3E4B" w:rsidRPr="00DF3E4B">
        <w:rPr>
          <w:i/>
          <w:noProof/>
        </w:rPr>
        <w:t>350</w:t>
      </w:r>
      <w:r w:rsidR="0086232E" w:rsidRPr="00FE1D0B">
        <w:rPr>
          <w:bCs/>
          <w:i/>
        </w:rPr>
        <w:fldChar w:fldCharType="end"/>
      </w:r>
      <w:r w:rsidR="0086232E">
        <w:rPr>
          <w:bCs/>
        </w:rPr>
        <w:t>).</w:t>
      </w:r>
    </w:p>
    <w:p w14:paraId="63284B2C" w14:textId="77777777" w:rsidR="0086232E" w:rsidRDefault="00D91F35" w:rsidP="00914203">
      <w:pPr>
        <w:spacing w:before="120" w:after="120"/>
        <w:jc w:val="center"/>
        <w:rPr>
          <w:b/>
          <w:bCs/>
        </w:rPr>
      </w:pPr>
      <w:r>
        <w:rPr>
          <w:b/>
          <w:bCs/>
          <w:noProof/>
        </w:rPr>
        <w:lastRenderedPageBreak/>
        <w:drawing>
          <wp:inline distT="0" distB="0" distL="0" distR="0" wp14:anchorId="4650231A" wp14:editId="0B5F7CCE">
            <wp:extent cx="6480175" cy="398716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53">
                      <a:extLst>
                        <a:ext uri="{28A0092B-C50C-407E-A947-70E740481C1C}">
                          <a14:useLocalDpi xmlns:a14="http://schemas.microsoft.com/office/drawing/2010/main" val="0"/>
                        </a:ext>
                      </a:extLst>
                    </a:blip>
                    <a:stretch>
                      <a:fillRect/>
                    </a:stretch>
                  </pic:blipFill>
                  <pic:spPr>
                    <a:xfrm>
                      <a:off x="0" y="0"/>
                      <a:ext cx="6480175" cy="3987165"/>
                    </a:xfrm>
                    <a:prstGeom prst="rect">
                      <a:avLst/>
                    </a:prstGeom>
                  </pic:spPr>
                </pic:pic>
              </a:graphicData>
            </a:graphic>
          </wp:inline>
        </w:drawing>
      </w:r>
    </w:p>
    <w:p w14:paraId="1BD8B7F2" w14:textId="77777777" w:rsidR="0086232E" w:rsidRPr="00FE1D0B" w:rsidRDefault="0086232E" w:rsidP="00914203">
      <w:pPr>
        <w:pStyle w:val="affffe"/>
        <w:rPr>
          <w:bCs w:val="0"/>
        </w:rPr>
      </w:pPr>
      <w:bookmarkStart w:id="504" w:name="_Ref383010104"/>
      <w:r>
        <w:t xml:space="preserve">Рисунок </w:t>
      </w:r>
      <w:fldSimple w:instr=" SEQ Рисунок \* ARABIC ">
        <w:r w:rsidR="00DF3E4B">
          <w:rPr>
            <w:noProof/>
          </w:rPr>
          <w:t>350</w:t>
        </w:r>
      </w:fldSimple>
      <w:bookmarkEnd w:id="504"/>
      <w:r w:rsidRPr="00FE1D0B">
        <w:rPr>
          <w:bCs w:val="0"/>
        </w:rPr>
        <w:t>. Вкладка «Порядок работы комиссии» с полями для заполнения</w:t>
      </w:r>
    </w:p>
    <w:p w14:paraId="64157409" w14:textId="77777777" w:rsidR="0086232E" w:rsidRDefault="0086232E" w:rsidP="0086232E">
      <w:pPr>
        <w:ind w:firstLine="709"/>
        <w:rPr>
          <w:bCs/>
        </w:rPr>
      </w:pPr>
      <w:r>
        <w:rPr>
          <w:bCs/>
        </w:rPr>
        <w:t>В</w:t>
      </w:r>
      <w:r w:rsidR="00690AC9">
        <w:rPr>
          <w:bCs/>
        </w:rPr>
        <w:t>о в</w:t>
      </w:r>
      <w:r>
        <w:rPr>
          <w:bCs/>
        </w:rPr>
        <w:t>кладк</w:t>
      </w:r>
      <w:r w:rsidR="00690AC9">
        <w:rPr>
          <w:bCs/>
        </w:rPr>
        <w:t>е</w:t>
      </w:r>
      <w:r>
        <w:rPr>
          <w:bCs/>
        </w:rPr>
        <w:t xml:space="preserve"> </w:t>
      </w:r>
      <w:r>
        <w:rPr>
          <w:b/>
          <w:bCs/>
        </w:rPr>
        <w:t>«</w:t>
      </w:r>
      <w:r w:rsidR="00690AC9">
        <w:rPr>
          <w:b/>
          <w:bCs/>
        </w:rPr>
        <w:t>Требования</w:t>
      </w:r>
      <w:r>
        <w:rPr>
          <w:b/>
          <w:bCs/>
        </w:rPr>
        <w:t xml:space="preserve">» </w:t>
      </w:r>
      <w:r w:rsidR="00690AC9">
        <w:rPr>
          <w:bCs/>
        </w:rPr>
        <w:t xml:space="preserve">доступны поля для заполнения требований, устанавливаемых поставщикам </w:t>
      </w:r>
      <w:r>
        <w:rPr>
          <w:bCs/>
        </w:rPr>
        <w:t>(</w:t>
      </w:r>
      <w:r w:rsidRPr="00FE1D0B">
        <w:rPr>
          <w:bCs/>
          <w:i/>
        </w:rPr>
        <w:fldChar w:fldCharType="begin"/>
      </w:r>
      <w:r w:rsidRPr="00FE1D0B">
        <w:rPr>
          <w:bCs/>
          <w:i/>
        </w:rPr>
        <w:instrText xml:space="preserve"> REF _Ref383010144 \h  \* MERGEFORMAT </w:instrText>
      </w:r>
      <w:r w:rsidRPr="00FE1D0B">
        <w:rPr>
          <w:bCs/>
          <w:i/>
        </w:rPr>
      </w:r>
      <w:r w:rsidRPr="00FE1D0B">
        <w:rPr>
          <w:bCs/>
          <w:i/>
        </w:rPr>
        <w:fldChar w:fldCharType="separate"/>
      </w:r>
      <w:r w:rsidR="00DF3E4B" w:rsidRPr="00DF3E4B">
        <w:rPr>
          <w:i/>
        </w:rPr>
        <w:t xml:space="preserve">Рисунок </w:t>
      </w:r>
      <w:r w:rsidR="00DF3E4B" w:rsidRPr="00DF3E4B">
        <w:rPr>
          <w:i/>
          <w:noProof/>
        </w:rPr>
        <w:t>351</w:t>
      </w:r>
      <w:r w:rsidRPr="00FE1D0B">
        <w:rPr>
          <w:bCs/>
          <w:i/>
        </w:rPr>
        <w:fldChar w:fldCharType="end"/>
      </w:r>
      <w:r>
        <w:rPr>
          <w:bCs/>
        </w:rPr>
        <w:t>).</w:t>
      </w:r>
      <w:r w:rsidR="00FF38B1">
        <w:rPr>
          <w:bCs/>
        </w:rPr>
        <w:t xml:space="preserve"> </w:t>
      </w:r>
    </w:p>
    <w:p w14:paraId="26117528" w14:textId="77777777" w:rsidR="0086232E" w:rsidRDefault="00690AC9" w:rsidP="00914203">
      <w:pPr>
        <w:spacing w:before="120" w:after="120"/>
        <w:jc w:val="center"/>
        <w:rPr>
          <w:b/>
          <w:bCs/>
        </w:rPr>
      </w:pPr>
      <w:r>
        <w:rPr>
          <w:b/>
          <w:bCs/>
          <w:noProof/>
        </w:rPr>
        <w:drawing>
          <wp:inline distT="0" distB="0" distL="0" distR="0" wp14:anchorId="6943B4F0" wp14:editId="65814DAD">
            <wp:extent cx="6480175" cy="280797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54">
                      <a:extLst>
                        <a:ext uri="{28A0092B-C50C-407E-A947-70E740481C1C}">
                          <a14:useLocalDpi xmlns:a14="http://schemas.microsoft.com/office/drawing/2010/main" val="0"/>
                        </a:ext>
                      </a:extLst>
                    </a:blip>
                    <a:stretch>
                      <a:fillRect/>
                    </a:stretch>
                  </pic:blipFill>
                  <pic:spPr>
                    <a:xfrm>
                      <a:off x="0" y="0"/>
                      <a:ext cx="6480175" cy="2807970"/>
                    </a:xfrm>
                    <a:prstGeom prst="rect">
                      <a:avLst/>
                    </a:prstGeom>
                  </pic:spPr>
                </pic:pic>
              </a:graphicData>
            </a:graphic>
          </wp:inline>
        </w:drawing>
      </w:r>
    </w:p>
    <w:p w14:paraId="06C84AFD" w14:textId="77777777" w:rsidR="0086232E" w:rsidRPr="00FE1D0B" w:rsidRDefault="0086232E" w:rsidP="00914203">
      <w:pPr>
        <w:pStyle w:val="affffe"/>
        <w:rPr>
          <w:bCs w:val="0"/>
        </w:rPr>
      </w:pPr>
      <w:bookmarkStart w:id="505" w:name="_Ref383010144"/>
      <w:r>
        <w:t xml:space="preserve">Рисунок </w:t>
      </w:r>
      <w:fldSimple w:instr=" SEQ Рисунок \* ARABIC ">
        <w:r w:rsidR="00DF3E4B">
          <w:rPr>
            <w:noProof/>
          </w:rPr>
          <w:t>351</w:t>
        </w:r>
      </w:fldSimple>
      <w:bookmarkEnd w:id="505"/>
      <w:r w:rsidRPr="00FE1D0B">
        <w:rPr>
          <w:bCs w:val="0"/>
        </w:rPr>
        <w:t>. Вкладка «</w:t>
      </w:r>
      <w:r w:rsidR="00690AC9">
        <w:rPr>
          <w:bCs w:val="0"/>
        </w:rPr>
        <w:t>Требование</w:t>
      </w:r>
      <w:r w:rsidRPr="00FE1D0B">
        <w:rPr>
          <w:bCs w:val="0"/>
        </w:rPr>
        <w:t>»</w:t>
      </w:r>
    </w:p>
    <w:p w14:paraId="4CF17C03" w14:textId="77777777" w:rsidR="00690AC9" w:rsidRDefault="009B5342" w:rsidP="0086232E">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DF3E4B">
        <w:rPr>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14:paraId="672F7074" w14:textId="77777777" w:rsidR="009B5342" w:rsidRDefault="009B5342" w:rsidP="009B5342">
      <w:pPr>
        <w:jc w:val="center"/>
      </w:pPr>
      <w:r>
        <w:rPr>
          <w:noProof/>
        </w:rPr>
        <w:lastRenderedPageBreak/>
        <w:drawing>
          <wp:inline distT="0" distB="0" distL="0" distR="0" wp14:anchorId="2C8DD4AB" wp14:editId="58247066">
            <wp:extent cx="6480175" cy="34163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55">
                      <a:extLst>
                        <a:ext uri="{28A0092B-C50C-407E-A947-70E740481C1C}">
                          <a14:useLocalDpi xmlns:a14="http://schemas.microsoft.com/office/drawing/2010/main" val="0"/>
                        </a:ext>
                      </a:extLst>
                    </a:blip>
                    <a:stretch>
                      <a:fillRect/>
                    </a:stretch>
                  </pic:blipFill>
                  <pic:spPr>
                    <a:xfrm>
                      <a:off x="0" y="0"/>
                      <a:ext cx="6480175" cy="3416300"/>
                    </a:xfrm>
                    <a:prstGeom prst="rect">
                      <a:avLst/>
                    </a:prstGeom>
                  </pic:spPr>
                </pic:pic>
              </a:graphicData>
            </a:graphic>
          </wp:inline>
        </w:drawing>
      </w:r>
    </w:p>
    <w:p w14:paraId="21FA0B87" w14:textId="77777777" w:rsidR="009B5342" w:rsidRDefault="009B5342" w:rsidP="009B5342">
      <w:pPr>
        <w:pStyle w:val="affffe"/>
      </w:pPr>
      <w:r>
        <w:t xml:space="preserve">Рисунок </w:t>
      </w:r>
      <w:fldSimple w:instr=" SEQ Рисунок \* ARABIC ">
        <w:r w:rsidR="00DF3E4B">
          <w:rPr>
            <w:noProof/>
          </w:rPr>
          <w:t>352</w:t>
        </w:r>
      </w:fldSimple>
      <w:r>
        <w:t>. Вкладка «Контактное лицо»</w:t>
      </w:r>
    </w:p>
    <w:p w14:paraId="1098F76A" w14:textId="77777777" w:rsidR="00690AC9" w:rsidRDefault="00FB3361" w:rsidP="0086232E">
      <w:pPr>
        <w:ind w:firstLine="709"/>
      </w:pPr>
      <w:r>
        <w:t>Вкладка «</w:t>
      </w:r>
      <w:r>
        <w:rPr>
          <w:b/>
        </w:rPr>
        <w:t>Предоставление документации</w:t>
      </w:r>
      <w:r>
        <w:t>» содержит поля для ввода следующих данных (</w:t>
      </w:r>
      <w:r w:rsidRPr="00FB3361">
        <w:rPr>
          <w:i/>
        </w:rPr>
        <w:fldChar w:fldCharType="begin"/>
      </w:r>
      <w:r w:rsidRPr="00FB3361">
        <w:rPr>
          <w:i/>
        </w:rPr>
        <w:instrText xml:space="preserve"> REF _Ref425318844 \h </w:instrText>
      </w:r>
      <w:r>
        <w:rPr>
          <w:i/>
        </w:rPr>
        <w:instrText xml:space="preserve"> \* MERGEFORMAT </w:instrText>
      </w:r>
      <w:r w:rsidRPr="00FB3361">
        <w:rPr>
          <w:i/>
        </w:rPr>
      </w:r>
      <w:r w:rsidRPr="00FB3361">
        <w:rPr>
          <w:i/>
        </w:rPr>
        <w:fldChar w:fldCharType="separate"/>
      </w:r>
      <w:r w:rsidR="00DF3E4B" w:rsidRPr="00DF3E4B">
        <w:rPr>
          <w:i/>
        </w:rPr>
        <w:t xml:space="preserve">Рисунок </w:t>
      </w:r>
      <w:r w:rsidR="00DF3E4B" w:rsidRPr="00DF3E4B">
        <w:rPr>
          <w:i/>
          <w:noProof/>
        </w:rPr>
        <w:t>353</w:t>
      </w:r>
      <w:r w:rsidRPr="00FB3361">
        <w:rPr>
          <w:i/>
        </w:rPr>
        <w:fldChar w:fldCharType="end"/>
      </w:r>
      <w:r>
        <w:t>):</w:t>
      </w:r>
    </w:p>
    <w:p w14:paraId="575847EB" w14:textId="77777777" w:rsidR="00FB3361" w:rsidRDefault="00FB3361" w:rsidP="001F55C2">
      <w:pPr>
        <w:pStyle w:val="affffff2"/>
        <w:numPr>
          <w:ilvl w:val="0"/>
          <w:numId w:val="32"/>
        </w:numPr>
      </w:pPr>
      <w:r>
        <w:t>срок предоставления;</w:t>
      </w:r>
    </w:p>
    <w:p w14:paraId="70CBD4DD" w14:textId="77777777" w:rsidR="00FB3361" w:rsidRDefault="00FB3361" w:rsidP="001F55C2">
      <w:pPr>
        <w:pStyle w:val="affffff2"/>
        <w:numPr>
          <w:ilvl w:val="0"/>
          <w:numId w:val="32"/>
        </w:numPr>
      </w:pPr>
      <w:r>
        <w:t>место предоставления;</w:t>
      </w:r>
    </w:p>
    <w:p w14:paraId="56B221F6" w14:textId="77777777" w:rsidR="00FB3361" w:rsidRDefault="00FB3361" w:rsidP="001F55C2">
      <w:pPr>
        <w:pStyle w:val="affffff2"/>
        <w:numPr>
          <w:ilvl w:val="0"/>
          <w:numId w:val="32"/>
        </w:numPr>
      </w:pPr>
      <w:r>
        <w:t>порядок предоставления;</w:t>
      </w:r>
    </w:p>
    <w:p w14:paraId="0ACDC7FE" w14:textId="77777777" w:rsidR="00FB3361" w:rsidRDefault="00FB3361" w:rsidP="001F55C2">
      <w:pPr>
        <w:pStyle w:val="affffff2"/>
        <w:numPr>
          <w:ilvl w:val="0"/>
          <w:numId w:val="32"/>
        </w:numPr>
      </w:pPr>
      <w:r>
        <w:t>способы получения;</w:t>
      </w:r>
    </w:p>
    <w:p w14:paraId="137E04C9" w14:textId="77777777" w:rsidR="00FB3361" w:rsidRDefault="00FB3361" w:rsidP="001F55C2">
      <w:pPr>
        <w:pStyle w:val="affffff2"/>
        <w:numPr>
          <w:ilvl w:val="0"/>
          <w:numId w:val="32"/>
        </w:numPr>
      </w:pPr>
      <w:r>
        <w:t>язык или языки, на которых предоставляется документация;</w:t>
      </w:r>
    </w:p>
    <w:p w14:paraId="648A5E9F" w14:textId="77777777" w:rsidR="00FB3361" w:rsidRDefault="00FB3361" w:rsidP="001F55C2">
      <w:pPr>
        <w:pStyle w:val="affffff2"/>
        <w:numPr>
          <w:ilvl w:val="0"/>
          <w:numId w:val="32"/>
        </w:numPr>
        <w:jc w:val="both"/>
      </w:pPr>
      <w:r>
        <w:t>блок полей для ввода информации о платежах, взымаемых за предоставление документации по предстоящей закупке.</w:t>
      </w:r>
    </w:p>
    <w:p w14:paraId="2B5CDE2B" w14:textId="77777777" w:rsidR="002B0698" w:rsidRDefault="00FB3361" w:rsidP="00FB3361">
      <w:pPr>
        <w:jc w:val="center"/>
      </w:pPr>
      <w:r>
        <w:rPr>
          <w:noProof/>
        </w:rPr>
        <w:lastRenderedPageBreak/>
        <w:drawing>
          <wp:inline distT="0" distB="0" distL="0" distR="0" wp14:anchorId="08F8CF73" wp14:editId="4C3B32D0">
            <wp:extent cx="6480175" cy="4380865"/>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56">
                      <a:extLst>
                        <a:ext uri="{28A0092B-C50C-407E-A947-70E740481C1C}">
                          <a14:useLocalDpi xmlns:a14="http://schemas.microsoft.com/office/drawing/2010/main" val="0"/>
                        </a:ext>
                      </a:extLst>
                    </a:blip>
                    <a:stretch>
                      <a:fillRect/>
                    </a:stretch>
                  </pic:blipFill>
                  <pic:spPr>
                    <a:xfrm>
                      <a:off x="0" y="0"/>
                      <a:ext cx="6480175" cy="4380865"/>
                    </a:xfrm>
                    <a:prstGeom prst="rect">
                      <a:avLst/>
                    </a:prstGeom>
                  </pic:spPr>
                </pic:pic>
              </a:graphicData>
            </a:graphic>
          </wp:inline>
        </w:drawing>
      </w:r>
    </w:p>
    <w:p w14:paraId="24C3DA62" w14:textId="77777777" w:rsidR="00FB3361" w:rsidRDefault="00FB3361" w:rsidP="00FB3361">
      <w:pPr>
        <w:pStyle w:val="affffe"/>
      </w:pPr>
      <w:bookmarkStart w:id="506" w:name="_Ref425318844"/>
      <w:r>
        <w:t xml:space="preserve">Рисунок </w:t>
      </w:r>
      <w:fldSimple w:instr=" SEQ Рисунок \* ARABIC ">
        <w:r w:rsidR="00DF3E4B">
          <w:rPr>
            <w:noProof/>
          </w:rPr>
          <w:t>353</w:t>
        </w:r>
      </w:fldSimple>
      <w:bookmarkEnd w:id="506"/>
      <w:r>
        <w:t>. Поля для заполнения информации о предоставлении документации</w:t>
      </w:r>
    </w:p>
    <w:p w14:paraId="089DB560" w14:textId="77777777" w:rsidR="00FB3361" w:rsidRPr="00F34A6C" w:rsidRDefault="008E2A90" w:rsidP="0086232E">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w:t>
      </w:r>
      <w:r w:rsidR="00F34A6C">
        <w:t xml:space="preserve"> отвечает за передачу номера позиции плана-графика с реестровым номером плана-графика </w:t>
      </w:r>
      <w:r w:rsidR="006243D8">
        <w:t>в ЕИС</w:t>
      </w:r>
      <w:r w:rsidR="00F34A6C">
        <w:t xml:space="preserve"> для создания связи опубликованной </w:t>
      </w:r>
      <w:r w:rsidR="006243D8">
        <w:t>в ЕИС</w:t>
      </w:r>
      <w:r w:rsidR="00F34A6C">
        <w:t xml:space="preserve"> позиции плана-графика с загружаемым из </w:t>
      </w:r>
      <w:r w:rsidR="001C1D79">
        <w:t>ПК «</w:t>
      </w:r>
      <w:r w:rsidR="00F34A6C">
        <w:rPr>
          <w:lang w:val="en-US"/>
        </w:rPr>
        <w:t>WEB</w:t>
      </w:r>
      <w:r w:rsidR="00F34A6C" w:rsidRPr="00F34A6C">
        <w:t>-</w:t>
      </w:r>
      <w:r w:rsidR="00F34A6C">
        <w:t>Торги-КС</w:t>
      </w:r>
      <w:r w:rsidR="001C1D79">
        <w:t>»</w:t>
      </w:r>
      <w:r w:rsidR="00F34A6C">
        <w:t xml:space="preserve"> </w:t>
      </w:r>
      <w:r w:rsidR="001C1D79">
        <w:t>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14:paraId="2543DA33" w14:textId="77777777" w:rsidR="00FB3361" w:rsidRDefault="008E2A90" w:rsidP="008E2A90">
      <w:pPr>
        <w:jc w:val="center"/>
      </w:pPr>
      <w:r>
        <w:rPr>
          <w:noProof/>
        </w:rPr>
        <w:lastRenderedPageBreak/>
        <w:drawing>
          <wp:inline distT="0" distB="0" distL="0" distR="0" wp14:anchorId="16192CB5" wp14:editId="5ED4D8BE">
            <wp:extent cx="6480175" cy="419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57">
                      <a:extLst>
                        <a:ext uri="{28A0092B-C50C-407E-A947-70E740481C1C}">
                          <a14:useLocalDpi xmlns:a14="http://schemas.microsoft.com/office/drawing/2010/main" val="0"/>
                        </a:ext>
                      </a:extLst>
                    </a:blip>
                    <a:stretch>
                      <a:fillRect/>
                    </a:stretch>
                  </pic:blipFill>
                  <pic:spPr>
                    <a:xfrm>
                      <a:off x="0" y="0"/>
                      <a:ext cx="6480175" cy="4197985"/>
                    </a:xfrm>
                    <a:prstGeom prst="rect">
                      <a:avLst/>
                    </a:prstGeom>
                  </pic:spPr>
                </pic:pic>
              </a:graphicData>
            </a:graphic>
          </wp:inline>
        </w:drawing>
      </w:r>
    </w:p>
    <w:p w14:paraId="3716A474" w14:textId="77777777" w:rsidR="008E2A90" w:rsidRDefault="008E2A90" w:rsidP="008E2A90">
      <w:pPr>
        <w:pStyle w:val="affffe"/>
      </w:pPr>
      <w:r>
        <w:t xml:space="preserve">Рисунок </w:t>
      </w:r>
      <w:fldSimple w:instr=" SEQ Рисунок \* ARABIC ">
        <w:r w:rsidR="00DF3E4B">
          <w:rPr>
            <w:noProof/>
          </w:rPr>
          <w:t>354</w:t>
        </w:r>
      </w:fldSimple>
      <w:r>
        <w:t>. Вкладка «Позиция плана-графика и план исполнения контракта»</w:t>
      </w:r>
    </w:p>
    <w:p w14:paraId="7AAFCC61" w14:textId="77777777" w:rsidR="00D478C1" w:rsidRDefault="00D478C1" w:rsidP="00D478C1">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DF3E4B" w:rsidRPr="00DF3E4B">
        <w:rPr>
          <w:i/>
        </w:rPr>
        <w:t xml:space="preserve">Рисунок </w:t>
      </w:r>
      <w:r w:rsidR="00DF3E4B" w:rsidRPr="00DF3E4B">
        <w:rPr>
          <w:i/>
          <w:noProof/>
        </w:rPr>
        <w:t>355</w:t>
      </w:r>
      <w:r w:rsidR="00BB1C9A" w:rsidRPr="00BB1C9A">
        <w:rPr>
          <w:i/>
        </w:rPr>
        <w:fldChar w:fldCharType="end"/>
      </w:r>
      <w:r>
        <w:t>).</w:t>
      </w:r>
    </w:p>
    <w:p w14:paraId="4540A810" w14:textId="77777777" w:rsidR="00D478C1" w:rsidRDefault="00BB1C9A" w:rsidP="00D478C1">
      <w:pPr>
        <w:spacing w:before="120" w:after="120"/>
        <w:jc w:val="center"/>
      </w:pPr>
      <w:r>
        <w:rPr>
          <w:noProof/>
        </w:rPr>
        <w:drawing>
          <wp:inline distT="0" distB="0" distL="0" distR="0" wp14:anchorId="268BEBAF" wp14:editId="60DD5950">
            <wp:extent cx="6480175" cy="3478530"/>
            <wp:effectExtent l="0" t="0" r="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58">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14:paraId="5C7C4D58" w14:textId="77777777" w:rsidR="00D478C1" w:rsidRDefault="00D478C1" w:rsidP="00D478C1">
      <w:pPr>
        <w:pStyle w:val="affffe"/>
      </w:pPr>
      <w:bookmarkStart w:id="507" w:name="_Ref425320767"/>
      <w:r>
        <w:t xml:space="preserve">Рисунок </w:t>
      </w:r>
      <w:fldSimple w:instr=" SEQ Рисунок \* ARABIC ">
        <w:r w:rsidR="00DF3E4B">
          <w:rPr>
            <w:noProof/>
          </w:rPr>
          <w:t>355</w:t>
        </w:r>
      </w:fldSimple>
      <w:bookmarkEnd w:id="507"/>
      <w:r>
        <w:t>. Вкладка для заполнения информации о внесенных изменениях в случае формирования изменения к документу</w:t>
      </w:r>
    </w:p>
    <w:p w14:paraId="27B01983" w14:textId="77777777" w:rsidR="00D478C1" w:rsidRPr="0078703E" w:rsidRDefault="00D478C1" w:rsidP="00D478C1">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29CF89B0" w14:textId="77777777" w:rsidR="00D478C1" w:rsidRPr="0078703E" w:rsidRDefault="00D478C1" w:rsidP="00D478C1">
      <w:pPr>
        <w:pStyle w:val="a0"/>
        <w:numPr>
          <w:ilvl w:val="0"/>
          <w:numId w:val="22"/>
        </w:numPr>
        <w:ind w:left="1134" w:hanging="425"/>
        <w:jc w:val="left"/>
      </w:pPr>
      <w:r w:rsidRPr="0078703E">
        <w:t>По решению заказчика, уполномоченного органа;</w:t>
      </w:r>
    </w:p>
    <w:p w14:paraId="19E1E946" w14:textId="77777777" w:rsidR="00D478C1" w:rsidRPr="0078703E" w:rsidRDefault="00D478C1" w:rsidP="00D478C1">
      <w:pPr>
        <w:pStyle w:val="a0"/>
        <w:numPr>
          <w:ilvl w:val="0"/>
          <w:numId w:val="22"/>
        </w:numPr>
        <w:ind w:left="1134" w:hanging="425"/>
        <w:jc w:val="left"/>
      </w:pPr>
      <w:r w:rsidRPr="0078703E">
        <w:t>Предписание органа, уполномоченного на осуществление контроля;</w:t>
      </w:r>
    </w:p>
    <w:p w14:paraId="0ABEEF16" w14:textId="77777777" w:rsidR="00D478C1" w:rsidRPr="0078703E" w:rsidRDefault="00D478C1" w:rsidP="00D478C1">
      <w:pPr>
        <w:pStyle w:val="a0"/>
        <w:numPr>
          <w:ilvl w:val="0"/>
          <w:numId w:val="22"/>
        </w:numPr>
        <w:ind w:left="1134" w:hanging="425"/>
        <w:jc w:val="left"/>
      </w:pPr>
      <w:r w:rsidRPr="0078703E">
        <w:t>Решение судебного органа;</w:t>
      </w:r>
    </w:p>
    <w:p w14:paraId="59E6CB80" w14:textId="77777777" w:rsidR="00D478C1" w:rsidRPr="0078703E" w:rsidRDefault="00D478C1" w:rsidP="00D478C1">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0619C34C" w14:textId="77777777" w:rsidR="00D478C1" w:rsidRDefault="00D478C1" w:rsidP="00D478C1">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DF3E4B" w:rsidRPr="00DF3E4B">
        <w:rPr>
          <w:i/>
        </w:rPr>
        <w:t xml:space="preserve">Рисунок </w:t>
      </w:r>
      <w:r w:rsidR="00DF3E4B" w:rsidRPr="00DF3E4B">
        <w:rPr>
          <w:i/>
          <w:noProof/>
        </w:rPr>
        <w:t>355</w:t>
      </w:r>
      <w:r w:rsidR="00BB1C9A" w:rsidRPr="00BB1C9A">
        <w:rPr>
          <w:i/>
        </w:rPr>
        <w:fldChar w:fldCharType="end"/>
      </w:r>
      <w:r>
        <w:t>).</w:t>
      </w:r>
    </w:p>
    <w:p w14:paraId="2565ED43" w14:textId="77777777" w:rsidR="00BB1C9A" w:rsidRDefault="008F23D4" w:rsidP="009B5F5E">
      <w:pPr>
        <w:autoSpaceDE w:val="0"/>
        <w:autoSpaceDN w:val="0"/>
        <w:adjustRightInd w:val="0"/>
        <w:ind w:firstLine="709"/>
      </w:pPr>
      <w:r>
        <w:t>Вкладка «</w:t>
      </w:r>
      <w:r>
        <w:rPr>
          <w:b/>
        </w:rPr>
        <w:t>Общественное обсуждение</w:t>
      </w:r>
      <w:r>
        <w:t>» предусматривает указание номер</w:t>
      </w:r>
      <w:r w:rsidR="00E35A18">
        <w:t>а</w:t>
      </w:r>
      <w:r>
        <w:t xml:space="preserve"> общественного обсуждения в случае, если обсуждение проводилось </w:t>
      </w:r>
      <w:r w:rsidR="006243D8">
        <w:t>в ЕИС</w:t>
      </w:r>
      <w:r>
        <w:t xml:space="preserve"> </w:t>
      </w:r>
      <w:r w:rsidR="00E35A18">
        <w:t xml:space="preserve">или же указание ссылки на общественное обсуждение, если оно проводилось на форуме </w:t>
      </w:r>
      <w:r w:rsidR="00302C46">
        <w:t>ЕИС</w:t>
      </w:r>
      <w:r w:rsidR="00E35A18">
        <w:t>. Для активации того или иного поля для ввода следует проставить флаг «</w:t>
      </w:r>
      <w:r w:rsidR="00E35A18"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rsidRPr="00E35A18">
        <w:t>» или «</w:t>
      </w:r>
      <w:r w:rsidR="00E35A18"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t>» соответственно.</w:t>
      </w:r>
    </w:p>
    <w:p w14:paraId="524BF516" w14:textId="77777777" w:rsidR="008F23D4" w:rsidRDefault="008F23D4" w:rsidP="008F23D4">
      <w:pPr>
        <w:spacing w:before="120" w:after="120"/>
        <w:jc w:val="center"/>
      </w:pPr>
      <w:r>
        <w:rPr>
          <w:noProof/>
        </w:rPr>
        <w:drawing>
          <wp:inline distT="0" distB="0" distL="0" distR="0" wp14:anchorId="26B82981" wp14:editId="021D12BB">
            <wp:extent cx="6480175" cy="1864995"/>
            <wp:effectExtent l="0" t="0" r="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59">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14:paraId="47062D5A" w14:textId="77777777" w:rsidR="008F23D4" w:rsidRDefault="008F23D4" w:rsidP="008F23D4">
      <w:pPr>
        <w:pStyle w:val="affffe"/>
      </w:pPr>
      <w:r>
        <w:t xml:space="preserve">Рисунок </w:t>
      </w:r>
      <w:fldSimple w:instr=" SEQ Рисунок \* ARABIC ">
        <w:r w:rsidR="00DF3E4B">
          <w:rPr>
            <w:noProof/>
          </w:rPr>
          <w:t>356</w:t>
        </w:r>
      </w:fldSimple>
      <w:r>
        <w:t>. Заполнение информации об общественном обсуждении</w:t>
      </w:r>
    </w:p>
    <w:p w14:paraId="53069FCC" w14:textId="77777777" w:rsidR="00D478C1" w:rsidRPr="00343975" w:rsidRDefault="00D478C1" w:rsidP="00D478C1">
      <w:pPr>
        <w:ind w:firstLine="709"/>
      </w:pPr>
      <w:r>
        <w:t xml:space="preserve">Для добавления к извещению пакета отсканированных документов необходимо нажать на кнопку </w:t>
      </w:r>
      <w:r w:rsidR="00BB1C9A">
        <w:rPr>
          <w:noProof/>
        </w:rPr>
        <w:drawing>
          <wp:inline distT="0" distB="0" distL="0" distR="0" wp14:anchorId="306453BF" wp14:editId="13ED88A1">
            <wp:extent cx="152421" cy="171474"/>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14:paraId="402D479A" w14:textId="77777777" w:rsidR="00D478C1" w:rsidRDefault="00D478C1" w:rsidP="00D478C1">
      <w:pPr>
        <w:ind w:firstLine="709"/>
      </w:pPr>
      <w:r>
        <w:t xml:space="preserve">Все внесенные изменения в документ необходимо сохранить по кнопке </w:t>
      </w:r>
      <w:r>
        <w:rPr>
          <w:noProof/>
        </w:rPr>
        <w:drawing>
          <wp:inline distT="0" distB="0" distL="0" distR="0" wp14:anchorId="1A9F427C" wp14:editId="6AC65926">
            <wp:extent cx="152421" cy="161948"/>
            <wp:effectExtent l="0" t="0" r="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7E8B8C12" w14:textId="4391E20E" w:rsidR="009B5F5E" w:rsidRDefault="009B5F5E" w:rsidP="009B5F5E">
      <w:pPr>
        <w:ind w:firstLine="708"/>
      </w:pPr>
      <w:r>
        <w:t>К сохраненному документу следует прикрепить</w:t>
      </w:r>
      <w:r w:rsidRPr="00F8184F">
        <w:t xml:space="preserve"> пакет документов</w:t>
      </w:r>
      <w:r>
        <w:t>, необходимых для проведения запроса предложений</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1A893CF3" wp14:editId="1DF3E4E3">
            <wp:extent cx="152421" cy="171474"/>
            <wp:effectExtent l="0" t="0" r="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4A8990EA" w14:textId="77777777" w:rsidR="009B5F5E" w:rsidRDefault="009B5F5E" w:rsidP="009B5F5E">
      <w:pPr>
        <w:pStyle w:val="aff"/>
      </w:pPr>
      <w:r w:rsidRPr="00900DB2">
        <w:t xml:space="preserve">Сведения о размещении государственного заказа путем проведения </w:t>
      </w:r>
      <w:r>
        <w:t>открытого конкурса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60979443" w14:textId="77777777" w:rsidR="0086232E" w:rsidRPr="00445037" w:rsidRDefault="0086232E" w:rsidP="0086232E">
      <w:pPr>
        <w:pStyle w:val="30"/>
        <w:tabs>
          <w:tab w:val="clear" w:pos="1797"/>
          <w:tab w:val="num" w:pos="1786"/>
        </w:tabs>
        <w:spacing w:after="120"/>
        <w:ind w:left="1786"/>
        <w:jc w:val="left"/>
        <w:outlineLvl w:val="9"/>
      </w:pPr>
      <w:bookmarkStart w:id="508" w:name="_Toc532824054"/>
      <w:r w:rsidRPr="00445037">
        <w:t>Размещение заказа в форме конкурса с ограниченным участием.</w:t>
      </w:r>
      <w:bookmarkEnd w:id="508"/>
    </w:p>
    <w:p w14:paraId="321FB30B" w14:textId="77777777" w:rsidR="0086232E" w:rsidRDefault="0086232E" w:rsidP="0086232E">
      <w:pPr>
        <w:spacing w:after="120"/>
        <w:ind w:firstLine="709"/>
      </w:pPr>
      <w:r>
        <w:t xml:space="preserve">В случае размещения заказа путем проведения конкурса с ограниченным участием, следует сформировать проект извещения по кнопке </w:t>
      </w:r>
      <w:r w:rsidR="00CB5009">
        <w:rPr>
          <w:noProof/>
        </w:rPr>
        <w:drawing>
          <wp:inline distT="0" distB="0" distL="0" distR="0" wp14:anchorId="5A400192" wp14:editId="648915EE">
            <wp:extent cx="142895" cy="14289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D87A3D" w:rsidRPr="00D87A3D">
        <w:t>[</w:t>
      </w:r>
      <w:r w:rsidR="00D87A3D">
        <w:rPr>
          <w:b/>
        </w:rPr>
        <w:t>Сформировать проект извещения</w:t>
      </w:r>
      <w:r w:rsidR="00D87A3D" w:rsidRPr="00D87A3D">
        <w:t>]</w:t>
      </w:r>
      <w:r w:rsidR="00D87A3D">
        <w:t xml:space="preserve"> </w:t>
      </w:r>
      <w:r>
        <w:t xml:space="preserve">из принятых к </w:t>
      </w:r>
      <w:r>
        <w:lastRenderedPageBreak/>
        <w:t>исполнению заявок на закупку со способом размещения «открытый конкурс с ограниченным участием» или «закрытый конкурс с ограниченным участием»</w:t>
      </w:r>
      <w:r w:rsidR="00D87A3D">
        <w:t xml:space="preserve"> (</w:t>
      </w:r>
      <w:r w:rsidR="00D87A3D" w:rsidRPr="00E14F24">
        <w:rPr>
          <w:rStyle w:val="affffff5"/>
        </w:rPr>
        <w:fldChar w:fldCharType="begin"/>
      </w:r>
      <w:r w:rsidR="00D87A3D" w:rsidRPr="00E14F24">
        <w:rPr>
          <w:rStyle w:val="affffff5"/>
        </w:rPr>
        <w:instrText xml:space="preserve"> REF _Ref383501276 \h  \* MERGEFORMAT </w:instrText>
      </w:r>
      <w:r w:rsidR="00D87A3D" w:rsidRPr="00E14F24">
        <w:rPr>
          <w:rStyle w:val="affffff5"/>
        </w:rPr>
      </w:r>
      <w:r w:rsidR="00D87A3D" w:rsidRPr="00E14F24">
        <w:rPr>
          <w:rStyle w:val="affffff5"/>
        </w:rPr>
        <w:fldChar w:fldCharType="separate"/>
      </w:r>
      <w:r w:rsidR="00DF3E4B" w:rsidRPr="00DF3E4B">
        <w:rPr>
          <w:rStyle w:val="affffff5"/>
        </w:rPr>
        <w:t>Рисунок 357</w:t>
      </w:r>
      <w:r w:rsidR="00D87A3D" w:rsidRPr="00E14F24">
        <w:rPr>
          <w:rStyle w:val="affffff5"/>
        </w:rPr>
        <w:fldChar w:fldCharType="end"/>
      </w:r>
      <w:r w:rsidR="00D87A3D">
        <w:t>)</w:t>
      </w:r>
      <w:r>
        <w:t>.</w:t>
      </w:r>
    </w:p>
    <w:p w14:paraId="05248BA2" w14:textId="77777777" w:rsidR="0086232E" w:rsidRDefault="0086232E" w:rsidP="0086232E">
      <w:pPr>
        <w:jc w:val="center"/>
      </w:pPr>
      <w:r>
        <w:rPr>
          <w:noProof/>
        </w:rPr>
        <w:drawing>
          <wp:inline distT="0" distB="0" distL="0" distR="0" wp14:anchorId="7A1B27C5" wp14:editId="7ED1A860">
            <wp:extent cx="5917565" cy="2375535"/>
            <wp:effectExtent l="0" t="0" r="698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917565" cy="2375535"/>
                    </a:xfrm>
                    <a:prstGeom prst="rect">
                      <a:avLst/>
                    </a:prstGeom>
                    <a:noFill/>
                    <a:ln>
                      <a:noFill/>
                    </a:ln>
                  </pic:spPr>
                </pic:pic>
              </a:graphicData>
            </a:graphic>
          </wp:inline>
        </w:drawing>
      </w:r>
    </w:p>
    <w:p w14:paraId="660D8923" w14:textId="77777777" w:rsidR="0086232E" w:rsidRDefault="0086232E" w:rsidP="0086232E">
      <w:pPr>
        <w:pStyle w:val="affffff6"/>
      </w:pPr>
      <w:bookmarkStart w:id="509" w:name="_Ref383501276"/>
      <w:r w:rsidRPr="003A11C3">
        <w:t xml:space="preserve">Рисунок </w:t>
      </w:r>
      <w:fldSimple w:instr=" SEQ Рисунок \* ARABIC ">
        <w:r w:rsidR="00DF3E4B">
          <w:rPr>
            <w:noProof/>
          </w:rPr>
          <w:t>357</w:t>
        </w:r>
      </w:fldSimple>
      <w:bookmarkEnd w:id="509"/>
      <w:r>
        <w:t>. Формирование проекта извещения со способом определения поставщика «открытый конкурс с ограниченным участием»</w:t>
      </w:r>
    </w:p>
    <w:p w14:paraId="3052E1E7" w14:textId="77777777" w:rsidR="0086232E" w:rsidRDefault="0086232E" w:rsidP="0086232E">
      <w:pPr>
        <w:pStyle w:val="affffff6"/>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8E08A3">
        <w:rPr>
          <w:rStyle w:val="affffff5"/>
          <w:b w:val="0"/>
        </w:rPr>
        <w:fldChar w:fldCharType="begin"/>
      </w:r>
      <w:r w:rsidRPr="008E08A3">
        <w:rPr>
          <w:rStyle w:val="affffff5"/>
          <w:b w:val="0"/>
        </w:rPr>
        <w:instrText xml:space="preserve"> REF _Ref383503056 \h  \* MERGEFORMAT </w:instrText>
      </w:r>
      <w:r w:rsidRPr="008E08A3">
        <w:rPr>
          <w:rStyle w:val="affffff5"/>
          <w:b w:val="0"/>
        </w:rPr>
      </w:r>
      <w:r w:rsidRPr="008E08A3">
        <w:rPr>
          <w:rStyle w:val="affffff5"/>
          <w:b w:val="0"/>
        </w:rPr>
        <w:fldChar w:fldCharType="separate"/>
      </w:r>
      <w:r w:rsidR="00DF3E4B" w:rsidRPr="00DF3E4B">
        <w:rPr>
          <w:rStyle w:val="affffff5"/>
          <w:b w:val="0"/>
        </w:rPr>
        <w:t>Рисунок</w:t>
      </w:r>
      <w:r w:rsidR="00DF3E4B" w:rsidRPr="00DF3E4B">
        <w:rPr>
          <w:rStyle w:val="affffff5"/>
        </w:rPr>
        <w:t xml:space="preserve"> </w:t>
      </w:r>
      <w:r w:rsidR="00DF3E4B" w:rsidRPr="00DF3E4B">
        <w:rPr>
          <w:rStyle w:val="affffff5"/>
          <w:b w:val="0"/>
        </w:rPr>
        <w:t>358</w:t>
      </w:r>
      <w:r w:rsidRPr="008E08A3">
        <w:rPr>
          <w:rStyle w:val="affffff5"/>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14:paraId="76B11AC1" w14:textId="77777777" w:rsidR="0086232E" w:rsidRDefault="0086232E" w:rsidP="0086232E">
      <w:pPr>
        <w:pStyle w:val="affffff6"/>
        <w:ind w:firstLine="0"/>
        <w:rPr>
          <w:b w:val="0"/>
          <w:sz w:val="24"/>
        </w:rPr>
      </w:pPr>
      <w:r>
        <w:rPr>
          <w:b w:val="0"/>
          <w:noProof/>
          <w:sz w:val="24"/>
          <w:lang w:eastAsia="ru-RU"/>
        </w:rPr>
        <w:drawing>
          <wp:inline distT="0" distB="0" distL="0" distR="0" wp14:anchorId="4C3555CC" wp14:editId="352954BE">
            <wp:extent cx="4648912" cy="1489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656519" cy="1491877"/>
                    </a:xfrm>
                    <a:prstGeom prst="rect">
                      <a:avLst/>
                    </a:prstGeom>
                    <a:noFill/>
                    <a:ln>
                      <a:noFill/>
                    </a:ln>
                  </pic:spPr>
                </pic:pic>
              </a:graphicData>
            </a:graphic>
          </wp:inline>
        </w:drawing>
      </w:r>
    </w:p>
    <w:p w14:paraId="035C5507" w14:textId="77777777" w:rsidR="0086232E" w:rsidRDefault="0086232E" w:rsidP="0086232E">
      <w:pPr>
        <w:pStyle w:val="affffff6"/>
        <w:ind w:firstLine="0"/>
      </w:pPr>
      <w:bookmarkStart w:id="510" w:name="_Ref383503056"/>
      <w:r>
        <w:t xml:space="preserve">Рисунок </w:t>
      </w:r>
      <w:fldSimple w:instr=" SEQ Рисунок \* ARABIC ">
        <w:r w:rsidR="00DF3E4B">
          <w:rPr>
            <w:noProof/>
          </w:rPr>
          <w:t>358</w:t>
        </w:r>
      </w:fldSimple>
      <w:bookmarkEnd w:id="510"/>
      <w:r>
        <w:t>. Сформированный документ «конкурс с ограниченным участием»</w:t>
      </w:r>
    </w:p>
    <w:p w14:paraId="0836AB36" w14:textId="77777777" w:rsidR="0086232E" w:rsidRDefault="0086232E" w:rsidP="0086232E">
      <w:pPr>
        <w:pStyle w:val="affffff6"/>
        <w:jc w:val="both"/>
        <w:rPr>
          <w:b w:val="0"/>
          <w:sz w:val="24"/>
        </w:rPr>
      </w:pPr>
      <w:r>
        <w:rPr>
          <w:b w:val="0"/>
          <w:sz w:val="24"/>
        </w:rPr>
        <w:t>В режиме редактирования документ «Конкурс с ограниченным участием» выглядит, как показано на скриншоте (</w:t>
      </w:r>
      <w:r w:rsidRPr="00451B55">
        <w:rPr>
          <w:rStyle w:val="affffff5"/>
          <w:b w:val="0"/>
        </w:rPr>
        <w:fldChar w:fldCharType="begin"/>
      </w:r>
      <w:r w:rsidRPr="00451B55">
        <w:rPr>
          <w:rStyle w:val="affffff5"/>
          <w:b w:val="0"/>
        </w:rPr>
        <w:instrText xml:space="preserve"> REF _Ref383503610 \h  \* MERGEFORMAT </w:instrText>
      </w:r>
      <w:r w:rsidRPr="00451B55">
        <w:rPr>
          <w:rStyle w:val="affffff5"/>
          <w:b w:val="0"/>
        </w:rPr>
      </w:r>
      <w:r w:rsidRPr="00451B55">
        <w:rPr>
          <w:rStyle w:val="affffff5"/>
          <w:b w:val="0"/>
        </w:rPr>
        <w:fldChar w:fldCharType="separate"/>
      </w:r>
      <w:r w:rsidR="00DF3E4B" w:rsidRPr="00DF3E4B">
        <w:rPr>
          <w:rStyle w:val="affffff5"/>
          <w:b w:val="0"/>
        </w:rPr>
        <w:t>Рисунок 359</w:t>
      </w:r>
      <w:r w:rsidRPr="00451B55">
        <w:rPr>
          <w:rStyle w:val="affffff5"/>
          <w:b w:val="0"/>
        </w:rPr>
        <w:fldChar w:fldCharType="end"/>
      </w:r>
      <w:r>
        <w:rPr>
          <w:rStyle w:val="affffff5"/>
          <w:b w:val="0"/>
        </w:rPr>
        <w:t>).</w:t>
      </w:r>
    </w:p>
    <w:p w14:paraId="3452FCE7" w14:textId="77777777" w:rsidR="0086232E" w:rsidRDefault="0086232E" w:rsidP="0086232E">
      <w:pPr>
        <w:pStyle w:val="affffff6"/>
        <w:ind w:firstLine="0"/>
        <w:rPr>
          <w:b w:val="0"/>
          <w:sz w:val="24"/>
        </w:rPr>
      </w:pPr>
      <w:r>
        <w:rPr>
          <w:b w:val="0"/>
          <w:noProof/>
          <w:sz w:val="24"/>
          <w:lang w:eastAsia="ru-RU"/>
        </w:rPr>
        <w:lastRenderedPageBreak/>
        <w:drawing>
          <wp:inline distT="0" distB="0" distL="0" distR="0" wp14:anchorId="0DA4CA81" wp14:editId="05F9634D">
            <wp:extent cx="5938520" cy="3479165"/>
            <wp:effectExtent l="0" t="0" r="508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38520" cy="3479165"/>
                    </a:xfrm>
                    <a:prstGeom prst="rect">
                      <a:avLst/>
                    </a:prstGeom>
                    <a:noFill/>
                    <a:ln>
                      <a:noFill/>
                    </a:ln>
                  </pic:spPr>
                </pic:pic>
              </a:graphicData>
            </a:graphic>
          </wp:inline>
        </w:drawing>
      </w:r>
    </w:p>
    <w:p w14:paraId="6EBCEBED" w14:textId="77777777" w:rsidR="0086232E" w:rsidRDefault="0086232E" w:rsidP="0086232E">
      <w:pPr>
        <w:pStyle w:val="affffff6"/>
      </w:pPr>
      <w:bookmarkStart w:id="511" w:name="_Ref383503610"/>
      <w:r>
        <w:t xml:space="preserve">Рисунок </w:t>
      </w:r>
      <w:fldSimple w:instr=" SEQ Рисунок \* ARABIC ">
        <w:r w:rsidR="00DF3E4B">
          <w:rPr>
            <w:noProof/>
          </w:rPr>
          <w:t>359</w:t>
        </w:r>
      </w:fldSimple>
      <w:bookmarkEnd w:id="511"/>
      <w:r>
        <w:t>. Документ Конкурс с ограниченным участием в режиме редактирования</w:t>
      </w:r>
    </w:p>
    <w:p w14:paraId="60B3E446" w14:textId="77777777" w:rsidR="0086232E" w:rsidRDefault="0086232E" w:rsidP="0086232E">
      <w:pPr>
        <w:spacing w:after="120"/>
        <w:ind w:firstLine="709"/>
      </w:pPr>
      <w:r>
        <w:t>Во вкладке «</w:t>
      </w:r>
      <w:r w:rsidRPr="0074375B">
        <w:rPr>
          <w:b/>
        </w:rPr>
        <w:t>Порядок работы</w:t>
      </w:r>
      <w:r>
        <w:t xml:space="preserve">» следует заполнить в обязательном порядке белые поля, обведенные зеленым цветом с подписями красного цвета. </w:t>
      </w:r>
    </w:p>
    <w:p w14:paraId="704930F6" w14:textId="77777777" w:rsidR="0086232E" w:rsidRDefault="0086232E" w:rsidP="0086232E">
      <w:pPr>
        <w:jc w:val="center"/>
      </w:pPr>
      <w:r>
        <w:rPr>
          <w:noProof/>
        </w:rPr>
        <w:drawing>
          <wp:inline distT="0" distB="0" distL="0" distR="0" wp14:anchorId="4B63296F" wp14:editId="36396476">
            <wp:extent cx="5938520" cy="42354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38520" cy="4235450"/>
                    </a:xfrm>
                    <a:prstGeom prst="rect">
                      <a:avLst/>
                    </a:prstGeom>
                    <a:noFill/>
                    <a:ln>
                      <a:noFill/>
                    </a:ln>
                  </pic:spPr>
                </pic:pic>
              </a:graphicData>
            </a:graphic>
          </wp:inline>
        </w:drawing>
      </w:r>
    </w:p>
    <w:p w14:paraId="42E83DE9" w14:textId="77777777" w:rsidR="0086232E" w:rsidRDefault="0086232E" w:rsidP="0086232E">
      <w:pPr>
        <w:pStyle w:val="affffff6"/>
        <w:ind w:firstLine="0"/>
      </w:pPr>
      <w:r>
        <w:t xml:space="preserve">Рисунок </w:t>
      </w:r>
      <w:fldSimple w:instr=" SEQ Рисунок \* ARABIC ">
        <w:r w:rsidR="00DF3E4B">
          <w:rPr>
            <w:noProof/>
          </w:rPr>
          <w:t>360</w:t>
        </w:r>
      </w:fldSimple>
      <w:r>
        <w:t>. Заполнение полей во вкладке Порядок работы</w:t>
      </w:r>
    </w:p>
    <w:p w14:paraId="629BE6E3" w14:textId="77777777" w:rsidR="0086232E" w:rsidRDefault="0086232E" w:rsidP="0086232E">
      <w:pPr>
        <w:ind w:firstLine="709"/>
      </w:pPr>
    </w:p>
    <w:p w14:paraId="11F58B1A" w14:textId="77777777" w:rsidR="0086232E" w:rsidRDefault="0002263A" w:rsidP="0086232E">
      <w:pPr>
        <w:ind w:firstLine="709"/>
      </w:pPr>
      <w:r w:rsidRPr="00E20F10">
        <w:t xml:space="preserve">Кнопка </w:t>
      </w:r>
      <w:r w:rsidRPr="00E20F10">
        <w:rPr>
          <w:noProof/>
        </w:rPr>
        <w:drawing>
          <wp:inline distT="0" distB="0" distL="0" distR="0" wp14:anchorId="52CFD43D" wp14:editId="0A0E0C0B">
            <wp:extent cx="147320" cy="147320"/>
            <wp:effectExtent l="0" t="0" r="5080" b="5080"/>
            <wp:docPr id="198" name="Рисунок 198"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E20F10">
        <w:t xml:space="preserve"> [</w:t>
      </w:r>
      <w:r w:rsidRPr="00E20F10">
        <w:rPr>
          <w:b/>
        </w:rPr>
        <w:t>Рассчитать даты исходя из даты публикации</w:t>
      </w:r>
      <w:r w:rsidRPr="00E20F10">
        <w:t>] позволяет автоматически заполнить поля с датами в группе «</w:t>
      </w:r>
      <w:r w:rsidRPr="00E20F10">
        <w:rPr>
          <w:b/>
        </w:rPr>
        <w:t>Информация о подаче заявок</w:t>
      </w:r>
      <w:r w:rsidRPr="00E20F10">
        <w:t>» в зависимости от введенного значения в поле «</w:t>
      </w:r>
      <w:r w:rsidRPr="00E20F10">
        <w:rPr>
          <w:b/>
        </w:rPr>
        <w:t>дней после публикации</w:t>
      </w:r>
      <w:r w:rsidRPr="00E20F10">
        <w:t>» и в поле «</w:t>
      </w:r>
      <w:r w:rsidRPr="00E20F10">
        <w:rPr>
          <w:b/>
        </w:rPr>
        <w:t xml:space="preserve">дней после </w:t>
      </w:r>
      <w:r>
        <w:rPr>
          <w:b/>
        </w:rPr>
        <w:t>подачи заявок</w:t>
      </w:r>
      <w:r w:rsidRPr="00E20F10">
        <w:t>». Расчет производится от введенного значения в поле «</w:t>
      </w:r>
      <w:r w:rsidRPr="00E20F10">
        <w:rPr>
          <w:b/>
        </w:rPr>
        <w:t>Предполагаемая дата публикации</w:t>
      </w:r>
      <w:r w:rsidRPr="00E20F10">
        <w:t>».</w:t>
      </w:r>
    </w:p>
    <w:p w14:paraId="13E628DC" w14:textId="77777777" w:rsidR="0086232E" w:rsidRDefault="0086232E" w:rsidP="0086232E">
      <w:pPr>
        <w:ind w:firstLine="709"/>
      </w:pPr>
      <w:r>
        <w:t xml:space="preserve">Вкладка </w:t>
      </w:r>
      <w:r w:rsidRPr="00C945CA">
        <w:rPr>
          <w:b/>
        </w:rPr>
        <w:t>«Предквалификационный отбор»</w:t>
      </w:r>
      <w:r>
        <w:t xml:space="preserve"> предназначена для заполнения информации о дате, времени и месте проведения предквалификационного отбора участников закупки.</w:t>
      </w:r>
    </w:p>
    <w:p w14:paraId="7FBA2D2D" w14:textId="77777777"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14:paraId="24640C76" w14:textId="77777777"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14:paraId="2D3EE11C" w14:textId="77777777"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w:t>
      </w:r>
      <w:r w:rsidR="00D77346">
        <w:t>,</w:t>
      </w:r>
      <w:r>
        <w:t xml:space="preserve"> используя платформу</w:t>
      </w:r>
      <w:r w:rsidRPr="004733B7">
        <w:t xml:space="preserve"> </w:t>
      </w:r>
      <w:r>
        <w:t>СМАРТ под учетной записью администратора. Пройдя по пути: Документы – Госзаказ – Конкурс с ограниченным участием в настройках реализована возможность выбора контактных данных для переноса: «Данные заказчика» и «Данные специалиста УО» (</w:t>
      </w:r>
      <w:r w:rsidRPr="005164BE">
        <w:rPr>
          <w:i/>
        </w:rPr>
        <w:fldChar w:fldCharType="begin"/>
      </w:r>
      <w:r w:rsidRPr="005164BE">
        <w:rPr>
          <w:i/>
        </w:rPr>
        <w:instrText xml:space="preserve"> REF _Ref386538312 \h  \* MERGEFORMAT </w:instrText>
      </w:r>
      <w:r w:rsidRPr="005164BE">
        <w:rPr>
          <w:i/>
        </w:rPr>
      </w:r>
      <w:r w:rsidRPr="005164BE">
        <w:rPr>
          <w:i/>
        </w:rPr>
        <w:fldChar w:fldCharType="separate"/>
      </w:r>
      <w:r w:rsidR="00DF3E4B" w:rsidRPr="00DF3E4B">
        <w:rPr>
          <w:i/>
        </w:rPr>
        <w:t xml:space="preserve">Рисунок </w:t>
      </w:r>
      <w:r w:rsidR="00DF3E4B" w:rsidRPr="00DF3E4B">
        <w:rPr>
          <w:i/>
          <w:noProof/>
        </w:rPr>
        <w:t>361</w:t>
      </w:r>
      <w:r w:rsidRPr="005164BE">
        <w:rPr>
          <w:i/>
        </w:rPr>
        <w:fldChar w:fldCharType="end"/>
      </w:r>
      <w:r>
        <w:t>).</w:t>
      </w:r>
    </w:p>
    <w:p w14:paraId="604ECBA2" w14:textId="77777777" w:rsidR="0086232E" w:rsidRDefault="0086232E" w:rsidP="0086232E">
      <w:pPr>
        <w:spacing w:before="120" w:after="120"/>
        <w:jc w:val="center"/>
      </w:pPr>
      <w:r>
        <w:rPr>
          <w:noProof/>
        </w:rPr>
        <w:drawing>
          <wp:inline distT="0" distB="0" distL="0" distR="0" wp14:anchorId="57F0BA57" wp14:editId="49298C39">
            <wp:extent cx="6474460" cy="1912620"/>
            <wp:effectExtent l="0" t="0" r="2540" b="0"/>
            <wp:docPr id="67" name="Рисунок 67" descr="конкурс с ограниченным учас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онкурс с ограниченным участием"/>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474460" cy="1912620"/>
                    </a:xfrm>
                    <a:prstGeom prst="rect">
                      <a:avLst/>
                    </a:prstGeom>
                    <a:noFill/>
                    <a:ln>
                      <a:noFill/>
                    </a:ln>
                  </pic:spPr>
                </pic:pic>
              </a:graphicData>
            </a:graphic>
          </wp:inline>
        </w:drawing>
      </w:r>
    </w:p>
    <w:p w14:paraId="49E6E53C" w14:textId="77777777" w:rsidR="0086232E" w:rsidRDefault="0086232E" w:rsidP="0086232E">
      <w:pPr>
        <w:pStyle w:val="affffe"/>
      </w:pPr>
      <w:bookmarkStart w:id="512" w:name="_Ref386538312"/>
      <w:r>
        <w:t xml:space="preserve">Рисунок </w:t>
      </w:r>
      <w:fldSimple w:instr=" SEQ Рисунок \* ARABIC ">
        <w:r w:rsidR="00DF3E4B">
          <w:rPr>
            <w:noProof/>
          </w:rPr>
          <w:t>361</w:t>
        </w:r>
      </w:fldSimple>
      <w:bookmarkEnd w:id="512"/>
      <w:r>
        <w:t>. Выбор контактных данных для переноса</w:t>
      </w:r>
    </w:p>
    <w:p w14:paraId="39F51167" w14:textId="77777777" w:rsidR="0086232E" w:rsidRDefault="0086232E" w:rsidP="0086232E">
      <w:pPr>
        <w:spacing w:after="120"/>
        <w:ind w:firstLine="709"/>
      </w:pPr>
      <w:r>
        <w:t xml:space="preserve">Во кладке </w:t>
      </w:r>
      <w:r w:rsidRPr="005631AB">
        <w:rPr>
          <w:b/>
        </w:rPr>
        <w:t>«Предоставление документации»</w:t>
      </w:r>
      <w:r>
        <w:t xml:space="preserve"> заполняются поля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B67D83">
        <w:rPr>
          <w:rStyle w:val="affffff5"/>
        </w:rPr>
        <w:fldChar w:fldCharType="begin"/>
      </w:r>
      <w:r w:rsidRPr="00B67D83">
        <w:rPr>
          <w:rStyle w:val="affffff5"/>
        </w:rPr>
        <w:instrText xml:space="preserve"> REF _Ref383506704 \h </w:instrText>
      </w:r>
      <w:r>
        <w:rPr>
          <w:rStyle w:val="affffff5"/>
        </w:rPr>
        <w:instrText xml:space="preserve"> \* MERGEFORMAT </w:instrText>
      </w:r>
      <w:r w:rsidRPr="00B67D83">
        <w:rPr>
          <w:rStyle w:val="affffff5"/>
        </w:rPr>
      </w:r>
      <w:r w:rsidRPr="00B67D83">
        <w:rPr>
          <w:rStyle w:val="affffff5"/>
        </w:rPr>
        <w:fldChar w:fldCharType="separate"/>
      </w:r>
      <w:r w:rsidR="00DF3E4B" w:rsidRPr="00DF3E4B">
        <w:rPr>
          <w:rStyle w:val="affffff5"/>
        </w:rPr>
        <w:t>Рисунок 362</w:t>
      </w:r>
      <w:r w:rsidRPr="00B67D83">
        <w:rPr>
          <w:rStyle w:val="affffff5"/>
        </w:rPr>
        <w:fldChar w:fldCharType="end"/>
      </w:r>
      <w:r>
        <w:t>).</w:t>
      </w:r>
    </w:p>
    <w:p w14:paraId="09A977C2" w14:textId="77777777" w:rsidR="0086232E" w:rsidRDefault="0086232E" w:rsidP="0086232E">
      <w:pPr>
        <w:jc w:val="center"/>
      </w:pPr>
      <w:r>
        <w:rPr>
          <w:noProof/>
        </w:rPr>
        <w:lastRenderedPageBreak/>
        <w:drawing>
          <wp:inline distT="0" distB="0" distL="0" distR="0" wp14:anchorId="59F540C5" wp14:editId="30C2AC25">
            <wp:extent cx="5927725" cy="45612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27725" cy="4561205"/>
                    </a:xfrm>
                    <a:prstGeom prst="rect">
                      <a:avLst/>
                    </a:prstGeom>
                    <a:noFill/>
                    <a:ln>
                      <a:noFill/>
                    </a:ln>
                  </pic:spPr>
                </pic:pic>
              </a:graphicData>
            </a:graphic>
          </wp:inline>
        </w:drawing>
      </w:r>
    </w:p>
    <w:p w14:paraId="45641110" w14:textId="77777777" w:rsidR="0086232E" w:rsidRDefault="0086232E" w:rsidP="0086232E">
      <w:pPr>
        <w:pStyle w:val="affffff6"/>
      </w:pPr>
      <w:bookmarkStart w:id="513" w:name="_Ref383506704"/>
      <w:r>
        <w:t xml:space="preserve">Рисунок </w:t>
      </w:r>
      <w:fldSimple w:instr=" SEQ Рисунок \* ARABIC ">
        <w:r w:rsidR="00DF3E4B">
          <w:rPr>
            <w:noProof/>
          </w:rPr>
          <w:t>362</w:t>
        </w:r>
      </w:fldSimple>
      <w:bookmarkEnd w:id="513"/>
      <w:r>
        <w:t>. Вкладка Предоставление документации</w:t>
      </w:r>
    </w:p>
    <w:p w14:paraId="2AEF6682" w14:textId="77777777" w:rsidR="0086232E" w:rsidRDefault="0086232E" w:rsidP="0086232E">
      <w:pPr>
        <w:ind w:firstLine="708"/>
        <w:rPr>
          <w:b/>
          <w:bCs/>
        </w:rPr>
      </w:pPr>
      <w:r>
        <w:rPr>
          <w:bCs/>
        </w:rPr>
        <w:t xml:space="preserve">В случае, когда заполняемое извещение по конкурсу с ограниченным участием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Pr>
          <w:b/>
          <w:bCs/>
        </w:rPr>
        <w:t xml:space="preserve">. </w:t>
      </w:r>
    </w:p>
    <w:p w14:paraId="3D3C5EF2" w14:textId="7B26123F" w:rsidR="0086232E" w:rsidRPr="00F47492" w:rsidRDefault="0086232E" w:rsidP="0086232E">
      <w:pPr>
        <w:ind w:firstLine="708"/>
      </w:pPr>
      <w:r>
        <w:t xml:space="preserve">После </w:t>
      </w:r>
      <w:r w:rsidR="00F47492">
        <w:t xml:space="preserve">внесения всех необходимых данных документ следует сохранить по кнопке </w:t>
      </w:r>
      <w:r w:rsidR="00F47492">
        <w:rPr>
          <w:noProof/>
        </w:rPr>
        <w:drawing>
          <wp:inline distT="0" distB="0" distL="0" distR="0" wp14:anchorId="70C79E41" wp14:editId="66777ECC">
            <wp:extent cx="152421" cy="161948"/>
            <wp:effectExtent l="0" t="0" r="0" b="9525"/>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F47492">
        <w:t xml:space="preserve"> </w:t>
      </w:r>
      <w:r w:rsidR="00F47492" w:rsidRPr="00B46E03">
        <w:t>[</w:t>
      </w:r>
      <w:r w:rsidR="00F47492">
        <w:rPr>
          <w:b/>
        </w:rPr>
        <w:t>Сохранить</w:t>
      </w:r>
      <w:r w:rsidR="00F47492" w:rsidRPr="00B46E03">
        <w:t>]</w:t>
      </w:r>
      <w:r w:rsidR="00F47492">
        <w:t>.</w:t>
      </w:r>
    </w:p>
    <w:p w14:paraId="27EE86E9" w14:textId="77777777" w:rsidR="009B5F5E" w:rsidRDefault="009B5F5E" w:rsidP="009B5F5E">
      <w:pPr>
        <w:ind w:firstLine="708"/>
      </w:pPr>
      <w:r>
        <w:t>К сохраненному документу следует прикрепить</w:t>
      </w:r>
      <w:r w:rsidRPr="00F8184F">
        <w:t xml:space="preserve"> пакет документов</w:t>
      </w:r>
      <w:r>
        <w:t>, необходимых для проведения запроса предложений</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7A8E2CDA" wp14:editId="3B5BA513">
            <wp:extent cx="152421" cy="171474"/>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04BA4FA5" w14:textId="77777777" w:rsidR="009B5F5E" w:rsidRDefault="009B5F5E" w:rsidP="009B5F5E">
      <w:pPr>
        <w:pStyle w:val="aff"/>
      </w:pPr>
      <w:r w:rsidRPr="00900DB2">
        <w:t xml:space="preserve">Сведения о размещении государственного заказа путем проведения </w:t>
      </w:r>
      <w:r>
        <w:t>открытого конкурса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2892BDC5" w14:textId="77777777" w:rsidR="0086232E" w:rsidRPr="00F84A4D" w:rsidRDefault="0086232E" w:rsidP="0086232E">
      <w:pPr>
        <w:pStyle w:val="30"/>
        <w:tabs>
          <w:tab w:val="clear" w:pos="1797"/>
          <w:tab w:val="num" w:pos="1786"/>
        </w:tabs>
        <w:spacing w:after="120"/>
        <w:ind w:left="1786"/>
        <w:jc w:val="left"/>
        <w:outlineLvl w:val="9"/>
      </w:pPr>
      <w:bookmarkStart w:id="514" w:name="_Toc532824055"/>
      <w:r>
        <w:t>Размещение заказа в форме Двухэтапного конкурса.</w:t>
      </w:r>
      <w:bookmarkEnd w:id="514"/>
    </w:p>
    <w:p w14:paraId="2086F9B9" w14:textId="77777777" w:rsidR="0086232E" w:rsidRDefault="0086232E" w:rsidP="0086232E">
      <w:pPr>
        <w:ind w:firstLine="709"/>
      </w:pPr>
      <w:r>
        <w:t xml:space="preserve">В случае размещения заказа путем проведения двухэтапного конкурса, следует сформировать проект извещения по кнопке </w:t>
      </w:r>
      <w:r w:rsidR="004F6C19">
        <w:rPr>
          <w:noProof/>
        </w:rPr>
        <w:drawing>
          <wp:inline distT="0" distB="0" distL="0" distR="0" wp14:anchorId="532817D1" wp14:editId="44269227">
            <wp:extent cx="142895" cy="14289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C73EB9">
        <w:t>[</w:t>
      </w:r>
      <w:r w:rsidR="00C73EB9">
        <w:rPr>
          <w:b/>
        </w:rPr>
        <w:t>Сформировать проект извещения</w:t>
      </w:r>
      <w:r w:rsidR="00C73EB9" w:rsidRPr="00C73EB9">
        <w:t>]</w:t>
      </w:r>
      <w:r w:rsidR="00C73EB9">
        <w:t xml:space="preserve"> </w:t>
      </w:r>
      <w:r>
        <w:t>(</w:t>
      </w:r>
      <w:r w:rsidRPr="00463540">
        <w:rPr>
          <w:rStyle w:val="affffff5"/>
          <w:i w:val="0"/>
        </w:rPr>
        <w:fldChar w:fldCharType="begin"/>
      </w:r>
      <w:r w:rsidRPr="00463540">
        <w:rPr>
          <w:i/>
        </w:rPr>
        <w:instrText xml:space="preserve"> REF _Ref383528210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DF3E4B" w:rsidRPr="00DF3E4B">
        <w:rPr>
          <w:i/>
        </w:rPr>
        <w:t xml:space="preserve">Рисунок </w:t>
      </w:r>
      <w:r w:rsidR="00DF3E4B" w:rsidRPr="00DF3E4B">
        <w:rPr>
          <w:i/>
          <w:noProof/>
        </w:rPr>
        <w:t>363</w:t>
      </w:r>
      <w:r w:rsidRPr="00463540">
        <w:rPr>
          <w:rStyle w:val="affffff5"/>
          <w:i w:val="0"/>
        </w:rPr>
        <w:fldChar w:fldCharType="end"/>
      </w:r>
      <w:r>
        <w:t>) из принятых к исполнению заявок на закупку со способом размещения «двухэтапный конкурс» или «закрытый двухэтапный конкурс».</w:t>
      </w:r>
    </w:p>
    <w:p w14:paraId="7526E8CC" w14:textId="77777777" w:rsidR="0086232E" w:rsidRDefault="0086232E" w:rsidP="0086232E">
      <w:pPr>
        <w:spacing w:before="120" w:after="120"/>
        <w:jc w:val="center"/>
      </w:pPr>
      <w:r>
        <w:rPr>
          <w:noProof/>
        </w:rPr>
        <w:lastRenderedPageBreak/>
        <w:drawing>
          <wp:inline distT="0" distB="0" distL="0" distR="0" wp14:anchorId="16C1CB38" wp14:editId="239DF026">
            <wp:extent cx="5927725" cy="2101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27725" cy="2101850"/>
                    </a:xfrm>
                    <a:prstGeom prst="rect">
                      <a:avLst/>
                    </a:prstGeom>
                    <a:noFill/>
                    <a:ln>
                      <a:noFill/>
                    </a:ln>
                  </pic:spPr>
                </pic:pic>
              </a:graphicData>
            </a:graphic>
          </wp:inline>
        </w:drawing>
      </w:r>
    </w:p>
    <w:p w14:paraId="70BDDBF5" w14:textId="77777777" w:rsidR="0086232E" w:rsidRDefault="0086232E" w:rsidP="0086232E">
      <w:pPr>
        <w:pStyle w:val="affffff6"/>
      </w:pPr>
      <w:bookmarkStart w:id="515" w:name="_Ref383528210"/>
      <w:r w:rsidRPr="003A11C3">
        <w:t xml:space="preserve">Рисунок </w:t>
      </w:r>
      <w:fldSimple w:instr=" SEQ Рисунок \* ARABIC ">
        <w:r w:rsidR="00DF3E4B">
          <w:rPr>
            <w:noProof/>
          </w:rPr>
          <w:t>363</w:t>
        </w:r>
      </w:fldSimple>
      <w:bookmarkEnd w:id="515"/>
      <w:r>
        <w:t>. Формирование проекта извещения со способом определения поставщика «двухэтапный конкурс»</w:t>
      </w:r>
    </w:p>
    <w:p w14:paraId="3EAC3DF7" w14:textId="77777777" w:rsidR="0086232E" w:rsidRDefault="0086232E" w:rsidP="0086232E">
      <w:pPr>
        <w:ind w:firstLine="709"/>
      </w:pPr>
      <w:r>
        <w:t xml:space="preserve">После нажатия на кнопку </w:t>
      </w:r>
      <w:r w:rsidRPr="00321FF7">
        <w:rPr>
          <w:b/>
        </w:rPr>
        <w:t>[Сформировать проект извещения]</w:t>
      </w:r>
      <w:r>
        <w:t xml:space="preserve"> Система создаст документ извещения, который будет располагаться в разделе </w:t>
      </w:r>
      <w:r w:rsidRPr="00321FF7">
        <w:rPr>
          <w:b/>
        </w:rPr>
        <w:t>«Двухэтапный конкурс»</w:t>
      </w:r>
      <w:r>
        <w:t xml:space="preserve"> в фильтре </w:t>
      </w:r>
      <w:r w:rsidRPr="00321FF7">
        <w:rPr>
          <w:b/>
        </w:rPr>
        <w:t>«На размещении»</w:t>
      </w:r>
      <w:r w:rsidRPr="008E08A3">
        <w:t>,</w:t>
      </w:r>
      <w: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14:paraId="70D1FF39" w14:textId="77777777" w:rsidR="0086232E" w:rsidRDefault="0086232E" w:rsidP="0086232E">
      <w:pPr>
        <w:ind w:firstLine="709"/>
      </w:pPr>
      <w:r w:rsidRPr="00087936">
        <w:t>В режиме редактирования документ «</w:t>
      </w:r>
      <w:r>
        <w:t>Двухэтапный конкурс</w:t>
      </w:r>
      <w:r w:rsidRPr="00087936">
        <w:t>» выглядит, как показано на скриншоте</w:t>
      </w:r>
      <w:r>
        <w:t xml:space="preserve"> (</w:t>
      </w:r>
      <w:r w:rsidRPr="00463540">
        <w:rPr>
          <w:rStyle w:val="affffff5"/>
          <w:i w:val="0"/>
        </w:rPr>
        <w:fldChar w:fldCharType="begin"/>
      </w:r>
      <w:r w:rsidRPr="00463540">
        <w:rPr>
          <w:i/>
        </w:rPr>
        <w:instrText xml:space="preserve"> REF _Ref383522103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DF3E4B" w:rsidRPr="00DF3E4B">
        <w:rPr>
          <w:i/>
        </w:rPr>
        <w:t xml:space="preserve">Рисунок </w:t>
      </w:r>
      <w:r w:rsidR="00DF3E4B" w:rsidRPr="00DF3E4B">
        <w:rPr>
          <w:i/>
          <w:noProof/>
        </w:rPr>
        <w:t>364</w:t>
      </w:r>
      <w:r w:rsidRPr="00463540">
        <w:rPr>
          <w:rStyle w:val="affffff5"/>
          <w:i w:val="0"/>
        </w:rPr>
        <w:fldChar w:fldCharType="end"/>
      </w:r>
      <w:r>
        <w:t>).</w:t>
      </w:r>
    </w:p>
    <w:p w14:paraId="43392D63" w14:textId="77777777" w:rsidR="0086232E" w:rsidRDefault="0086232E" w:rsidP="0086232E">
      <w:pPr>
        <w:ind w:firstLine="709"/>
      </w:pPr>
      <w:r>
        <w:t xml:space="preserve">Вкладка </w:t>
      </w:r>
      <w:r w:rsidRPr="00087936">
        <w:rPr>
          <w:b/>
        </w:rPr>
        <w:t>«</w:t>
      </w:r>
      <w:r>
        <w:rPr>
          <w:b/>
        </w:rPr>
        <w:t>Порядок работы</w:t>
      </w:r>
      <w:r w:rsidRPr="00087936">
        <w:rPr>
          <w:b/>
        </w:rPr>
        <w:t>»</w:t>
      </w:r>
      <w:r>
        <w:t xml:space="preserve"> содержит такие поля для обязательного заполнения как: Дата публикации документа, Информация о подаче заявок, Вскрытие конвертов с заявками на участие в конкурсе, Рассмотрение заявок, а также информацию о предквалификационном отборе (</w:t>
      </w:r>
      <w:r w:rsidRPr="00463540">
        <w:rPr>
          <w:rStyle w:val="affffff5"/>
          <w:i w:val="0"/>
        </w:rPr>
        <w:fldChar w:fldCharType="begin"/>
      </w:r>
      <w:r w:rsidRPr="00463540">
        <w:rPr>
          <w:i/>
        </w:rPr>
        <w:instrText xml:space="preserve"> REF _Ref383522103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DF3E4B" w:rsidRPr="00DF3E4B">
        <w:rPr>
          <w:i/>
        </w:rPr>
        <w:t xml:space="preserve">Рисунок </w:t>
      </w:r>
      <w:r w:rsidR="00DF3E4B" w:rsidRPr="00DF3E4B">
        <w:rPr>
          <w:i/>
          <w:noProof/>
        </w:rPr>
        <w:t>364</w:t>
      </w:r>
      <w:r w:rsidRPr="00463540">
        <w:rPr>
          <w:rStyle w:val="affffff5"/>
          <w:i w:val="0"/>
        </w:rPr>
        <w:fldChar w:fldCharType="end"/>
      </w:r>
      <w:r>
        <w:t xml:space="preserve">). </w:t>
      </w:r>
      <w:r w:rsidR="00F20CAA" w:rsidRPr="00E20F10">
        <w:t xml:space="preserve">Кнопка </w:t>
      </w:r>
      <w:r w:rsidR="00F20CAA" w:rsidRPr="00E20F10">
        <w:rPr>
          <w:noProof/>
        </w:rPr>
        <w:drawing>
          <wp:inline distT="0" distB="0" distL="0" distR="0" wp14:anchorId="7D129C3F" wp14:editId="4E0110CD">
            <wp:extent cx="147320" cy="147320"/>
            <wp:effectExtent l="0" t="0" r="5080" b="5080"/>
            <wp:docPr id="199" name="Рисунок 199"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20CAA" w:rsidRPr="00E20F10">
        <w:t xml:space="preserve"> [</w:t>
      </w:r>
      <w:r w:rsidR="00F20CAA" w:rsidRPr="00E20F10">
        <w:rPr>
          <w:b/>
        </w:rPr>
        <w:t>Рассчитать даты исходя из даты публикации</w:t>
      </w:r>
      <w:r w:rsidR="00F20CAA" w:rsidRPr="00E20F10">
        <w:t>] позволяет автоматически заполнить поля с датами в группе «</w:t>
      </w:r>
      <w:r w:rsidR="00F20CAA" w:rsidRPr="00E20F10">
        <w:rPr>
          <w:b/>
        </w:rPr>
        <w:t>Информация о подаче заявок</w:t>
      </w:r>
      <w:r w:rsidR="00F20CAA" w:rsidRPr="00E20F10">
        <w:t>» в зависимости от введенного значения в поле «</w:t>
      </w:r>
      <w:r w:rsidR="00F20CAA" w:rsidRPr="00E20F10">
        <w:rPr>
          <w:b/>
        </w:rPr>
        <w:t>дней после публикации</w:t>
      </w:r>
      <w:r w:rsidR="00F20CAA" w:rsidRPr="00E20F10">
        <w:t>» и в поле «</w:t>
      </w:r>
      <w:r w:rsidR="00F20CAA" w:rsidRPr="00E20F10">
        <w:rPr>
          <w:b/>
        </w:rPr>
        <w:t xml:space="preserve">дней после </w:t>
      </w:r>
      <w:r w:rsidR="00F20CAA">
        <w:rPr>
          <w:b/>
        </w:rPr>
        <w:t>вскрытия конвертов</w:t>
      </w:r>
      <w:r w:rsidR="00F20CAA" w:rsidRPr="00E20F10">
        <w:t>». Расчет производится от введенного значения в поле «</w:t>
      </w:r>
      <w:r w:rsidR="00F20CAA" w:rsidRPr="00E20F10">
        <w:rPr>
          <w:b/>
        </w:rPr>
        <w:t>Предполагаемая дата публикации</w:t>
      </w:r>
      <w:r w:rsidR="00F20CAA" w:rsidRPr="00E20F10">
        <w:t>».</w:t>
      </w:r>
    </w:p>
    <w:p w14:paraId="038EF63A" w14:textId="77777777" w:rsidR="0086232E" w:rsidRDefault="0086232E" w:rsidP="0086232E">
      <w:pPr>
        <w:ind w:firstLine="709"/>
      </w:pPr>
      <w:r>
        <w:t xml:space="preserve">Вкладка </w:t>
      </w:r>
      <w:r w:rsidRPr="000D478F">
        <w:rPr>
          <w:b/>
        </w:rPr>
        <w:t>«Второй этап»</w:t>
      </w:r>
      <w:r>
        <w:t xml:space="preserve"> содержит поля для заполнения даты и времени начала подачи заявок с местом и порядком подачи, а также поля для заполнения места, даты и времени вскрытия конвертов с заявками и рассмотрения этих заявок.</w:t>
      </w:r>
    </w:p>
    <w:p w14:paraId="1E88B895" w14:textId="77777777"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14:paraId="7E1DF7BA" w14:textId="77777777" w:rsidR="0086232E" w:rsidRPr="000D478F" w:rsidRDefault="0086232E" w:rsidP="0086232E"/>
    <w:p w14:paraId="5EB5A556" w14:textId="77777777" w:rsidR="0086232E" w:rsidRDefault="0086232E" w:rsidP="0086232E">
      <w:pPr>
        <w:jc w:val="center"/>
      </w:pPr>
      <w:r>
        <w:rPr>
          <w:noProof/>
        </w:rPr>
        <w:lastRenderedPageBreak/>
        <w:drawing>
          <wp:inline distT="0" distB="0" distL="0" distR="0" wp14:anchorId="19EE6250" wp14:editId="693E68BB">
            <wp:extent cx="6474460" cy="4855845"/>
            <wp:effectExtent l="0" t="0" r="2540" b="1905"/>
            <wp:docPr id="56" name="Рисунок 56" descr="двухэтап_поря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двухэтап_порядок"/>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474460" cy="4855845"/>
                    </a:xfrm>
                    <a:prstGeom prst="rect">
                      <a:avLst/>
                    </a:prstGeom>
                    <a:noFill/>
                    <a:ln>
                      <a:noFill/>
                    </a:ln>
                  </pic:spPr>
                </pic:pic>
              </a:graphicData>
            </a:graphic>
          </wp:inline>
        </w:drawing>
      </w:r>
    </w:p>
    <w:p w14:paraId="7994BD5D" w14:textId="77777777" w:rsidR="0086232E" w:rsidRDefault="0086232E" w:rsidP="0086232E">
      <w:pPr>
        <w:pStyle w:val="affffff6"/>
        <w:ind w:firstLine="0"/>
      </w:pPr>
      <w:bookmarkStart w:id="516" w:name="_Ref383522103"/>
      <w:r>
        <w:t xml:space="preserve">Рисунок </w:t>
      </w:r>
      <w:fldSimple w:instr=" SEQ Рисунок \* ARABIC ">
        <w:r w:rsidR="00DF3E4B">
          <w:rPr>
            <w:noProof/>
          </w:rPr>
          <w:t>364</w:t>
        </w:r>
      </w:fldSimple>
      <w:bookmarkEnd w:id="516"/>
      <w:r>
        <w:t>. Документ «Двухэтапный конкурс» в режиме редактирования</w:t>
      </w:r>
    </w:p>
    <w:p w14:paraId="5A3192EB" w14:textId="77777777"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14:paraId="3ADE1E35" w14:textId="77777777"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Двухэтапный конкурс в настройках реализована возможность выбора контактных данных для переноса: «Данные заказчика» и «Данные специалиста УО» (</w:t>
      </w:r>
      <w:r w:rsidRPr="008A7A8C">
        <w:rPr>
          <w:i/>
        </w:rPr>
        <w:fldChar w:fldCharType="begin"/>
      </w:r>
      <w:r w:rsidRPr="008A7A8C">
        <w:rPr>
          <w:i/>
        </w:rPr>
        <w:instrText xml:space="preserve"> REF _Ref386538568 \h  \* MERGEFORMAT </w:instrText>
      </w:r>
      <w:r w:rsidRPr="008A7A8C">
        <w:rPr>
          <w:i/>
        </w:rPr>
      </w:r>
      <w:r w:rsidRPr="008A7A8C">
        <w:rPr>
          <w:i/>
        </w:rPr>
        <w:fldChar w:fldCharType="separate"/>
      </w:r>
      <w:r w:rsidR="00DF3E4B" w:rsidRPr="00DF3E4B">
        <w:rPr>
          <w:i/>
        </w:rPr>
        <w:t xml:space="preserve">Рисунок </w:t>
      </w:r>
      <w:r w:rsidR="00DF3E4B" w:rsidRPr="00DF3E4B">
        <w:rPr>
          <w:i/>
          <w:noProof/>
        </w:rPr>
        <w:t>365</w:t>
      </w:r>
      <w:r w:rsidRPr="008A7A8C">
        <w:rPr>
          <w:i/>
        </w:rPr>
        <w:fldChar w:fldCharType="end"/>
      </w:r>
      <w:r>
        <w:t>).</w:t>
      </w:r>
    </w:p>
    <w:p w14:paraId="7639B31D" w14:textId="77777777" w:rsidR="0086232E" w:rsidRDefault="0086232E" w:rsidP="0086232E">
      <w:pPr>
        <w:spacing w:before="120" w:after="120"/>
        <w:jc w:val="center"/>
      </w:pPr>
      <w:r>
        <w:rPr>
          <w:noProof/>
        </w:rPr>
        <w:drawing>
          <wp:inline distT="0" distB="0" distL="0" distR="0" wp14:anchorId="1A44CDB0" wp14:editId="5C93A729">
            <wp:extent cx="6474460" cy="1734185"/>
            <wp:effectExtent l="0" t="0" r="2540" b="0"/>
            <wp:docPr id="55" name="Рисунок 55" descr="двухэтапн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двухэтапный конкурс"/>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474460" cy="1734185"/>
                    </a:xfrm>
                    <a:prstGeom prst="rect">
                      <a:avLst/>
                    </a:prstGeom>
                    <a:noFill/>
                    <a:ln>
                      <a:noFill/>
                    </a:ln>
                  </pic:spPr>
                </pic:pic>
              </a:graphicData>
            </a:graphic>
          </wp:inline>
        </w:drawing>
      </w:r>
    </w:p>
    <w:p w14:paraId="1E9953E7" w14:textId="77777777" w:rsidR="0086232E" w:rsidRDefault="0086232E" w:rsidP="0086232E">
      <w:pPr>
        <w:pStyle w:val="affffe"/>
      </w:pPr>
      <w:bookmarkStart w:id="517" w:name="_Ref386538568"/>
      <w:r>
        <w:lastRenderedPageBreak/>
        <w:t xml:space="preserve">Рисунок </w:t>
      </w:r>
      <w:fldSimple w:instr=" SEQ Рисунок \* ARABIC ">
        <w:r w:rsidR="00DF3E4B">
          <w:rPr>
            <w:noProof/>
          </w:rPr>
          <w:t>365</w:t>
        </w:r>
      </w:fldSimple>
      <w:bookmarkEnd w:id="517"/>
      <w:r>
        <w:t>. Выбор контактных данных для переноса</w:t>
      </w:r>
    </w:p>
    <w:p w14:paraId="7B347BD6" w14:textId="77777777" w:rsidR="0086232E" w:rsidRDefault="0086232E" w:rsidP="0086232E">
      <w:pPr>
        <w:ind w:firstLine="709"/>
      </w:pPr>
      <w:r>
        <w:t xml:space="preserve">Во кладке </w:t>
      </w:r>
      <w:r w:rsidRPr="005631AB">
        <w:rPr>
          <w:b/>
        </w:rPr>
        <w:t>«Предоставление документации»</w:t>
      </w:r>
      <w:r>
        <w:t xml:space="preserve"> заполняются поля</w:t>
      </w:r>
      <w:r w:rsidR="00AA5F0A">
        <w:t>,</w:t>
      </w:r>
      <w:r>
        <w:t xml:space="preserve">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463540">
        <w:rPr>
          <w:rStyle w:val="affffff5"/>
          <w:i w:val="0"/>
        </w:rPr>
        <w:fldChar w:fldCharType="begin"/>
      </w:r>
      <w:r w:rsidRPr="00463540">
        <w:rPr>
          <w:i/>
        </w:rPr>
        <w:instrText xml:space="preserve"> REF _Ref383525006 \h </w:instrText>
      </w:r>
      <w:r>
        <w:rPr>
          <w:rStyle w:val="affffff5"/>
          <w:i w:val="0"/>
        </w:rPr>
        <w:instrText xml:space="preserve"> \* MERGEFORMAT </w:instrText>
      </w:r>
      <w:r w:rsidRPr="00463540">
        <w:rPr>
          <w:rStyle w:val="affffff5"/>
          <w:i w:val="0"/>
        </w:rPr>
      </w:r>
      <w:r w:rsidRPr="00463540">
        <w:rPr>
          <w:rStyle w:val="affffff5"/>
          <w:i w:val="0"/>
        </w:rPr>
        <w:fldChar w:fldCharType="separate"/>
      </w:r>
      <w:r w:rsidR="00DF3E4B" w:rsidRPr="00DF3E4B">
        <w:rPr>
          <w:i/>
        </w:rPr>
        <w:t xml:space="preserve">Рисунок </w:t>
      </w:r>
      <w:r w:rsidR="00DF3E4B" w:rsidRPr="00DF3E4B">
        <w:rPr>
          <w:i/>
          <w:noProof/>
        </w:rPr>
        <w:t>366</w:t>
      </w:r>
      <w:r w:rsidRPr="00463540">
        <w:rPr>
          <w:rStyle w:val="affffff5"/>
          <w:i w:val="0"/>
        </w:rPr>
        <w:fldChar w:fldCharType="end"/>
      </w:r>
      <w:r>
        <w:t>).</w:t>
      </w:r>
    </w:p>
    <w:p w14:paraId="277FC66B" w14:textId="77777777" w:rsidR="0086232E" w:rsidRDefault="0086232E" w:rsidP="0086232E">
      <w:pPr>
        <w:ind w:firstLine="709"/>
        <w:rPr>
          <w:bCs/>
        </w:rPr>
      </w:pPr>
      <w:r>
        <w:rPr>
          <w:bCs/>
        </w:rPr>
        <w:t xml:space="preserve">В случае, когда заполняемое извещение по двухэтапному конкурсу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sidRPr="00590DCC">
        <w:rPr>
          <w:bCs/>
        </w:rPr>
        <w:t>.</w:t>
      </w:r>
    </w:p>
    <w:p w14:paraId="6BEBAC25" w14:textId="77777777" w:rsidR="0086232E" w:rsidRDefault="0086232E" w:rsidP="0086232E">
      <w:pPr>
        <w:spacing w:before="120" w:after="120"/>
        <w:jc w:val="center"/>
      </w:pPr>
      <w:r>
        <w:rPr>
          <w:noProof/>
        </w:rPr>
        <w:drawing>
          <wp:inline distT="0" distB="0" distL="0" distR="0" wp14:anchorId="2780C203" wp14:editId="119FB912">
            <wp:extent cx="5938520" cy="4214495"/>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938520" cy="4214495"/>
                    </a:xfrm>
                    <a:prstGeom prst="rect">
                      <a:avLst/>
                    </a:prstGeom>
                    <a:noFill/>
                    <a:ln>
                      <a:noFill/>
                    </a:ln>
                  </pic:spPr>
                </pic:pic>
              </a:graphicData>
            </a:graphic>
          </wp:inline>
        </w:drawing>
      </w:r>
    </w:p>
    <w:p w14:paraId="4B37E6E6" w14:textId="77777777" w:rsidR="0086232E" w:rsidRDefault="0086232E" w:rsidP="0086232E">
      <w:pPr>
        <w:pStyle w:val="affffff6"/>
      </w:pPr>
      <w:bookmarkStart w:id="518" w:name="_Ref383525006"/>
      <w:r>
        <w:t xml:space="preserve">Рисунок </w:t>
      </w:r>
      <w:fldSimple w:instr=" SEQ Рисунок \* ARABIC ">
        <w:r w:rsidR="00DF3E4B">
          <w:rPr>
            <w:noProof/>
          </w:rPr>
          <w:t>366</w:t>
        </w:r>
      </w:fldSimple>
      <w:bookmarkEnd w:id="518"/>
      <w:r>
        <w:t>. Вкладка Предоставление документации</w:t>
      </w:r>
    </w:p>
    <w:p w14:paraId="5413EE25" w14:textId="77777777" w:rsidR="00F47492" w:rsidRPr="00F47492" w:rsidRDefault="00F47492" w:rsidP="00F47492">
      <w:pPr>
        <w:ind w:firstLine="708"/>
      </w:pPr>
      <w:r>
        <w:t xml:space="preserve">После внесения всех необходимых данных документ следует сохранить по кнопке </w:t>
      </w:r>
      <w:r>
        <w:rPr>
          <w:noProof/>
        </w:rPr>
        <w:drawing>
          <wp:inline distT="0" distB="0" distL="0" distR="0" wp14:anchorId="7CC1A181" wp14:editId="2B5DD5F7">
            <wp:extent cx="152421" cy="161948"/>
            <wp:effectExtent l="0" t="0" r="0" b="952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1BA3EDB7" w14:textId="77777777" w:rsidR="00F47492" w:rsidRDefault="00F47492" w:rsidP="00F47492">
      <w:pPr>
        <w:ind w:firstLine="708"/>
      </w:pPr>
      <w:r>
        <w:t>К сохраненному документу следует прикрепить</w:t>
      </w:r>
      <w:r w:rsidRPr="00F8184F">
        <w:t xml:space="preserve"> пакет документов</w:t>
      </w:r>
      <w:r>
        <w:t>, необходимых для проведения запроса предложений</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49E62133" wp14:editId="1C946B69">
            <wp:extent cx="152421" cy="171474"/>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7AE34B03" w14:textId="77777777" w:rsidR="00F47492" w:rsidRDefault="00F47492" w:rsidP="00F47492">
      <w:pPr>
        <w:pStyle w:val="aff"/>
      </w:pPr>
      <w:r w:rsidRPr="00900DB2">
        <w:t xml:space="preserve">Сведения о размещении государственного заказа путем проведения </w:t>
      </w:r>
      <w:r>
        <w:t>открытого конкурса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298AEA72" w14:textId="77777777" w:rsidR="0078703E" w:rsidRPr="00F84A4D" w:rsidRDefault="0078703E" w:rsidP="0078703E">
      <w:pPr>
        <w:pStyle w:val="30"/>
        <w:tabs>
          <w:tab w:val="clear" w:pos="1797"/>
          <w:tab w:val="num" w:pos="1786"/>
        </w:tabs>
        <w:spacing w:after="120"/>
        <w:ind w:left="1786"/>
        <w:jc w:val="left"/>
        <w:outlineLvl w:val="9"/>
      </w:pPr>
      <w:bookmarkStart w:id="519" w:name="_Ref425757068"/>
      <w:bookmarkStart w:id="520" w:name="_Ref425757084"/>
      <w:bookmarkStart w:id="521" w:name="_Ref425757086"/>
      <w:bookmarkStart w:id="522" w:name="_Ref425757092"/>
      <w:bookmarkStart w:id="523" w:name="_Toc532824056"/>
      <w:r>
        <w:t>Размещение заказа в форме Предварительного отбора.</w:t>
      </w:r>
      <w:bookmarkEnd w:id="519"/>
      <w:bookmarkEnd w:id="520"/>
      <w:bookmarkEnd w:id="521"/>
      <w:bookmarkEnd w:id="522"/>
      <w:bookmarkEnd w:id="523"/>
    </w:p>
    <w:p w14:paraId="5150DFB8" w14:textId="77777777" w:rsidR="0078703E" w:rsidRDefault="0078703E" w:rsidP="0078703E">
      <w:pPr>
        <w:ind w:firstLine="709"/>
      </w:pPr>
      <w:r>
        <w:t>Ч</w:t>
      </w:r>
      <w:r w:rsidRPr="004B1AAF">
        <w:t>тобы создать документ «</w:t>
      </w:r>
      <w:r w:rsidRPr="004B1AAF">
        <w:rPr>
          <w:b/>
        </w:rPr>
        <w:t>Предварительный отбор</w:t>
      </w:r>
      <w:r w:rsidRPr="004B1AAF">
        <w:t>»</w:t>
      </w:r>
      <w:r>
        <w:t>,</w:t>
      </w:r>
      <w:r w:rsidRPr="004B1AAF">
        <w:t xml:space="preserve"> необходимо раскрыть в навигаторе папку с одноименным наименованием и открыть список документ</w:t>
      </w:r>
      <w:r>
        <w:t>ов</w:t>
      </w:r>
      <w:r w:rsidRPr="004B1AAF">
        <w:t xml:space="preserve"> в фильтре «</w:t>
      </w:r>
      <w:r w:rsidRPr="004B1AAF">
        <w:rPr>
          <w:b/>
        </w:rPr>
        <w:t>На размещении</w:t>
      </w:r>
      <w:r w:rsidRPr="004B1AAF">
        <w:t>» (</w:t>
      </w:r>
      <w:r w:rsidRPr="004B1AAF">
        <w:rPr>
          <w:i/>
        </w:rPr>
        <w:fldChar w:fldCharType="begin"/>
      </w:r>
      <w:r w:rsidRPr="004B1AAF">
        <w:rPr>
          <w:i/>
        </w:rPr>
        <w:instrText xml:space="preserve"> REF _Ref415605863 \h  \* MERGEFORMAT </w:instrText>
      </w:r>
      <w:r w:rsidRPr="004B1AAF">
        <w:rPr>
          <w:i/>
        </w:rPr>
      </w:r>
      <w:r w:rsidRPr="004B1AAF">
        <w:rPr>
          <w:i/>
        </w:rPr>
        <w:fldChar w:fldCharType="separate"/>
      </w:r>
      <w:r w:rsidR="00DF3E4B" w:rsidRPr="00DF3E4B">
        <w:rPr>
          <w:i/>
        </w:rPr>
        <w:t xml:space="preserve">Рисунок </w:t>
      </w:r>
      <w:r w:rsidR="00DF3E4B" w:rsidRPr="00DF3E4B">
        <w:rPr>
          <w:i/>
          <w:noProof/>
        </w:rPr>
        <w:t>367</w:t>
      </w:r>
      <w:r w:rsidRPr="004B1AAF">
        <w:rPr>
          <w:i/>
        </w:rPr>
        <w:fldChar w:fldCharType="end"/>
      </w:r>
      <w:r w:rsidRPr="004B1AAF">
        <w:t>).</w:t>
      </w:r>
    </w:p>
    <w:p w14:paraId="26A37A8D" w14:textId="77777777" w:rsidR="0078703E" w:rsidRPr="004B1AAF" w:rsidRDefault="0078703E" w:rsidP="0078703E">
      <w:pPr>
        <w:spacing w:before="120" w:after="120"/>
        <w:jc w:val="center"/>
        <w:rPr>
          <w:b/>
        </w:rPr>
      </w:pPr>
      <w:r w:rsidRPr="004B1AAF">
        <w:rPr>
          <w:b/>
          <w:noProof/>
        </w:rPr>
        <w:lastRenderedPageBreak/>
        <w:drawing>
          <wp:inline distT="0" distB="0" distL="0" distR="0" wp14:anchorId="70CD6B36" wp14:editId="1396F52D">
            <wp:extent cx="5233916" cy="2383375"/>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70">
                      <a:extLst>
                        <a:ext uri="{28A0092B-C50C-407E-A947-70E740481C1C}">
                          <a14:useLocalDpi xmlns:a14="http://schemas.microsoft.com/office/drawing/2010/main" val="0"/>
                        </a:ext>
                      </a:extLst>
                    </a:blip>
                    <a:stretch>
                      <a:fillRect/>
                    </a:stretch>
                  </pic:blipFill>
                  <pic:spPr>
                    <a:xfrm>
                      <a:off x="0" y="0"/>
                      <a:ext cx="5243418" cy="2387702"/>
                    </a:xfrm>
                    <a:prstGeom prst="rect">
                      <a:avLst/>
                    </a:prstGeom>
                  </pic:spPr>
                </pic:pic>
              </a:graphicData>
            </a:graphic>
          </wp:inline>
        </w:drawing>
      </w:r>
    </w:p>
    <w:p w14:paraId="68A12B7E" w14:textId="77777777" w:rsidR="0078703E" w:rsidRPr="00C35D62" w:rsidRDefault="0078703E" w:rsidP="0078703E">
      <w:pPr>
        <w:pStyle w:val="affffe"/>
      </w:pPr>
      <w:bookmarkStart w:id="524" w:name="_Ref415605863"/>
      <w:r w:rsidRPr="004B1AAF">
        <w:t xml:space="preserve">Рисунок </w:t>
      </w:r>
      <w:fldSimple w:instr=" SEQ Рисунок \* ARABIC ">
        <w:r w:rsidR="00DF3E4B">
          <w:rPr>
            <w:noProof/>
          </w:rPr>
          <w:t>367</w:t>
        </w:r>
      </w:fldSimple>
      <w:bookmarkEnd w:id="524"/>
      <w:r w:rsidRPr="004B1AAF">
        <w:t>. Создание документа «Предварительный отбор»</w:t>
      </w:r>
    </w:p>
    <w:p w14:paraId="0A0E6A6D" w14:textId="77777777" w:rsidR="0078703E" w:rsidRDefault="0078703E" w:rsidP="0078703E">
      <w:pPr>
        <w:ind w:firstLine="709"/>
      </w:pPr>
      <w:r>
        <w:t xml:space="preserve">По кнопке </w:t>
      </w:r>
      <w:r>
        <w:rPr>
          <w:noProof/>
        </w:rPr>
        <w:drawing>
          <wp:inline distT="0" distB="0" distL="0" distR="0" wp14:anchorId="21486AE2" wp14:editId="72392808">
            <wp:extent cx="133350" cy="1714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703CC6">
        <w:rPr>
          <w:b/>
        </w:rPr>
        <w:t>[</w:t>
      </w:r>
      <w:r>
        <w:rPr>
          <w:b/>
        </w:rPr>
        <w:t>Создать</w:t>
      </w:r>
      <w:r w:rsidRPr="00703CC6">
        <w:rPr>
          <w:b/>
        </w:rPr>
        <w:t>]</w:t>
      </w:r>
      <w:r>
        <w:rPr>
          <w:b/>
        </w:rPr>
        <w:t xml:space="preserve"> </w:t>
      </w:r>
      <w:r>
        <w:t>открывается форма для заполнения документа (</w:t>
      </w:r>
      <w:r w:rsidRPr="00DD5575">
        <w:rPr>
          <w:i/>
        </w:rPr>
        <w:fldChar w:fldCharType="begin"/>
      </w:r>
      <w:r w:rsidRPr="00DD5575">
        <w:rPr>
          <w:i/>
        </w:rPr>
        <w:instrText xml:space="preserve"> REF _Ref415606925 \h </w:instrText>
      </w:r>
      <w:r>
        <w:rPr>
          <w:i/>
        </w:rPr>
        <w:instrText xml:space="preserve"> \* MERGEFORMAT </w:instrText>
      </w:r>
      <w:r w:rsidRPr="00DD5575">
        <w:rPr>
          <w:i/>
        </w:rPr>
      </w:r>
      <w:r w:rsidRPr="00DD5575">
        <w:rPr>
          <w:i/>
        </w:rPr>
        <w:fldChar w:fldCharType="separate"/>
      </w:r>
      <w:r w:rsidR="00DF3E4B" w:rsidRPr="00DF3E4B">
        <w:rPr>
          <w:i/>
        </w:rPr>
        <w:t>Рисунок 368</w:t>
      </w:r>
      <w:r w:rsidRPr="00DD5575">
        <w:rPr>
          <w:i/>
        </w:rPr>
        <w:fldChar w:fldCharType="end"/>
      </w:r>
      <w:r>
        <w:t>).</w:t>
      </w:r>
    </w:p>
    <w:p w14:paraId="66158F6B" w14:textId="77777777" w:rsidR="0078703E" w:rsidRDefault="00AE0054" w:rsidP="0078703E">
      <w:pPr>
        <w:spacing w:before="120" w:after="120"/>
        <w:jc w:val="center"/>
      </w:pPr>
      <w:r>
        <w:rPr>
          <w:noProof/>
        </w:rPr>
        <w:drawing>
          <wp:inline distT="0" distB="0" distL="0" distR="0" wp14:anchorId="15C1A322" wp14:editId="409C1C4E">
            <wp:extent cx="6480175" cy="461581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71">
                      <a:extLst>
                        <a:ext uri="{28A0092B-C50C-407E-A947-70E740481C1C}">
                          <a14:useLocalDpi xmlns:a14="http://schemas.microsoft.com/office/drawing/2010/main" val="0"/>
                        </a:ext>
                      </a:extLst>
                    </a:blip>
                    <a:stretch>
                      <a:fillRect/>
                    </a:stretch>
                  </pic:blipFill>
                  <pic:spPr>
                    <a:xfrm>
                      <a:off x="0" y="0"/>
                      <a:ext cx="6480175" cy="4615815"/>
                    </a:xfrm>
                    <a:prstGeom prst="rect">
                      <a:avLst/>
                    </a:prstGeom>
                  </pic:spPr>
                </pic:pic>
              </a:graphicData>
            </a:graphic>
          </wp:inline>
        </w:drawing>
      </w:r>
    </w:p>
    <w:p w14:paraId="642BE212" w14:textId="77777777" w:rsidR="0078703E" w:rsidRDefault="0078703E" w:rsidP="0078703E">
      <w:pPr>
        <w:pStyle w:val="affffe"/>
      </w:pPr>
      <w:bookmarkStart w:id="525" w:name="_Ref415606925"/>
      <w:r w:rsidRPr="00DD5575">
        <w:t xml:space="preserve">Рисунок </w:t>
      </w:r>
      <w:fldSimple w:instr=" SEQ Рисунок \* ARABIC ">
        <w:r w:rsidR="00DF3E4B">
          <w:rPr>
            <w:noProof/>
          </w:rPr>
          <w:t>368</w:t>
        </w:r>
      </w:fldSimple>
      <w:bookmarkEnd w:id="525"/>
      <w:r w:rsidRPr="00DD5575">
        <w:t>.</w:t>
      </w:r>
      <w:r>
        <w:t xml:space="preserve"> Форма заполнения </w:t>
      </w:r>
      <w:r w:rsidR="00AE0054">
        <w:t>информации о предварительном отборе</w:t>
      </w:r>
    </w:p>
    <w:p w14:paraId="028CC374" w14:textId="77777777" w:rsidR="0078703E" w:rsidRPr="0078703E" w:rsidRDefault="0078703E" w:rsidP="0078703E">
      <w:pPr>
        <w:ind w:firstLine="709"/>
      </w:pPr>
      <w:r w:rsidRPr="0078703E">
        <w:t>В шапочной части открывшейся формы доступны следующие поля для заполнения (все серые поля при этом заполняются автоматически и являются не редактируемыми):</w:t>
      </w:r>
    </w:p>
    <w:p w14:paraId="6D32F6BB" w14:textId="77777777" w:rsidR="0078703E" w:rsidRDefault="0078703E" w:rsidP="00B60A81">
      <w:pPr>
        <w:pStyle w:val="a0"/>
        <w:numPr>
          <w:ilvl w:val="0"/>
          <w:numId w:val="22"/>
        </w:numPr>
        <w:ind w:left="1134" w:hanging="425"/>
        <w:jc w:val="left"/>
        <w:rPr>
          <w:bCs/>
          <w:shd w:val="clear" w:color="auto" w:fill="FFFFFF"/>
        </w:rPr>
      </w:pPr>
      <w:r w:rsidRPr="00B60A81">
        <w:rPr>
          <w:bCs/>
          <w:shd w:val="clear" w:color="auto" w:fill="FFFFFF"/>
        </w:rPr>
        <w:t>Номер;</w:t>
      </w:r>
    </w:p>
    <w:p w14:paraId="5730499D" w14:textId="77777777" w:rsidR="004A13BD" w:rsidRPr="00B60A81" w:rsidRDefault="004A13BD" w:rsidP="00B60A81">
      <w:pPr>
        <w:pStyle w:val="a0"/>
        <w:numPr>
          <w:ilvl w:val="0"/>
          <w:numId w:val="22"/>
        </w:numPr>
        <w:ind w:left="1134" w:hanging="425"/>
        <w:jc w:val="left"/>
        <w:rPr>
          <w:bCs/>
          <w:shd w:val="clear" w:color="auto" w:fill="FFFFFF"/>
        </w:rPr>
      </w:pPr>
      <w:r>
        <w:rPr>
          <w:bCs/>
          <w:shd w:val="clear" w:color="auto" w:fill="FFFFFF"/>
        </w:rPr>
        <w:t>Дата ввода;</w:t>
      </w:r>
    </w:p>
    <w:p w14:paraId="7284E92B"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Рег. номер;</w:t>
      </w:r>
    </w:p>
    <w:p w14:paraId="6FF20E5B" w14:textId="77777777"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lastRenderedPageBreak/>
        <w:t>Состояние размещения</w:t>
      </w:r>
      <w:r w:rsidR="0078703E" w:rsidRPr="00B60A81">
        <w:rPr>
          <w:bCs/>
          <w:shd w:val="clear" w:color="auto" w:fill="FFFFFF"/>
        </w:rPr>
        <w:t>;</w:t>
      </w:r>
    </w:p>
    <w:p w14:paraId="341D9D17" w14:textId="77777777" w:rsidR="00AE0054" w:rsidRDefault="00AE0054" w:rsidP="00B60A81">
      <w:pPr>
        <w:pStyle w:val="a0"/>
        <w:numPr>
          <w:ilvl w:val="0"/>
          <w:numId w:val="22"/>
        </w:numPr>
        <w:ind w:left="1134" w:hanging="425"/>
        <w:jc w:val="left"/>
        <w:rPr>
          <w:bCs/>
          <w:shd w:val="clear" w:color="auto" w:fill="FFFFFF"/>
        </w:rPr>
      </w:pPr>
      <w:r>
        <w:rPr>
          <w:bCs/>
          <w:shd w:val="clear" w:color="auto" w:fill="FFFFFF"/>
        </w:rPr>
        <w:t>Реестровый номер (значение присваивается документу во время публикации в ЕИС);</w:t>
      </w:r>
    </w:p>
    <w:p w14:paraId="6F2041B6" w14:textId="77777777"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t>Наименование объекта закупки</w:t>
      </w:r>
      <w:r w:rsidR="0078703E" w:rsidRPr="00B60A81">
        <w:rPr>
          <w:bCs/>
          <w:shd w:val="clear" w:color="auto" w:fill="FFFFFF"/>
        </w:rPr>
        <w:t>;</w:t>
      </w:r>
    </w:p>
    <w:p w14:paraId="4385D276"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Закупку осуществляет (указывается организация, которая будет проводить закупку);</w:t>
      </w:r>
    </w:p>
    <w:p w14:paraId="7FE7CFB5"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Роль организации, осуществляющей закупку (выбирается из справочника);</w:t>
      </w:r>
    </w:p>
    <w:p w14:paraId="7B184098"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Специализированная организация (указывается в случае наличия таковой);</w:t>
      </w:r>
    </w:p>
    <w:p w14:paraId="6C731282"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Заказчик (при заполнении документа за подведомственное учреждение ГРБС в данном поле указывает организацию, для которой создает документ);</w:t>
      </w:r>
    </w:p>
    <w:p w14:paraId="1599F8D8"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Способ определения поставщика (подрядчика, исполнителя);</w:t>
      </w:r>
    </w:p>
    <w:p w14:paraId="4EEC346F"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Н(М)ЦК (рекомендуется заполнить данное поле после заполнения всех полей строк продукции);</w:t>
      </w:r>
    </w:p>
    <w:p w14:paraId="56A4687B"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Валюта (выбирается из справочника).</w:t>
      </w:r>
    </w:p>
    <w:p w14:paraId="7C490E92" w14:textId="77777777" w:rsidR="0078703E" w:rsidRPr="0078703E" w:rsidRDefault="0078703E" w:rsidP="0078703E"/>
    <w:p w14:paraId="19C0F9B7" w14:textId="77777777" w:rsidR="0078703E" w:rsidRPr="0078703E" w:rsidRDefault="0078703E" w:rsidP="0078703E">
      <w:pPr>
        <w:ind w:firstLine="709"/>
      </w:pPr>
      <w:r w:rsidRPr="0078703E">
        <w:t>Во вкладке «</w:t>
      </w:r>
      <w:r w:rsidRPr="0078703E">
        <w:rPr>
          <w:b/>
        </w:rPr>
        <w:t>Товары\работы\услуги</w:t>
      </w:r>
      <w:r w:rsidRPr="0078703E">
        <w:t>» следует заполнить предполагаемую закупаемую продукцию. Для этого доступны следующие поля для заполнения:</w:t>
      </w:r>
    </w:p>
    <w:p w14:paraId="1B38B2EE"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 п/п;</w:t>
      </w:r>
    </w:p>
    <w:p w14:paraId="693518F1"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Код классификации продукции</w:t>
      </w:r>
      <w:r w:rsidR="004A13BD">
        <w:rPr>
          <w:bCs/>
          <w:shd w:val="clear" w:color="auto" w:fill="FFFFFF"/>
        </w:rPr>
        <w:t xml:space="preserve"> по ОКПД2</w:t>
      </w:r>
      <w:r w:rsidRPr="00B60A81">
        <w:rPr>
          <w:bCs/>
          <w:shd w:val="clear" w:color="auto" w:fill="FFFFFF"/>
        </w:rPr>
        <w:t xml:space="preserve"> (выбирается </w:t>
      </w:r>
      <w:r w:rsidR="004A13BD">
        <w:rPr>
          <w:bCs/>
          <w:shd w:val="clear" w:color="auto" w:fill="FFFFFF"/>
        </w:rPr>
        <w:t xml:space="preserve">значение </w:t>
      </w:r>
      <w:r w:rsidRPr="00B60A81">
        <w:rPr>
          <w:bCs/>
          <w:shd w:val="clear" w:color="auto" w:fill="FFFFFF"/>
        </w:rPr>
        <w:t>из справочника ОКПД</w:t>
      </w:r>
      <w:r w:rsidR="004A13BD">
        <w:rPr>
          <w:bCs/>
          <w:shd w:val="clear" w:color="auto" w:fill="FFFFFF"/>
        </w:rPr>
        <w:t>2</w:t>
      </w:r>
      <w:r w:rsidRPr="00B60A81">
        <w:rPr>
          <w:bCs/>
          <w:shd w:val="clear" w:color="auto" w:fill="FFFFFF"/>
        </w:rPr>
        <w:t>);</w:t>
      </w:r>
    </w:p>
    <w:p w14:paraId="350AD681"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Наименование товара, работы или услуги;</w:t>
      </w:r>
    </w:p>
    <w:p w14:paraId="7BD3DD7D"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Единицы измерения</w:t>
      </w:r>
      <w:r w:rsidR="004A13BD">
        <w:rPr>
          <w:bCs/>
          <w:shd w:val="clear" w:color="auto" w:fill="FFFFFF"/>
        </w:rPr>
        <w:t xml:space="preserve"> (выбирается значение из справочника)</w:t>
      </w:r>
      <w:r w:rsidRPr="00B60A81">
        <w:rPr>
          <w:bCs/>
          <w:shd w:val="clear" w:color="auto" w:fill="FFFFFF"/>
        </w:rPr>
        <w:t>;</w:t>
      </w:r>
    </w:p>
    <w:p w14:paraId="09E50152"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Цена за единицу;</w:t>
      </w:r>
    </w:p>
    <w:p w14:paraId="31705279"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Количество;</w:t>
      </w:r>
    </w:p>
    <w:p w14:paraId="3D18C1D3" w14:textId="77777777"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Сумма.</w:t>
      </w:r>
    </w:p>
    <w:p w14:paraId="79D09BA2" w14:textId="77777777" w:rsidR="0078703E" w:rsidRPr="0078703E" w:rsidRDefault="0078703E" w:rsidP="0078703E"/>
    <w:p w14:paraId="52EF89D7" w14:textId="77777777" w:rsidR="0078703E" w:rsidRPr="0078703E" w:rsidRDefault="0078703E" w:rsidP="0078703E">
      <w:pPr>
        <w:ind w:firstLine="709"/>
      </w:pPr>
      <w:r w:rsidRPr="0078703E">
        <w:t>Во вкладке «</w:t>
      </w:r>
      <w:r w:rsidRPr="0078703E">
        <w:rPr>
          <w:b/>
        </w:rPr>
        <w:t>Порядок проведения</w:t>
      </w:r>
      <w:r w:rsidRPr="0078703E">
        <w:t>» запо</w:t>
      </w:r>
      <w:r w:rsidR="00AA5F0A">
        <w:t xml:space="preserve">лняется информация о проведении </w:t>
      </w:r>
      <w:r w:rsidRPr="0078703E">
        <w:t>предварительного отбора и информация о заключении контракта. Все поля в данной вкладке обязательны для заполнения. Список полей для заполнения:</w:t>
      </w:r>
    </w:p>
    <w:p w14:paraId="4A87DDD6" w14:textId="77777777" w:rsidR="0078703E" w:rsidRPr="0078703E" w:rsidRDefault="0078703E" w:rsidP="00B60A81">
      <w:pPr>
        <w:pStyle w:val="a0"/>
        <w:numPr>
          <w:ilvl w:val="0"/>
          <w:numId w:val="22"/>
        </w:numPr>
        <w:ind w:left="1134" w:hanging="425"/>
        <w:jc w:val="left"/>
      </w:pPr>
      <w:r w:rsidRPr="0078703E">
        <w:rPr>
          <w:bCs/>
          <w:shd w:val="clear" w:color="auto" w:fill="FFFFFF"/>
        </w:rPr>
        <w:t>Предполагаемая дата публикации извещения;</w:t>
      </w:r>
    </w:p>
    <w:p w14:paraId="595647B0" w14:textId="77777777" w:rsidR="0078703E" w:rsidRPr="0078703E" w:rsidRDefault="0078703E" w:rsidP="00B60A81">
      <w:pPr>
        <w:pStyle w:val="a0"/>
        <w:numPr>
          <w:ilvl w:val="0"/>
          <w:numId w:val="22"/>
        </w:numPr>
        <w:ind w:left="1134" w:hanging="425"/>
        <w:jc w:val="left"/>
      </w:pPr>
      <w:r w:rsidRPr="0078703E">
        <w:rPr>
          <w:bCs/>
          <w:shd w:val="clear" w:color="auto" w:fill="FFFFFF"/>
        </w:rPr>
        <w:t>Дата начала срока подачи заявок на участие в предварительном отборе;</w:t>
      </w:r>
    </w:p>
    <w:p w14:paraId="5E0908D2"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окончания срока подачи заявок на участие в предварительном отборе;</w:t>
      </w:r>
    </w:p>
    <w:p w14:paraId="1BA450FC"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подачи заявок на участие в предварительном отборе;</w:t>
      </w:r>
    </w:p>
    <w:p w14:paraId="09C38E38"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Порядок подачи заявок на участие в предварительном отборе;</w:t>
      </w:r>
    </w:p>
    <w:p w14:paraId="2E33B670"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Форма заявки на участие в предварительном отборе;</w:t>
      </w:r>
    </w:p>
    <w:p w14:paraId="10EAB417"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и время проведения предварительного отбора;</w:t>
      </w:r>
    </w:p>
    <w:p w14:paraId="170BA230"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проведения предварительного отбора;</w:t>
      </w:r>
    </w:p>
    <w:p w14:paraId="3459B805"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w:t>
      </w:r>
    </w:p>
    <w:p w14:paraId="70F57493" w14:textId="77777777"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Условия признания победителя запроса котировок или иного участника запроса котировок уклонившимися от заключения контракта.</w:t>
      </w:r>
    </w:p>
    <w:p w14:paraId="138626AA" w14:textId="77777777" w:rsidR="0078703E" w:rsidRPr="0078703E" w:rsidRDefault="0078703E" w:rsidP="0078703E"/>
    <w:p w14:paraId="1C85F398" w14:textId="77777777" w:rsidR="0078703E" w:rsidRPr="0078703E" w:rsidRDefault="0078703E" w:rsidP="0078703E">
      <w:pPr>
        <w:ind w:firstLine="709"/>
      </w:pPr>
      <w:r w:rsidRPr="0078703E">
        <w:t>Во вкладке «</w:t>
      </w:r>
      <w:r w:rsidRPr="0078703E">
        <w:rPr>
          <w:b/>
        </w:rPr>
        <w:t>Условия контракта</w:t>
      </w:r>
      <w:r w:rsidRPr="0078703E">
        <w:t>» указывается источник финансирования, условия контракта и вид средств, которые будут использованы в качестве оплаты по контракту (</w:t>
      </w:r>
      <w:r w:rsidRPr="0078703E">
        <w:rPr>
          <w:i/>
        </w:rPr>
        <w:fldChar w:fldCharType="begin"/>
      </w:r>
      <w:r w:rsidRPr="0078703E">
        <w:rPr>
          <w:i/>
        </w:rPr>
        <w:instrText xml:space="preserve"> REF _Ref415664513 \h  \* MERGEFORMAT </w:instrText>
      </w:r>
      <w:r w:rsidRPr="0078703E">
        <w:rPr>
          <w:i/>
        </w:rPr>
      </w:r>
      <w:r w:rsidRPr="0078703E">
        <w:rPr>
          <w:i/>
        </w:rPr>
        <w:fldChar w:fldCharType="separate"/>
      </w:r>
      <w:r w:rsidR="00DF3E4B" w:rsidRPr="00DF3E4B">
        <w:rPr>
          <w:i/>
        </w:rPr>
        <w:t xml:space="preserve">Рисунок </w:t>
      </w:r>
      <w:r w:rsidR="00DF3E4B" w:rsidRPr="00DF3E4B">
        <w:rPr>
          <w:i/>
          <w:noProof/>
        </w:rPr>
        <w:t>369</w:t>
      </w:r>
      <w:r w:rsidRPr="0078703E">
        <w:rPr>
          <w:i/>
        </w:rPr>
        <w:fldChar w:fldCharType="end"/>
      </w:r>
      <w:r w:rsidRPr="0078703E">
        <w:t>). Список необходимых полей для заполнения в данной вкладке:</w:t>
      </w:r>
    </w:p>
    <w:p w14:paraId="59DECBA9" w14:textId="77777777" w:rsidR="0078703E" w:rsidRPr="0078703E" w:rsidRDefault="0078703E" w:rsidP="00B60A81">
      <w:pPr>
        <w:pStyle w:val="a0"/>
        <w:numPr>
          <w:ilvl w:val="0"/>
          <w:numId w:val="22"/>
        </w:numPr>
        <w:ind w:left="1134" w:hanging="425"/>
        <w:jc w:val="left"/>
      </w:pPr>
      <w:r w:rsidRPr="0078703E">
        <w:t>Источник финансирования;</w:t>
      </w:r>
    </w:p>
    <w:p w14:paraId="5337EA22" w14:textId="77777777" w:rsidR="0078703E" w:rsidRPr="0078703E" w:rsidRDefault="0078703E" w:rsidP="00B60A81">
      <w:pPr>
        <w:pStyle w:val="a0"/>
        <w:numPr>
          <w:ilvl w:val="0"/>
          <w:numId w:val="22"/>
        </w:numPr>
        <w:ind w:left="1134" w:hanging="425"/>
        <w:jc w:val="left"/>
      </w:pPr>
      <w:r w:rsidRPr="0078703E">
        <w:t>Место поставки товара, выполнения работ, оказания услуг;</w:t>
      </w:r>
    </w:p>
    <w:p w14:paraId="231E0F18" w14:textId="77777777" w:rsidR="0078703E" w:rsidRPr="0078703E" w:rsidRDefault="0078703E" w:rsidP="00B60A81">
      <w:pPr>
        <w:pStyle w:val="a0"/>
        <w:numPr>
          <w:ilvl w:val="0"/>
          <w:numId w:val="22"/>
        </w:numPr>
        <w:ind w:left="1134" w:hanging="425"/>
        <w:jc w:val="left"/>
      </w:pPr>
      <w:r w:rsidRPr="0078703E">
        <w:t>Сроки поставки товара или завершения работы либо график оказания услуг;</w:t>
      </w:r>
    </w:p>
    <w:p w14:paraId="5335BF0B" w14:textId="77777777" w:rsidR="0078703E" w:rsidRPr="0078703E" w:rsidRDefault="0078703E" w:rsidP="00B60A81">
      <w:pPr>
        <w:pStyle w:val="a0"/>
        <w:numPr>
          <w:ilvl w:val="0"/>
          <w:numId w:val="22"/>
        </w:numPr>
        <w:ind w:left="1134" w:hanging="425"/>
        <w:jc w:val="left"/>
      </w:pPr>
      <w:r w:rsidRPr="0078703E">
        <w:lastRenderedPageBreak/>
        <w:t>Информация о необходимости без предварительной оплаты и (или) с отсрочкой платежа осуществить поставки товаров, выполнение работ, оказание услуг в возможно короткий срок.</w:t>
      </w:r>
    </w:p>
    <w:p w14:paraId="4FEEF318" w14:textId="77777777" w:rsidR="0078703E" w:rsidRDefault="004A13BD" w:rsidP="0078703E">
      <w:pPr>
        <w:spacing w:before="120" w:after="120"/>
        <w:jc w:val="center"/>
      </w:pPr>
      <w:r>
        <w:rPr>
          <w:noProof/>
        </w:rPr>
        <w:drawing>
          <wp:inline distT="0" distB="0" distL="0" distR="0" wp14:anchorId="3FF6A4B8" wp14:editId="7419EC26">
            <wp:extent cx="6480175" cy="3580130"/>
            <wp:effectExtent l="0" t="0" r="0" b="127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72">
                      <a:extLst>
                        <a:ext uri="{28A0092B-C50C-407E-A947-70E740481C1C}">
                          <a14:useLocalDpi xmlns:a14="http://schemas.microsoft.com/office/drawing/2010/main" val="0"/>
                        </a:ext>
                      </a:extLst>
                    </a:blip>
                    <a:stretch>
                      <a:fillRect/>
                    </a:stretch>
                  </pic:blipFill>
                  <pic:spPr>
                    <a:xfrm>
                      <a:off x="0" y="0"/>
                      <a:ext cx="6480175" cy="3580130"/>
                    </a:xfrm>
                    <a:prstGeom prst="rect">
                      <a:avLst/>
                    </a:prstGeom>
                  </pic:spPr>
                </pic:pic>
              </a:graphicData>
            </a:graphic>
          </wp:inline>
        </w:drawing>
      </w:r>
    </w:p>
    <w:p w14:paraId="1CF0C15A" w14:textId="77777777" w:rsidR="0078703E" w:rsidRDefault="0078703E" w:rsidP="0078703E">
      <w:pPr>
        <w:pStyle w:val="affffe"/>
      </w:pPr>
      <w:bookmarkStart w:id="526" w:name="_Ref415664513"/>
      <w:r>
        <w:t xml:space="preserve">Рисунок </w:t>
      </w:r>
      <w:fldSimple w:instr=" SEQ Рисунок \* ARABIC ">
        <w:r w:rsidR="00DF3E4B">
          <w:rPr>
            <w:noProof/>
          </w:rPr>
          <w:t>369</w:t>
        </w:r>
      </w:fldSimple>
      <w:bookmarkEnd w:id="526"/>
      <w:r>
        <w:t>. Поля для заполнения во вкладке «Условия контракта»</w:t>
      </w:r>
    </w:p>
    <w:p w14:paraId="5B36672B" w14:textId="77777777" w:rsidR="0078703E" w:rsidRDefault="0078703E" w:rsidP="0078703E">
      <w:pPr>
        <w:ind w:firstLine="709"/>
      </w:pPr>
      <w:r>
        <w:t>В зависимости от выбранного вида средств исполнения контракта заполняется таблица «</w:t>
      </w:r>
      <w:r>
        <w:rPr>
          <w:b/>
        </w:rPr>
        <w:t>План исполнения контракта за счет бюджетных средств</w:t>
      </w:r>
      <w:r>
        <w:t>» или же «</w:t>
      </w:r>
      <w:r>
        <w:rPr>
          <w:b/>
        </w:rPr>
        <w:t>План исполнения контракта за счет внебюджетных средств</w:t>
      </w:r>
      <w:r>
        <w:t xml:space="preserve">». В обоих случаях для добавления новой строки используется кнопка </w:t>
      </w:r>
      <w:r>
        <w:rPr>
          <w:noProof/>
        </w:rPr>
        <w:drawing>
          <wp:inline distT="0" distB="0" distL="0" distR="0" wp14:anchorId="21856EAF" wp14:editId="16F3F33D">
            <wp:extent cx="200025" cy="1905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412A1C">
        <w:t>[</w:t>
      </w:r>
      <w:r>
        <w:rPr>
          <w:b/>
        </w:rPr>
        <w:t>Добавить строку</w:t>
      </w:r>
      <w:r w:rsidRPr="00412A1C">
        <w:t>]</w:t>
      </w:r>
      <w:r>
        <w:t>. По двойному щелчку по полю «</w:t>
      </w:r>
      <w:r>
        <w:rPr>
          <w:b/>
        </w:rPr>
        <w:t>КОСГУ</w:t>
      </w:r>
      <w:r>
        <w:t>» вызывается окно выбора имеющейся комбинации бюджетной классификации или же присутствует возможность ручного ввода во вкладке «</w:t>
      </w:r>
      <w:r>
        <w:rPr>
          <w:b/>
        </w:rPr>
        <w:t>Дополнительно</w:t>
      </w:r>
      <w:r>
        <w:t>» (</w:t>
      </w:r>
      <w:r w:rsidRPr="00926A9B">
        <w:rPr>
          <w:i/>
        </w:rPr>
        <w:fldChar w:fldCharType="begin"/>
      </w:r>
      <w:r w:rsidRPr="00926A9B">
        <w:rPr>
          <w:i/>
        </w:rPr>
        <w:instrText xml:space="preserve"> REF _Ref415668157 \h </w:instrText>
      </w:r>
      <w:r>
        <w:rPr>
          <w:i/>
        </w:rPr>
        <w:instrText xml:space="preserve"> \* MERGEFORMAT </w:instrText>
      </w:r>
      <w:r w:rsidRPr="00926A9B">
        <w:rPr>
          <w:i/>
        </w:rPr>
      </w:r>
      <w:r w:rsidRPr="00926A9B">
        <w:rPr>
          <w:i/>
        </w:rPr>
        <w:fldChar w:fldCharType="separate"/>
      </w:r>
      <w:r w:rsidR="00DF3E4B" w:rsidRPr="00DF3E4B">
        <w:rPr>
          <w:i/>
        </w:rPr>
        <w:t xml:space="preserve">Рисунок </w:t>
      </w:r>
      <w:r w:rsidR="00DF3E4B" w:rsidRPr="00DF3E4B">
        <w:rPr>
          <w:i/>
          <w:noProof/>
        </w:rPr>
        <w:t>370</w:t>
      </w:r>
      <w:r w:rsidRPr="00926A9B">
        <w:rPr>
          <w:i/>
        </w:rPr>
        <w:fldChar w:fldCharType="end"/>
      </w:r>
      <w:r>
        <w:t>).</w:t>
      </w:r>
    </w:p>
    <w:p w14:paraId="5120D5C8" w14:textId="77777777" w:rsidR="0078703E" w:rsidRDefault="00C23B23" w:rsidP="0078703E">
      <w:pPr>
        <w:spacing w:before="120" w:after="120"/>
        <w:jc w:val="center"/>
      </w:pPr>
      <w:r>
        <w:rPr>
          <w:noProof/>
        </w:rPr>
        <w:drawing>
          <wp:inline distT="0" distB="0" distL="0" distR="0" wp14:anchorId="27C71F76" wp14:editId="1D0EC377">
            <wp:extent cx="4382219" cy="2668018"/>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3">
                      <a:extLst>
                        <a:ext uri="{28A0092B-C50C-407E-A947-70E740481C1C}">
                          <a14:useLocalDpi xmlns:a14="http://schemas.microsoft.com/office/drawing/2010/main" val="0"/>
                        </a:ext>
                      </a:extLst>
                    </a:blip>
                    <a:stretch>
                      <a:fillRect/>
                    </a:stretch>
                  </pic:blipFill>
                  <pic:spPr>
                    <a:xfrm>
                      <a:off x="0" y="0"/>
                      <a:ext cx="4401826" cy="2679955"/>
                    </a:xfrm>
                    <a:prstGeom prst="rect">
                      <a:avLst/>
                    </a:prstGeom>
                  </pic:spPr>
                </pic:pic>
              </a:graphicData>
            </a:graphic>
          </wp:inline>
        </w:drawing>
      </w:r>
    </w:p>
    <w:p w14:paraId="73B6287A" w14:textId="77777777" w:rsidR="0078703E" w:rsidRDefault="0078703E" w:rsidP="0078703E">
      <w:pPr>
        <w:pStyle w:val="affffe"/>
      </w:pPr>
      <w:bookmarkStart w:id="527" w:name="_Ref415668157"/>
      <w:r>
        <w:t xml:space="preserve">Рисунок </w:t>
      </w:r>
      <w:fldSimple w:instr=" SEQ Рисунок \* ARABIC ">
        <w:r w:rsidR="00DF3E4B">
          <w:rPr>
            <w:noProof/>
          </w:rPr>
          <w:t>370</w:t>
        </w:r>
      </w:fldSimple>
      <w:bookmarkEnd w:id="527"/>
      <w:r>
        <w:t>. Справочник комбинаций</w:t>
      </w:r>
    </w:p>
    <w:p w14:paraId="2E3BD3D2" w14:textId="77777777" w:rsidR="0078703E" w:rsidRPr="0078703E" w:rsidRDefault="0078703E" w:rsidP="0078703E">
      <w:pPr>
        <w:ind w:firstLine="709"/>
      </w:pPr>
      <w:r w:rsidRPr="0078703E">
        <w:t>Во вкладке «</w:t>
      </w:r>
      <w:r w:rsidRPr="0078703E">
        <w:rPr>
          <w:b/>
        </w:rPr>
        <w:t>Требования к участникам</w:t>
      </w:r>
      <w:r w:rsidRPr="0078703E">
        <w:t>» доступны для заполнения поля (</w:t>
      </w:r>
      <w:r w:rsidRPr="0078703E">
        <w:rPr>
          <w:i/>
        </w:rPr>
        <w:fldChar w:fldCharType="begin"/>
      </w:r>
      <w:r w:rsidRPr="0078703E">
        <w:rPr>
          <w:i/>
        </w:rPr>
        <w:instrText xml:space="preserve"> REF _Ref415821916 \h  \* MERGEFORMAT </w:instrText>
      </w:r>
      <w:r w:rsidRPr="0078703E">
        <w:rPr>
          <w:i/>
        </w:rPr>
      </w:r>
      <w:r w:rsidRPr="0078703E">
        <w:rPr>
          <w:i/>
        </w:rPr>
        <w:fldChar w:fldCharType="separate"/>
      </w:r>
      <w:r w:rsidR="00DF3E4B" w:rsidRPr="00DF3E4B">
        <w:rPr>
          <w:i/>
        </w:rPr>
        <w:t xml:space="preserve">Рисунок </w:t>
      </w:r>
      <w:r w:rsidR="00DF3E4B" w:rsidRPr="00DF3E4B">
        <w:rPr>
          <w:i/>
          <w:noProof/>
        </w:rPr>
        <w:t>371</w:t>
      </w:r>
      <w:r w:rsidRPr="0078703E">
        <w:rPr>
          <w:i/>
        </w:rPr>
        <w:fldChar w:fldCharType="end"/>
      </w:r>
      <w:r w:rsidRPr="0078703E">
        <w:t>):</w:t>
      </w:r>
    </w:p>
    <w:p w14:paraId="4839F0BC" w14:textId="77777777" w:rsidR="0078703E" w:rsidRPr="00720E77" w:rsidRDefault="0078703E" w:rsidP="00720E77">
      <w:pPr>
        <w:pStyle w:val="a0"/>
        <w:numPr>
          <w:ilvl w:val="0"/>
          <w:numId w:val="22"/>
        </w:numPr>
        <w:ind w:left="1134" w:hanging="425"/>
      </w:pPr>
      <w:r w:rsidRPr="00720E77">
        <w:rPr>
          <w:shd w:val="clear" w:color="auto" w:fill="FFFFFF"/>
        </w:rPr>
        <w:lastRenderedPageBreak/>
        <w:t>Требование об отсутствии в предусмотренном Федеральным законом № 44-ФЗ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соответствии с частью 1.1 Статьи 31 Федерального закона № 44-ФЗ);</w:t>
      </w:r>
    </w:p>
    <w:p w14:paraId="71D54724" w14:textId="77777777" w:rsidR="0078703E" w:rsidRPr="00720E77" w:rsidRDefault="0078703E" w:rsidP="00720E77">
      <w:pPr>
        <w:pStyle w:val="a0"/>
        <w:numPr>
          <w:ilvl w:val="0"/>
          <w:numId w:val="22"/>
        </w:numPr>
        <w:ind w:left="1134" w:hanging="425"/>
      </w:pPr>
      <w:r w:rsidRPr="00720E77">
        <w:rPr>
          <w:shd w:val="clear" w:color="auto" w:fill="FFFFFF"/>
        </w:rPr>
        <w:t>Единые требования к участникам (в соответствии с пунктом 1 части 1 Статьи 31 Федерального закона № 44-ФЗ);</w:t>
      </w:r>
    </w:p>
    <w:p w14:paraId="1E173108" w14:textId="77777777" w:rsidR="0078703E" w:rsidRPr="00720E77" w:rsidRDefault="0078703E" w:rsidP="00720E77">
      <w:pPr>
        <w:pStyle w:val="a0"/>
        <w:numPr>
          <w:ilvl w:val="0"/>
          <w:numId w:val="22"/>
        </w:numPr>
        <w:ind w:left="1134" w:hanging="425"/>
      </w:pPr>
      <w:r w:rsidRPr="00720E77">
        <w:rPr>
          <w:bCs/>
          <w:shd w:val="clear" w:color="auto" w:fill="FFFFFF"/>
        </w:rPr>
        <w:t>Ограничение участия в определении поставщика (подрядчика, исполнителя), установленное в соответствии с Федеральным законом № 44-ФЗ (согласно пункту 4 статьи 42 Федерального закона № 44-ФЗ);</w:t>
      </w:r>
    </w:p>
    <w:p w14:paraId="7AC0CA9B" w14:textId="77777777"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заявки;</w:t>
      </w:r>
    </w:p>
    <w:p w14:paraId="5129A02F" w14:textId="77777777"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исполнения контракта;</w:t>
      </w:r>
    </w:p>
    <w:p w14:paraId="44F2F8ED" w14:textId="77777777" w:rsidR="0078703E" w:rsidRPr="00720E77" w:rsidRDefault="0078703E" w:rsidP="00720E77">
      <w:pPr>
        <w:pStyle w:val="a0"/>
        <w:numPr>
          <w:ilvl w:val="0"/>
          <w:numId w:val="22"/>
        </w:numPr>
        <w:ind w:left="1134" w:hanging="425"/>
      </w:pPr>
      <w:r w:rsidRPr="00720E77">
        <w:rPr>
          <w:shd w:val="clear" w:color="auto" w:fill="FFFFFF"/>
        </w:rPr>
        <w:t>Дополнительная информация.</w:t>
      </w:r>
    </w:p>
    <w:p w14:paraId="38446B5F" w14:textId="77777777" w:rsidR="0078703E" w:rsidRDefault="00720E77" w:rsidP="0078703E">
      <w:pPr>
        <w:spacing w:before="120" w:after="120"/>
        <w:jc w:val="center"/>
      </w:pPr>
      <w:r>
        <w:rPr>
          <w:noProof/>
        </w:rPr>
        <w:drawing>
          <wp:inline distT="0" distB="0" distL="0" distR="0" wp14:anchorId="5A6D7EA6" wp14:editId="35A09F04">
            <wp:extent cx="6480175" cy="392938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6480175" cy="3929380"/>
                    </a:xfrm>
                    <a:prstGeom prst="rect">
                      <a:avLst/>
                    </a:prstGeom>
                  </pic:spPr>
                </pic:pic>
              </a:graphicData>
            </a:graphic>
          </wp:inline>
        </w:drawing>
      </w:r>
    </w:p>
    <w:p w14:paraId="33D7FC18" w14:textId="77777777" w:rsidR="0078703E" w:rsidRDefault="0078703E" w:rsidP="0078703E">
      <w:pPr>
        <w:pStyle w:val="affffe"/>
      </w:pPr>
      <w:bookmarkStart w:id="528" w:name="_Ref415821916"/>
      <w:r>
        <w:t xml:space="preserve">Рисунок </w:t>
      </w:r>
      <w:fldSimple w:instr=" SEQ Рисунок \* ARABIC ">
        <w:r w:rsidR="00DF3E4B">
          <w:rPr>
            <w:noProof/>
          </w:rPr>
          <w:t>371</w:t>
        </w:r>
      </w:fldSimple>
      <w:bookmarkEnd w:id="528"/>
      <w:r>
        <w:t>. Поля во вкладке «Требования к участникам»</w:t>
      </w:r>
    </w:p>
    <w:p w14:paraId="7FEF03B9" w14:textId="77777777" w:rsidR="0078703E" w:rsidRDefault="0078703E" w:rsidP="0078703E">
      <w:pPr>
        <w:ind w:firstLine="709"/>
      </w:pPr>
      <w:r>
        <w:t>Поля во вкладке «</w:t>
      </w:r>
      <w:r>
        <w:rPr>
          <w:b/>
        </w:rPr>
        <w:t>Контактное лицо</w:t>
      </w:r>
      <w:r>
        <w:t>» доступны для ручного заполнения. Кроме этого можно воспользоваться автоматическим заполнением полей путем выбора необходимого контактного лица из справочника (</w:t>
      </w:r>
      <w:r w:rsidRPr="006670F7">
        <w:rPr>
          <w:i/>
        </w:rPr>
        <w:fldChar w:fldCharType="begin"/>
      </w:r>
      <w:r w:rsidRPr="006670F7">
        <w:rPr>
          <w:i/>
        </w:rPr>
        <w:instrText xml:space="preserve"> REF _Ref415823716 \h </w:instrText>
      </w:r>
      <w:r>
        <w:rPr>
          <w:i/>
        </w:rPr>
        <w:instrText xml:space="preserve"> \* MERGEFORMAT </w:instrText>
      </w:r>
      <w:r w:rsidRPr="006670F7">
        <w:rPr>
          <w:i/>
        </w:rPr>
      </w:r>
      <w:r w:rsidRPr="006670F7">
        <w:rPr>
          <w:i/>
        </w:rPr>
        <w:fldChar w:fldCharType="separate"/>
      </w:r>
      <w:r w:rsidR="00DF3E4B" w:rsidRPr="00DF3E4B">
        <w:rPr>
          <w:i/>
        </w:rPr>
        <w:t xml:space="preserve">Рисунок </w:t>
      </w:r>
      <w:r w:rsidR="00DF3E4B" w:rsidRPr="00DF3E4B">
        <w:rPr>
          <w:i/>
          <w:noProof/>
        </w:rPr>
        <w:t>372</w:t>
      </w:r>
      <w:r w:rsidRPr="006670F7">
        <w:rPr>
          <w:i/>
        </w:rPr>
        <w:fldChar w:fldCharType="end"/>
      </w:r>
      <w:r>
        <w:t>). Значения в данный справочник попадают из заполненных полей формы «</w:t>
      </w:r>
      <w:r>
        <w:rPr>
          <w:b/>
        </w:rPr>
        <w:t xml:space="preserve">Регистрационные данные </w:t>
      </w:r>
      <w:r w:rsidR="006243D8">
        <w:rPr>
          <w:b/>
        </w:rPr>
        <w:t>в ЕИС</w:t>
      </w:r>
      <w:r>
        <w:t>».</w:t>
      </w:r>
    </w:p>
    <w:p w14:paraId="0F6EDCB3" w14:textId="77777777" w:rsidR="0078703E" w:rsidRDefault="0078703E" w:rsidP="0078703E">
      <w:pPr>
        <w:spacing w:before="120" w:after="120"/>
        <w:jc w:val="center"/>
      </w:pPr>
      <w:r>
        <w:rPr>
          <w:noProof/>
        </w:rPr>
        <w:lastRenderedPageBreak/>
        <w:drawing>
          <wp:inline distT="0" distB="0" distL="0" distR="0" wp14:anchorId="6E0127D4" wp14:editId="3D61E5E1">
            <wp:extent cx="5940425" cy="3629660"/>
            <wp:effectExtent l="0" t="0" r="3175" b="889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75">
                      <a:extLst>
                        <a:ext uri="{28A0092B-C50C-407E-A947-70E740481C1C}">
                          <a14:useLocalDpi xmlns:a14="http://schemas.microsoft.com/office/drawing/2010/main" val="0"/>
                        </a:ext>
                      </a:extLst>
                    </a:blip>
                    <a:stretch>
                      <a:fillRect/>
                    </a:stretch>
                  </pic:blipFill>
                  <pic:spPr>
                    <a:xfrm>
                      <a:off x="0" y="0"/>
                      <a:ext cx="5940425" cy="3629660"/>
                    </a:xfrm>
                    <a:prstGeom prst="rect">
                      <a:avLst/>
                    </a:prstGeom>
                  </pic:spPr>
                </pic:pic>
              </a:graphicData>
            </a:graphic>
          </wp:inline>
        </w:drawing>
      </w:r>
    </w:p>
    <w:p w14:paraId="2B1588AF" w14:textId="77777777" w:rsidR="0078703E" w:rsidRDefault="0078703E" w:rsidP="0078703E">
      <w:pPr>
        <w:pStyle w:val="affffe"/>
      </w:pPr>
      <w:bookmarkStart w:id="529" w:name="_Ref415823716"/>
      <w:r>
        <w:t xml:space="preserve">Рисунок </w:t>
      </w:r>
      <w:fldSimple w:instr=" SEQ Рисунок \* ARABIC ">
        <w:r w:rsidR="00DF3E4B">
          <w:rPr>
            <w:noProof/>
          </w:rPr>
          <w:t>372</w:t>
        </w:r>
      </w:fldSimple>
      <w:bookmarkEnd w:id="529"/>
      <w:r>
        <w:t>. Заполнение полей во вкладке «Контактное лицо» выбором записи из справочника</w:t>
      </w:r>
    </w:p>
    <w:p w14:paraId="74296A40" w14:textId="77777777" w:rsidR="0078703E" w:rsidRDefault="0078703E" w:rsidP="0078703E">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DF3E4B" w:rsidRPr="00DF3E4B">
        <w:rPr>
          <w:i/>
        </w:rPr>
        <w:t xml:space="preserve">Рисунок </w:t>
      </w:r>
      <w:r w:rsidR="00DF3E4B" w:rsidRPr="00DF3E4B">
        <w:rPr>
          <w:i/>
          <w:noProof/>
        </w:rPr>
        <w:t>373</w:t>
      </w:r>
      <w:r w:rsidRPr="00005DC4">
        <w:rPr>
          <w:i/>
        </w:rPr>
        <w:fldChar w:fldCharType="end"/>
      </w:r>
      <w:r>
        <w:t>).</w:t>
      </w:r>
    </w:p>
    <w:p w14:paraId="73DE20CB" w14:textId="77777777" w:rsidR="0078703E" w:rsidRDefault="0078703E" w:rsidP="0078703E">
      <w:pPr>
        <w:spacing w:before="120" w:after="120"/>
        <w:jc w:val="center"/>
      </w:pPr>
      <w:r>
        <w:rPr>
          <w:noProof/>
        </w:rPr>
        <w:drawing>
          <wp:inline distT="0" distB="0" distL="0" distR="0" wp14:anchorId="6FBCB7EF" wp14:editId="35E94BCD">
            <wp:extent cx="5940425" cy="3191510"/>
            <wp:effectExtent l="0" t="0" r="3175"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76">
                      <a:extLst>
                        <a:ext uri="{28A0092B-C50C-407E-A947-70E740481C1C}">
                          <a14:useLocalDpi xmlns:a14="http://schemas.microsoft.com/office/drawing/2010/main" val="0"/>
                        </a:ext>
                      </a:extLst>
                    </a:blip>
                    <a:stretch>
                      <a:fillRect/>
                    </a:stretch>
                  </pic:blipFill>
                  <pic:spPr>
                    <a:xfrm>
                      <a:off x="0" y="0"/>
                      <a:ext cx="5940425" cy="3191510"/>
                    </a:xfrm>
                    <a:prstGeom prst="rect">
                      <a:avLst/>
                    </a:prstGeom>
                  </pic:spPr>
                </pic:pic>
              </a:graphicData>
            </a:graphic>
          </wp:inline>
        </w:drawing>
      </w:r>
    </w:p>
    <w:p w14:paraId="2B9CFC37" w14:textId="77777777" w:rsidR="0078703E" w:rsidRDefault="0078703E" w:rsidP="0078703E">
      <w:pPr>
        <w:pStyle w:val="affffe"/>
      </w:pPr>
      <w:bookmarkStart w:id="530" w:name="_Ref415843359"/>
      <w:r>
        <w:t xml:space="preserve">Рисунок </w:t>
      </w:r>
      <w:fldSimple w:instr=" SEQ Рисунок \* ARABIC ">
        <w:r w:rsidR="00DF3E4B">
          <w:rPr>
            <w:noProof/>
          </w:rPr>
          <w:t>373</w:t>
        </w:r>
      </w:fldSimple>
      <w:bookmarkEnd w:id="530"/>
      <w:r>
        <w:t>. Вкладка для заполнения информации о внесенных изменениях в случае формирования изменения к документу</w:t>
      </w:r>
    </w:p>
    <w:p w14:paraId="4084962F" w14:textId="77777777" w:rsidR="0078703E" w:rsidRPr="0078703E" w:rsidRDefault="0078703E" w:rsidP="0078703E">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39825880" w14:textId="77777777" w:rsidR="0078703E" w:rsidRPr="0078703E" w:rsidRDefault="0078703E" w:rsidP="00B60A81">
      <w:pPr>
        <w:pStyle w:val="a0"/>
        <w:numPr>
          <w:ilvl w:val="0"/>
          <w:numId w:val="22"/>
        </w:numPr>
        <w:ind w:left="1134" w:hanging="425"/>
        <w:jc w:val="left"/>
      </w:pPr>
      <w:r w:rsidRPr="0078703E">
        <w:t>По решению заказчика, уполномоченного органа;</w:t>
      </w:r>
    </w:p>
    <w:p w14:paraId="5889EEA8" w14:textId="77777777" w:rsidR="0078703E" w:rsidRPr="0078703E" w:rsidRDefault="0078703E" w:rsidP="00B60A81">
      <w:pPr>
        <w:pStyle w:val="a0"/>
        <w:numPr>
          <w:ilvl w:val="0"/>
          <w:numId w:val="22"/>
        </w:numPr>
        <w:ind w:left="1134" w:hanging="425"/>
        <w:jc w:val="left"/>
      </w:pPr>
      <w:r w:rsidRPr="0078703E">
        <w:t>Предписание органа, уполномоченного на осуществление контроля;</w:t>
      </w:r>
    </w:p>
    <w:p w14:paraId="3E9579CC" w14:textId="77777777" w:rsidR="0078703E" w:rsidRPr="0078703E" w:rsidRDefault="0078703E" w:rsidP="00B60A81">
      <w:pPr>
        <w:pStyle w:val="a0"/>
        <w:numPr>
          <w:ilvl w:val="0"/>
          <w:numId w:val="22"/>
        </w:numPr>
        <w:ind w:left="1134" w:hanging="425"/>
        <w:jc w:val="left"/>
      </w:pPr>
      <w:r w:rsidRPr="0078703E">
        <w:t>Решение судебного органа;</w:t>
      </w:r>
    </w:p>
    <w:p w14:paraId="076E6DFD" w14:textId="77777777" w:rsidR="0078703E" w:rsidRPr="0078703E" w:rsidRDefault="0078703E" w:rsidP="00B60A81">
      <w:pPr>
        <w:pStyle w:val="a0"/>
        <w:numPr>
          <w:ilvl w:val="0"/>
          <w:numId w:val="22"/>
        </w:numPr>
        <w:ind w:left="1134" w:hanging="425"/>
        <w:jc w:val="left"/>
      </w:pPr>
      <w:r w:rsidRPr="0078703E">
        <w:lastRenderedPageBreak/>
        <w:t>По результатам общественного обсуждения в соответствии с пунктом 4 части 3 статьи 112 Федерального закона №44-ФЗ.</w:t>
      </w:r>
    </w:p>
    <w:p w14:paraId="327E4573" w14:textId="77777777" w:rsidR="0078703E" w:rsidRDefault="0078703E" w:rsidP="0078703E">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DF3E4B" w:rsidRPr="00DF3E4B">
        <w:rPr>
          <w:i/>
        </w:rPr>
        <w:t xml:space="preserve">Рисунок </w:t>
      </w:r>
      <w:r w:rsidR="00DF3E4B" w:rsidRPr="00DF3E4B">
        <w:rPr>
          <w:i/>
          <w:noProof/>
        </w:rPr>
        <w:t>373</w:t>
      </w:r>
      <w:r w:rsidRPr="00005DC4">
        <w:rPr>
          <w:i/>
        </w:rPr>
        <w:fldChar w:fldCharType="end"/>
      </w:r>
      <w:r>
        <w:t>).</w:t>
      </w:r>
    </w:p>
    <w:p w14:paraId="313B0BA5" w14:textId="77777777" w:rsidR="0078703E" w:rsidRPr="00343975" w:rsidRDefault="0078703E" w:rsidP="0078703E">
      <w:pPr>
        <w:ind w:firstLine="709"/>
      </w:pPr>
      <w:r>
        <w:t xml:space="preserve">Для добавления к извещению пакета отсканированных документов необходимо нажать на кнопку </w:t>
      </w:r>
      <w:r w:rsidR="00292EA8">
        <w:rPr>
          <w:noProof/>
        </w:rPr>
        <w:drawing>
          <wp:inline distT="0" distB="0" distL="0" distR="0" wp14:anchorId="520DDA9A" wp14:editId="78882BB2">
            <wp:extent cx="152421" cy="171474"/>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14:paraId="413A7BA1" w14:textId="77777777" w:rsidR="0078703E" w:rsidRDefault="0078703E" w:rsidP="0078703E">
      <w:pPr>
        <w:ind w:firstLine="709"/>
      </w:pPr>
      <w:r>
        <w:t xml:space="preserve">Все внесенные изменения в документ необходимо сохранить по кнопке </w:t>
      </w:r>
      <w:r>
        <w:rPr>
          <w:noProof/>
        </w:rPr>
        <w:drawing>
          <wp:inline distT="0" distB="0" distL="0" distR="0" wp14:anchorId="1B013F22" wp14:editId="19DFAB62">
            <wp:extent cx="152421" cy="161948"/>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58FC9A66" w14:textId="77777777" w:rsidR="00F47492" w:rsidRDefault="00F47492" w:rsidP="00F47492">
      <w:pPr>
        <w:ind w:firstLine="708"/>
      </w:pPr>
      <w:r>
        <w:t>К сохраненному документу следует прикрепить</w:t>
      </w:r>
      <w:r w:rsidRPr="00F8184F">
        <w:t xml:space="preserve"> пакет документов</w:t>
      </w:r>
      <w:r>
        <w:t>, необходимых для проведения запроса предложений</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32624104" wp14:editId="7E64F2C4">
            <wp:extent cx="152421" cy="171474"/>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6DBC16C4" w14:textId="77777777" w:rsidR="00F47492" w:rsidRDefault="00F47492" w:rsidP="00F47492">
      <w:pPr>
        <w:pStyle w:val="aff"/>
      </w:pPr>
      <w:r w:rsidRPr="00900DB2">
        <w:t xml:space="preserve">Сведения о размещении государственного заказа путем проведения </w:t>
      </w:r>
      <w:r>
        <w:t>открытого конкурса</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Pr="00E87446">
        <w:rPr>
          <w:i/>
        </w:rPr>
        <w:fldChar w:fldCharType="begin"/>
      </w:r>
      <w:r w:rsidRPr="00E87446">
        <w:rPr>
          <w:i/>
        </w:rPr>
        <w:instrText xml:space="preserve"> REF _Ref519065556 \w \h  \* MERGEFORMAT </w:instrText>
      </w:r>
      <w:r w:rsidRPr="00E87446">
        <w:rPr>
          <w:i/>
        </w:rPr>
      </w:r>
      <w:r w:rsidRPr="00E87446">
        <w:rPr>
          <w:i/>
        </w:rPr>
        <w:fldChar w:fldCharType="separate"/>
      </w:r>
      <w:r w:rsidR="00DF3E4B">
        <w:rPr>
          <w:i/>
        </w:rPr>
        <w:t>2.9.18</w:t>
      </w:r>
      <w:r w:rsidRPr="00E87446">
        <w:rPr>
          <w:i/>
        </w:rPr>
        <w:fldChar w:fldCharType="end"/>
      </w:r>
      <w:r>
        <w:t xml:space="preserve"> данного руководства пользователя.</w:t>
      </w:r>
    </w:p>
    <w:p w14:paraId="286E3589" w14:textId="77777777" w:rsidR="00B46E03" w:rsidRDefault="00B46E03" w:rsidP="00B46E03">
      <w:pPr>
        <w:pStyle w:val="30"/>
        <w:tabs>
          <w:tab w:val="clear" w:pos="1797"/>
          <w:tab w:val="num" w:pos="2212"/>
        </w:tabs>
        <w:spacing w:after="120"/>
        <w:ind w:left="2212"/>
        <w:jc w:val="left"/>
        <w:outlineLvl w:val="9"/>
      </w:pPr>
      <w:bookmarkStart w:id="531" w:name="_Toc522109345"/>
      <w:bookmarkStart w:id="532" w:name="_Ref528851108"/>
      <w:bookmarkStart w:id="533" w:name="_Toc532824057"/>
      <w:r w:rsidRPr="00E9480C">
        <w:t>Раз</w:t>
      </w:r>
      <w:r>
        <w:t xml:space="preserve">мещение закупки способом </w:t>
      </w:r>
      <w:bookmarkEnd w:id="531"/>
      <w:r w:rsidRPr="00226632">
        <w:t>запрос котировок в электронной форме</w:t>
      </w:r>
      <w:bookmarkEnd w:id="532"/>
      <w:bookmarkEnd w:id="533"/>
    </w:p>
    <w:p w14:paraId="27088D8E" w14:textId="6AE080DE" w:rsidR="00B46E03" w:rsidRDefault="00B46E03" w:rsidP="00B46E03">
      <w:pPr>
        <w:ind w:firstLine="709"/>
      </w:pPr>
      <w:r>
        <w:t>Формирование проекта извещения происходит из документа «</w:t>
      </w:r>
      <w:r>
        <w:rPr>
          <w:b/>
        </w:rPr>
        <w:t>Заявка на закупку</w:t>
      </w:r>
      <w:r>
        <w:t xml:space="preserve">» (подробнее о формировании проекта извещения расписано в п. </w:t>
      </w:r>
      <w:r w:rsidR="009020B8" w:rsidRPr="003A1FF7">
        <w:rPr>
          <w:i/>
        </w:rPr>
        <w:fldChar w:fldCharType="begin"/>
      </w:r>
      <w:r w:rsidR="009020B8" w:rsidRPr="003A1FF7">
        <w:rPr>
          <w:i/>
        </w:rPr>
        <w:instrText xml:space="preserve"> REF _Ref521510704 \w \h  \* MERGEFORMAT </w:instrText>
      </w:r>
      <w:r w:rsidR="009020B8" w:rsidRPr="003A1FF7">
        <w:rPr>
          <w:i/>
        </w:rPr>
      </w:r>
      <w:r w:rsidR="009020B8" w:rsidRPr="003A1FF7">
        <w:rPr>
          <w:i/>
        </w:rPr>
        <w:fldChar w:fldCharType="separate"/>
      </w:r>
      <w:r w:rsidR="00DF3E4B">
        <w:rPr>
          <w:i/>
        </w:rPr>
        <w:t>2.9.1</w:t>
      </w:r>
      <w:r w:rsidR="009020B8" w:rsidRPr="003A1FF7">
        <w:rPr>
          <w:i/>
        </w:rPr>
        <w:fldChar w:fldCharType="end"/>
      </w:r>
      <w:r>
        <w:t xml:space="preserve"> данного руководства пользователя).</w:t>
      </w:r>
    </w:p>
    <w:p w14:paraId="0E2B50B0" w14:textId="3528CCD8" w:rsidR="00B46E03" w:rsidRPr="00F31738" w:rsidRDefault="00B46E03" w:rsidP="00B46E03">
      <w:pPr>
        <w:ind w:firstLine="709"/>
      </w:pPr>
      <w:r>
        <w:t xml:space="preserve">Сформированное извещение будет находиться в папке навигатора </w:t>
      </w:r>
      <w:r>
        <w:rPr>
          <w:b/>
        </w:rPr>
        <w:t xml:space="preserve">«Электронный запрос котировок» </w:t>
      </w:r>
      <w:r>
        <w:t xml:space="preserve">в фильтре </w:t>
      </w:r>
      <w:r>
        <w:rPr>
          <w:b/>
        </w:rPr>
        <w:t>«На размещении» (</w:t>
      </w:r>
      <w:r w:rsidRPr="009020B8">
        <w:rPr>
          <w:b/>
          <w:i/>
        </w:rPr>
        <w:fldChar w:fldCharType="begin"/>
      </w:r>
      <w:r w:rsidRPr="009020B8">
        <w:rPr>
          <w:b/>
          <w:i/>
        </w:rPr>
        <w:instrText xml:space="preserve"> REF _Ref528652099 \h </w:instrText>
      </w:r>
      <w:r w:rsidR="009020B8">
        <w:rPr>
          <w:b/>
          <w:i/>
        </w:rPr>
        <w:instrText xml:space="preserve"> \* MERGEFORMAT </w:instrText>
      </w:r>
      <w:r w:rsidRPr="009020B8">
        <w:rPr>
          <w:b/>
          <w:i/>
        </w:rPr>
      </w:r>
      <w:r w:rsidRPr="009020B8">
        <w:rPr>
          <w:b/>
          <w:i/>
        </w:rPr>
        <w:fldChar w:fldCharType="separate"/>
      </w:r>
      <w:r w:rsidR="00DF3E4B" w:rsidRPr="00DF3E4B">
        <w:rPr>
          <w:i/>
        </w:rPr>
        <w:t xml:space="preserve">Рисунок </w:t>
      </w:r>
      <w:r w:rsidR="00DF3E4B" w:rsidRPr="00DF3E4B">
        <w:rPr>
          <w:i/>
          <w:noProof/>
        </w:rPr>
        <w:t>374</w:t>
      </w:r>
      <w:r w:rsidRPr="009020B8">
        <w:rPr>
          <w:b/>
          <w:i/>
        </w:rPr>
        <w:fldChar w:fldCharType="end"/>
      </w:r>
      <w:r>
        <w:rPr>
          <w:b/>
        </w:rPr>
        <w:t>)</w:t>
      </w:r>
      <w:r>
        <w:t xml:space="preserve">, в зависимости от региона отображение АРМа и папок может изменяться. Сформированный проект извещения следует дополнить недостающими сведениями. Для этого необходимо выделить документ из списка и по кнопке </w:t>
      </w:r>
      <w:r>
        <w:rPr>
          <w:noProof/>
        </w:rPr>
        <w:drawing>
          <wp:inline distT="0" distB="0" distL="0" distR="0" wp14:anchorId="7C78B9F8" wp14:editId="3E836B6F">
            <wp:extent cx="114300" cy="1333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t xml:space="preserve"> [</w:t>
      </w:r>
      <w:r>
        <w:rPr>
          <w:b/>
        </w:rPr>
        <w:t>Редактировать</w:t>
      </w:r>
      <w:r>
        <w:t>] открыть электронную форму проекта извещения.</w:t>
      </w:r>
    </w:p>
    <w:p w14:paraId="2EC32A15" w14:textId="77777777" w:rsidR="00B46E03" w:rsidRDefault="00B46E03" w:rsidP="00B46E03">
      <w:pPr>
        <w:spacing w:before="120" w:after="120"/>
        <w:jc w:val="center"/>
        <w:rPr>
          <w:lang w:val="en-US"/>
        </w:rPr>
      </w:pPr>
      <w:r>
        <w:rPr>
          <w:noProof/>
        </w:rPr>
        <w:drawing>
          <wp:inline distT="0" distB="0" distL="0" distR="0" wp14:anchorId="52BD6368" wp14:editId="469B5DB4">
            <wp:extent cx="5940425" cy="2396490"/>
            <wp:effectExtent l="0" t="0" r="3175" b="381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477">
                      <a:extLst>
                        <a:ext uri="{28A0092B-C50C-407E-A947-70E740481C1C}">
                          <a14:useLocalDpi xmlns:a14="http://schemas.microsoft.com/office/drawing/2010/main" val="0"/>
                        </a:ext>
                      </a:extLst>
                    </a:blip>
                    <a:stretch>
                      <a:fillRect/>
                    </a:stretch>
                  </pic:blipFill>
                  <pic:spPr>
                    <a:xfrm>
                      <a:off x="0" y="0"/>
                      <a:ext cx="5940425" cy="2396490"/>
                    </a:xfrm>
                    <a:prstGeom prst="rect">
                      <a:avLst/>
                    </a:prstGeom>
                  </pic:spPr>
                </pic:pic>
              </a:graphicData>
            </a:graphic>
          </wp:inline>
        </w:drawing>
      </w:r>
    </w:p>
    <w:p w14:paraId="10323FAC" w14:textId="77777777" w:rsidR="00B46E03" w:rsidRDefault="00B46E03" w:rsidP="00B46E03">
      <w:pPr>
        <w:pStyle w:val="affffe"/>
      </w:pPr>
      <w:bookmarkStart w:id="534" w:name="_Ref528652099"/>
      <w:r>
        <w:t xml:space="preserve">Рисунок </w:t>
      </w:r>
      <w:fldSimple w:instr=" SEQ Рисунок \* ARABIC ">
        <w:r w:rsidR="00DF3E4B">
          <w:rPr>
            <w:noProof/>
          </w:rPr>
          <w:t>374</w:t>
        </w:r>
      </w:fldSimple>
      <w:bookmarkEnd w:id="534"/>
      <w:r>
        <w:t>. Список сформированных проектов извещений</w:t>
      </w:r>
    </w:p>
    <w:p w14:paraId="72C16D5E" w14:textId="083353CE" w:rsidR="00B46E03" w:rsidRDefault="00B46E03" w:rsidP="00B46E03">
      <w:pPr>
        <w:ind w:firstLine="709"/>
      </w:pPr>
      <w:r>
        <w:t>Обязательные для заполнения поля подписаны текстом красного цвета (</w:t>
      </w:r>
      <w:r w:rsidRPr="009020B8">
        <w:rPr>
          <w:i/>
        </w:rPr>
        <w:fldChar w:fldCharType="begin"/>
      </w:r>
      <w:r w:rsidRPr="009020B8">
        <w:rPr>
          <w:i/>
        </w:rPr>
        <w:instrText xml:space="preserve"> REF _Ref528652100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375</w:t>
      </w:r>
      <w:r w:rsidRPr="009020B8">
        <w:rPr>
          <w:i/>
        </w:rPr>
        <w:fldChar w:fldCharType="end"/>
      </w:r>
      <w:r>
        <w:t>).</w:t>
      </w:r>
    </w:p>
    <w:p w14:paraId="018D9EB9" w14:textId="3422C693" w:rsidR="00B46E03" w:rsidRDefault="00B46E03" w:rsidP="00B46E03">
      <w:pPr>
        <w:pStyle w:val="aff"/>
      </w:pPr>
      <w:r>
        <w:t>В электронной форме редактирования извещения со способом определения поставщика запрос котировок в электронной форме в шапочной части отображается следующие данные (</w:t>
      </w:r>
      <w:r w:rsidRPr="009020B8">
        <w:rPr>
          <w:i/>
        </w:rPr>
        <w:fldChar w:fldCharType="begin"/>
      </w:r>
      <w:r w:rsidRPr="009020B8">
        <w:rPr>
          <w:i/>
        </w:rPr>
        <w:instrText xml:space="preserve"> REF _Ref528652100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375</w:t>
      </w:r>
      <w:r w:rsidRPr="009020B8">
        <w:rPr>
          <w:i/>
        </w:rPr>
        <w:fldChar w:fldCharType="end"/>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DF3E4B">
        <w:t xml:space="preserve">Рисунок </w:t>
      </w:r>
      <w:r w:rsidR="00DF3E4B">
        <w:rPr>
          <w:noProof/>
        </w:rPr>
        <w:t>311</w:t>
      </w:r>
      <w:r w:rsidRPr="00EF7AB7">
        <w:rPr>
          <w:i/>
        </w:rPr>
        <w:fldChar w:fldCharType="end"/>
      </w:r>
      <w:r>
        <w:t>):</w:t>
      </w:r>
    </w:p>
    <w:p w14:paraId="310EBE27" w14:textId="77777777" w:rsidR="00B46E03" w:rsidRDefault="00B46E03" w:rsidP="00B46E03">
      <w:pPr>
        <w:pStyle w:val="aff"/>
        <w:numPr>
          <w:ilvl w:val="0"/>
          <w:numId w:val="29"/>
        </w:numPr>
      </w:pPr>
      <w:r>
        <w:t>Номер;</w:t>
      </w:r>
    </w:p>
    <w:p w14:paraId="1DA1B8AF" w14:textId="77777777" w:rsidR="00B46E03" w:rsidRDefault="00B46E03" w:rsidP="00B46E03">
      <w:pPr>
        <w:pStyle w:val="aff"/>
        <w:numPr>
          <w:ilvl w:val="0"/>
          <w:numId w:val="29"/>
        </w:numPr>
      </w:pPr>
      <w:r>
        <w:lastRenderedPageBreak/>
        <w:t>Дата ввода;</w:t>
      </w:r>
    </w:p>
    <w:p w14:paraId="6036E0BC" w14:textId="77777777" w:rsidR="00B46E03" w:rsidRDefault="00B46E03" w:rsidP="00B46E03">
      <w:pPr>
        <w:pStyle w:val="aff"/>
        <w:numPr>
          <w:ilvl w:val="0"/>
          <w:numId w:val="29"/>
        </w:numPr>
      </w:pPr>
      <w:r>
        <w:t>Рег. номер;</w:t>
      </w:r>
    </w:p>
    <w:p w14:paraId="3458759C" w14:textId="77777777" w:rsidR="00B46E03" w:rsidRDefault="00B46E03" w:rsidP="00B46E03">
      <w:pPr>
        <w:pStyle w:val="aff"/>
        <w:numPr>
          <w:ilvl w:val="0"/>
          <w:numId w:val="29"/>
        </w:numPr>
      </w:pPr>
      <w:r>
        <w:t>Тип;</w:t>
      </w:r>
    </w:p>
    <w:p w14:paraId="40A4B3A5" w14:textId="77777777" w:rsidR="00B46E03" w:rsidRDefault="00B46E03" w:rsidP="00B46E03">
      <w:pPr>
        <w:pStyle w:val="aff"/>
        <w:numPr>
          <w:ilvl w:val="0"/>
          <w:numId w:val="29"/>
        </w:numPr>
      </w:pPr>
      <w:r>
        <w:t>Состояние размещения (автоматически меняет значение в зависимости от состояния документа, соответствует состоянию лота извещения);</w:t>
      </w:r>
    </w:p>
    <w:p w14:paraId="098C8FD8" w14:textId="77777777" w:rsidR="00B46E03" w:rsidRDefault="00B46E03" w:rsidP="00B46E03">
      <w:pPr>
        <w:pStyle w:val="aff"/>
        <w:numPr>
          <w:ilvl w:val="0"/>
          <w:numId w:val="29"/>
        </w:numPr>
      </w:pPr>
      <w:r>
        <w:t>Номер изменения (поля для отражения версионности документа в Системе);</w:t>
      </w:r>
    </w:p>
    <w:p w14:paraId="70770F35" w14:textId="77777777" w:rsidR="00B46E03" w:rsidRDefault="00B46E03" w:rsidP="00B46E03">
      <w:pPr>
        <w:pStyle w:val="aff"/>
        <w:numPr>
          <w:ilvl w:val="0"/>
          <w:numId w:val="29"/>
        </w:numPr>
      </w:pPr>
      <w:r>
        <w:t>Реестровый номер (будет автоматически заполнен после публикации извещения в ЕИС);</w:t>
      </w:r>
    </w:p>
    <w:p w14:paraId="228F57DF" w14:textId="77777777" w:rsidR="00B46E03" w:rsidRDefault="00B46E03" w:rsidP="00B46E03">
      <w:pPr>
        <w:pStyle w:val="aff"/>
        <w:numPr>
          <w:ilvl w:val="0"/>
          <w:numId w:val="29"/>
        </w:numPr>
      </w:pPr>
      <w:r>
        <w:t>Наименование объекта закупки;</w:t>
      </w:r>
    </w:p>
    <w:p w14:paraId="702AC3FA" w14:textId="77777777" w:rsidR="00B46E03" w:rsidRDefault="00B46E03" w:rsidP="00B46E03">
      <w:pPr>
        <w:pStyle w:val="aff"/>
        <w:numPr>
          <w:ilvl w:val="0"/>
          <w:numId w:val="29"/>
        </w:numPr>
      </w:pPr>
      <w:r>
        <w:t>Закупку осуществляет (указывается организация, которая будет размещать извещение в ЕИС);</w:t>
      </w:r>
    </w:p>
    <w:p w14:paraId="33AD2FFA" w14:textId="77777777" w:rsidR="00B46E03" w:rsidRDefault="00B46E03" w:rsidP="00B46E03">
      <w:pPr>
        <w:pStyle w:val="aff"/>
        <w:numPr>
          <w:ilvl w:val="0"/>
          <w:numId w:val="29"/>
        </w:numPr>
      </w:pPr>
      <w:r>
        <w:t>Роль организации, осуществляющей закупку (соответствует одному из справочных значений ролей организации, с возможностью изменения);</w:t>
      </w:r>
    </w:p>
    <w:p w14:paraId="161661DD" w14:textId="77777777" w:rsidR="00B46E03" w:rsidRDefault="00B46E03" w:rsidP="00B46E03">
      <w:pPr>
        <w:pStyle w:val="aff"/>
        <w:numPr>
          <w:ilvl w:val="0"/>
          <w:numId w:val="29"/>
        </w:numPr>
      </w:pPr>
      <w:r>
        <w:t>Специализированная организация</w:t>
      </w:r>
      <w:r w:rsidRPr="00AA283B">
        <w:t xml:space="preserve"> (</w:t>
      </w:r>
      <w:r>
        <w:t>отражается информация об организации, работающей согласно ст. 40 44-ФЗ);</w:t>
      </w:r>
    </w:p>
    <w:p w14:paraId="73B51F2B" w14:textId="77777777" w:rsidR="00B46E03" w:rsidRDefault="00B46E03" w:rsidP="00B46E03">
      <w:pPr>
        <w:pStyle w:val="aff"/>
        <w:numPr>
          <w:ilvl w:val="0"/>
          <w:numId w:val="29"/>
        </w:numPr>
      </w:pPr>
      <w:r>
        <w:t>Заказчик;</w:t>
      </w:r>
    </w:p>
    <w:p w14:paraId="0679A431" w14:textId="77777777" w:rsidR="00B46E03" w:rsidRDefault="00B46E03" w:rsidP="00B46E03">
      <w:pPr>
        <w:pStyle w:val="aff"/>
        <w:numPr>
          <w:ilvl w:val="0"/>
          <w:numId w:val="29"/>
        </w:numPr>
      </w:pPr>
      <w:r>
        <w:t>Способ определения поставщика;</w:t>
      </w:r>
    </w:p>
    <w:p w14:paraId="039CB11D" w14:textId="77777777" w:rsidR="00B46E03" w:rsidRDefault="00B46E03" w:rsidP="00B46E03">
      <w:pPr>
        <w:pStyle w:val="aff"/>
        <w:numPr>
          <w:ilvl w:val="0"/>
          <w:numId w:val="29"/>
        </w:numPr>
      </w:pPr>
      <w:r>
        <w:t>Н(М)ЦК;</w:t>
      </w:r>
    </w:p>
    <w:p w14:paraId="2D4359B0" w14:textId="77777777" w:rsidR="00B46E03" w:rsidRDefault="00B46E03" w:rsidP="00B46E03">
      <w:pPr>
        <w:pStyle w:val="aff"/>
        <w:numPr>
          <w:ilvl w:val="0"/>
          <w:numId w:val="29"/>
        </w:numPr>
      </w:pPr>
      <w:r>
        <w:t>Валюта;</w:t>
      </w:r>
    </w:p>
    <w:p w14:paraId="0BD4789A" w14:textId="77777777" w:rsidR="00B46E03" w:rsidRDefault="00B46E03" w:rsidP="00B46E03">
      <w:pPr>
        <w:pStyle w:val="aff"/>
        <w:numPr>
          <w:ilvl w:val="0"/>
          <w:numId w:val="29"/>
        </w:numPr>
      </w:pPr>
      <w:r w:rsidRPr="000F5617">
        <w:t>Наименование электронной площадки</w:t>
      </w:r>
      <w:r>
        <w:t>.</w:t>
      </w:r>
    </w:p>
    <w:p w14:paraId="7123603E" w14:textId="3970CFE9" w:rsidR="00B46E03" w:rsidRDefault="00FF1656" w:rsidP="00B46E03">
      <w:pPr>
        <w:spacing w:before="120" w:after="120"/>
        <w:jc w:val="center"/>
      </w:pPr>
      <w:r>
        <w:rPr>
          <w:noProof/>
        </w:rPr>
        <w:drawing>
          <wp:inline distT="0" distB="0" distL="0" distR="0" wp14:anchorId="37E4EBCC" wp14:editId="2552015F">
            <wp:extent cx="6480175" cy="4545330"/>
            <wp:effectExtent l="0" t="0" r="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0.png"/>
                    <pic:cNvPicPr/>
                  </pic:nvPicPr>
                  <pic:blipFill>
                    <a:blip r:embed="rId478">
                      <a:extLst>
                        <a:ext uri="{28A0092B-C50C-407E-A947-70E740481C1C}">
                          <a14:useLocalDpi xmlns:a14="http://schemas.microsoft.com/office/drawing/2010/main" val="0"/>
                        </a:ext>
                      </a:extLst>
                    </a:blip>
                    <a:stretch>
                      <a:fillRect/>
                    </a:stretch>
                  </pic:blipFill>
                  <pic:spPr>
                    <a:xfrm>
                      <a:off x="0" y="0"/>
                      <a:ext cx="6480175" cy="4545330"/>
                    </a:xfrm>
                    <a:prstGeom prst="rect">
                      <a:avLst/>
                    </a:prstGeom>
                  </pic:spPr>
                </pic:pic>
              </a:graphicData>
            </a:graphic>
          </wp:inline>
        </w:drawing>
      </w:r>
    </w:p>
    <w:p w14:paraId="7530227B" w14:textId="77777777" w:rsidR="00B46E03" w:rsidRDefault="00B46E03" w:rsidP="00B46E03">
      <w:pPr>
        <w:pStyle w:val="affffe"/>
      </w:pPr>
      <w:bookmarkStart w:id="535" w:name="_Ref528652100"/>
      <w:r>
        <w:t xml:space="preserve">Рисунок </w:t>
      </w:r>
      <w:fldSimple w:instr=" SEQ Рисунок \* ARABIC ">
        <w:r w:rsidR="00DF3E4B">
          <w:rPr>
            <w:noProof/>
          </w:rPr>
          <w:t>375</w:t>
        </w:r>
      </w:fldSimple>
      <w:bookmarkEnd w:id="535"/>
      <w:r>
        <w:t xml:space="preserve">. Документ </w:t>
      </w:r>
      <w:r w:rsidRPr="00D77D35">
        <w:t>«</w:t>
      </w:r>
      <w:r>
        <w:t>Запрос котировок</w:t>
      </w:r>
      <w:r w:rsidRPr="00D77D35">
        <w:t>»</w:t>
      </w:r>
    </w:p>
    <w:p w14:paraId="52A7C18B" w14:textId="692D4169" w:rsidR="00B46E03" w:rsidRPr="00BE66E2" w:rsidRDefault="00B46E03" w:rsidP="00B46E03">
      <w:pPr>
        <w:pStyle w:val="aff"/>
      </w:pPr>
      <w:r>
        <w:lastRenderedPageBreak/>
        <w:t>В случае необходимости изменения роли организации, осуществляющей закупку, предусмотрен одноименный справочник ролей (</w:t>
      </w:r>
      <w:r w:rsidRPr="009020B8">
        <w:rPr>
          <w:i/>
        </w:rPr>
        <w:fldChar w:fldCharType="begin"/>
      </w:r>
      <w:r w:rsidRPr="009020B8">
        <w:rPr>
          <w:i/>
        </w:rPr>
        <w:instrText xml:space="preserve"> REF _Ref528652101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376</w:t>
      </w:r>
      <w:r w:rsidRPr="009020B8">
        <w:rPr>
          <w:i/>
        </w:rPr>
        <w:fldChar w:fldCharType="end"/>
      </w:r>
      <w:r>
        <w:t>).</w:t>
      </w:r>
    </w:p>
    <w:p w14:paraId="08B8CAE4" w14:textId="77777777" w:rsidR="00B46E03" w:rsidRDefault="00B46E03" w:rsidP="00B46E03">
      <w:pPr>
        <w:jc w:val="center"/>
      </w:pPr>
      <w:r>
        <w:rPr>
          <w:noProof/>
        </w:rPr>
        <w:drawing>
          <wp:inline distT="0" distB="0" distL="0" distR="0" wp14:anchorId="1FF62C94" wp14:editId="4218F299">
            <wp:extent cx="5940425" cy="3665220"/>
            <wp:effectExtent l="0" t="0" r="317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479">
                      <a:extLst>
                        <a:ext uri="{28A0092B-C50C-407E-A947-70E740481C1C}">
                          <a14:useLocalDpi xmlns:a14="http://schemas.microsoft.com/office/drawing/2010/main" val="0"/>
                        </a:ext>
                      </a:extLst>
                    </a:blip>
                    <a:stretch>
                      <a:fillRect/>
                    </a:stretch>
                  </pic:blipFill>
                  <pic:spPr>
                    <a:xfrm>
                      <a:off x="0" y="0"/>
                      <a:ext cx="5940425" cy="3665220"/>
                    </a:xfrm>
                    <a:prstGeom prst="rect">
                      <a:avLst/>
                    </a:prstGeom>
                  </pic:spPr>
                </pic:pic>
              </a:graphicData>
            </a:graphic>
          </wp:inline>
        </w:drawing>
      </w:r>
    </w:p>
    <w:p w14:paraId="344C34B1" w14:textId="77777777" w:rsidR="00B46E03" w:rsidRDefault="00B46E03" w:rsidP="00B46E03">
      <w:pPr>
        <w:pStyle w:val="affffe"/>
      </w:pPr>
      <w:bookmarkStart w:id="536" w:name="_Ref528652101"/>
      <w:r>
        <w:t xml:space="preserve">Рисунок </w:t>
      </w:r>
      <w:fldSimple w:instr=" SEQ Рисунок \* ARABIC ">
        <w:r w:rsidR="00DF3E4B">
          <w:rPr>
            <w:noProof/>
          </w:rPr>
          <w:t>376</w:t>
        </w:r>
      </w:fldSimple>
      <w:bookmarkEnd w:id="536"/>
      <w:r>
        <w:t>. Справочник «Роль организации, осуществляющей закупку»</w:t>
      </w:r>
    </w:p>
    <w:p w14:paraId="6A8E360D" w14:textId="77777777" w:rsidR="00B46E03" w:rsidRDefault="00B46E03" w:rsidP="00B46E03">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521FA056" wp14:editId="2256EB65">
            <wp:extent cx="161948" cy="161948"/>
            <wp:effectExtent l="0" t="0" r="9525" b="9525"/>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6CBC8310" w14:textId="351764B4" w:rsidR="00B46E03" w:rsidRPr="00CA18F7" w:rsidRDefault="00B46E03" w:rsidP="00B46E03">
      <w:pPr>
        <w:ind w:firstLine="709"/>
      </w:pPr>
      <w:r w:rsidRPr="00EC3442">
        <w:t>Информация во вкладку «</w:t>
      </w:r>
      <w:r w:rsidRPr="001D15DF">
        <w:rPr>
          <w:b/>
        </w:rPr>
        <w:t>Информация о комиссии</w:t>
      </w:r>
      <w:r w:rsidRPr="00EC3442">
        <w:t>» переходит из документа заявка на закупку. Если в заявке на закупку комиссия не была указана или же было внесено изменение в состав комиссии, то ее можно выбрать на этапе формирования извещения.</w:t>
      </w:r>
      <w:r>
        <w:t xml:space="preserve"> Возможно выбрать готовую комиссию из справочника комиссий в поле «</w:t>
      </w:r>
      <w:r>
        <w:rPr>
          <w:b/>
        </w:rPr>
        <w:t>Комиссия</w:t>
      </w:r>
      <w:r>
        <w:t>» (</w:t>
      </w:r>
      <w:r w:rsidRPr="009020B8">
        <w:rPr>
          <w:i/>
        </w:rPr>
        <w:fldChar w:fldCharType="begin"/>
      </w:r>
      <w:r w:rsidRPr="009020B8">
        <w:rPr>
          <w:i/>
        </w:rPr>
        <w:instrText xml:space="preserve"> REF _Ref528652102 \h </w:instrText>
      </w:r>
      <w:r w:rsidRPr="009020B8">
        <w:rPr>
          <w:i/>
        </w:rPr>
      </w:r>
      <w:r w:rsidRPr="009020B8">
        <w:rPr>
          <w:i/>
        </w:rPr>
        <w:fldChar w:fldCharType="separate"/>
      </w:r>
      <w:r w:rsidR="00DF3E4B">
        <w:t xml:space="preserve">Рисунок </w:t>
      </w:r>
      <w:r w:rsidR="00DF3E4B">
        <w:rPr>
          <w:noProof/>
        </w:rPr>
        <w:t>377</w:t>
      </w:r>
      <w:r w:rsidRPr="009020B8">
        <w:rPr>
          <w:i/>
        </w:rPr>
        <w:fldChar w:fldCharType="end"/>
      </w:r>
      <w:r w:rsidRPr="009020B8">
        <w:t xml:space="preserve">) или же по кнопке </w:t>
      </w:r>
      <w:r w:rsidRPr="009020B8">
        <w:rPr>
          <w:noProof/>
        </w:rPr>
        <w:drawing>
          <wp:inline distT="0" distB="0" distL="0" distR="0" wp14:anchorId="7B914799" wp14:editId="0F74A47B">
            <wp:extent cx="200025" cy="190500"/>
            <wp:effectExtent l="0" t="0" r="9525"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Pr="009020B8">
        <w:t xml:space="preserve"> [Добавить строку] каждого члена комиссии указать вручную выбирая из </w:t>
      </w:r>
      <w:r>
        <w:t>справочника членов комиссии и назначая роль каждому выбранному члену комиссии.</w:t>
      </w:r>
    </w:p>
    <w:p w14:paraId="16FCDDB3" w14:textId="77777777" w:rsidR="00B46E03" w:rsidRDefault="00B46E03" w:rsidP="00B46E03">
      <w:pPr>
        <w:spacing w:before="120" w:after="120"/>
        <w:jc w:val="center"/>
      </w:pPr>
      <w:r>
        <w:rPr>
          <w:noProof/>
        </w:rPr>
        <w:drawing>
          <wp:inline distT="0" distB="0" distL="0" distR="0" wp14:anchorId="08D6CBBE" wp14:editId="3352EF52">
            <wp:extent cx="5940425" cy="1461770"/>
            <wp:effectExtent l="0" t="0" r="3175" b="508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480">
                      <a:extLst>
                        <a:ext uri="{28A0092B-C50C-407E-A947-70E740481C1C}">
                          <a14:useLocalDpi xmlns:a14="http://schemas.microsoft.com/office/drawing/2010/main" val="0"/>
                        </a:ext>
                      </a:extLst>
                    </a:blip>
                    <a:stretch>
                      <a:fillRect/>
                    </a:stretch>
                  </pic:blipFill>
                  <pic:spPr>
                    <a:xfrm>
                      <a:off x="0" y="0"/>
                      <a:ext cx="5940425" cy="1461770"/>
                    </a:xfrm>
                    <a:prstGeom prst="rect">
                      <a:avLst/>
                    </a:prstGeom>
                  </pic:spPr>
                </pic:pic>
              </a:graphicData>
            </a:graphic>
          </wp:inline>
        </w:drawing>
      </w:r>
    </w:p>
    <w:p w14:paraId="7DD1CA41" w14:textId="77777777" w:rsidR="00B46E03" w:rsidRDefault="00B46E03" w:rsidP="00B46E03">
      <w:pPr>
        <w:pStyle w:val="affffe"/>
      </w:pPr>
      <w:bookmarkStart w:id="537" w:name="_Ref528652102"/>
      <w:r>
        <w:t xml:space="preserve">Рисунок </w:t>
      </w:r>
      <w:fldSimple w:instr=" SEQ Рисунок \* ARABIC ">
        <w:r w:rsidR="00DF3E4B">
          <w:rPr>
            <w:noProof/>
          </w:rPr>
          <w:t>377</w:t>
        </w:r>
      </w:fldSimple>
      <w:bookmarkEnd w:id="537"/>
      <w:r>
        <w:t>. Информация о комиссии</w:t>
      </w:r>
    </w:p>
    <w:p w14:paraId="74492296" w14:textId="2889B4CB" w:rsidR="00B46E03" w:rsidRDefault="00B46E03" w:rsidP="00B46E03">
      <w:pPr>
        <w:ind w:firstLine="709"/>
      </w:pPr>
      <w:r>
        <w:t xml:space="preserve">В случае выбора готовой комиссии название комиссии </w:t>
      </w:r>
      <w:r w:rsidRPr="00EC3442">
        <w:t xml:space="preserve">отобразить в </w:t>
      </w:r>
      <w:r>
        <w:t>поле «</w:t>
      </w:r>
      <w:r>
        <w:rPr>
          <w:b/>
        </w:rPr>
        <w:t>Комиссия</w:t>
      </w:r>
      <w:r>
        <w:t>»</w:t>
      </w:r>
      <w:r w:rsidRPr="00EC3442">
        <w:t>, а также заполнится автоматически список членов комиссии</w:t>
      </w:r>
      <w:r>
        <w:t xml:space="preserve"> с назначенными ролями в ней</w:t>
      </w:r>
      <w:r w:rsidRPr="00EC3442">
        <w:t xml:space="preserve">. </w:t>
      </w:r>
      <w:r w:rsidR="009020B8">
        <w:t xml:space="preserve">Инструкция по созданию комиссии изложена в пункте </w:t>
      </w:r>
      <w:r w:rsidR="009020B8" w:rsidRPr="008A33EB">
        <w:rPr>
          <w:i/>
        </w:rPr>
        <w:fldChar w:fldCharType="begin"/>
      </w:r>
      <w:r w:rsidR="009020B8" w:rsidRPr="008A33EB">
        <w:rPr>
          <w:i/>
        </w:rPr>
        <w:instrText xml:space="preserve"> REF _Ref425240585 \n \h </w:instrText>
      </w:r>
      <w:r w:rsidR="009020B8">
        <w:rPr>
          <w:i/>
        </w:rPr>
        <w:instrText xml:space="preserve"> \* MERGEFORMAT </w:instrText>
      </w:r>
      <w:r w:rsidR="009020B8" w:rsidRPr="008A33EB">
        <w:rPr>
          <w:i/>
        </w:rPr>
      </w:r>
      <w:r w:rsidR="009020B8" w:rsidRPr="008A33EB">
        <w:rPr>
          <w:i/>
        </w:rPr>
        <w:fldChar w:fldCharType="separate"/>
      </w:r>
      <w:r w:rsidR="00DF3E4B">
        <w:rPr>
          <w:i/>
        </w:rPr>
        <w:t>2.16.3</w:t>
      </w:r>
      <w:r w:rsidR="009020B8" w:rsidRPr="008A33EB">
        <w:rPr>
          <w:i/>
        </w:rPr>
        <w:fldChar w:fldCharType="end"/>
      </w:r>
      <w:r w:rsidR="009020B8">
        <w:t xml:space="preserve"> и </w:t>
      </w:r>
      <w:r w:rsidR="009020B8" w:rsidRPr="008A33EB">
        <w:rPr>
          <w:i/>
        </w:rPr>
        <w:fldChar w:fldCharType="begin"/>
      </w:r>
      <w:r w:rsidR="009020B8" w:rsidRPr="008A33EB">
        <w:rPr>
          <w:i/>
        </w:rPr>
        <w:instrText xml:space="preserve"> REF _Ref424293536 \n \h </w:instrText>
      </w:r>
      <w:r w:rsidR="009020B8">
        <w:rPr>
          <w:i/>
        </w:rPr>
        <w:instrText xml:space="preserve"> \* MERGEFORMAT </w:instrText>
      </w:r>
      <w:r w:rsidR="009020B8" w:rsidRPr="008A33EB">
        <w:rPr>
          <w:i/>
        </w:rPr>
      </w:r>
      <w:r w:rsidR="009020B8" w:rsidRPr="008A33EB">
        <w:rPr>
          <w:i/>
        </w:rPr>
        <w:fldChar w:fldCharType="separate"/>
      </w:r>
      <w:r w:rsidR="00DF3E4B">
        <w:rPr>
          <w:i/>
        </w:rPr>
        <w:t>2.16.4</w:t>
      </w:r>
      <w:r w:rsidR="009020B8" w:rsidRPr="008A33EB">
        <w:rPr>
          <w:i/>
        </w:rPr>
        <w:fldChar w:fldCharType="end"/>
      </w:r>
      <w:r w:rsidR="009020B8">
        <w:t xml:space="preserve"> данного руководства.</w:t>
      </w:r>
    </w:p>
    <w:p w14:paraId="34C0C1D0" w14:textId="77777777" w:rsidR="00B46E03" w:rsidRDefault="00B46E03" w:rsidP="00B46E03">
      <w:pPr>
        <w:ind w:firstLine="709"/>
      </w:pPr>
      <w:r>
        <w:t>Во вкладке «</w:t>
      </w:r>
      <w:r>
        <w:rPr>
          <w:b/>
        </w:rPr>
        <w:t>Порядок работы</w:t>
      </w:r>
      <w:r>
        <w:t>» требуется указать:</w:t>
      </w:r>
    </w:p>
    <w:p w14:paraId="61D82300" w14:textId="77777777" w:rsidR="00B46E03" w:rsidRDefault="00B46E03" w:rsidP="00B46E03">
      <w:pPr>
        <w:pStyle w:val="affffff2"/>
        <w:numPr>
          <w:ilvl w:val="0"/>
          <w:numId w:val="30"/>
        </w:numPr>
      </w:pPr>
      <w:r>
        <w:t>планируемую дату публикации документа на сайте;</w:t>
      </w:r>
    </w:p>
    <w:p w14:paraId="59F9E9DE" w14:textId="5D1AB3D3" w:rsidR="00B46E03" w:rsidRDefault="00595E32" w:rsidP="00595E32">
      <w:pPr>
        <w:pStyle w:val="affffff2"/>
        <w:numPr>
          <w:ilvl w:val="0"/>
          <w:numId w:val="30"/>
        </w:numPr>
      </w:pPr>
      <w:r>
        <w:t>блок информации о подаче заявок</w:t>
      </w:r>
      <w:r w:rsidR="00B46E03">
        <w:t>.</w:t>
      </w:r>
    </w:p>
    <w:p w14:paraId="638DE13B" w14:textId="137DFB05" w:rsidR="00B46E03" w:rsidRPr="00AD408A" w:rsidRDefault="00B46E03" w:rsidP="00B46E03">
      <w:pPr>
        <w:ind w:firstLine="709"/>
      </w:pPr>
      <w:r>
        <w:lastRenderedPageBreak/>
        <w:t xml:space="preserve">Для автоматического заполнения дат информации о подаче заявок исходя из даты публикации извещения используется кнопка </w:t>
      </w:r>
      <w:r>
        <w:rPr>
          <w:b/>
          <w:noProof/>
        </w:rPr>
        <w:drawing>
          <wp:inline distT="0" distB="0" distL="0" distR="0" wp14:anchorId="0FB3F894" wp14:editId="06540CCD">
            <wp:extent cx="142895" cy="142895"/>
            <wp:effectExtent l="0" t="0" r="9525" b="9525"/>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Pr>
          <w:b/>
        </w:rPr>
        <w:t>Рассчитать даты исходя из даты публикации</w:t>
      </w:r>
      <w:r w:rsidRPr="00BF123C">
        <w:rPr>
          <w:b/>
        </w:rPr>
        <w:t>]</w:t>
      </w:r>
      <w:r>
        <w:rPr>
          <w:b/>
        </w:rPr>
        <w:t xml:space="preserve"> </w:t>
      </w:r>
      <w:r w:rsidRPr="00BF123C">
        <w:t>(</w:t>
      </w:r>
      <w:r w:rsidR="00FF1656" w:rsidRPr="00FF1656">
        <w:rPr>
          <w:i/>
        </w:rPr>
        <w:fldChar w:fldCharType="begin"/>
      </w:r>
      <w:r w:rsidR="00FF1656" w:rsidRPr="00FF1656">
        <w:rPr>
          <w:i/>
        </w:rPr>
        <w:instrText xml:space="preserve"> REF _Ref528656089 \h </w:instrText>
      </w:r>
      <w:r w:rsidR="00FF1656">
        <w:rPr>
          <w:i/>
        </w:rPr>
        <w:instrText xml:space="preserve"> \* MERGEFORMAT </w:instrText>
      </w:r>
      <w:r w:rsidR="00FF1656" w:rsidRPr="00FF1656">
        <w:rPr>
          <w:i/>
        </w:rPr>
      </w:r>
      <w:r w:rsidR="00FF1656" w:rsidRPr="00FF1656">
        <w:rPr>
          <w:i/>
        </w:rPr>
        <w:fldChar w:fldCharType="separate"/>
      </w:r>
      <w:r w:rsidR="00DF3E4B" w:rsidRPr="00DF3E4B">
        <w:rPr>
          <w:i/>
        </w:rPr>
        <w:t xml:space="preserve">Рисунок </w:t>
      </w:r>
      <w:r w:rsidR="00DF3E4B" w:rsidRPr="00DF3E4B">
        <w:rPr>
          <w:i/>
          <w:noProof/>
        </w:rPr>
        <w:t>378</w:t>
      </w:r>
      <w:r w:rsidR="00FF1656" w:rsidRPr="00FF1656">
        <w:rPr>
          <w:i/>
        </w:rPr>
        <w:fldChar w:fldCharType="end"/>
      </w:r>
      <w:r w:rsidRPr="00BF123C">
        <w:t>)</w:t>
      </w:r>
      <w:r>
        <w:rPr>
          <w:b/>
        </w:rPr>
        <w:t>.</w:t>
      </w:r>
      <w:r w:rsidRPr="00AD408A">
        <w:rPr>
          <w:b/>
        </w:rPr>
        <w:t xml:space="preserve"> </w:t>
      </w:r>
      <w:r>
        <w:t>Расчет производится от введенного значения в поле «</w:t>
      </w:r>
      <w:r w:rsidRPr="00CA18F7">
        <w:rPr>
          <w:b/>
        </w:rPr>
        <w:t>Планируемая дата публикации</w:t>
      </w:r>
      <w:r>
        <w:rPr>
          <w:b/>
        </w:rPr>
        <w:t xml:space="preserve">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Pr>
          <w:b/>
        </w:rPr>
        <w:t>рабочих дней после публикации</w:t>
      </w:r>
      <w:r>
        <w:t>».</w:t>
      </w:r>
    </w:p>
    <w:p w14:paraId="550690BD" w14:textId="704A1E7D" w:rsidR="00B46E03" w:rsidRDefault="00FF1656" w:rsidP="00B46E03">
      <w:pPr>
        <w:pStyle w:val="affffe"/>
        <w:rPr>
          <w:b w:val="0"/>
          <w:sz w:val="24"/>
          <w:lang w:val="en-US"/>
        </w:rPr>
      </w:pPr>
      <w:r>
        <w:rPr>
          <w:b w:val="0"/>
          <w:noProof/>
          <w:sz w:val="24"/>
        </w:rPr>
        <w:drawing>
          <wp:inline distT="0" distB="0" distL="0" distR="0" wp14:anchorId="6680A608" wp14:editId="047D5B91">
            <wp:extent cx="6480175" cy="228790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31.png"/>
                    <pic:cNvPicPr/>
                  </pic:nvPicPr>
                  <pic:blipFill>
                    <a:blip r:embed="rId481">
                      <a:extLst>
                        <a:ext uri="{28A0092B-C50C-407E-A947-70E740481C1C}">
                          <a14:useLocalDpi xmlns:a14="http://schemas.microsoft.com/office/drawing/2010/main" val="0"/>
                        </a:ext>
                      </a:extLst>
                    </a:blip>
                    <a:stretch>
                      <a:fillRect/>
                    </a:stretch>
                  </pic:blipFill>
                  <pic:spPr>
                    <a:xfrm>
                      <a:off x="0" y="0"/>
                      <a:ext cx="6480175" cy="2287905"/>
                    </a:xfrm>
                    <a:prstGeom prst="rect">
                      <a:avLst/>
                    </a:prstGeom>
                  </pic:spPr>
                </pic:pic>
              </a:graphicData>
            </a:graphic>
          </wp:inline>
        </w:drawing>
      </w:r>
    </w:p>
    <w:p w14:paraId="77EB899C" w14:textId="77777777" w:rsidR="00B46E03" w:rsidRPr="00BF123C" w:rsidRDefault="00B46E03" w:rsidP="00B46E03">
      <w:pPr>
        <w:pStyle w:val="affffe"/>
      </w:pPr>
      <w:bookmarkStart w:id="538" w:name="_Ref528656089"/>
      <w:r>
        <w:t xml:space="preserve">Рисунок </w:t>
      </w:r>
      <w:fldSimple w:instr=" SEQ Рисунок \* ARABIC ">
        <w:r w:rsidR="00DF3E4B">
          <w:rPr>
            <w:noProof/>
          </w:rPr>
          <w:t>378</w:t>
        </w:r>
      </w:fldSimple>
      <w:bookmarkEnd w:id="538"/>
      <w:r w:rsidRPr="00BF123C">
        <w:t xml:space="preserve">. </w:t>
      </w:r>
      <w:r>
        <w:t>Кнопка расчета даты исходя из даты публикации для вкладки «Порядок работы»</w:t>
      </w:r>
    </w:p>
    <w:p w14:paraId="220B158B" w14:textId="77777777" w:rsidR="00B46E03" w:rsidRDefault="00B46E03" w:rsidP="00B46E03">
      <w:pPr>
        <w:pStyle w:val="aff"/>
      </w:pPr>
      <w:r>
        <w:t>Во вкладке «</w:t>
      </w:r>
      <w:r>
        <w:rPr>
          <w:b/>
        </w:rPr>
        <w:t>Информация о размещении заказа</w:t>
      </w:r>
      <w:r>
        <w:t>» указывается:</w:t>
      </w:r>
    </w:p>
    <w:p w14:paraId="1E463051" w14:textId="77777777" w:rsidR="00B46E03" w:rsidRDefault="00B46E03" w:rsidP="00B46E03">
      <w:pPr>
        <w:pStyle w:val="aff"/>
        <w:numPr>
          <w:ilvl w:val="0"/>
          <w:numId w:val="36"/>
        </w:numPr>
      </w:pPr>
      <w:r>
        <w:t>обоснование начальной (максимальной) цены контракта;</w:t>
      </w:r>
    </w:p>
    <w:p w14:paraId="05B85D75" w14:textId="77777777" w:rsidR="00B46E03" w:rsidRDefault="00B46E03" w:rsidP="00B46E03">
      <w:pPr>
        <w:pStyle w:val="aff"/>
        <w:numPr>
          <w:ilvl w:val="0"/>
          <w:numId w:val="36"/>
        </w:numPr>
      </w:pPr>
      <w:r>
        <w:t>блок информации о возможности одностороннего расторжения контракта;</w:t>
      </w:r>
    </w:p>
    <w:p w14:paraId="0CE616AB" w14:textId="77777777" w:rsidR="00B46E03" w:rsidRDefault="00B46E03" w:rsidP="00B46E03">
      <w:pPr>
        <w:pStyle w:val="aff"/>
        <w:numPr>
          <w:ilvl w:val="0"/>
          <w:numId w:val="36"/>
        </w:numPr>
      </w:pPr>
      <w:r>
        <w:t>блок информации об условиях поставки товара, выполнения работ, оказания услуг;</w:t>
      </w:r>
    </w:p>
    <w:p w14:paraId="72004455" w14:textId="77777777" w:rsidR="00B46E03" w:rsidRDefault="00B46E03" w:rsidP="00B46E03">
      <w:pPr>
        <w:pStyle w:val="aff"/>
        <w:numPr>
          <w:ilvl w:val="0"/>
          <w:numId w:val="36"/>
        </w:numPr>
      </w:pPr>
      <w:r>
        <w:t>блок информации о заключении контракта.</w:t>
      </w:r>
    </w:p>
    <w:p w14:paraId="0F4A6326" w14:textId="77777777" w:rsidR="00B46E03" w:rsidRDefault="00B46E03" w:rsidP="00B46E03">
      <w:pPr>
        <w:pStyle w:val="aff"/>
        <w:ind w:firstLine="0"/>
        <w:jc w:val="center"/>
      </w:pPr>
      <w:r>
        <w:rPr>
          <w:noProof/>
        </w:rPr>
        <w:lastRenderedPageBreak/>
        <w:drawing>
          <wp:inline distT="0" distB="0" distL="0" distR="0" wp14:anchorId="43714EBC" wp14:editId="6C6E1058">
            <wp:extent cx="5940425" cy="4957445"/>
            <wp:effectExtent l="0" t="0" r="3175"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rotWithShape="1">
                    <a:blip r:embed="rId482">
                      <a:extLst>
                        <a:ext uri="{28A0092B-C50C-407E-A947-70E740481C1C}">
                          <a14:useLocalDpi xmlns:a14="http://schemas.microsoft.com/office/drawing/2010/main" val="0"/>
                        </a:ext>
                      </a:extLst>
                    </a:blip>
                    <a:srcRect t="6805"/>
                    <a:stretch/>
                  </pic:blipFill>
                  <pic:spPr bwMode="auto">
                    <a:xfrm>
                      <a:off x="0" y="0"/>
                      <a:ext cx="5940425" cy="4957445"/>
                    </a:xfrm>
                    <a:prstGeom prst="rect">
                      <a:avLst/>
                    </a:prstGeom>
                    <a:ln>
                      <a:noFill/>
                    </a:ln>
                    <a:extLst>
                      <a:ext uri="{53640926-AAD7-44D8-BBD7-CCE9431645EC}">
                        <a14:shadowObscured xmlns:a14="http://schemas.microsoft.com/office/drawing/2010/main"/>
                      </a:ext>
                    </a:extLst>
                  </pic:spPr>
                </pic:pic>
              </a:graphicData>
            </a:graphic>
          </wp:inline>
        </w:drawing>
      </w:r>
    </w:p>
    <w:p w14:paraId="33CA5C6E" w14:textId="77777777" w:rsidR="00B46E03" w:rsidRPr="005F5C89" w:rsidRDefault="00B46E03" w:rsidP="00B46E03">
      <w:pPr>
        <w:pStyle w:val="affffe"/>
      </w:pPr>
      <w:r>
        <w:t xml:space="preserve">Рисунок </w:t>
      </w:r>
      <w:fldSimple w:instr=" SEQ Рисунок \* ARABIC ">
        <w:r w:rsidR="00DF3E4B">
          <w:rPr>
            <w:noProof/>
          </w:rPr>
          <w:t>379</w:t>
        </w:r>
      </w:fldSimple>
      <w:r>
        <w:t>. Вкладка заполнения информации о размещаемом заказе</w:t>
      </w:r>
    </w:p>
    <w:p w14:paraId="7548C791" w14:textId="4A7B2CA2" w:rsidR="00B46E03" w:rsidRDefault="00B46E03" w:rsidP="00B46E03">
      <w:pPr>
        <w:pStyle w:val="aff"/>
        <w:spacing w:before="120" w:after="120"/>
      </w:pPr>
      <w:r>
        <w:t>Во вкладке «</w:t>
      </w:r>
      <w:r>
        <w:rPr>
          <w:b/>
        </w:rPr>
        <w:t>Условия контракта</w:t>
      </w:r>
      <w:r>
        <w:t>» отражаются сведений об обеспечении исполнении контракта (</w:t>
      </w:r>
      <w:r w:rsidRPr="009020B8">
        <w:rPr>
          <w:i/>
        </w:rPr>
        <w:fldChar w:fldCharType="begin"/>
      </w:r>
      <w:r w:rsidRPr="009020B8">
        <w:rPr>
          <w:i/>
        </w:rPr>
        <w:instrText xml:space="preserve"> REF _Ref528652112 \h </w:instrText>
      </w:r>
      <w:r w:rsidR="009020B8">
        <w:rPr>
          <w:i/>
        </w:rPr>
        <w:instrText xml:space="preserve"> \* MERGEFORMAT </w:instrText>
      </w:r>
      <w:r w:rsidRPr="009020B8">
        <w:rPr>
          <w:i/>
        </w:rPr>
      </w:r>
      <w:r w:rsidRPr="009020B8">
        <w:rPr>
          <w:i/>
        </w:rPr>
        <w:fldChar w:fldCharType="separate"/>
      </w:r>
      <w:r w:rsidR="00DF3E4B" w:rsidRPr="00DF3E4B">
        <w:rPr>
          <w:i/>
        </w:rPr>
        <w:t>Рисунок 380</w:t>
      </w:r>
      <w:r w:rsidRPr="009020B8">
        <w:rPr>
          <w:i/>
        </w:rPr>
        <w:fldChar w:fldCharType="end"/>
      </w:r>
      <w:r w:rsidRPr="00EA0CD1">
        <w:rPr>
          <w:i/>
        </w:rPr>
        <w:fldChar w:fldCharType="begin"/>
      </w:r>
      <w:r w:rsidRPr="00EA0CD1">
        <w:rPr>
          <w:i/>
        </w:rPr>
        <w:instrText xml:space="preserve"> REF _Ref518991284 \h </w:instrText>
      </w:r>
      <w:r>
        <w:rPr>
          <w:i/>
        </w:rPr>
        <w:instrText xml:space="preserve"> \* MERGEFORMAT </w:instrText>
      </w:r>
      <w:r w:rsidRPr="00EA0CD1">
        <w:rPr>
          <w:i/>
        </w:rPr>
      </w:r>
      <w:r w:rsidRPr="00EA0CD1">
        <w:rPr>
          <w:i/>
        </w:rPr>
        <w:fldChar w:fldCharType="separate"/>
      </w:r>
      <w:r w:rsidR="00DF3E4B">
        <w:t xml:space="preserve">Рисунок </w:t>
      </w:r>
      <w:r w:rsidR="00DF3E4B">
        <w:rPr>
          <w:noProof/>
        </w:rPr>
        <w:t>316</w:t>
      </w:r>
      <w:r w:rsidRPr="00EA0CD1">
        <w:rPr>
          <w:i/>
        </w:rPr>
        <w:fldChar w:fldCharType="end"/>
      </w:r>
      <w:r>
        <w:t>). Данные переходят из заявки на закупку.</w:t>
      </w:r>
    </w:p>
    <w:p w14:paraId="041CFD31" w14:textId="3A27DFE2" w:rsidR="00B46E03" w:rsidRDefault="00547E15" w:rsidP="00B46E03">
      <w:pPr>
        <w:pStyle w:val="aff"/>
        <w:ind w:firstLine="0"/>
        <w:jc w:val="center"/>
      </w:pPr>
      <w:r>
        <w:rPr>
          <w:noProof/>
        </w:rPr>
        <w:drawing>
          <wp:inline distT="0" distB="0" distL="0" distR="0" wp14:anchorId="26C4A9DC" wp14:editId="3ABCBC14">
            <wp:extent cx="6480175" cy="2763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32.png"/>
                    <pic:cNvPicPr/>
                  </pic:nvPicPr>
                  <pic:blipFill>
                    <a:blip r:embed="rId483">
                      <a:extLst>
                        <a:ext uri="{28A0092B-C50C-407E-A947-70E740481C1C}">
                          <a14:useLocalDpi xmlns:a14="http://schemas.microsoft.com/office/drawing/2010/main" val="0"/>
                        </a:ext>
                      </a:extLst>
                    </a:blip>
                    <a:stretch>
                      <a:fillRect/>
                    </a:stretch>
                  </pic:blipFill>
                  <pic:spPr>
                    <a:xfrm>
                      <a:off x="0" y="0"/>
                      <a:ext cx="6480175" cy="2763520"/>
                    </a:xfrm>
                    <a:prstGeom prst="rect">
                      <a:avLst/>
                    </a:prstGeom>
                  </pic:spPr>
                </pic:pic>
              </a:graphicData>
            </a:graphic>
          </wp:inline>
        </w:drawing>
      </w:r>
    </w:p>
    <w:p w14:paraId="6729E97C" w14:textId="77777777" w:rsidR="00B46E03" w:rsidRPr="00EA0CD1" w:rsidRDefault="00B46E03" w:rsidP="00B46E03">
      <w:pPr>
        <w:pStyle w:val="affffe"/>
      </w:pPr>
      <w:bookmarkStart w:id="539" w:name="_Ref528652112"/>
      <w:r>
        <w:t xml:space="preserve">Рисунок </w:t>
      </w:r>
      <w:fldSimple w:instr=" SEQ Рисунок \* ARABIC ">
        <w:r w:rsidR="00DF3E4B">
          <w:rPr>
            <w:noProof/>
          </w:rPr>
          <w:t>380</w:t>
        </w:r>
      </w:fldSimple>
      <w:bookmarkEnd w:id="539"/>
      <w:r>
        <w:t>. Вкладка «Условия контракта»</w:t>
      </w:r>
    </w:p>
    <w:p w14:paraId="3B0CD154" w14:textId="372D1E66" w:rsidR="00887CA5" w:rsidRPr="00D16FA4" w:rsidRDefault="00887CA5" w:rsidP="00887CA5">
      <w:pPr>
        <w:ind w:firstLine="708"/>
        <w:rPr>
          <w:bCs/>
        </w:rPr>
      </w:pPr>
      <w:r>
        <w:rPr>
          <w:bCs/>
        </w:rPr>
        <w:lastRenderedPageBreak/>
        <w:t>Сведени</w:t>
      </w:r>
      <w:r w:rsidR="00D15CAC">
        <w:rPr>
          <w:bCs/>
        </w:rPr>
        <w:t>е</w:t>
      </w:r>
      <w:r>
        <w:rPr>
          <w:bCs/>
        </w:rPr>
        <w:t xml:space="preserve"> в пол</w:t>
      </w:r>
      <w:r w:rsidR="00D15CAC">
        <w:rPr>
          <w:bCs/>
        </w:rPr>
        <w:t>е</w:t>
      </w:r>
      <w:r w:rsidRPr="0037614F">
        <w:rPr>
          <w:bCs/>
        </w:rPr>
        <w:t xml:space="preserve"> </w:t>
      </w:r>
      <w:r>
        <w:rPr>
          <w:bCs/>
        </w:rPr>
        <w:t>«</w:t>
      </w:r>
      <w:r w:rsidRPr="0037614F">
        <w:rPr>
          <w:b/>
          <w:bCs/>
          <w:szCs w:val="22"/>
        </w:rPr>
        <w:t>C поставщиком (подрядчиком, исполнителем) будет заключен контракт жизненного цикла (ч.3 ст.32 44-ФЗ)</w:t>
      </w:r>
      <w:r>
        <w:rPr>
          <w:bCs/>
        </w:rPr>
        <w:t>» и «</w:t>
      </w:r>
      <w:r w:rsidRPr="0037614F">
        <w:rPr>
          <w:b/>
          <w:bCs/>
        </w:rPr>
        <w:t>Справочник оснований для заключения контракта жизненного цикла</w:t>
      </w:r>
      <w:r>
        <w:rPr>
          <w:bCs/>
        </w:rPr>
        <w:t>» подгружается из Лота Плана-графика.</w:t>
      </w:r>
    </w:p>
    <w:p w14:paraId="4DEF2C16" w14:textId="77777777" w:rsidR="00B46E03" w:rsidRDefault="00B46E03" w:rsidP="00B46E03">
      <w:pPr>
        <w:pStyle w:val="aff"/>
      </w:pPr>
      <w:r>
        <w:t>Во вкладке «</w:t>
      </w:r>
      <w:r>
        <w:rPr>
          <w:b/>
        </w:rPr>
        <w:t>Преимущества, требования к участникам</w:t>
      </w:r>
      <w:r>
        <w:t>» указываются:</w:t>
      </w:r>
    </w:p>
    <w:p w14:paraId="6B7B335D" w14:textId="77777777" w:rsidR="00B46E03" w:rsidRDefault="00B46E03" w:rsidP="00B46E03">
      <w:pPr>
        <w:pStyle w:val="aff"/>
        <w:numPr>
          <w:ilvl w:val="0"/>
          <w:numId w:val="37"/>
        </w:numPr>
        <w:ind w:left="1134"/>
      </w:pPr>
      <w:r>
        <w:t>предоставляемые преимущества определенной группе организаций и группе товаров;</w:t>
      </w:r>
    </w:p>
    <w:p w14:paraId="706E5BC9" w14:textId="77777777" w:rsidR="00B46E03" w:rsidRDefault="00B46E03" w:rsidP="00B46E03">
      <w:pPr>
        <w:pStyle w:val="aff"/>
        <w:numPr>
          <w:ilvl w:val="0"/>
          <w:numId w:val="37"/>
        </w:numPr>
        <w:ind w:left="1134"/>
      </w:pPr>
      <w:r>
        <w:t>возможность заказчика изменить условия контракт в соответствии с положениями 44-ФЗ;</w:t>
      </w:r>
    </w:p>
    <w:p w14:paraId="54C42887" w14:textId="77777777" w:rsidR="00B46E03" w:rsidRDefault="00B46E03" w:rsidP="00B46E03">
      <w:pPr>
        <w:pStyle w:val="aff"/>
        <w:numPr>
          <w:ilvl w:val="0"/>
          <w:numId w:val="37"/>
        </w:numPr>
        <w:ind w:left="1134"/>
      </w:pPr>
      <w:r>
        <w:t>ограничения к участникам проводимой закупки;</w:t>
      </w:r>
    </w:p>
    <w:p w14:paraId="04539C49" w14:textId="77777777" w:rsidR="00B46E03" w:rsidRPr="004A4466" w:rsidRDefault="00B46E03" w:rsidP="00B46E03">
      <w:pPr>
        <w:pStyle w:val="aff"/>
        <w:numPr>
          <w:ilvl w:val="0"/>
          <w:numId w:val="37"/>
        </w:numPr>
        <w:ind w:left="1134"/>
      </w:pPr>
      <w:r>
        <w:t>сведения о возможности заказчиком изменить условия контракта.</w:t>
      </w:r>
    </w:p>
    <w:p w14:paraId="169F5CD0" w14:textId="27A55BBC" w:rsidR="00B46E03" w:rsidRDefault="00713A82" w:rsidP="00B46E03">
      <w:pPr>
        <w:pStyle w:val="a4"/>
        <w:numPr>
          <w:ilvl w:val="0"/>
          <w:numId w:val="0"/>
        </w:numPr>
        <w:spacing w:before="0" w:after="0" w:line="276" w:lineRule="auto"/>
        <w:rPr>
          <w:b w:val="0"/>
          <w:sz w:val="24"/>
        </w:rPr>
      </w:pPr>
      <w:r>
        <w:rPr>
          <w:b w:val="0"/>
          <w:noProof/>
          <w:sz w:val="24"/>
        </w:rPr>
        <w:drawing>
          <wp:inline distT="0" distB="0" distL="0" distR="0" wp14:anchorId="0DBCFC7D" wp14:editId="2627EA93">
            <wp:extent cx="6480175" cy="583438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ZK.png"/>
                    <pic:cNvPicPr/>
                  </pic:nvPicPr>
                  <pic:blipFill>
                    <a:blip r:embed="rId484">
                      <a:extLst>
                        <a:ext uri="{28A0092B-C50C-407E-A947-70E740481C1C}">
                          <a14:useLocalDpi xmlns:a14="http://schemas.microsoft.com/office/drawing/2010/main" val="0"/>
                        </a:ext>
                      </a:extLst>
                    </a:blip>
                    <a:stretch>
                      <a:fillRect/>
                    </a:stretch>
                  </pic:blipFill>
                  <pic:spPr>
                    <a:xfrm>
                      <a:off x="0" y="0"/>
                      <a:ext cx="6480175" cy="5834380"/>
                    </a:xfrm>
                    <a:prstGeom prst="rect">
                      <a:avLst/>
                    </a:prstGeom>
                  </pic:spPr>
                </pic:pic>
              </a:graphicData>
            </a:graphic>
          </wp:inline>
        </w:drawing>
      </w:r>
    </w:p>
    <w:p w14:paraId="7AB84531" w14:textId="77777777" w:rsidR="00B46E03" w:rsidRPr="00F3698D" w:rsidRDefault="00B46E03" w:rsidP="00B46E03">
      <w:pPr>
        <w:pStyle w:val="affffe"/>
      </w:pPr>
      <w:r>
        <w:t xml:space="preserve">Рисунок </w:t>
      </w:r>
      <w:fldSimple w:instr=" SEQ Рисунок \* ARABIC ">
        <w:r w:rsidR="00DF3E4B">
          <w:rPr>
            <w:noProof/>
          </w:rPr>
          <w:t>381</w:t>
        </w:r>
      </w:fldSimple>
      <w:r>
        <w:t>. Вкладка «Преимущества участникам»</w:t>
      </w:r>
    </w:p>
    <w:p w14:paraId="0A435A65" w14:textId="668B5D3A" w:rsidR="00B46E03" w:rsidRDefault="00B46E03" w:rsidP="00B46E03">
      <w:pPr>
        <w:pStyle w:val="a4"/>
        <w:numPr>
          <w:ilvl w:val="0"/>
          <w:numId w:val="0"/>
        </w:numPr>
        <w:spacing w:before="0" w:after="0" w:line="276" w:lineRule="auto"/>
        <w:ind w:firstLine="709"/>
        <w:jc w:val="both"/>
        <w:rPr>
          <w:b w:val="0"/>
          <w:sz w:val="24"/>
        </w:rPr>
      </w:pPr>
      <w:r>
        <w:rPr>
          <w:b w:val="0"/>
          <w:sz w:val="24"/>
        </w:rPr>
        <w:t>Все д</w:t>
      </w:r>
      <w:r w:rsidRPr="00833136">
        <w:rPr>
          <w:b w:val="0"/>
          <w:sz w:val="24"/>
        </w:rPr>
        <w:t xml:space="preserve">анные </w:t>
      </w:r>
      <w:r w:rsidR="00D15CAC">
        <w:rPr>
          <w:b w:val="0"/>
          <w:sz w:val="24"/>
        </w:rPr>
        <w:t xml:space="preserve">во </w:t>
      </w:r>
      <w:r>
        <w:rPr>
          <w:b w:val="0"/>
          <w:sz w:val="24"/>
        </w:rPr>
        <w:t xml:space="preserve">вкладку </w:t>
      </w:r>
      <w:r w:rsidRPr="00833136">
        <w:rPr>
          <w:b w:val="0"/>
          <w:sz w:val="24"/>
        </w:rPr>
        <w:t>переходят из заявки на закупку.</w:t>
      </w:r>
    </w:p>
    <w:p w14:paraId="54EF9641" w14:textId="7A9E17C2" w:rsidR="00B46E03" w:rsidRPr="00211C94" w:rsidRDefault="00B46E03" w:rsidP="00B46E03">
      <w:pPr>
        <w:pStyle w:val="a4"/>
        <w:numPr>
          <w:ilvl w:val="0"/>
          <w:numId w:val="0"/>
        </w:numPr>
        <w:spacing w:before="0" w:after="0" w:line="276" w:lineRule="auto"/>
        <w:ind w:firstLine="709"/>
        <w:jc w:val="both"/>
        <w:rPr>
          <w:b w:val="0"/>
          <w:sz w:val="24"/>
        </w:rPr>
      </w:pPr>
      <w:r>
        <w:rPr>
          <w:b w:val="0"/>
          <w:sz w:val="24"/>
        </w:rPr>
        <w:t>Во вкладке «</w:t>
      </w:r>
      <w:r>
        <w:rPr>
          <w:sz w:val="24"/>
        </w:rPr>
        <w:t>Требования к участникам</w:t>
      </w:r>
      <w:r>
        <w:rPr>
          <w:b w:val="0"/>
          <w:sz w:val="24"/>
        </w:rPr>
        <w:t>» отображаются поля, накладывающие требования к участникам предстоящей закупки (</w:t>
      </w:r>
      <w:r w:rsidRPr="009020B8">
        <w:rPr>
          <w:b w:val="0"/>
          <w:bCs w:val="0"/>
          <w:i/>
          <w:sz w:val="24"/>
          <w:szCs w:val="24"/>
        </w:rPr>
        <w:fldChar w:fldCharType="begin"/>
      </w:r>
      <w:r w:rsidRPr="009020B8">
        <w:rPr>
          <w:b w:val="0"/>
          <w:bCs w:val="0"/>
          <w:i/>
          <w:sz w:val="24"/>
          <w:szCs w:val="24"/>
        </w:rPr>
        <w:instrText xml:space="preserve"> REF _Ref528652132 \h </w:instrText>
      </w:r>
      <w:r w:rsidR="009020B8">
        <w:rPr>
          <w:b w:val="0"/>
          <w:bCs w:val="0"/>
          <w:i/>
          <w:sz w:val="24"/>
          <w:szCs w:val="24"/>
        </w:rPr>
        <w:instrText xml:space="preserve"> \* MERGEFORMAT </w:instrText>
      </w:r>
      <w:r w:rsidRPr="009020B8">
        <w:rPr>
          <w:b w:val="0"/>
          <w:bCs w:val="0"/>
          <w:i/>
          <w:sz w:val="24"/>
          <w:szCs w:val="24"/>
        </w:rPr>
      </w:r>
      <w:r w:rsidRPr="009020B8">
        <w:rPr>
          <w:b w:val="0"/>
          <w:bCs w:val="0"/>
          <w:i/>
          <w:sz w:val="24"/>
          <w:szCs w:val="24"/>
        </w:rPr>
        <w:fldChar w:fldCharType="separate"/>
      </w:r>
      <w:r w:rsidR="00DF3E4B" w:rsidRPr="00DF3E4B">
        <w:rPr>
          <w:b w:val="0"/>
          <w:bCs w:val="0"/>
          <w:i/>
          <w:sz w:val="24"/>
          <w:szCs w:val="24"/>
        </w:rPr>
        <w:t>Рисунок 382</w:t>
      </w:r>
      <w:r w:rsidRPr="009020B8">
        <w:rPr>
          <w:b w:val="0"/>
          <w:bCs w:val="0"/>
          <w:i/>
          <w:sz w:val="24"/>
          <w:szCs w:val="24"/>
        </w:rPr>
        <w:fldChar w:fldCharType="end"/>
      </w:r>
      <w:r w:rsidRPr="00211C94">
        <w:rPr>
          <w:b w:val="0"/>
          <w:i/>
          <w:sz w:val="24"/>
        </w:rPr>
        <w:fldChar w:fldCharType="begin"/>
      </w:r>
      <w:r w:rsidRPr="00211C94">
        <w:rPr>
          <w:b w:val="0"/>
          <w:i/>
          <w:sz w:val="24"/>
        </w:rPr>
        <w:instrText xml:space="preserve"> REF _Ref518997698 \h  \* MERGEFORMAT </w:instrText>
      </w:r>
      <w:r w:rsidRPr="00211C94">
        <w:rPr>
          <w:b w:val="0"/>
          <w:i/>
          <w:sz w:val="24"/>
        </w:rPr>
      </w:r>
      <w:r w:rsidRPr="00211C94">
        <w:rPr>
          <w:b w:val="0"/>
          <w:i/>
          <w:sz w:val="24"/>
        </w:rPr>
        <w:fldChar w:fldCharType="separate"/>
      </w:r>
      <w:r w:rsidR="00DF3E4B">
        <w:t xml:space="preserve">Рисунок </w:t>
      </w:r>
      <w:r w:rsidR="00DF3E4B">
        <w:rPr>
          <w:noProof/>
        </w:rPr>
        <w:t>318</w:t>
      </w:r>
      <w:r w:rsidRPr="00211C94">
        <w:rPr>
          <w:b w:val="0"/>
          <w:i/>
          <w:sz w:val="24"/>
        </w:rPr>
        <w:fldChar w:fldCharType="end"/>
      </w:r>
      <w:r>
        <w:rPr>
          <w:b w:val="0"/>
          <w:sz w:val="24"/>
        </w:rPr>
        <w:t>). Д</w:t>
      </w:r>
      <w:r w:rsidRPr="00833136">
        <w:rPr>
          <w:b w:val="0"/>
          <w:sz w:val="24"/>
        </w:rPr>
        <w:t>анные переходят из заявки на закупку</w:t>
      </w:r>
      <w:r>
        <w:rPr>
          <w:b w:val="0"/>
          <w:sz w:val="24"/>
        </w:rPr>
        <w:t>.</w:t>
      </w:r>
    </w:p>
    <w:p w14:paraId="066412FC" w14:textId="77777777" w:rsidR="00B46E03" w:rsidRDefault="00B46E03" w:rsidP="00B46E03">
      <w:pPr>
        <w:pStyle w:val="aff"/>
        <w:ind w:firstLine="0"/>
        <w:jc w:val="center"/>
      </w:pPr>
      <w:r>
        <w:rPr>
          <w:noProof/>
        </w:rPr>
        <w:lastRenderedPageBreak/>
        <w:drawing>
          <wp:inline distT="0" distB="0" distL="0" distR="0" wp14:anchorId="25A9A03C" wp14:editId="7774F53C">
            <wp:extent cx="6480175" cy="3653790"/>
            <wp:effectExtent l="0" t="0" r="0" b="381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7.png"/>
                    <pic:cNvPicPr/>
                  </pic:nvPicPr>
                  <pic:blipFill>
                    <a:blip r:embed="rId420">
                      <a:extLst>
                        <a:ext uri="{28A0092B-C50C-407E-A947-70E740481C1C}">
                          <a14:useLocalDpi xmlns:a14="http://schemas.microsoft.com/office/drawing/2010/main" val="0"/>
                        </a:ext>
                      </a:extLst>
                    </a:blip>
                    <a:stretch>
                      <a:fillRect/>
                    </a:stretch>
                  </pic:blipFill>
                  <pic:spPr>
                    <a:xfrm>
                      <a:off x="0" y="0"/>
                      <a:ext cx="6480175" cy="3653790"/>
                    </a:xfrm>
                    <a:prstGeom prst="rect">
                      <a:avLst/>
                    </a:prstGeom>
                  </pic:spPr>
                </pic:pic>
              </a:graphicData>
            </a:graphic>
          </wp:inline>
        </w:drawing>
      </w:r>
    </w:p>
    <w:p w14:paraId="4838F914" w14:textId="77777777" w:rsidR="00B46E03" w:rsidRPr="00211C94" w:rsidRDefault="00B46E03" w:rsidP="00B46E03">
      <w:pPr>
        <w:pStyle w:val="affffe"/>
      </w:pPr>
      <w:bookmarkStart w:id="540" w:name="_Ref528652132"/>
      <w:r>
        <w:t xml:space="preserve">Рисунок </w:t>
      </w:r>
      <w:fldSimple w:instr=" SEQ Рисунок \* ARABIC ">
        <w:r w:rsidR="00DF3E4B">
          <w:rPr>
            <w:noProof/>
          </w:rPr>
          <w:t>382</w:t>
        </w:r>
      </w:fldSimple>
      <w:bookmarkEnd w:id="540"/>
      <w:r>
        <w:t>. Вкладка «Требования к участникам»</w:t>
      </w:r>
    </w:p>
    <w:p w14:paraId="4CB8628F" w14:textId="7FB852C2" w:rsidR="00B46E03" w:rsidRDefault="00B46E03" w:rsidP="00B46E03">
      <w:pPr>
        <w:pStyle w:val="aff"/>
      </w:pPr>
      <w:r>
        <w:t>Во вкладке «</w:t>
      </w:r>
      <w:r>
        <w:rPr>
          <w:b/>
        </w:rPr>
        <w:t>Контактная информация</w:t>
      </w:r>
      <w:r>
        <w:t>» блок полей «</w:t>
      </w:r>
      <w:r>
        <w:rPr>
          <w:b/>
        </w:rPr>
        <w:t>Контактное лицо</w:t>
      </w:r>
      <w:r>
        <w:t>» заполняется автоматически на основе введенных данных в электронной форме «</w:t>
      </w:r>
      <w:r>
        <w:rPr>
          <w:b/>
        </w:rPr>
        <w:t>Регистрационные данные в ЕИС</w:t>
      </w:r>
      <w:r>
        <w:t xml:space="preserve">» </w:t>
      </w:r>
      <w:r w:rsidRPr="009020B8">
        <w:rPr>
          <w:i/>
        </w:rPr>
        <w:t>(</w:t>
      </w:r>
      <w:r w:rsidRPr="009020B8">
        <w:rPr>
          <w:i/>
        </w:rPr>
        <w:fldChar w:fldCharType="begin"/>
      </w:r>
      <w:r w:rsidRPr="009020B8">
        <w:rPr>
          <w:i/>
        </w:rPr>
        <w:instrText xml:space="preserve"> REF _Ref528652147 \h </w:instrText>
      </w:r>
      <w:r w:rsidR="009020B8">
        <w:rPr>
          <w:i/>
        </w:rPr>
        <w:instrText xml:space="preserve"> \* MERGEFORMAT </w:instrText>
      </w:r>
      <w:r w:rsidRPr="009020B8">
        <w:rPr>
          <w:i/>
        </w:rPr>
      </w:r>
      <w:r w:rsidRPr="009020B8">
        <w:rPr>
          <w:i/>
        </w:rPr>
        <w:fldChar w:fldCharType="separate"/>
      </w:r>
      <w:r w:rsidR="00DF3E4B" w:rsidRPr="00DF3E4B">
        <w:rPr>
          <w:i/>
        </w:rPr>
        <w:t>Рисунок 383</w:t>
      </w:r>
      <w:r w:rsidRPr="009020B8">
        <w:rPr>
          <w:i/>
        </w:rPr>
        <w:fldChar w:fldCharType="end"/>
      </w:r>
      <w:r>
        <w:t xml:space="preserve">). При необходимости значения можно скорректировать или выбрать иное контактное лицо из справочник, вызываемого по кнопке </w:t>
      </w:r>
      <w:r>
        <w:rPr>
          <w:noProof/>
        </w:rPr>
        <w:drawing>
          <wp:inline distT="0" distB="0" distL="0" distR="0" wp14:anchorId="5CF0FE06" wp14:editId="244E1681">
            <wp:extent cx="152421" cy="209579"/>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spr.png"/>
                    <pic:cNvPicPr/>
                  </pic:nvPicPr>
                  <pic:blipFill>
                    <a:blip r:embed="rId405">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t xml:space="preserve"> напротив поля «</w:t>
      </w:r>
      <w:r>
        <w:rPr>
          <w:b/>
        </w:rPr>
        <w:t>Ответственное должностное лицо</w:t>
      </w:r>
      <w:r>
        <w:t>».</w:t>
      </w:r>
    </w:p>
    <w:p w14:paraId="58A9F02C" w14:textId="77777777" w:rsidR="00B46E03" w:rsidRDefault="00B46E03" w:rsidP="00B46E03">
      <w:pPr>
        <w:pStyle w:val="aff"/>
        <w:spacing w:before="120" w:after="120"/>
        <w:ind w:firstLine="0"/>
      </w:pPr>
      <w:r>
        <w:rPr>
          <w:noProof/>
        </w:rPr>
        <w:drawing>
          <wp:inline distT="0" distB="0" distL="0" distR="0" wp14:anchorId="62C22309" wp14:editId="4CC6F7BF">
            <wp:extent cx="6480175" cy="3664585"/>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8.png"/>
                    <pic:cNvPicPr/>
                  </pic:nvPicPr>
                  <pic:blipFill>
                    <a:blip r:embed="rId421">
                      <a:extLst>
                        <a:ext uri="{28A0092B-C50C-407E-A947-70E740481C1C}">
                          <a14:useLocalDpi xmlns:a14="http://schemas.microsoft.com/office/drawing/2010/main" val="0"/>
                        </a:ext>
                      </a:extLst>
                    </a:blip>
                    <a:stretch>
                      <a:fillRect/>
                    </a:stretch>
                  </pic:blipFill>
                  <pic:spPr>
                    <a:xfrm>
                      <a:off x="0" y="0"/>
                      <a:ext cx="6480175" cy="3664585"/>
                    </a:xfrm>
                    <a:prstGeom prst="rect">
                      <a:avLst/>
                    </a:prstGeom>
                  </pic:spPr>
                </pic:pic>
              </a:graphicData>
            </a:graphic>
          </wp:inline>
        </w:drawing>
      </w:r>
    </w:p>
    <w:p w14:paraId="0A6FBB3A" w14:textId="77777777" w:rsidR="00B46E03" w:rsidRDefault="00B46E03" w:rsidP="00B46E03">
      <w:pPr>
        <w:pStyle w:val="affffe"/>
      </w:pPr>
      <w:bookmarkStart w:id="541" w:name="_Ref528652147"/>
      <w:r>
        <w:t xml:space="preserve">Рисунок </w:t>
      </w:r>
      <w:fldSimple w:instr=" SEQ Рисунок \* ARABIC ">
        <w:r w:rsidR="00DF3E4B">
          <w:rPr>
            <w:noProof/>
          </w:rPr>
          <w:t>383</w:t>
        </w:r>
      </w:fldSimple>
      <w:bookmarkEnd w:id="541"/>
      <w:r>
        <w:t>. Вкладка «Контактная информация»</w:t>
      </w:r>
    </w:p>
    <w:p w14:paraId="7B6E617B" w14:textId="77777777" w:rsidR="00B46E03" w:rsidRPr="000D248B" w:rsidRDefault="00B46E03" w:rsidP="00B46E03">
      <w:pPr>
        <w:ind w:firstLine="709"/>
      </w:pPr>
      <w:r>
        <w:lastRenderedPageBreak/>
        <w:t>Информация о контрактной службе заполняется автоматически на основе данных, отраженных в заявке на закупку.</w:t>
      </w:r>
    </w:p>
    <w:p w14:paraId="549E9B7A" w14:textId="222F84CE" w:rsidR="00B46E03" w:rsidRDefault="00B46E03" w:rsidP="00B46E03">
      <w:pPr>
        <w:pStyle w:val="aff"/>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 (</w:t>
      </w:r>
      <w:r w:rsidRPr="009020B8">
        <w:rPr>
          <w:i/>
        </w:rPr>
        <w:fldChar w:fldCharType="begin"/>
      </w:r>
      <w:r w:rsidRPr="009020B8">
        <w:rPr>
          <w:i/>
        </w:rPr>
        <w:instrText xml:space="preserve"> REF _Ref528652163 \h </w:instrText>
      </w:r>
      <w:r w:rsidR="009020B8">
        <w:rPr>
          <w:i/>
        </w:rPr>
        <w:instrText xml:space="preserve"> \* MERGEFORMAT </w:instrText>
      </w:r>
      <w:r w:rsidRPr="009020B8">
        <w:rPr>
          <w:i/>
        </w:rPr>
      </w:r>
      <w:r w:rsidRPr="009020B8">
        <w:rPr>
          <w:i/>
        </w:rPr>
        <w:fldChar w:fldCharType="separate"/>
      </w:r>
      <w:r w:rsidR="00DF3E4B" w:rsidRPr="00DF3E4B">
        <w:rPr>
          <w:i/>
        </w:rPr>
        <w:t>Рисунок 384</w:t>
      </w:r>
      <w:r w:rsidRPr="009020B8">
        <w:rPr>
          <w:i/>
        </w:rPr>
        <w:fldChar w:fldCharType="end"/>
      </w:r>
      <w:r>
        <w:t>).</w:t>
      </w:r>
    </w:p>
    <w:p w14:paraId="63BF7175" w14:textId="77777777" w:rsidR="00B46E03" w:rsidRDefault="00B46E03" w:rsidP="00B46E03">
      <w:pPr>
        <w:pStyle w:val="aff"/>
        <w:spacing w:before="120" w:after="120"/>
        <w:ind w:firstLine="0"/>
        <w:jc w:val="center"/>
      </w:pPr>
      <w:r>
        <w:rPr>
          <w:noProof/>
        </w:rPr>
        <w:drawing>
          <wp:inline distT="0" distB="0" distL="0" distR="0" wp14:anchorId="081B2E4F" wp14:editId="15CC50F6">
            <wp:extent cx="6480175" cy="2795270"/>
            <wp:effectExtent l="0" t="0" r="0" b="508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9.png"/>
                    <pic:cNvPicPr/>
                  </pic:nvPicPr>
                  <pic:blipFill>
                    <a:blip r:embed="rId422">
                      <a:extLst>
                        <a:ext uri="{28A0092B-C50C-407E-A947-70E740481C1C}">
                          <a14:useLocalDpi xmlns:a14="http://schemas.microsoft.com/office/drawing/2010/main" val="0"/>
                        </a:ext>
                      </a:extLst>
                    </a:blip>
                    <a:stretch>
                      <a:fillRect/>
                    </a:stretch>
                  </pic:blipFill>
                  <pic:spPr>
                    <a:xfrm>
                      <a:off x="0" y="0"/>
                      <a:ext cx="6480175" cy="2795270"/>
                    </a:xfrm>
                    <a:prstGeom prst="rect">
                      <a:avLst/>
                    </a:prstGeom>
                  </pic:spPr>
                </pic:pic>
              </a:graphicData>
            </a:graphic>
          </wp:inline>
        </w:drawing>
      </w:r>
    </w:p>
    <w:p w14:paraId="4270830D" w14:textId="77777777" w:rsidR="00B46E03" w:rsidRDefault="00B46E03" w:rsidP="00B46E03">
      <w:pPr>
        <w:pStyle w:val="affffe"/>
      </w:pPr>
      <w:bookmarkStart w:id="542" w:name="_Ref528652163"/>
      <w:r>
        <w:t xml:space="preserve">Рисунок </w:t>
      </w:r>
      <w:fldSimple w:instr=" SEQ Рисунок \* ARABIC ">
        <w:r w:rsidR="00DF3E4B">
          <w:rPr>
            <w:noProof/>
          </w:rPr>
          <w:t>384</w:t>
        </w:r>
      </w:fldSimple>
      <w:bookmarkEnd w:id="542"/>
      <w:r>
        <w:t>. Вкладка «Позиция плана-графика и план исполнения контракта»</w:t>
      </w:r>
    </w:p>
    <w:p w14:paraId="54521804" w14:textId="77777777" w:rsidR="009020B8" w:rsidRDefault="009020B8" w:rsidP="009020B8">
      <w:pPr>
        <w:ind w:firstLine="709"/>
      </w:pPr>
      <w:r>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Pr="00E87446">
        <w:rPr>
          <w:i/>
        </w:rPr>
        <w:fldChar w:fldCharType="begin"/>
      </w:r>
      <w:r w:rsidRPr="00E87446">
        <w:rPr>
          <w:i/>
        </w:rPr>
        <w:instrText xml:space="preserve"> REF _Ref519000226 \w \h  \* MERGEFORMAT </w:instrText>
      </w:r>
      <w:r w:rsidRPr="00E87446">
        <w:rPr>
          <w:i/>
        </w:rPr>
      </w:r>
      <w:r w:rsidRPr="00E87446">
        <w:rPr>
          <w:i/>
        </w:rPr>
        <w:fldChar w:fldCharType="separate"/>
      </w:r>
      <w:r w:rsidR="00DF3E4B">
        <w:rPr>
          <w:i/>
        </w:rPr>
        <w:t>2.9.19</w:t>
      </w:r>
      <w:r w:rsidRPr="00E87446">
        <w:rPr>
          <w:i/>
        </w:rPr>
        <w:fldChar w:fldCharType="end"/>
      </w:r>
      <w:r w:rsidRPr="00C03EF9">
        <w:t xml:space="preserve"> данного руководства пользователя</w:t>
      </w:r>
      <w:r>
        <w:t>).</w:t>
      </w:r>
    </w:p>
    <w:p w14:paraId="174EBA37" w14:textId="21D88AF1" w:rsidR="00B46E03" w:rsidRPr="00E12BBE" w:rsidRDefault="00B46E03" w:rsidP="00B46E03">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Pr="009020B8">
        <w:rPr>
          <w:i/>
        </w:rPr>
        <w:fldChar w:fldCharType="begin"/>
      </w:r>
      <w:r w:rsidRPr="009020B8">
        <w:rPr>
          <w:i/>
        </w:rPr>
        <w:instrText xml:space="preserve"> REF _Ref528652178 \h </w:instrText>
      </w:r>
      <w:r w:rsidR="009020B8">
        <w:rPr>
          <w:i/>
        </w:rPr>
        <w:instrText xml:space="preserve"> \* MERGEFORMAT </w:instrText>
      </w:r>
      <w:r w:rsidRPr="009020B8">
        <w:rPr>
          <w:i/>
        </w:rPr>
      </w:r>
      <w:r w:rsidRPr="009020B8">
        <w:rPr>
          <w:i/>
        </w:rPr>
        <w:fldChar w:fldCharType="separate"/>
      </w:r>
      <w:r w:rsidR="00DF3E4B" w:rsidRPr="00DF3E4B">
        <w:rPr>
          <w:i/>
        </w:rPr>
        <w:t>Рисунок 385</w:t>
      </w:r>
      <w:r w:rsidRPr="009020B8">
        <w:rPr>
          <w:i/>
        </w:rPr>
        <w:fldChar w:fldCharType="end"/>
      </w:r>
      <w:r>
        <w:t>).</w:t>
      </w:r>
    </w:p>
    <w:p w14:paraId="424A8DA6" w14:textId="77777777" w:rsidR="00B46E03" w:rsidRDefault="00B46E03" w:rsidP="00B46E03">
      <w:pPr>
        <w:spacing w:before="120" w:after="120"/>
        <w:jc w:val="center"/>
      </w:pPr>
      <w:r>
        <w:rPr>
          <w:noProof/>
        </w:rPr>
        <w:drawing>
          <wp:inline distT="0" distB="0" distL="0" distR="0" wp14:anchorId="5A4AB30D" wp14:editId="7EC3D0B6">
            <wp:extent cx="6480175" cy="1120140"/>
            <wp:effectExtent l="0" t="0" r="0" b="381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9.png"/>
                    <pic:cNvPicPr/>
                  </pic:nvPicPr>
                  <pic:blipFill>
                    <a:blip r:embed="rId423">
                      <a:extLst>
                        <a:ext uri="{28A0092B-C50C-407E-A947-70E740481C1C}">
                          <a14:useLocalDpi xmlns:a14="http://schemas.microsoft.com/office/drawing/2010/main" val="0"/>
                        </a:ext>
                      </a:extLst>
                    </a:blip>
                    <a:stretch>
                      <a:fillRect/>
                    </a:stretch>
                  </pic:blipFill>
                  <pic:spPr>
                    <a:xfrm>
                      <a:off x="0" y="0"/>
                      <a:ext cx="6480175" cy="1120140"/>
                    </a:xfrm>
                    <a:prstGeom prst="rect">
                      <a:avLst/>
                    </a:prstGeom>
                  </pic:spPr>
                </pic:pic>
              </a:graphicData>
            </a:graphic>
          </wp:inline>
        </w:drawing>
      </w:r>
    </w:p>
    <w:p w14:paraId="4128DF96" w14:textId="77777777" w:rsidR="00B46E03" w:rsidRPr="00866CA9" w:rsidRDefault="00B46E03" w:rsidP="00B46E03">
      <w:pPr>
        <w:spacing w:before="120" w:after="120"/>
        <w:jc w:val="center"/>
        <w:rPr>
          <w:b/>
          <w:sz w:val="20"/>
        </w:rPr>
      </w:pPr>
      <w:bookmarkStart w:id="543" w:name="_Ref528652178"/>
      <w:r w:rsidRPr="00866CA9">
        <w:rPr>
          <w:b/>
          <w:sz w:val="20"/>
        </w:rPr>
        <w:t xml:space="preserve">Рисунок </w:t>
      </w:r>
      <w:r w:rsidRPr="00866CA9">
        <w:rPr>
          <w:b/>
          <w:sz w:val="20"/>
        </w:rPr>
        <w:fldChar w:fldCharType="begin"/>
      </w:r>
      <w:r w:rsidRPr="00866CA9">
        <w:rPr>
          <w:b/>
          <w:sz w:val="20"/>
        </w:rPr>
        <w:instrText xml:space="preserve"> SEQ Рисунок \* ARABIC </w:instrText>
      </w:r>
      <w:r w:rsidRPr="00866CA9">
        <w:rPr>
          <w:b/>
          <w:sz w:val="20"/>
        </w:rPr>
        <w:fldChar w:fldCharType="separate"/>
      </w:r>
      <w:r w:rsidR="00DF3E4B">
        <w:rPr>
          <w:b/>
          <w:noProof/>
          <w:sz w:val="20"/>
        </w:rPr>
        <w:t>385</w:t>
      </w:r>
      <w:r w:rsidRPr="00866CA9">
        <w:rPr>
          <w:b/>
          <w:noProof/>
          <w:sz w:val="20"/>
        </w:rPr>
        <w:fldChar w:fldCharType="end"/>
      </w:r>
      <w:bookmarkEnd w:id="543"/>
      <w:r w:rsidRPr="00866CA9">
        <w:rPr>
          <w:b/>
          <w:sz w:val="20"/>
        </w:rPr>
        <w:t>. Заполнение информации об общественном обсуждении</w:t>
      </w:r>
    </w:p>
    <w:p w14:paraId="581665DE" w14:textId="77777777" w:rsidR="00B46E03" w:rsidRPr="00E12BBE" w:rsidRDefault="00B46E03" w:rsidP="00B46E03">
      <w:pPr>
        <w:ind w:firstLine="708"/>
      </w:pPr>
      <w:r>
        <w:t xml:space="preserve">После внесения всех необходимых данных следует сохранить изменения по кнопке </w:t>
      </w:r>
      <w:r>
        <w:rPr>
          <w:noProof/>
        </w:rPr>
        <w:drawing>
          <wp:inline distT="0" distB="0" distL="0" distR="0" wp14:anchorId="392AD1E6" wp14:editId="3AC34117">
            <wp:extent cx="152421" cy="161948"/>
            <wp:effectExtent l="0" t="0" r="0" b="9525"/>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12BBE">
        <w:t>[</w:t>
      </w:r>
      <w:r>
        <w:rPr>
          <w:b/>
        </w:rPr>
        <w:t>Сохранить</w:t>
      </w:r>
      <w:r w:rsidRPr="00E12BBE">
        <w:t>]</w:t>
      </w:r>
      <w:r>
        <w:t>.</w:t>
      </w:r>
    </w:p>
    <w:p w14:paraId="6E4ED076" w14:textId="7EBC1384" w:rsidR="00B46E03" w:rsidRDefault="00B46E03" w:rsidP="00B46E03">
      <w:pPr>
        <w:ind w:firstLine="708"/>
      </w:pPr>
      <w:r>
        <w:t>К сохраненному документу следует прикрепить</w:t>
      </w:r>
      <w:r w:rsidRPr="00F8184F">
        <w:t xml:space="preserve"> пакет документов</w:t>
      </w:r>
      <w:r>
        <w:t>, необходимых для проведения запроса котировок</w:t>
      </w:r>
      <w:r w:rsidR="00576B08">
        <w:t xml:space="preserve"> в электронной форме</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6FA4F5B4" wp14:editId="2672FF3E">
            <wp:extent cx="152421" cy="171474"/>
            <wp:effectExtent l="0" t="0" r="0" b="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60A01E66" w14:textId="0529D72C" w:rsidR="00B46E03" w:rsidRDefault="00B46E03" w:rsidP="00B46E03">
      <w:pPr>
        <w:ind w:firstLine="567"/>
      </w:pPr>
      <w:r w:rsidRPr="00900DB2">
        <w:lastRenderedPageBreak/>
        <w:t xml:space="preserve">Сведения о размещении государственного заказа путем проведения запроса котировок </w:t>
      </w:r>
      <w:r>
        <w:t>в электронной форме</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xml:space="preserve">. Инструкция по отправке извещений в ЕИС изложена в п. </w:t>
      </w:r>
      <w:r w:rsidR="009020B8" w:rsidRPr="00E87446">
        <w:rPr>
          <w:i/>
        </w:rPr>
        <w:fldChar w:fldCharType="begin"/>
      </w:r>
      <w:r w:rsidR="009020B8" w:rsidRPr="00E87446">
        <w:rPr>
          <w:i/>
        </w:rPr>
        <w:instrText xml:space="preserve"> REF _Ref519065556 \w \h  \* MERGEFORMAT </w:instrText>
      </w:r>
      <w:r w:rsidR="009020B8" w:rsidRPr="00E87446">
        <w:rPr>
          <w:i/>
        </w:rPr>
      </w:r>
      <w:r w:rsidR="009020B8" w:rsidRPr="00E87446">
        <w:rPr>
          <w:i/>
        </w:rPr>
        <w:fldChar w:fldCharType="separate"/>
      </w:r>
      <w:r w:rsidR="00DF3E4B">
        <w:rPr>
          <w:i/>
        </w:rPr>
        <w:t>2.9.18</w:t>
      </w:r>
      <w:r w:rsidR="009020B8" w:rsidRPr="00E87446">
        <w:rPr>
          <w:i/>
        </w:rPr>
        <w:fldChar w:fldCharType="end"/>
      </w:r>
      <w:r>
        <w:t xml:space="preserve"> данного руководства пользователя.</w:t>
      </w:r>
    </w:p>
    <w:p w14:paraId="79BB1FAB" w14:textId="77777777" w:rsidR="00B46E03" w:rsidRDefault="00B46E03" w:rsidP="00B46E03"/>
    <w:p w14:paraId="1ABAE38D" w14:textId="77777777" w:rsidR="00B46E03" w:rsidRPr="000725D2" w:rsidRDefault="00B46E03" w:rsidP="00B46E03">
      <w:pPr>
        <w:pStyle w:val="30"/>
        <w:tabs>
          <w:tab w:val="clear" w:pos="1797"/>
          <w:tab w:val="num" w:pos="360"/>
        </w:tabs>
        <w:ind w:left="0" w:firstLine="0"/>
        <w:jc w:val="center"/>
      </w:pPr>
      <w:bookmarkStart w:id="544" w:name="_Toc527619536"/>
      <w:bookmarkStart w:id="545" w:name="_Ref528851116"/>
      <w:bookmarkStart w:id="546" w:name="_Toc532824058"/>
      <w:r w:rsidRPr="000725D2">
        <w:t>Продление срока подачи котировочных заявок</w:t>
      </w:r>
      <w:bookmarkEnd w:id="544"/>
      <w:r>
        <w:t xml:space="preserve"> в электронной форме</w:t>
      </w:r>
      <w:bookmarkEnd w:id="545"/>
      <w:bookmarkEnd w:id="546"/>
    </w:p>
    <w:p w14:paraId="0EB85897" w14:textId="4D33F5A2" w:rsidR="00B46E03" w:rsidRDefault="00B46E03" w:rsidP="00B46E03">
      <w:pPr>
        <w:ind w:firstLine="567"/>
      </w:pPr>
      <w:r w:rsidRPr="0053054B">
        <w:t xml:space="preserve">Для продления срока подачи котировочных заявок </w:t>
      </w:r>
      <w:r>
        <w:t xml:space="preserve">в электронной форме </w:t>
      </w:r>
      <w:r w:rsidRPr="0053054B">
        <w:t>в системе предусмотрен документ "</w:t>
      </w:r>
      <w:r w:rsidRPr="0053054B">
        <w:rPr>
          <w:b/>
        </w:rPr>
        <w:t xml:space="preserve">Извещение о продлении срока </w:t>
      </w:r>
      <w:r>
        <w:rPr>
          <w:b/>
        </w:rPr>
        <w:t xml:space="preserve">электронного </w:t>
      </w:r>
      <w:r w:rsidRPr="0053054B">
        <w:rPr>
          <w:b/>
        </w:rPr>
        <w:t>запроса котировок</w:t>
      </w:r>
      <w:r w:rsidRPr="0053054B">
        <w:t>". Для формирования документа необходимо перейти к списку документов «</w:t>
      </w:r>
      <w:r w:rsidRPr="0053054B">
        <w:rPr>
          <w:b/>
        </w:rPr>
        <w:t>Запросы котировок</w:t>
      </w:r>
      <w:r>
        <w:rPr>
          <w:b/>
        </w:rPr>
        <w:t xml:space="preserve"> в электронной форме</w:t>
      </w:r>
      <w:r w:rsidRPr="0053054B">
        <w:t xml:space="preserve">» в </w:t>
      </w:r>
      <w:r>
        <w:t>фильтр</w:t>
      </w:r>
      <w:r w:rsidRPr="0053054B">
        <w:t xml:space="preserve"> «</w:t>
      </w:r>
      <w:r w:rsidRPr="0053054B">
        <w:rPr>
          <w:b/>
        </w:rPr>
        <w:t>Объявлены</w:t>
      </w:r>
      <w:r w:rsidRPr="0053054B">
        <w:t xml:space="preserve">», выделить требуемый документ и нажать кнопку </w:t>
      </w:r>
      <w:r>
        <w:rPr>
          <w:noProof/>
        </w:rPr>
        <w:drawing>
          <wp:inline distT="0" distB="0" distL="0" distR="0" wp14:anchorId="24B6A2F3" wp14:editId="0D960B50">
            <wp:extent cx="142895" cy="142895"/>
            <wp:effectExtent l="0" t="0" r="9525" b="9525"/>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53054B">
        <w:t xml:space="preserve"> [</w:t>
      </w:r>
      <w:r w:rsidRPr="0053054B">
        <w:rPr>
          <w:b/>
        </w:rPr>
        <w:t>Сформировать извещение о продлении срока подачи котировочных заявок</w:t>
      </w:r>
      <w:r w:rsidRPr="0053054B">
        <w:t>]</w:t>
      </w:r>
      <w:r>
        <w:t xml:space="preserve"> (</w:t>
      </w:r>
      <w:r w:rsidRPr="009020B8">
        <w:rPr>
          <w:i/>
        </w:rPr>
        <w:fldChar w:fldCharType="begin"/>
      </w:r>
      <w:r w:rsidRPr="009020B8">
        <w:rPr>
          <w:i/>
        </w:rPr>
        <w:instrText xml:space="preserve"> REF _Ref528587935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386</w:t>
      </w:r>
      <w:r w:rsidRPr="009020B8">
        <w:rPr>
          <w:i/>
        </w:rPr>
        <w:fldChar w:fldCharType="end"/>
      </w:r>
      <w:r>
        <w:t>)</w:t>
      </w:r>
      <w:r w:rsidRPr="0053054B">
        <w:t>.</w:t>
      </w:r>
    </w:p>
    <w:p w14:paraId="512B4D74" w14:textId="77777777" w:rsidR="00B46E03" w:rsidRDefault="00B46E03" w:rsidP="00B46E03">
      <w:pPr>
        <w:spacing w:before="120" w:after="120"/>
        <w:jc w:val="center"/>
      </w:pPr>
      <w:r>
        <w:rPr>
          <w:noProof/>
        </w:rPr>
        <w:drawing>
          <wp:inline distT="0" distB="0" distL="0" distR="0" wp14:anchorId="503CB708" wp14:editId="444685DF">
            <wp:extent cx="5940425" cy="2771775"/>
            <wp:effectExtent l="0" t="0" r="3175" b="9525"/>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9.png"/>
                    <pic:cNvPicPr/>
                  </pic:nvPicPr>
                  <pic:blipFill>
                    <a:blip r:embed="rId485">
                      <a:extLst>
                        <a:ext uri="{28A0092B-C50C-407E-A947-70E740481C1C}">
                          <a14:useLocalDpi xmlns:a14="http://schemas.microsoft.com/office/drawing/2010/main" val="0"/>
                        </a:ext>
                      </a:extLst>
                    </a:blip>
                    <a:stretch>
                      <a:fillRect/>
                    </a:stretch>
                  </pic:blipFill>
                  <pic:spPr>
                    <a:xfrm>
                      <a:off x="0" y="0"/>
                      <a:ext cx="5940425" cy="2771775"/>
                    </a:xfrm>
                    <a:prstGeom prst="rect">
                      <a:avLst/>
                    </a:prstGeom>
                  </pic:spPr>
                </pic:pic>
              </a:graphicData>
            </a:graphic>
          </wp:inline>
        </w:drawing>
      </w:r>
    </w:p>
    <w:p w14:paraId="0547489D" w14:textId="77777777" w:rsidR="00B46E03" w:rsidRDefault="00B46E03" w:rsidP="00B46E03">
      <w:pPr>
        <w:pStyle w:val="affffe"/>
      </w:pPr>
      <w:bookmarkStart w:id="547" w:name="_Ref528587935"/>
      <w:r>
        <w:t xml:space="preserve">Рисунок </w:t>
      </w:r>
      <w:fldSimple w:instr=" SEQ Рисунок \* ARABIC ">
        <w:r w:rsidR="00DF3E4B">
          <w:rPr>
            <w:noProof/>
          </w:rPr>
          <w:t>386</w:t>
        </w:r>
      </w:fldSimple>
      <w:bookmarkEnd w:id="547"/>
      <w:r>
        <w:t>. Формирование извещения о продлении срока подачи котировочных заявок</w:t>
      </w:r>
    </w:p>
    <w:p w14:paraId="1AB970FA" w14:textId="22C27BAB" w:rsidR="00B46E03" w:rsidRDefault="00B46E03" w:rsidP="00B46E03">
      <w:pPr>
        <w:ind w:firstLine="567"/>
      </w:pPr>
      <w:r>
        <w:t>Система запросит подтверждение действия на формирование извещения о продлении сроков подачи котировочных заявок (</w:t>
      </w:r>
      <w:r w:rsidRPr="009020B8">
        <w:rPr>
          <w:i/>
        </w:rPr>
        <w:fldChar w:fldCharType="begin"/>
      </w:r>
      <w:r w:rsidRPr="009020B8">
        <w:rPr>
          <w:i/>
        </w:rPr>
        <w:instrText xml:space="preserve"> REF _Ref528652203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387</w:t>
      </w:r>
      <w:r w:rsidRPr="009020B8">
        <w:rPr>
          <w:i/>
        </w:rPr>
        <w:fldChar w:fldCharType="end"/>
      </w:r>
      <w:r w:rsidRPr="003A616C">
        <w:rPr>
          <w:i/>
        </w:rPr>
        <w:fldChar w:fldCharType="begin"/>
      </w:r>
      <w:r w:rsidRPr="003A616C">
        <w:rPr>
          <w:i/>
        </w:rPr>
        <w:instrText xml:space="preserve"> REF _Ref519063205 \h </w:instrText>
      </w:r>
      <w:r>
        <w:rPr>
          <w:i/>
        </w:rPr>
        <w:instrText xml:space="preserve"> \* MERGEFORMAT </w:instrText>
      </w:r>
      <w:r w:rsidRPr="003A616C">
        <w:rPr>
          <w:i/>
        </w:rPr>
      </w:r>
      <w:r w:rsidRPr="003A616C">
        <w:rPr>
          <w:i/>
        </w:rPr>
        <w:fldChar w:fldCharType="separate"/>
      </w:r>
      <w:r w:rsidR="00DF3E4B">
        <w:t xml:space="preserve">Рисунок </w:t>
      </w:r>
      <w:r w:rsidR="00DF3E4B">
        <w:rPr>
          <w:noProof/>
        </w:rPr>
        <w:t>323</w:t>
      </w:r>
      <w:r w:rsidRPr="003A616C">
        <w:rPr>
          <w:i/>
        </w:rPr>
        <w:fldChar w:fldCharType="end"/>
      </w:r>
      <w:r>
        <w:t>).</w:t>
      </w:r>
    </w:p>
    <w:p w14:paraId="572FD44D" w14:textId="77777777" w:rsidR="00B46E03" w:rsidRDefault="00B46E03" w:rsidP="00B46E03">
      <w:pPr>
        <w:ind w:firstLine="567"/>
        <w:jc w:val="center"/>
      </w:pPr>
      <w:r>
        <w:rPr>
          <w:noProof/>
        </w:rPr>
        <w:drawing>
          <wp:inline distT="0" distB="0" distL="0" distR="0" wp14:anchorId="608A9F4A" wp14:editId="410DCD93">
            <wp:extent cx="4267796" cy="1448002"/>
            <wp:effectExtent l="0" t="0" r="0"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png"/>
                    <pic:cNvPicPr/>
                  </pic:nvPicPr>
                  <pic:blipFill>
                    <a:blip r:embed="rId486">
                      <a:extLst>
                        <a:ext uri="{28A0092B-C50C-407E-A947-70E740481C1C}">
                          <a14:useLocalDpi xmlns:a14="http://schemas.microsoft.com/office/drawing/2010/main" val="0"/>
                        </a:ext>
                      </a:extLst>
                    </a:blip>
                    <a:stretch>
                      <a:fillRect/>
                    </a:stretch>
                  </pic:blipFill>
                  <pic:spPr>
                    <a:xfrm>
                      <a:off x="0" y="0"/>
                      <a:ext cx="4267796" cy="1448002"/>
                    </a:xfrm>
                    <a:prstGeom prst="rect">
                      <a:avLst/>
                    </a:prstGeom>
                  </pic:spPr>
                </pic:pic>
              </a:graphicData>
            </a:graphic>
          </wp:inline>
        </w:drawing>
      </w:r>
    </w:p>
    <w:p w14:paraId="60F071A0" w14:textId="77777777" w:rsidR="00B46E03" w:rsidRPr="003A616C" w:rsidRDefault="00B46E03" w:rsidP="00B46E03">
      <w:pPr>
        <w:pStyle w:val="affffe"/>
      </w:pPr>
      <w:bookmarkStart w:id="548" w:name="_Ref528652203"/>
      <w:r>
        <w:t xml:space="preserve">Рисунок </w:t>
      </w:r>
      <w:fldSimple w:instr=" SEQ Рисунок \* ARABIC ">
        <w:r w:rsidR="00DF3E4B">
          <w:rPr>
            <w:noProof/>
          </w:rPr>
          <w:t>387</w:t>
        </w:r>
      </w:fldSimple>
      <w:bookmarkEnd w:id="548"/>
      <w:r>
        <w:t>. Окно подтверждения действия</w:t>
      </w:r>
    </w:p>
    <w:p w14:paraId="0343F74C" w14:textId="7F4204E3" w:rsidR="00B46E03" w:rsidRDefault="00B46E03" w:rsidP="00B46E03">
      <w:pPr>
        <w:ind w:firstLine="567"/>
      </w:pPr>
      <w:r>
        <w:t xml:space="preserve">По результатам успешного формирования документа Система выдаст соответствующий протокол </w:t>
      </w:r>
      <w:r w:rsidRPr="009020B8">
        <w:rPr>
          <w:i/>
        </w:rPr>
        <w:t>(</w:t>
      </w:r>
      <w:r w:rsidRPr="009020B8">
        <w:rPr>
          <w:i/>
        </w:rPr>
        <w:fldChar w:fldCharType="begin"/>
      </w:r>
      <w:r w:rsidRPr="009020B8">
        <w:rPr>
          <w:i/>
        </w:rPr>
        <w:instrText xml:space="preserve"> REF _Ref528652215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388</w:t>
      </w:r>
      <w:r w:rsidRPr="009020B8">
        <w:rPr>
          <w:i/>
        </w:rPr>
        <w:fldChar w:fldCharType="end"/>
      </w:r>
      <w:r>
        <w:t>).</w:t>
      </w:r>
    </w:p>
    <w:p w14:paraId="6172CEDD" w14:textId="77777777" w:rsidR="00B46E03" w:rsidRDefault="00B46E03" w:rsidP="00B46E03">
      <w:pPr>
        <w:spacing w:before="120" w:after="120"/>
        <w:jc w:val="center"/>
      </w:pPr>
      <w:r>
        <w:rPr>
          <w:noProof/>
        </w:rPr>
        <w:lastRenderedPageBreak/>
        <w:drawing>
          <wp:inline distT="0" distB="0" distL="0" distR="0" wp14:anchorId="49944543" wp14:editId="5831F268">
            <wp:extent cx="6354062" cy="2172003"/>
            <wp:effectExtent l="0" t="0" r="8890" b="0"/>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7.png"/>
                    <pic:cNvPicPr/>
                  </pic:nvPicPr>
                  <pic:blipFill>
                    <a:blip r:embed="rId426">
                      <a:extLst>
                        <a:ext uri="{28A0092B-C50C-407E-A947-70E740481C1C}">
                          <a14:useLocalDpi xmlns:a14="http://schemas.microsoft.com/office/drawing/2010/main" val="0"/>
                        </a:ext>
                      </a:extLst>
                    </a:blip>
                    <a:stretch>
                      <a:fillRect/>
                    </a:stretch>
                  </pic:blipFill>
                  <pic:spPr>
                    <a:xfrm>
                      <a:off x="0" y="0"/>
                      <a:ext cx="6354062" cy="2172003"/>
                    </a:xfrm>
                    <a:prstGeom prst="rect">
                      <a:avLst/>
                    </a:prstGeom>
                  </pic:spPr>
                </pic:pic>
              </a:graphicData>
            </a:graphic>
          </wp:inline>
        </w:drawing>
      </w:r>
    </w:p>
    <w:p w14:paraId="0C76CD3B" w14:textId="77777777" w:rsidR="00B46E03" w:rsidRDefault="00B46E03" w:rsidP="00B46E03">
      <w:pPr>
        <w:pStyle w:val="affffe"/>
      </w:pPr>
      <w:bookmarkStart w:id="549" w:name="_Ref528652215"/>
      <w:r>
        <w:t xml:space="preserve">Рисунок </w:t>
      </w:r>
      <w:fldSimple w:instr=" SEQ Рисунок \* ARABIC ">
        <w:r w:rsidR="00DF3E4B">
          <w:rPr>
            <w:noProof/>
          </w:rPr>
          <w:t>388</w:t>
        </w:r>
      </w:fldSimple>
      <w:bookmarkEnd w:id="549"/>
      <w:r>
        <w:t>. Протокол успешного формирования документа</w:t>
      </w:r>
    </w:p>
    <w:p w14:paraId="44AC0BDA" w14:textId="1A0F04B3" w:rsidR="00B46E03" w:rsidRDefault="00B46E03" w:rsidP="00B46E03">
      <w:pPr>
        <w:ind w:firstLine="567"/>
      </w:pPr>
      <w:r>
        <w:t>При этом будет сформирован документ, который будет доступен в папке «</w:t>
      </w:r>
      <w:r w:rsidRPr="002320B4">
        <w:rPr>
          <w:b/>
        </w:rPr>
        <w:t>Извещение о продлении срока</w:t>
      </w:r>
      <w:r>
        <w:rPr>
          <w:b/>
        </w:rPr>
        <w:t xml:space="preserve"> электронного запроса котировок»</w:t>
      </w:r>
      <w:r w:rsidRPr="002320B4">
        <w:rPr>
          <w:b/>
        </w:rPr>
        <w:t xml:space="preserve"> </w:t>
      </w:r>
      <w:r>
        <w:t>в фильтре «</w:t>
      </w:r>
      <w:r>
        <w:rPr>
          <w:b/>
        </w:rPr>
        <w:t xml:space="preserve">На размещении» </w:t>
      </w:r>
      <w:r w:rsidRPr="00A85174">
        <w:t>(</w:t>
      </w:r>
      <w:r w:rsidRPr="009020B8">
        <w:rPr>
          <w:i/>
        </w:rPr>
        <w:fldChar w:fldCharType="begin"/>
      </w:r>
      <w:r w:rsidRPr="009020B8">
        <w:rPr>
          <w:i/>
        </w:rPr>
        <w:instrText xml:space="preserve"> REF _Ref528652228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389</w:t>
      </w:r>
      <w:r w:rsidRPr="009020B8">
        <w:rPr>
          <w:i/>
        </w:rPr>
        <w:fldChar w:fldCharType="end"/>
      </w:r>
      <w:r w:rsidRPr="00A85174">
        <w:t>)</w:t>
      </w:r>
      <w:r>
        <w:rPr>
          <w:b/>
        </w:rPr>
        <w:t>.</w:t>
      </w:r>
      <w:r>
        <w:t xml:space="preserve"> </w:t>
      </w:r>
    </w:p>
    <w:p w14:paraId="174F859C" w14:textId="77777777" w:rsidR="00B46E03" w:rsidRDefault="00B46E03" w:rsidP="00B46E03">
      <w:pPr>
        <w:spacing w:before="120" w:after="120"/>
        <w:jc w:val="center"/>
      </w:pPr>
      <w:r>
        <w:rPr>
          <w:noProof/>
        </w:rPr>
        <w:drawing>
          <wp:inline distT="0" distB="0" distL="0" distR="0" wp14:anchorId="0F2D5C2C" wp14:editId="5A35B609">
            <wp:extent cx="5940425" cy="2544445"/>
            <wp:effectExtent l="0" t="0" r="3175" b="8255"/>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1.png"/>
                    <pic:cNvPicPr/>
                  </pic:nvPicPr>
                  <pic:blipFill>
                    <a:blip r:embed="rId487">
                      <a:extLst>
                        <a:ext uri="{28A0092B-C50C-407E-A947-70E740481C1C}">
                          <a14:useLocalDpi xmlns:a14="http://schemas.microsoft.com/office/drawing/2010/main" val="0"/>
                        </a:ext>
                      </a:extLst>
                    </a:blip>
                    <a:stretch>
                      <a:fillRect/>
                    </a:stretch>
                  </pic:blipFill>
                  <pic:spPr>
                    <a:xfrm>
                      <a:off x="0" y="0"/>
                      <a:ext cx="5940425" cy="2544445"/>
                    </a:xfrm>
                    <a:prstGeom prst="rect">
                      <a:avLst/>
                    </a:prstGeom>
                  </pic:spPr>
                </pic:pic>
              </a:graphicData>
            </a:graphic>
          </wp:inline>
        </w:drawing>
      </w:r>
    </w:p>
    <w:p w14:paraId="60C57C39" w14:textId="77777777" w:rsidR="00B46E03" w:rsidRDefault="00B46E03" w:rsidP="00B46E03">
      <w:pPr>
        <w:pStyle w:val="affffe"/>
      </w:pPr>
      <w:bookmarkStart w:id="550" w:name="_Ref528652228"/>
      <w:r>
        <w:t xml:space="preserve">Рисунок </w:t>
      </w:r>
      <w:fldSimple w:instr=" SEQ Рисунок \* ARABIC ">
        <w:r w:rsidR="00DF3E4B">
          <w:rPr>
            <w:noProof/>
          </w:rPr>
          <w:t>389</w:t>
        </w:r>
      </w:fldSimple>
      <w:bookmarkEnd w:id="550"/>
      <w:r>
        <w:t xml:space="preserve">. Сформированное извещение о продлении срока подачи </w:t>
      </w:r>
      <w:r w:rsidRPr="00F2609F">
        <w:t>электронного запроса котировок</w:t>
      </w:r>
    </w:p>
    <w:p w14:paraId="133B8CA6" w14:textId="7AAAA03F" w:rsidR="00B46E03" w:rsidRDefault="00B46E03" w:rsidP="00B46E03">
      <w:pPr>
        <w:ind w:firstLine="567"/>
        <w:rPr>
          <w:b/>
        </w:rPr>
      </w:pPr>
      <w:r>
        <w:t xml:space="preserve">Для указания новых сроков подачи заявок необходимо открыть созданный документ, щелкнув по нему два раза ЛКМ, либо перейти в окно редактирование по кнопке </w:t>
      </w:r>
      <w:r>
        <w:rPr>
          <w:noProof/>
        </w:rPr>
        <w:drawing>
          <wp:inline distT="0" distB="0" distL="0" distR="0" wp14:anchorId="59955DFF" wp14:editId="5243DA99">
            <wp:extent cx="133369" cy="152421"/>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85174">
        <w:t>[</w:t>
      </w:r>
      <w:r>
        <w:rPr>
          <w:b/>
        </w:rPr>
        <w:t>Редактировать</w:t>
      </w:r>
      <w:r w:rsidRPr="00A85174">
        <w:t>]</w:t>
      </w:r>
      <w:r>
        <w:t xml:space="preserve"> (</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DF3E4B" w:rsidRPr="00DF3E4B">
        <w:rPr>
          <w:i/>
        </w:rPr>
        <w:t xml:space="preserve">Рисунок </w:t>
      </w:r>
      <w:r w:rsidR="00DF3E4B" w:rsidRPr="00DF3E4B">
        <w:rPr>
          <w:i/>
          <w:noProof/>
        </w:rPr>
        <w:t>325</w:t>
      </w:r>
      <w:r w:rsidRPr="00A85174">
        <w:rPr>
          <w:i/>
        </w:rPr>
        <w:fldChar w:fldCharType="end"/>
      </w:r>
      <w:r>
        <w:t>). В открывшейся экранной форме редактирования документа (</w:t>
      </w:r>
      <w:r>
        <w:fldChar w:fldCharType="begin"/>
      </w:r>
      <w:r>
        <w:instrText xml:space="preserve"> REF _Ref528652240 \h </w:instrText>
      </w:r>
      <w:r>
        <w:fldChar w:fldCharType="separate"/>
      </w:r>
      <w:r w:rsidR="00DF3E4B">
        <w:t xml:space="preserve">Рисунок </w:t>
      </w:r>
      <w:r w:rsidR="00DF3E4B">
        <w:rPr>
          <w:noProof/>
        </w:rPr>
        <w:t>390</w:t>
      </w:r>
      <w:r>
        <w:fldChar w:fldCharType="end"/>
      </w:r>
      <w:r>
        <w:t>) н</w:t>
      </w:r>
      <w:r w:rsidRPr="00DB663A">
        <w:t xml:space="preserve">еобходимо указать </w:t>
      </w:r>
      <w:r>
        <w:t xml:space="preserve">продленную дату со временем окончания срока подачи заявок. После заполнения документа и ввода требуемой информации, извещение о продлении срока подачи котировочных заявок в электронной форме необходимо сохранить, нажав на кнопку </w:t>
      </w:r>
      <w:r>
        <w:rPr>
          <w:noProof/>
        </w:rPr>
        <w:drawing>
          <wp:inline distT="0" distB="0" distL="0" distR="0" wp14:anchorId="10260D0E" wp14:editId="1ECF9406">
            <wp:extent cx="152421" cy="161948"/>
            <wp:effectExtent l="0" t="0" r="0" b="9525"/>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A24163">
        <w:t xml:space="preserve"> [</w:t>
      </w:r>
      <w:r w:rsidRPr="00734F5C">
        <w:rPr>
          <w:b/>
        </w:rPr>
        <w:t>Сохранить]</w:t>
      </w:r>
      <w:r>
        <w:rPr>
          <w:b/>
        </w:rPr>
        <w:t>.</w:t>
      </w:r>
    </w:p>
    <w:p w14:paraId="6E8F6C08" w14:textId="77777777" w:rsidR="00B46E03" w:rsidRDefault="00B46E03" w:rsidP="00B46E03">
      <w:pPr>
        <w:spacing w:before="120" w:after="120"/>
        <w:jc w:val="center"/>
      </w:pPr>
      <w:r>
        <w:rPr>
          <w:noProof/>
        </w:rPr>
        <w:lastRenderedPageBreak/>
        <w:drawing>
          <wp:inline distT="0" distB="0" distL="0" distR="0" wp14:anchorId="1C6E7E07" wp14:editId="55E58FD5">
            <wp:extent cx="4982270" cy="4029637"/>
            <wp:effectExtent l="0" t="0" r="8890" b="9525"/>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2.png"/>
                    <pic:cNvPicPr/>
                  </pic:nvPicPr>
                  <pic:blipFill>
                    <a:blip r:embed="rId488">
                      <a:extLst>
                        <a:ext uri="{28A0092B-C50C-407E-A947-70E740481C1C}">
                          <a14:useLocalDpi xmlns:a14="http://schemas.microsoft.com/office/drawing/2010/main" val="0"/>
                        </a:ext>
                      </a:extLst>
                    </a:blip>
                    <a:stretch>
                      <a:fillRect/>
                    </a:stretch>
                  </pic:blipFill>
                  <pic:spPr>
                    <a:xfrm>
                      <a:off x="0" y="0"/>
                      <a:ext cx="4982270" cy="4029637"/>
                    </a:xfrm>
                    <a:prstGeom prst="rect">
                      <a:avLst/>
                    </a:prstGeom>
                  </pic:spPr>
                </pic:pic>
              </a:graphicData>
            </a:graphic>
          </wp:inline>
        </w:drawing>
      </w:r>
    </w:p>
    <w:p w14:paraId="0F3063CC" w14:textId="77777777" w:rsidR="00B46E03" w:rsidRDefault="00B46E03" w:rsidP="00B46E03">
      <w:pPr>
        <w:pStyle w:val="affffe"/>
      </w:pPr>
      <w:bookmarkStart w:id="551" w:name="_Ref528652240"/>
      <w:r>
        <w:t xml:space="preserve">Рисунок </w:t>
      </w:r>
      <w:fldSimple w:instr=" SEQ Рисунок \* ARABIC ">
        <w:r w:rsidR="00DF3E4B">
          <w:rPr>
            <w:noProof/>
          </w:rPr>
          <w:t>390</w:t>
        </w:r>
      </w:fldSimple>
      <w:bookmarkEnd w:id="551"/>
      <w:r>
        <w:t>. Форма редактирования документа извещение о продлении срока подачи котировочных заявок</w:t>
      </w:r>
    </w:p>
    <w:p w14:paraId="4E714A5F" w14:textId="51E2A789" w:rsidR="00B46E03" w:rsidRDefault="00B46E03" w:rsidP="00B46E03">
      <w:pPr>
        <w:tabs>
          <w:tab w:val="left" w:pos="709"/>
        </w:tabs>
        <w:spacing w:line="276" w:lineRule="auto"/>
        <w:ind w:firstLine="709"/>
      </w:pPr>
      <w:r>
        <w:t xml:space="preserve">Для передачи сведений о новых сроках подачи котировочных заявок в электронной форме опубликованного проекта извещения в личный кабинет заказчика в ЕИС необходимо выделить документ и нажать кнопку </w:t>
      </w:r>
      <w:r>
        <w:rPr>
          <w:b/>
        </w:rPr>
        <w:t xml:space="preserve">[Отправить документ в ЕИС] </w:t>
      </w:r>
      <w:r w:rsidRPr="00DE245B">
        <w:t>(</w:t>
      </w:r>
      <w:r w:rsidRPr="009020B8">
        <w:rPr>
          <w:i/>
        </w:rPr>
        <w:fldChar w:fldCharType="begin"/>
      </w:r>
      <w:r w:rsidRPr="009020B8">
        <w:rPr>
          <w:i/>
        </w:rPr>
        <w:instrText xml:space="preserve"> REF _Ref528652299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391</w:t>
      </w:r>
      <w:r w:rsidRPr="009020B8">
        <w:rPr>
          <w:i/>
        </w:rPr>
        <w:fldChar w:fldCharType="end"/>
      </w:r>
      <w:r w:rsidRPr="00DE245B">
        <w:t>)</w:t>
      </w:r>
      <w:r>
        <w:rPr>
          <w:i/>
        </w:rPr>
        <w:t>.</w:t>
      </w:r>
    </w:p>
    <w:p w14:paraId="6B3F005E" w14:textId="77777777" w:rsidR="00B46E03" w:rsidRDefault="00B46E03" w:rsidP="00B46E03">
      <w:pPr>
        <w:tabs>
          <w:tab w:val="left" w:pos="709"/>
        </w:tabs>
        <w:spacing w:before="120" w:after="120" w:line="276" w:lineRule="auto"/>
        <w:jc w:val="center"/>
      </w:pPr>
      <w:r>
        <w:rPr>
          <w:noProof/>
        </w:rPr>
        <w:drawing>
          <wp:inline distT="0" distB="0" distL="0" distR="0" wp14:anchorId="62CBCE8B" wp14:editId="3FBFA77A">
            <wp:extent cx="5619048" cy="1847619"/>
            <wp:effectExtent l="0" t="0" r="1270" b="635"/>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_1.png"/>
                    <pic:cNvPicPr/>
                  </pic:nvPicPr>
                  <pic:blipFill>
                    <a:blip r:embed="rId489">
                      <a:extLst>
                        <a:ext uri="{28A0092B-C50C-407E-A947-70E740481C1C}">
                          <a14:useLocalDpi xmlns:a14="http://schemas.microsoft.com/office/drawing/2010/main" val="0"/>
                        </a:ext>
                      </a:extLst>
                    </a:blip>
                    <a:stretch>
                      <a:fillRect/>
                    </a:stretch>
                  </pic:blipFill>
                  <pic:spPr>
                    <a:xfrm>
                      <a:off x="0" y="0"/>
                      <a:ext cx="5619048" cy="1847619"/>
                    </a:xfrm>
                    <a:prstGeom prst="rect">
                      <a:avLst/>
                    </a:prstGeom>
                  </pic:spPr>
                </pic:pic>
              </a:graphicData>
            </a:graphic>
          </wp:inline>
        </w:drawing>
      </w:r>
    </w:p>
    <w:p w14:paraId="6AFDF887" w14:textId="77777777" w:rsidR="00B46E03" w:rsidRDefault="00B46E03" w:rsidP="00B46E03">
      <w:pPr>
        <w:pStyle w:val="affffe"/>
      </w:pPr>
      <w:bookmarkStart w:id="552" w:name="_Ref528652299"/>
      <w:r>
        <w:t xml:space="preserve">Рисунок </w:t>
      </w:r>
      <w:fldSimple w:instr=" SEQ Рисунок \* ARABIC ">
        <w:r w:rsidR="00DF3E4B">
          <w:rPr>
            <w:noProof/>
          </w:rPr>
          <w:t>391</w:t>
        </w:r>
      </w:fldSimple>
      <w:bookmarkEnd w:id="552"/>
      <w:r>
        <w:t>. Отправка документа в ЕИС</w:t>
      </w:r>
    </w:p>
    <w:p w14:paraId="2C343FEA" w14:textId="77777777" w:rsidR="00B46E03" w:rsidRPr="00A6436D" w:rsidRDefault="00B46E03" w:rsidP="00B46E03">
      <w:pPr>
        <w:tabs>
          <w:tab w:val="left" w:pos="709"/>
        </w:tabs>
        <w:spacing w:line="276" w:lineRule="auto"/>
      </w:pPr>
      <w:r>
        <w:tab/>
      </w:r>
      <w:r w:rsidRPr="00A6436D">
        <w:t xml:space="preserve">Если документ </w:t>
      </w:r>
      <w:r>
        <w:t xml:space="preserve">будет </w:t>
      </w:r>
      <w:r w:rsidRPr="00A6436D">
        <w:t xml:space="preserve">успешно отправлен в личный кабинет заказчика </w:t>
      </w:r>
      <w:r>
        <w:t>в ЕИС</w:t>
      </w:r>
      <w:r w:rsidRPr="00A6436D">
        <w:t xml:space="preserve">, то </w:t>
      </w:r>
      <w:r>
        <w:t>он</w:t>
      </w:r>
      <w:r w:rsidRPr="00A6436D">
        <w:t xml:space="preserve"> переходит в </w:t>
      </w:r>
      <w:r>
        <w:t>фильтр</w:t>
      </w:r>
      <w:r w:rsidRPr="00A6436D">
        <w:t xml:space="preserve"> </w:t>
      </w:r>
      <w:r>
        <w:t>«</w:t>
      </w:r>
      <w:r w:rsidRPr="001655F5">
        <w:rPr>
          <w:b/>
        </w:rPr>
        <w:t xml:space="preserve">Принят </w:t>
      </w:r>
      <w:r>
        <w:rPr>
          <w:b/>
        </w:rPr>
        <w:t>в ЕИС»</w:t>
      </w:r>
      <w:r w:rsidRPr="00A6436D">
        <w:t xml:space="preserve">. Если же документ по каким-либо причинам не </w:t>
      </w:r>
      <w:r>
        <w:t xml:space="preserve">был </w:t>
      </w:r>
      <w:r w:rsidRPr="00A6436D">
        <w:t>загружен</w:t>
      </w:r>
      <w:r>
        <w:t xml:space="preserve"> в личный кабинет в ЕИС</w:t>
      </w:r>
      <w:r w:rsidRPr="00A6436D">
        <w:t xml:space="preserve">, то документ остается в состоянии </w:t>
      </w:r>
      <w:r w:rsidRPr="00D60594">
        <w:rPr>
          <w:b/>
        </w:rPr>
        <w:t>«</w:t>
      </w:r>
      <w:r w:rsidRPr="001655F5">
        <w:rPr>
          <w:b/>
        </w:rPr>
        <w:t>На размещении</w:t>
      </w:r>
      <w:r>
        <w:rPr>
          <w:b/>
        </w:rPr>
        <w:t>».</w:t>
      </w:r>
      <w:r w:rsidRPr="00A6436D">
        <w:t xml:space="preserve"> </w:t>
      </w:r>
      <w:r>
        <w:t>А</w:t>
      </w:r>
      <w:r w:rsidRPr="00A6436D">
        <w:t xml:space="preserve">налитический признак у документа </w:t>
      </w:r>
      <w:r>
        <w:t>будет</w:t>
      </w:r>
      <w:r w:rsidRPr="00A6436D">
        <w:t xml:space="preserve"> </w:t>
      </w:r>
      <w:r>
        <w:t>«</w:t>
      </w:r>
      <w:r w:rsidRPr="001655F5">
        <w:rPr>
          <w:b/>
        </w:rPr>
        <w:t xml:space="preserve">Ошибка при отправке документа </w:t>
      </w:r>
      <w:r>
        <w:rPr>
          <w:b/>
        </w:rPr>
        <w:t>в ЕИС</w:t>
      </w:r>
      <w:r w:rsidRPr="00D60594">
        <w:t>»</w:t>
      </w:r>
      <w:r w:rsidRPr="00A6436D">
        <w:t xml:space="preserve">. </w:t>
      </w:r>
    </w:p>
    <w:p w14:paraId="6B84CAFF" w14:textId="2BA121E5" w:rsidR="00B46E03" w:rsidRDefault="00B46E03" w:rsidP="00B46E03">
      <w:pPr>
        <w:ind w:firstLine="567"/>
        <w:rPr>
          <w:b/>
        </w:rPr>
      </w:pPr>
      <w:r w:rsidRPr="00A6436D">
        <w:t xml:space="preserve">Чтобы получить сведения о состоянии загрузки документов или ошибке при отправке </w:t>
      </w:r>
      <w:r>
        <w:t>в ЕИС</w:t>
      </w:r>
      <w:r w:rsidRPr="00A6436D">
        <w:t xml:space="preserve">, следует выделить документ и нажать кнопку </w:t>
      </w:r>
      <w:r w:rsidRPr="001655F5">
        <w:rPr>
          <w:b/>
        </w:rPr>
        <w:t>[</w:t>
      </w:r>
      <w:r>
        <w:rPr>
          <w:b/>
        </w:rPr>
        <w:t>Журнал отправки документа</w:t>
      </w:r>
      <w:r w:rsidRPr="001655F5">
        <w:rPr>
          <w:b/>
        </w:rPr>
        <w:t xml:space="preserve"> </w:t>
      </w:r>
      <w:r>
        <w:rPr>
          <w:b/>
        </w:rPr>
        <w:t>в ЕИС</w:t>
      </w:r>
      <w:r w:rsidRPr="001655F5">
        <w:rPr>
          <w:b/>
        </w:rPr>
        <w:t>]</w:t>
      </w:r>
      <w:r>
        <w:rPr>
          <w:b/>
        </w:rPr>
        <w:t xml:space="preserve"> </w:t>
      </w:r>
      <w:r w:rsidRPr="00DE245B">
        <w:t>(</w:t>
      </w:r>
      <w:r w:rsidRPr="009020B8">
        <w:rPr>
          <w:i/>
        </w:rPr>
        <w:fldChar w:fldCharType="begin"/>
      </w:r>
      <w:r w:rsidRPr="009020B8">
        <w:rPr>
          <w:i/>
        </w:rPr>
        <w:instrText xml:space="preserve"> REF _Ref528652299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391</w:t>
      </w:r>
      <w:r w:rsidRPr="009020B8">
        <w:rPr>
          <w:i/>
        </w:rPr>
        <w:fldChar w:fldCharType="end"/>
      </w:r>
      <w:r w:rsidRPr="00DE245B">
        <w:t>)</w:t>
      </w:r>
      <w:r w:rsidRPr="001655F5">
        <w:rPr>
          <w:b/>
        </w:rPr>
        <w:t>.</w:t>
      </w:r>
    </w:p>
    <w:p w14:paraId="606C946B" w14:textId="77777777" w:rsidR="00B46E03" w:rsidRPr="00A3199D" w:rsidRDefault="00B46E03" w:rsidP="00B46E03">
      <w:pPr>
        <w:ind w:firstLine="567"/>
      </w:pPr>
      <w:r w:rsidRPr="00DE245B">
        <w:t>Ин</w:t>
      </w:r>
      <w:r>
        <w:t>формация о публикации извещения о продлении срока подачи котировочных заявок в электронной форме отразиться в Системе на следующий день после публикации его в ЕИС.</w:t>
      </w:r>
    </w:p>
    <w:p w14:paraId="4086A968" w14:textId="77777777" w:rsidR="00B46E03" w:rsidRDefault="00B46E03" w:rsidP="00B46E03"/>
    <w:p w14:paraId="091DE123" w14:textId="77777777" w:rsidR="00B46E03" w:rsidRDefault="00B46E03" w:rsidP="00B46E03">
      <w:pPr>
        <w:pStyle w:val="30"/>
        <w:tabs>
          <w:tab w:val="clear" w:pos="1797"/>
        </w:tabs>
        <w:spacing w:after="120"/>
        <w:ind w:left="1786"/>
        <w:jc w:val="left"/>
        <w:outlineLvl w:val="9"/>
      </w:pPr>
      <w:bookmarkStart w:id="553" w:name="_Toc522109349"/>
      <w:bookmarkStart w:id="554" w:name="_Ref528851124"/>
      <w:bookmarkStart w:id="555" w:name="_Toc532824059"/>
      <w:r w:rsidRPr="002E6B20">
        <w:lastRenderedPageBreak/>
        <w:t>Размещение заказа в форме запроса предложений</w:t>
      </w:r>
      <w:bookmarkEnd w:id="553"/>
      <w:r>
        <w:t xml:space="preserve"> в электронной форме</w:t>
      </w:r>
      <w:bookmarkEnd w:id="554"/>
      <w:bookmarkEnd w:id="555"/>
    </w:p>
    <w:p w14:paraId="5A52B3D6" w14:textId="09031EC6" w:rsidR="00B46E03" w:rsidRDefault="00B46E03" w:rsidP="00B46E03">
      <w:pPr>
        <w:ind w:firstLine="709"/>
      </w:pPr>
      <w:r w:rsidRPr="00C10A0D">
        <w:t>Формирование проекта извещения происходит из документа «</w:t>
      </w:r>
      <w:r w:rsidRPr="00C10A0D">
        <w:rPr>
          <w:b/>
        </w:rPr>
        <w:t>Заявка на закупку</w:t>
      </w:r>
      <w:r w:rsidRPr="00C10A0D">
        <w:t xml:space="preserve">» (подробнее о формировании проекта извещения расписано в п. </w:t>
      </w:r>
      <w:r w:rsidR="009020B8" w:rsidRPr="003A1FF7">
        <w:rPr>
          <w:i/>
        </w:rPr>
        <w:fldChar w:fldCharType="begin"/>
      </w:r>
      <w:r w:rsidR="009020B8" w:rsidRPr="003A1FF7">
        <w:rPr>
          <w:i/>
        </w:rPr>
        <w:instrText xml:space="preserve"> REF _Ref521510704 \w \h  \* MERGEFORMAT </w:instrText>
      </w:r>
      <w:r w:rsidR="009020B8" w:rsidRPr="003A1FF7">
        <w:rPr>
          <w:i/>
        </w:rPr>
      </w:r>
      <w:r w:rsidR="009020B8" w:rsidRPr="003A1FF7">
        <w:rPr>
          <w:i/>
        </w:rPr>
        <w:fldChar w:fldCharType="separate"/>
      </w:r>
      <w:r w:rsidR="00DF3E4B">
        <w:rPr>
          <w:i/>
        </w:rPr>
        <w:t>2.9.1</w:t>
      </w:r>
      <w:r w:rsidR="009020B8" w:rsidRPr="003A1FF7">
        <w:rPr>
          <w:i/>
        </w:rPr>
        <w:fldChar w:fldCharType="end"/>
      </w:r>
      <w:r>
        <w:t xml:space="preserve"> </w:t>
      </w:r>
      <w:r w:rsidRPr="00C10A0D">
        <w:t>данного руководства пользователя).</w:t>
      </w:r>
    </w:p>
    <w:p w14:paraId="31C9F475" w14:textId="5F9E2AF3" w:rsidR="00B46E03" w:rsidRPr="00C10A0D" w:rsidRDefault="00B46E03" w:rsidP="00B46E03">
      <w:pPr>
        <w:ind w:firstLine="709"/>
      </w:pPr>
      <w:r>
        <w:t xml:space="preserve">Сформированное извещение будет находиться в папке навигатора </w:t>
      </w:r>
      <w:r>
        <w:rPr>
          <w:b/>
        </w:rPr>
        <w:t>«Запрос</w:t>
      </w:r>
      <w:r w:rsidRPr="00AF1806">
        <w:rPr>
          <w:b/>
        </w:rPr>
        <w:t xml:space="preserve"> предложений в электронной форме</w:t>
      </w:r>
      <w:r>
        <w:rPr>
          <w:b/>
        </w:rPr>
        <w:t xml:space="preserve">» </w:t>
      </w:r>
      <w:r>
        <w:t xml:space="preserve">в фильтре </w:t>
      </w:r>
      <w:r>
        <w:rPr>
          <w:b/>
        </w:rPr>
        <w:t xml:space="preserve">«На размещении» </w:t>
      </w:r>
      <w:r w:rsidRPr="00DF4628">
        <w:t>(</w:t>
      </w:r>
      <w:r w:rsidRPr="009020B8">
        <w:rPr>
          <w:i/>
        </w:rPr>
        <w:fldChar w:fldCharType="begin"/>
      </w:r>
      <w:r w:rsidRPr="009020B8">
        <w:rPr>
          <w:i/>
        </w:rPr>
        <w:instrText xml:space="preserve"> REF _Ref528652339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392</w:t>
      </w:r>
      <w:r w:rsidRPr="009020B8">
        <w:rPr>
          <w:i/>
        </w:rPr>
        <w:fldChar w:fldCharType="end"/>
      </w:r>
      <w:r w:rsidRPr="00DF4628">
        <w:t>)</w:t>
      </w:r>
      <w:r>
        <w:t xml:space="preserve">, в зависимости от региона отображение АРМа и папок может изменяться. </w:t>
      </w:r>
    </w:p>
    <w:p w14:paraId="2BB3EC92" w14:textId="77777777" w:rsidR="00B46E03" w:rsidRPr="00C668D4" w:rsidRDefault="00B46E03" w:rsidP="00B46E03">
      <w:pPr>
        <w:ind w:firstLine="709"/>
      </w:pPr>
      <w:r>
        <w:t xml:space="preserve">Для </w:t>
      </w:r>
      <w:r w:rsidRPr="00C668D4">
        <w:t xml:space="preserve">документа </w:t>
      </w:r>
      <w:r w:rsidRPr="00C668D4">
        <w:rPr>
          <w:b/>
        </w:rPr>
        <w:t>«</w:t>
      </w:r>
      <w:r>
        <w:rPr>
          <w:b/>
        </w:rPr>
        <w:t>Запрос</w:t>
      </w:r>
      <w:r w:rsidRPr="00AF1806">
        <w:rPr>
          <w:b/>
        </w:rPr>
        <w:t xml:space="preserve"> предложений в электронной форме</w:t>
      </w:r>
      <w:r w:rsidRPr="00C668D4">
        <w:rPr>
          <w:b/>
        </w:rPr>
        <w:t>»</w:t>
      </w:r>
      <w:r>
        <w:t xml:space="preserve"> предусмотрены </w:t>
      </w:r>
      <w:r w:rsidRPr="00C668D4">
        <w:t xml:space="preserve">следующие </w:t>
      </w:r>
      <w:r>
        <w:t>фильтры</w:t>
      </w:r>
      <w:r w:rsidRPr="00DF4628">
        <w:t>:</w:t>
      </w:r>
    </w:p>
    <w:p w14:paraId="30875C21" w14:textId="77777777" w:rsidR="00B46E03" w:rsidRPr="00C668D4" w:rsidRDefault="00B46E03" w:rsidP="00B46E03">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14:paraId="53E63594" w14:textId="77777777" w:rsidR="00B46E03" w:rsidRPr="00C668D4" w:rsidRDefault="00B46E03" w:rsidP="00B46E03">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Pr>
          <w:rFonts w:eastAsia="Times New Roman"/>
          <w:szCs w:val="24"/>
          <w:lang w:eastAsia="ru-RU"/>
        </w:rPr>
        <w:t>в ЕИС</w:t>
      </w:r>
      <w:r w:rsidRPr="00C668D4">
        <w:rPr>
          <w:rFonts w:eastAsia="Times New Roman"/>
          <w:szCs w:val="24"/>
          <w:lang w:eastAsia="ru-RU"/>
        </w:rPr>
        <w:t>;</w:t>
      </w:r>
    </w:p>
    <w:p w14:paraId="41A25591" w14:textId="77777777" w:rsidR="00B46E03" w:rsidRDefault="00B46E03" w:rsidP="00B46E03">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Объявлены;</w:t>
      </w:r>
    </w:p>
    <w:p w14:paraId="0BB97D9C" w14:textId="77777777" w:rsidR="00B46E03" w:rsidRPr="00C668D4" w:rsidRDefault="00B46E03" w:rsidP="00B46E03">
      <w:pPr>
        <w:pStyle w:val="affffff2"/>
        <w:numPr>
          <w:ilvl w:val="0"/>
          <w:numId w:val="23"/>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14:paraId="66148CA8" w14:textId="77777777" w:rsidR="00B46E03" w:rsidRPr="00C668D4" w:rsidRDefault="00B46E03" w:rsidP="00B46E03">
      <w:pPr>
        <w:pStyle w:val="affffff2"/>
        <w:numPr>
          <w:ilvl w:val="0"/>
          <w:numId w:val="23"/>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14:paraId="3D64F1B5" w14:textId="77777777" w:rsidR="00B46E03" w:rsidRPr="00F31738" w:rsidRDefault="00B46E03" w:rsidP="00B46E03">
      <w:pPr>
        <w:ind w:firstLine="708"/>
      </w:pPr>
      <w:r>
        <w:t xml:space="preserve">Сформированный проект извещения следует дополнить недостающими сведениями. Для этого необходимо выделить документ из списка и по кнопке </w:t>
      </w:r>
      <w:r>
        <w:rPr>
          <w:noProof/>
        </w:rPr>
        <w:drawing>
          <wp:inline distT="0" distB="0" distL="0" distR="0" wp14:anchorId="3688CC43" wp14:editId="3910F11E">
            <wp:extent cx="114300" cy="133350"/>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t xml:space="preserve"> [</w:t>
      </w:r>
      <w:r w:rsidRPr="00AF1806">
        <w:rPr>
          <w:b/>
        </w:rPr>
        <w:t>Редактировать</w:t>
      </w:r>
      <w:r>
        <w:t>] открыть электронную форму проекта извещения.</w:t>
      </w:r>
    </w:p>
    <w:p w14:paraId="64997D13" w14:textId="77777777" w:rsidR="00B46E03" w:rsidRDefault="00B46E03" w:rsidP="00B46E03">
      <w:pPr>
        <w:ind w:firstLine="709"/>
      </w:pPr>
    </w:p>
    <w:p w14:paraId="6F603750" w14:textId="77777777" w:rsidR="00B46E03" w:rsidRDefault="00B46E03" w:rsidP="00B46E03">
      <w:pPr>
        <w:jc w:val="center"/>
        <w:rPr>
          <w:b/>
        </w:rPr>
      </w:pPr>
      <w:r>
        <w:rPr>
          <w:b/>
          <w:noProof/>
        </w:rPr>
        <w:drawing>
          <wp:inline distT="0" distB="0" distL="0" distR="0" wp14:anchorId="59FEF060" wp14:editId="245882F8">
            <wp:extent cx="5940425" cy="231140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3.png"/>
                    <pic:cNvPicPr/>
                  </pic:nvPicPr>
                  <pic:blipFill>
                    <a:blip r:embed="rId490">
                      <a:extLst>
                        <a:ext uri="{28A0092B-C50C-407E-A947-70E740481C1C}">
                          <a14:useLocalDpi xmlns:a14="http://schemas.microsoft.com/office/drawing/2010/main" val="0"/>
                        </a:ext>
                      </a:extLst>
                    </a:blip>
                    <a:stretch>
                      <a:fillRect/>
                    </a:stretch>
                  </pic:blipFill>
                  <pic:spPr>
                    <a:xfrm>
                      <a:off x="0" y="0"/>
                      <a:ext cx="5940425" cy="2311400"/>
                    </a:xfrm>
                    <a:prstGeom prst="rect">
                      <a:avLst/>
                    </a:prstGeom>
                  </pic:spPr>
                </pic:pic>
              </a:graphicData>
            </a:graphic>
          </wp:inline>
        </w:drawing>
      </w:r>
    </w:p>
    <w:p w14:paraId="5936EA1A" w14:textId="77777777" w:rsidR="00B46E03" w:rsidRDefault="00B46E03" w:rsidP="00B46E03">
      <w:pPr>
        <w:pStyle w:val="affffe"/>
      </w:pPr>
      <w:bookmarkStart w:id="556" w:name="_Ref528652339"/>
      <w:r>
        <w:t xml:space="preserve">Рисунок </w:t>
      </w:r>
      <w:fldSimple w:instr=" SEQ Рисунок \* ARABIC ">
        <w:r w:rsidR="00DF3E4B">
          <w:rPr>
            <w:noProof/>
          </w:rPr>
          <w:t>392</w:t>
        </w:r>
      </w:fldSimple>
      <w:bookmarkEnd w:id="556"/>
      <w:r>
        <w:t>. Расположение вновь сформированного извещения из заявки на закупку</w:t>
      </w:r>
    </w:p>
    <w:p w14:paraId="2ABFD2F8" w14:textId="12AA5590" w:rsidR="00B46E03" w:rsidRDefault="00B46E03" w:rsidP="00B46E03">
      <w:pPr>
        <w:pStyle w:val="aff"/>
      </w:pPr>
      <w:r>
        <w:t>В форме редактирования извещения со способом определения поставщика запрос предложений</w:t>
      </w:r>
      <w:r w:rsidRPr="00CA3D4F">
        <w:rPr>
          <w:b/>
        </w:rPr>
        <w:t xml:space="preserve"> </w:t>
      </w:r>
      <w:r w:rsidRPr="00CA3D4F">
        <w:t>в электронной форме</w:t>
      </w:r>
      <w:r>
        <w:t xml:space="preserve"> в шапочной части отображается следующие данные (</w:t>
      </w:r>
      <w:r w:rsidRPr="009020B8">
        <w:rPr>
          <w:i/>
        </w:rPr>
        <w:fldChar w:fldCharType="begin"/>
      </w:r>
      <w:r w:rsidRPr="009020B8">
        <w:rPr>
          <w:i/>
        </w:rPr>
        <w:instrText xml:space="preserve"> REF _Ref528652353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393</w:t>
      </w:r>
      <w:r w:rsidRPr="009020B8">
        <w:rPr>
          <w:i/>
        </w:rPr>
        <w:fldChar w:fldCharType="end"/>
      </w:r>
      <w:r>
        <w:t>):</w:t>
      </w:r>
    </w:p>
    <w:p w14:paraId="1C0D40AC" w14:textId="77777777" w:rsidR="00B46E03" w:rsidRDefault="00B46E03" w:rsidP="00B46E03">
      <w:pPr>
        <w:pStyle w:val="aff"/>
        <w:numPr>
          <w:ilvl w:val="0"/>
          <w:numId w:val="29"/>
        </w:numPr>
      </w:pPr>
      <w:r>
        <w:t>Номер;</w:t>
      </w:r>
    </w:p>
    <w:p w14:paraId="4376D263" w14:textId="77777777" w:rsidR="00B46E03" w:rsidRDefault="00B46E03" w:rsidP="00B46E03">
      <w:pPr>
        <w:pStyle w:val="aff"/>
        <w:numPr>
          <w:ilvl w:val="0"/>
          <w:numId w:val="29"/>
        </w:numPr>
      </w:pPr>
      <w:r>
        <w:t>Дата ввода;</w:t>
      </w:r>
    </w:p>
    <w:p w14:paraId="4071F9E1" w14:textId="77777777" w:rsidR="00B46E03" w:rsidRDefault="00B46E03" w:rsidP="00B46E03">
      <w:pPr>
        <w:pStyle w:val="aff"/>
        <w:numPr>
          <w:ilvl w:val="0"/>
          <w:numId w:val="29"/>
        </w:numPr>
      </w:pPr>
      <w:r>
        <w:t>Рег. номер;</w:t>
      </w:r>
    </w:p>
    <w:p w14:paraId="6F8C0560" w14:textId="77777777" w:rsidR="00B46E03" w:rsidRDefault="00B46E03" w:rsidP="00B46E03">
      <w:pPr>
        <w:pStyle w:val="aff"/>
        <w:numPr>
          <w:ilvl w:val="0"/>
          <w:numId w:val="29"/>
        </w:numPr>
      </w:pPr>
      <w:r>
        <w:t>Тип;</w:t>
      </w:r>
    </w:p>
    <w:p w14:paraId="69B72F81" w14:textId="77777777" w:rsidR="00B46E03" w:rsidRDefault="00B46E03" w:rsidP="00B46E03">
      <w:pPr>
        <w:pStyle w:val="aff"/>
        <w:numPr>
          <w:ilvl w:val="0"/>
          <w:numId w:val="29"/>
        </w:numPr>
      </w:pPr>
      <w:r>
        <w:t>Состояние размещения (автоматически меняет значение в зависимости от состояния документа);</w:t>
      </w:r>
    </w:p>
    <w:p w14:paraId="33A65CFA" w14:textId="77777777" w:rsidR="00B46E03" w:rsidRDefault="00B46E03" w:rsidP="00B46E03">
      <w:pPr>
        <w:pStyle w:val="aff"/>
        <w:numPr>
          <w:ilvl w:val="0"/>
          <w:numId w:val="29"/>
        </w:numPr>
      </w:pPr>
      <w:r>
        <w:t>Номер изменения;</w:t>
      </w:r>
    </w:p>
    <w:p w14:paraId="1049B8FE" w14:textId="77777777" w:rsidR="00B46E03" w:rsidRDefault="00B46E03" w:rsidP="00B46E03">
      <w:pPr>
        <w:pStyle w:val="aff"/>
        <w:numPr>
          <w:ilvl w:val="0"/>
          <w:numId w:val="29"/>
        </w:numPr>
      </w:pPr>
      <w:r>
        <w:t>Реестровый номер (будет автоматически заполнен после публикации извещения в ЕИС);</w:t>
      </w:r>
    </w:p>
    <w:p w14:paraId="774A9766" w14:textId="77777777" w:rsidR="00B46E03" w:rsidRDefault="00B46E03" w:rsidP="00B46E03">
      <w:pPr>
        <w:pStyle w:val="aff"/>
        <w:numPr>
          <w:ilvl w:val="0"/>
          <w:numId w:val="29"/>
        </w:numPr>
      </w:pPr>
      <w:r>
        <w:t>Наименование объекта закупки;</w:t>
      </w:r>
    </w:p>
    <w:p w14:paraId="039F2DED" w14:textId="77777777" w:rsidR="00B46E03" w:rsidRDefault="00B46E03" w:rsidP="00B46E03">
      <w:pPr>
        <w:pStyle w:val="aff"/>
        <w:numPr>
          <w:ilvl w:val="0"/>
          <w:numId w:val="29"/>
        </w:numPr>
      </w:pPr>
      <w:r>
        <w:t>Закупку осуществляет (указывается организация, которая будет размещать извещение в ЕИС);</w:t>
      </w:r>
    </w:p>
    <w:p w14:paraId="0CB198F8" w14:textId="77777777" w:rsidR="00B46E03" w:rsidRDefault="00B46E03" w:rsidP="00B46E03">
      <w:pPr>
        <w:pStyle w:val="aff"/>
        <w:numPr>
          <w:ilvl w:val="0"/>
          <w:numId w:val="29"/>
        </w:numPr>
      </w:pPr>
      <w:r>
        <w:lastRenderedPageBreak/>
        <w:t>Роль организации, осуществляющей закупку (соответствует одному из справочных значений ролей организации, с возможностью изменения);</w:t>
      </w:r>
    </w:p>
    <w:p w14:paraId="14461A98" w14:textId="77777777" w:rsidR="00B46E03" w:rsidRDefault="00B46E03" w:rsidP="00B46E03">
      <w:pPr>
        <w:pStyle w:val="aff"/>
        <w:numPr>
          <w:ilvl w:val="0"/>
          <w:numId w:val="29"/>
        </w:numPr>
      </w:pPr>
      <w:r>
        <w:t>Специализированная организация</w:t>
      </w:r>
      <w:r w:rsidRPr="00AA283B">
        <w:t xml:space="preserve"> (</w:t>
      </w:r>
      <w:r>
        <w:t>отражается информация об организации, работающей согласно ст. 40 44-ФЗ);</w:t>
      </w:r>
    </w:p>
    <w:p w14:paraId="6076EB0B" w14:textId="77777777" w:rsidR="00B46E03" w:rsidRDefault="00B46E03" w:rsidP="00B46E03">
      <w:pPr>
        <w:pStyle w:val="aff"/>
        <w:numPr>
          <w:ilvl w:val="0"/>
          <w:numId w:val="29"/>
        </w:numPr>
      </w:pPr>
      <w:r>
        <w:t>Заказчик;</w:t>
      </w:r>
    </w:p>
    <w:p w14:paraId="4D23FD2E" w14:textId="77777777" w:rsidR="00B46E03" w:rsidRDefault="00B46E03" w:rsidP="00B46E03">
      <w:pPr>
        <w:pStyle w:val="aff"/>
        <w:numPr>
          <w:ilvl w:val="0"/>
          <w:numId w:val="29"/>
        </w:numPr>
      </w:pPr>
      <w:r>
        <w:t>Способ определения поставщика;</w:t>
      </w:r>
    </w:p>
    <w:p w14:paraId="78B4B509" w14:textId="77777777" w:rsidR="00B46E03" w:rsidRDefault="00B46E03" w:rsidP="00B46E03">
      <w:pPr>
        <w:pStyle w:val="aff"/>
        <w:numPr>
          <w:ilvl w:val="0"/>
          <w:numId w:val="29"/>
        </w:numPr>
      </w:pPr>
      <w:r>
        <w:t>Н(М)ЦК;</w:t>
      </w:r>
    </w:p>
    <w:p w14:paraId="4792069E" w14:textId="77777777" w:rsidR="00B46E03" w:rsidRDefault="00B46E03" w:rsidP="00B46E03">
      <w:pPr>
        <w:pStyle w:val="aff"/>
        <w:numPr>
          <w:ilvl w:val="0"/>
          <w:numId w:val="29"/>
        </w:numPr>
      </w:pPr>
      <w:r>
        <w:t>Валюта;</w:t>
      </w:r>
    </w:p>
    <w:p w14:paraId="4814A80D" w14:textId="77777777" w:rsidR="00B46E03" w:rsidRDefault="00B46E03" w:rsidP="00B46E03">
      <w:pPr>
        <w:pStyle w:val="aff"/>
        <w:numPr>
          <w:ilvl w:val="0"/>
          <w:numId w:val="29"/>
        </w:numPr>
      </w:pPr>
      <w:r w:rsidRPr="000F5617">
        <w:t>Наименование электронной площадки</w:t>
      </w:r>
      <w:r>
        <w:t>;</w:t>
      </w:r>
    </w:p>
    <w:p w14:paraId="5B7FCD98" w14:textId="77777777" w:rsidR="00B46E03" w:rsidRDefault="00B46E03" w:rsidP="00B46E03">
      <w:pPr>
        <w:pStyle w:val="aff"/>
        <w:numPr>
          <w:ilvl w:val="0"/>
          <w:numId w:val="29"/>
        </w:numPr>
      </w:pPr>
      <w:r>
        <w:t>Информация о документации и критерии.</w:t>
      </w:r>
    </w:p>
    <w:p w14:paraId="50FF1603" w14:textId="77777777" w:rsidR="00B46E03" w:rsidRDefault="00B46E03" w:rsidP="00B46E03">
      <w:pPr>
        <w:spacing w:before="120" w:after="120"/>
        <w:jc w:val="center"/>
      </w:pPr>
      <w:r>
        <w:rPr>
          <w:noProof/>
        </w:rPr>
        <w:drawing>
          <wp:inline distT="0" distB="0" distL="0" distR="0" wp14:anchorId="72A533BD" wp14:editId="46BEDD16">
            <wp:extent cx="5940425" cy="4408805"/>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png"/>
                    <pic:cNvPicPr/>
                  </pic:nvPicPr>
                  <pic:blipFill>
                    <a:blip r:embed="rId491">
                      <a:extLst>
                        <a:ext uri="{28A0092B-C50C-407E-A947-70E740481C1C}">
                          <a14:useLocalDpi xmlns:a14="http://schemas.microsoft.com/office/drawing/2010/main" val="0"/>
                        </a:ext>
                      </a:extLst>
                    </a:blip>
                    <a:stretch>
                      <a:fillRect/>
                    </a:stretch>
                  </pic:blipFill>
                  <pic:spPr>
                    <a:xfrm>
                      <a:off x="0" y="0"/>
                      <a:ext cx="5940425" cy="4408805"/>
                    </a:xfrm>
                    <a:prstGeom prst="rect">
                      <a:avLst/>
                    </a:prstGeom>
                  </pic:spPr>
                </pic:pic>
              </a:graphicData>
            </a:graphic>
          </wp:inline>
        </w:drawing>
      </w:r>
    </w:p>
    <w:p w14:paraId="64FC4A1A" w14:textId="77777777" w:rsidR="00B46E03" w:rsidRDefault="00B46E03" w:rsidP="00B46E03">
      <w:pPr>
        <w:pStyle w:val="affffe"/>
      </w:pPr>
      <w:bookmarkStart w:id="557" w:name="_Ref528652353"/>
      <w:r>
        <w:t xml:space="preserve">Рисунок </w:t>
      </w:r>
      <w:fldSimple w:instr=" SEQ Рисунок \* ARABIC ">
        <w:r w:rsidR="00DF3E4B">
          <w:rPr>
            <w:noProof/>
          </w:rPr>
          <w:t>393</w:t>
        </w:r>
      </w:fldSimple>
      <w:bookmarkEnd w:id="557"/>
      <w:r>
        <w:t>. Форма редактирования запроса предложений</w:t>
      </w:r>
    </w:p>
    <w:p w14:paraId="3DB3BF8E" w14:textId="01F05A06" w:rsidR="00B46E03" w:rsidRPr="00BE66E2" w:rsidRDefault="00B46E03" w:rsidP="00B46E03">
      <w:pPr>
        <w:pStyle w:val="aff"/>
      </w:pPr>
      <w:r>
        <w:t>В случае необходимости изменения роли организации, осуществляющей закупку, предусмотрен одноименный справочник ролей (</w:t>
      </w:r>
      <w:r w:rsidRPr="009020B8">
        <w:rPr>
          <w:i/>
        </w:rPr>
        <w:fldChar w:fldCharType="begin"/>
      </w:r>
      <w:r w:rsidRPr="009020B8">
        <w:rPr>
          <w:i/>
        </w:rPr>
        <w:instrText xml:space="preserve"> REF _Ref528652362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394</w:t>
      </w:r>
      <w:r w:rsidRPr="009020B8">
        <w:rPr>
          <w:i/>
        </w:rPr>
        <w:fldChar w:fldCharType="end"/>
      </w:r>
      <w:r>
        <w:t>).</w:t>
      </w:r>
    </w:p>
    <w:p w14:paraId="33C88AF2" w14:textId="77777777" w:rsidR="00B46E03" w:rsidRDefault="00B46E03" w:rsidP="00B46E03">
      <w:pPr>
        <w:spacing w:before="120" w:after="120"/>
        <w:jc w:val="center"/>
      </w:pPr>
      <w:r>
        <w:rPr>
          <w:noProof/>
        </w:rPr>
        <w:lastRenderedPageBreak/>
        <w:drawing>
          <wp:inline distT="0" distB="0" distL="0" distR="0" wp14:anchorId="23345F8C" wp14:editId="2B424D6F">
            <wp:extent cx="5940425" cy="3665220"/>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479">
                      <a:extLst>
                        <a:ext uri="{28A0092B-C50C-407E-A947-70E740481C1C}">
                          <a14:useLocalDpi xmlns:a14="http://schemas.microsoft.com/office/drawing/2010/main" val="0"/>
                        </a:ext>
                      </a:extLst>
                    </a:blip>
                    <a:stretch>
                      <a:fillRect/>
                    </a:stretch>
                  </pic:blipFill>
                  <pic:spPr>
                    <a:xfrm>
                      <a:off x="0" y="0"/>
                      <a:ext cx="5940425" cy="3665220"/>
                    </a:xfrm>
                    <a:prstGeom prst="rect">
                      <a:avLst/>
                    </a:prstGeom>
                  </pic:spPr>
                </pic:pic>
              </a:graphicData>
            </a:graphic>
          </wp:inline>
        </w:drawing>
      </w:r>
    </w:p>
    <w:p w14:paraId="2F873005" w14:textId="77777777" w:rsidR="00B46E03" w:rsidRDefault="00B46E03" w:rsidP="00B46E03">
      <w:pPr>
        <w:pStyle w:val="affffe"/>
      </w:pPr>
      <w:bookmarkStart w:id="558" w:name="_Ref528652362"/>
      <w:r>
        <w:t xml:space="preserve">Рисунок </w:t>
      </w:r>
      <w:fldSimple w:instr=" SEQ Рисунок \* ARABIC ">
        <w:r w:rsidR="00DF3E4B">
          <w:rPr>
            <w:noProof/>
          </w:rPr>
          <w:t>394</w:t>
        </w:r>
      </w:fldSimple>
      <w:bookmarkEnd w:id="558"/>
      <w:r>
        <w:t>. Справочник «Роль организации, осуществляющей закупку»</w:t>
      </w:r>
    </w:p>
    <w:p w14:paraId="7049FBF1" w14:textId="7CBA505F" w:rsidR="00B46E03" w:rsidRDefault="00B46E03" w:rsidP="00B46E03">
      <w:pPr>
        <w:pStyle w:val="aff"/>
      </w:pPr>
      <w:r>
        <w:t>Поле «</w:t>
      </w:r>
      <w:r w:rsidRPr="00F42C84">
        <w:rPr>
          <w:b/>
        </w:rPr>
        <w:t>Информация о документации и критерии</w:t>
      </w:r>
      <w:r>
        <w:t>» заполняется на форме «</w:t>
      </w:r>
      <w:r w:rsidRPr="00F42C84">
        <w:rPr>
          <w:b/>
        </w:rPr>
        <w:t>Форма ввода критериев для лота</w:t>
      </w:r>
      <w:r>
        <w:t>» (</w:t>
      </w:r>
      <w:r w:rsidRPr="009020B8">
        <w:rPr>
          <w:i/>
        </w:rPr>
        <w:fldChar w:fldCharType="begin"/>
      </w:r>
      <w:r w:rsidRPr="009020B8">
        <w:rPr>
          <w:i/>
        </w:rPr>
        <w:instrText xml:space="preserve"> REF _Ref528318069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395</w:t>
      </w:r>
      <w:r w:rsidRPr="009020B8">
        <w:rPr>
          <w:i/>
        </w:rPr>
        <w:fldChar w:fldCharType="end"/>
      </w:r>
      <w:r>
        <w:t>). В случае если критерии были заполнены в документе «</w:t>
      </w:r>
      <w:r>
        <w:rPr>
          <w:b/>
        </w:rPr>
        <w:t>Заявка на закупку</w:t>
      </w:r>
      <w:r>
        <w:t>» во вкладке «</w:t>
      </w:r>
      <w:r w:rsidRPr="00245706">
        <w:rPr>
          <w:b/>
        </w:rPr>
        <w:t>Информация по конкурсу</w:t>
      </w:r>
      <w:r>
        <w:t>», то они перейдут в данную форму.</w:t>
      </w:r>
    </w:p>
    <w:p w14:paraId="61533B5E" w14:textId="77777777" w:rsidR="00B46E03" w:rsidRDefault="00B46E03" w:rsidP="00B46E03">
      <w:pPr>
        <w:pStyle w:val="aff"/>
        <w:ind w:firstLine="0"/>
      </w:pPr>
      <w:r>
        <w:rPr>
          <w:noProof/>
        </w:rPr>
        <w:drawing>
          <wp:inline distT="0" distB="0" distL="0" distR="0" wp14:anchorId="29A1716B" wp14:editId="3188E466">
            <wp:extent cx="5940425" cy="4027805"/>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24.png"/>
                    <pic:cNvPicPr/>
                  </pic:nvPicPr>
                  <pic:blipFill>
                    <a:blip r:embed="rId492">
                      <a:extLst>
                        <a:ext uri="{28A0092B-C50C-407E-A947-70E740481C1C}">
                          <a14:useLocalDpi xmlns:a14="http://schemas.microsoft.com/office/drawing/2010/main" val="0"/>
                        </a:ext>
                      </a:extLst>
                    </a:blip>
                    <a:stretch>
                      <a:fillRect/>
                    </a:stretch>
                  </pic:blipFill>
                  <pic:spPr>
                    <a:xfrm>
                      <a:off x="0" y="0"/>
                      <a:ext cx="5940425" cy="4027805"/>
                    </a:xfrm>
                    <a:prstGeom prst="rect">
                      <a:avLst/>
                    </a:prstGeom>
                  </pic:spPr>
                </pic:pic>
              </a:graphicData>
            </a:graphic>
          </wp:inline>
        </w:drawing>
      </w:r>
    </w:p>
    <w:p w14:paraId="511977DD" w14:textId="77777777" w:rsidR="00B46E03" w:rsidRDefault="00B46E03" w:rsidP="00B46E03">
      <w:pPr>
        <w:pStyle w:val="affffe"/>
      </w:pPr>
      <w:bookmarkStart w:id="559" w:name="_Ref528318069"/>
      <w:r>
        <w:t xml:space="preserve">Рисунок </w:t>
      </w:r>
      <w:fldSimple w:instr=" SEQ Рисунок \* ARABIC ">
        <w:r w:rsidR="00DF3E4B">
          <w:rPr>
            <w:noProof/>
          </w:rPr>
          <w:t>395</w:t>
        </w:r>
      </w:fldSimple>
      <w:bookmarkEnd w:id="559"/>
      <w:r>
        <w:t>. Открытие формы ввода критериев для лота</w:t>
      </w:r>
    </w:p>
    <w:p w14:paraId="591836A5" w14:textId="640DC511" w:rsidR="00B46E03" w:rsidRDefault="00B46E03" w:rsidP="00B46E03">
      <w:pPr>
        <w:pStyle w:val="aff"/>
      </w:pPr>
      <w:r>
        <w:lastRenderedPageBreak/>
        <w:t>В таблиц</w:t>
      </w:r>
      <w:r w:rsidR="00EE1F66">
        <w:t>е</w:t>
      </w:r>
      <w:r>
        <w:t xml:space="preserve"> «</w:t>
      </w:r>
      <w:r>
        <w:rPr>
          <w:b/>
        </w:rPr>
        <w:t>Критерии оценки</w:t>
      </w:r>
      <w:r>
        <w:t xml:space="preserve">» значения заносятся построчно, каждая из которых добавляется по кнопке </w:t>
      </w:r>
      <w:r>
        <w:rPr>
          <w:noProof/>
        </w:rPr>
        <w:drawing>
          <wp:inline distT="0" distB="0" distL="0" distR="0" wp14:anchorId="6BAEDE51" wp14:editId="2E93AB49">
            <wp:extent cx="200025" cy="1905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Во вновь добавленной строке необходимо выбрать наименование критерия из одноименного справочника. Справочник вызывается по двойному клику мыши по полю «</w:t>
      </w:r>
      <w:r>
        <w:rPr>
          <w:b/>
        </w:rPr>
        <w:t>Наименование критерия</w:t>
      </w:r>
      <w:r>
        <w:t>» (</w:t>
      </w:r>
      <w:r w:rsidRPr="00EC76D0">
        <w:rPr>
          <w:i/>
        </w:rPr>
        <w:fldChar w:fldCharType="begin"/>
      </w:r>
      <w:r w:rsidRPr="00EC76D0">
        <w:rPr>
          <w:i/>
        </w:rPr>
        <w:instrText xml:space="preserve"> REF _Ref522627133 \h  \* MERGEFORMAT </w:instrText>
      </w:r>
      <w:r w:rsidRPr="00EC76D0">
        <w:rPr>
          <w:i/>
        </w:rPr>
      </w:r>
      <w:r w:rsidRPr="00EC76D0">
        <w:rPr>
          <w:i/>
        </w:rPr>
        <w:fldChar w:fldCharType="separate"/>
      </w:r>
      <w:r w:rsidR="00DF3E4B" w:rsidRPr="00DF3E4B">
        <w:rPr>
          <w:i/>
        </w:rPr>
        <w:t xml:space="preserve">Рисунок </w:t>
      </w:r>
      <w:r w:rsidR="00DF3E4B" w:rsidRPr="00DF3E4B">
        <w:rPr>
          <w:i/>
          <w:noProof/>
        </w:rPr>
        <w:t>396</w:t>
      </w:r>
      <w:r w:rsidRPr="00EC76D0">
        <w:rPr>
          <w:i/>
        </w:rPr>
        <w:fldChar w:fldCharType="end"/>
      </w:r>
      <w:r w:rsidRPr="00EC76D0">
        <w:rPr>
          <w:i/>
        </w:rPr>
        <w:t>)</w:t>
      </w:r>
      <w:r>
        <w:t>.</w:t>
      </w:r>
    </w:p>
    <w:p w14:paraId="10F53E39" w14:textId="77777777" w:rsidR="00B46E03" w:rsidRDefault="00B46E03" w:rsidP="00B46E03">
      <w:pPr>
        <w:pStyle w:val="aff"/>
        <w:ind w:firstLine="0"/>
      </w:pPr>
      <w:r>
        <w:rPr>
          <w:noProof/>
        </w:rPr>
        <w:drawing>
          <wp:inline distT="0" distB="0" distL="0" distR="0" wp14:anchorId="721ECBAF" wp14:editId="2278F34F">
            <wp:extent cx="5940425" cy="3549015"/>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png"/>
                    <pic:cNvPicPr/>
                  </pic:nvPicPr>
                  <pic:blipFill>
                    <a:blip r:embed="rId493">
                      <a:extLst>
                        <a:ext uri="{28A0092B-C50C-407E-A947-70E740481C1C}">
                          <a14:useLocalDpi xmlns:a14="http://schemas.microsoft.com/office/drawing/2010/main" val="0"/>
                        </a:ext>
                      </a:extLst>
                    </a:blip>
                    <a:stretch>
                      <a:fillRect/>
                    </a:stretch>
                  </pic:blipFill>
                  <pic:spPr>
                    <a:xfrm>
                      <a:off x="0" y="0"/>
                      <a:ext cx="5940425" cy="3549015"/>
                    </a:xfrm>
                    <a:prstGeom prst="rect">
                      <a:avLst/>
                    </a:prstGeom>
                  </pic:spPr>
                </pic:pic>
              </a:graphicData>
            </a:graphic>
          </wp:inline>
        </w:drawing>
      </w:r>
    </w:p>
    <w:p w14:paraId="2B60C1DD" w14:textId="77777777" w:rsidR="00B46E03" w:rsidRDefault="00B46E03" w:rsidP="00B46E03">
      <w:pPr>
        <w:pStyle w:val="affffe"/>
      </w:pPr>
      <w:bookmarkStart w:id="560" w:name="_Ref522627133"/>
      <w:bookmarkStart w:id="561" w:name="_Ref522627128"/>
      <w:r>
        <w:t xml:space="preserve">Рисунок </w:t>
      </w:r>
      <w:fldSimple w:instr=" SEQ Рисунок \* ARABIC ">
        <w:r w:rsidR="00DF3E4B">
          <w:rPr>
            <w:noProof/>
          </w:rPr>
          <w:t>396</w:t>
        </w:r>
      </w:fldSimple>
      <w:bookmarkEnd w:id="560"/>
      <w:r>
        <w:t>. Добавление критериев оценки</w:t>
      </w:r>
      <w:bookmarkEnd w:id="561"/>
    </w:p>
    <w:p w14:paraId="39F9F4C1" w14:textId="77777777" w:rsidR="00B46E03" w:rsidRDefault="00B46E03" w:rsidP="00B46E03">
      <w:pPr>
        <w:pStyle w:val="aff"/>
      </w:pPr>
      <w:r>
        <w:t>В поле «</w:t>
      </w:r>
      <w:r>
        <w:rPr>
          <w:b/>
        </w:rPr>
        <w:t>Значимость критерия оценки</w:t>
      </w:r>
      <w:r>
        <w:t>» выставляется величина значимости от 0 до 100. Суммарное значение всех добавленных критериев при этом должно быть равно значению «100». Поле «</w:t>
      </w:r>
      <w:r>
        <w:rPr>
          <w:b/>
        </w:rPr>
        <w:t>Значимость показателя</w:t>
      </w:r>
      <w:r>
        <w:t>» не заполняется для стоимостных критериев.</w:t>
      </w:r>
    </w:p>
    <w:p w14:paraId="452F762A" w14:textId="6F71A864" w:rsidR="00B46E03" w:rsidRDefault="00E818BE" w:rsidP="00B46E03">
      <w:pPr>
        <w:pStyle w:val="aff"/>
      </w:pPr>
      <w:r>
        <w:t>В таблице</w:t>
      </w:r>
      <w:r w:rsidR="00B46E03">
        <w:t xml:space="preserve"> «</w:t>
      </w:r>
      <w:r w:rsidR="00B46E03" w:rsidRPr="0032336F">
        <w:rPr>
          <w:b/>
        </w:rPr>
        <w:t>Документы и информация, предоставляемые в составе документации</w:t>
      </w:r>
      <w:r w:rsidR="00B46E03">
        <w:t xml:space="preserve">» заносятся сведения по кнопке </w:t>
      </w:r>
      <w:r w:rsidR="00B46E03">
        <w:rPr>
          <w:noProof/>
        </w:rPr>
        <w:drawing>
          <wp:inline distT="0" distB="0" distL="0" distR="0" wp14:anchorId="151AE58F" wp14:editId="43E559D8">
            <wp:extent cx="200025" cy="1905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B46E03">
        <w:t xml:space="preserve"> </w:t>
      </w:r>
      <w:r w:rsidR="00B46E03" w:rsidRPr="009F0881">
        <w:t>[</w:t>
      </w:r>
      <w:r w:rsidR="00B46E03">
        <w:rPr>
          <w:b/>
        </w:rPr>
        <w:t>Добавить строку</w:t>
      </w:r>
      <w:r w:rsidR="00B46E03" w:rsidRPr="009F0881">
        <w:t>]</w:t>
      </w:r>
      <w:r w:rsidR="00B46E03">
        <w:t>. В поле «</w:t>
      </w:r>
      <w:r w:rsidR="00B46E03">
        <w:rPr>
          <w:b/>
        </w:rPr>
        <w:t>Номер</w:t>
      </w:r>
      <w:r w:rsidR="00B46E03">
        <w:t xml:space="preserve">» указывает уникальный номер в рамках формы ввода критериев. </w:t>
      </w:r>
    </w:p>
    <w:p w14:paraId="48D5123B" w14:textId="77777777" w:rsidR="00B46E03" w:rsidRDefault="00B46E03" w:rsidP="00B46E03">
      <w:pPr>
        <w:pStyle w:val="aff"/>
        <w:ind w:firstLine="0"/>
      </w:pPr>
      <w:r>
        <w:rPr>
          <w:noProof/>
        </w:rPr>
        <w:lastRenderedPageBreak/>
        <w:drawing>
          <wp:inline distT="0" distB="0" distL="0" distR="0" wp14:anchorId="50B48477" wp14:editId="384AB0A2">
            <wp:extent cx="5940425" cy="3844925"/>
            <wp:effectExtent l="0" t="0" r="3175"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25.png"/>
                    <pic:cNvPicPr/>
                  </pic:nvPicPr>
                  <pic:blipFill>
                    <a:blip r:embed="rId494">
                      <a:extLst>
                        <a:ext uri="{28A0092B-C50C-407E-A947-70E740481C1C}">
                          <a14:useLocalDpi xmlns:a14="http://schemas.microsoft.com/office/drawing/2010/main" val="0"/>
                        </a:ext>
                      </a:extLst>
                    </a:blip>
                    <a:stretch>
                      <a:fillRect/>
                    </a:stretch>
                  </pic:blipFill>
                  <pic:spPr>
                    <a:xfrm>
                      <a:off x="0" y="0"/>
                      <a:ext cx="5940425" cy="3844925"/>
                    </a:xfrm>
                    <a:prstGeom prst="rect">
                      <a:avLst/>
                    </a:prstGeom>
                  </pic:spPr>
                </pic:pic>
              </a:graphicData>
            </a:graphic>
          </wp:inline>
        </w:drawing>
      </w:r>
    </w:p>
    <w:p w14:paraId="31294DA2" w14:textId="77777777" w:rsidR="00B46E03" w:rsidRDefault="00B46E03" w:rsidP="00B46E03">
      <w:pPr>
        <w:pStyle w:val="affffe"/>
      </w:pPr>
      <w:r>
        <w:t xml:space="preserve">Рисунок </w:t>
      </w:r>
      <w:fldSimple w:instr=" SEQ Рисунок \* ARABIC ">
        <w:r w:rsidR="00DF3E4B">
          <w:rPr>
            <w:noProof/>
          </w:rPr>
          <w:t>397</w:t>
        </w:r>
      </w:fldSimple>
      <w:r>
        <w:t>. Добавление документов</w:t>
      </w:r>
      <w:r w:rsidRPr="00640156">
        <w:t xml:space="preserve"> и информация, предоставляемые в составе документации</w:t>
      </w:r>
    </w:p>
    <w:p w14:paraId="1893FE6B" w14:textId="77777777" w:rsidR="00B46E03" w:rsidRDefault="00B46E03" w:rsidP="00B46E03">
      <w:pPr>
        <w:ind w:firstLine="709"/>
      </w:pPr>
      <w:r>
        <w:t>После заполнения «</w:t>
      </w:r>
      <w:r>
        <w:rPr>
          <w:b/>
        </w:rPr>
        <w:t>Формы</w:t>
      </w:r>
      <w:r w:rsidRPr="00F42C84">
        <w:rPr>
          <w:b/>
        </w:rPr>
        <w:t xml:space="preserve"> ввода критериев для лота</w:t>
      </w:r>
      <w:r>
        <w:t xml:space="preserve">» необходимо сохранить по кнопке </w:t>
      </w:r>
      <w:r>
        <w:rPr>
          <w:noProof/>
        </w:rPr>
        <w:drawing>
          <wp:inline distT="0" distB="0" distL="0" distR="0" wp14:anchorId="246703CE" wp14:editId="1F09BE38">
            <wp:extent cx="152421" cy="161948"/>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xml:space="preserve">. </w:t>
      </w:r>
    </w:p>
    <w:p w14:paraId="00941C0D" w14:textId="77777777" w:rsidR="00B46E03" w:rsidRDefault="00B46E03" w:rsidP="00B46E03">
      <w:pPr>
        <w:ind w:firstLine="709"/>
      </w:pPr>
      <w:r>
        <w:t>К сохраненной форме ввода критериев следует обязательно прикрепить</w:t>
      </w:r>
      <w:r w:rsidRPr="00F8184F">
        <w:t xml:space="preserve"> </w:t>
      </w:r>
      <w:r>
        <w:t>документы</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53D32FA7" wp14:editId="67D7F42E">
            <wp:extent cx="152421" cy="171474"/>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 xml:space="preserve"> (</w:t>
      </w:r>
      <w:r w:rsidRPr="00E8709E">
        <w:rPr>
          <w:b/>
          <w:i/>
        </w:rPr>
        <w:fldChar w:fldCharType="begin"/>
      </w:r>
      <w:r w:rsidRPr="00E8709E">
        <w:rPr>
          <w:b/>
          <w:i/>
        </w:rPr>
        <w:instrText xml:space="preserve"> REF _Ref528326461 \h </w:instrText>
      </w:r>
      <w:r>
        <w:rPr>
          <w:b/>
          <w:i/>
        </w:rPr>
        <w:instrText xml:space="preserve"> \* MERGEFORMAT </w:instrText>
      </w:r>
      <w:r w:rsidRPr="00E8709E">
        <w:rPr>
          <w:b/>
          <w:i/>
        </w:rPr>
      </w:r>
      <w:r w:rsidRPr="00E8709E">
        <w:rPr>
          <w:b/>
          <w:i/>
        </w:rPr>
        <w:fldChar w:fldCharType="separate"/>
      </w:r>
      <w:r w:rsidR="00DF3E4B" w:rsidRPr="00DF3E4B">
        <w:rPr>
          <w:i/>
        </w:rPr>
        <w:t>Рисунок 398</w:t>
      </w:r>
      <w:r w:rsidRPr="00E8709E">
        <w:rPr>
          <w:b/>
          <w:i/>
        </w:rPr>
        <w:fldChar w:fldCharType="end"/>
      </w:r>
      <w:r>
        <w:rPr>
          <w:b/>
        </w:rPr>
        <w:t>).</w:t>
      </w:r>
      <w:r>
        <w:t xml:space="preserve"> </w:t>
      </w:r>
      <w:r w:rsidRPr="00F8184F">
        <w:t xml:space="preserve">Для документов, которые </w:t>
      </w:r>
      <w:r>
        <w:t>требуется отправить в ЕИС,</w:t>
      </w:r>
      <w:r w:rsidRPr="00F8184F">
        <w:t xml:space="preserve"> </w:t>
      </w:r>
      <w:r>
        <w:t xml:space="preserve">необходимо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4D04D5A5" w14:textId="77777777" w:rsidR="00B46E03" w:rsidRDefault="00B46E03" w:rsidP="00B46E03">
      <w:r>
        <w:rPr>
          <w:noProof/>
        </w:rPr>
        <w:lastRenderedPageBreak/>
        <w:drawing>
          <wp:inline distT="0" distB="0" distL="0" distR="0" wp14:anchorId="62BF72BC" wp14:editId="65A170F5">
            <wp:extent cx="5940425" cy="392430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26.png"/>
                    <pic:cNvPicPr/>
                  </pic:nvPicPr>
                  <pic:blipFill>
                    <a:blip r:embed="rId495">
                      <a:extLst>
                        <a:ext uri="{28A0092B-C50C-407E-A947-70E740481C1C}">
                          <a14:useLocalDpi xmlns:a14="http://schemas.microsoft.com/office/drawing/2010/main" val="0"/>
                        </a:ext>
                      </a:extLst>
                    </a:blip>
                    <a:stretch>
                      <a:fillRect/>
                    </a:stretch>
                  </pic:blipFill>
                  <pic:spPr>
                    <a:xfrm>
                      <a:off x="0" y="0"/>
                      <a:ext cx="5940425" cy="3924300"/>
                    </a:xfrm>
                    <a:prstGeom prst="rect">
                      <a:avLst/>
                    </a:prstGeom>
                  </pic:spPr>
                </pic:pic>
              </a:graphicData>
            </a:graphic>
          </wp:inline>
        </w:drawing>
      </w:r>
    </w:p>
    <w:p w14:paraId="4D84FA40" w14:textId="77777777" w:rsidR="00B46E03" w:rsidRDefault="00B46E03" w:rsidP="00B46E03">
      <w:pPr>
        <w:pStyle w:val="affffe"/>
      </w:pPr>
      <w:bookmarkStart w:id="562" w:name="_Ref528326461"/>
      <w:r>
        <w:t xml:space="preserve">Рисунок </w:t>
      </w:r>
      <w:fldSimple w:instr=" SEQ Рисунок \* ARABIC ">
        <w:r w:rsidR="00DF3E4B">
          <w:rPr>
            <w:noProof/>
          </w:rPr>
          <w:t>398</w:t>
        </w:r>
      </w:fldSimple>
      <w:bookmarkEnd w:id="562"/>
      <w:r>
        <w:t>. Прикрепление файлов к форме ввода критериев</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862"/>
      </w:tblGrid>
      <w:tr w:rsidR="00B46E03" w14:paraId="32B26B95" w14:textId="77777777" w:rsidTr="00B46E03">
        <w:tc>
          <w:tcPr>
            <w:tcW w:w="1242" w:type="dxa"/>
          </w:tcPr>
          <w:p w14:paraId="0181505B" w14:textId="77777777" w:rsidR="00B46E03" w:rsidRDefault="00B46E03" w:rsidP="00B46E03">
            <w:pPr>
              <w:ind w:firstLine="34"/>
              <w:jc w:val="center"/>
            </w:pPr>
            <w:r>
              <w:rPr>
                <w:noProof/>
              </w:rPr>
              <w:drawing>
                <wp:inline distT="0" distB="0" distL="0" distR="0" wp14:anchorId="7D775EF6" wp14:editId="6782FC26">
                  <wp:extent cx="301625" cy="301625"/>
                  <wp:effectExtent l="0" t="0" r="3175"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58F46423" w14:textId="77777777" w:rsidR="00B46E03" w:rsidRPr="00D34960" w:rsidRDefault="00B46E03" w:rsidP="00B46E03">
            <w:r>
              <w:t>Без прикрепления хотя бы одного файла на форме «</w:t>
            </w:r>
            <w:r>
              <w:rPr>
                <w:b/>
              </w:rPr>
              <w:t>Форма ввода критериев для лота</w:t>
            </w:r>
            <w:r>
              <w:t>» документ «</w:t>
            </w:r>
            <w:r w:rsidRPr="003965B0">
              <w:rPr>
                <w:b/>
              </w:rPr>
              <w:t>Извещение о проведении запроса предложений в электронной форме</w:t>
            </w:r>
            <w:r>
              <w:t>» не будет успешно отправлен в ЕИС.</w:t>
            </w:r>
          </w:p>
        </w:tc>
      </w:tr>
    </w:tbl>
    <w:p w14:paraId="01D60268" w14:textId="77777777" w:rsidR="00B46E03" w:rsidRDefault="00B46E03" w:rsidP="00B46E03"/>
    <w:p w14:paraId="0A270A01" w14:textId="77777777" w:rsidR="00B46E03" w:rsidRDefault="00B46E03" w:rsidP="00B46E03">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27103684" wp14:editId="34083155">
            <wp:extent cx="161948" cy="161948"/>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16B78104" w14:textId="77777777" w:rsidR="00B46E03" w:rsidRDefault="00B46E03" w:rsidP="00B46E03">
      <w:pPr>
        <w:ind w:firstLine="709"/>
      </w:pPr>
      <w:r>
        <w:t>Во вкладке «</w:t>
      </w:r>
      <w:r>
        <w:rPr>
          <w:b/>
        </w:rPr>
        <w:t>Порядок работы</w:t>
      </w:r>
      <w:r>
        <w:t>» требуется указать:</w:t>
      </w:r>
    </w:p>
    <w:p w14:paraId="18DD26DA" w14:textId="77777777" w:rsidR="00B46E03" w:rsidRDefault="00B46E03" w:rsidP="00B46E03">
      <w:pPr>
        <w:pStyle w:val="affffff2"/>
        <w:numPr>
          <w:ilvl w:val="0"/>
          <w:numId w:val="30"/>
        </w:numPr>
      </w:pPr>
      <w:r>
        <w:t>планируемую дату публикации документа на сайте;</w:t>
      </w:r>
    </w:p>
    <w:p w14:paraId="77282A75" w14:textId="77777777" w:rsidR="00B46E03" w:rsidRDefault="00B46E03" w:rsidP="00B46E03">
      <w:pPr>
        <w:pStyle w:val="affffff2"/>
        <w:numPr>
          <w:ilvl w:val="0"/>
          <w:numId w:val="30"/>
        </w:numPr>
      </w:pPr>
      <w:r>
        <w:t>блок информации о подаче заявок;</w:t>
      </w:r>
    </w:p>
    <w:p w14:paraId="5AF1C7F8" w14:textId="77777777" w:rsidR="00B46E03" w:rsidRDefault="00B46E03" w:rsidP="00B46E03">
      <w:pPr>
        <w:pStyle w:val="affffff2"/>
        <w:numPr>
          <w:ilvl w:val="0"/>
          <w:numId w:val="30"/>
        </w:numPr>
      </w:pPr>
      <w:r>
        <w:t>блок рассмотрение заявок.</w:t>
      </w:r>
    </w:p>
    <w:p w14:paraId="08916843" w14:textId="77777777" w:rsidR="00B46E03" w:rsidRDefault="00B46E03" w:rsidP="00B46E03">
      <w:pPr>
        <w:jc w:val="center"/>
      </w:pPr>
      <w:r>
        <w:rPr>
          <w:noProof/>
        </w:rPr>
        <w:lastRenderedPageBreak/>
        <w:drawing>
          <wp:inline distT="0" distB="0" distL="0" distR="0" wp14:anchorId="39595961" wp14:editId="33C6AD5D">
            <wp:extent cx="5940425" cy="269049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27.png"/>
                    <pic:cNvPicPr/>
                  </pic:nvPicPr>
                  <pic:blipFill>
                    <a:blip r:embed="rId496">
                      <a:extLst>
                        <a:ext uri="{28A0092B-C50C-407E-A947-70E740481C1C}">
                          <a14:useLocalDpi xmlns:a14="http://schemas.microsoft.com/office/drawing/2010/main" val="0"/>
                        </a:ext>
                      </a:extLst>
                    </a:blip>
                    <a:stretch>
                      <a:fillRect/>
                    </a:stretch>
                  </pic:blipFill>
                  <pic:spPr>
                    <a:xfrm>
                      <a:off x="0" y="0"/>
                      <a:ext cx="5940425" cy="2690495"/>
                    </a:xfrm>
                    <a:prstGeom prst="rect">
                      <a:avLst/>
                    </a:prstGeom>
                  </pic:spPr>
                </pic:pic>
              </a:graphicData>
            </a:graphic>
          </wp:inline>
        </w:drawing>
      </w:r>
    </w:p>
    <w:p w14:paraId="4D598CC9" w14:textId="77777777" w:rsidR="00B46E03" w:rsidRPr="0095557D" w:rsidRDefault="00B46E03" w:rsidP="00B46E03">
      <w:pPr>
        <w:pStyle w:val="affffe"/>
      </w:pPr>
      <w:r>
        <w:t xml:space="preserve">Рисунок </w:t>
      </w:r>
      <w:fldSimple w:instr=" SEQ Рисунок \* ARABIC ">
        <w:r w:rsidR="00DF3E4B">
          <w:rPr>
            <w:noProof/>
          </w:rPr>
          <w:t>399</w:t>
        </w:r>
      </w:fldSimple>
      <w:r>
        <w:t>. Вкладка «Порядок работы»</w:t>
      </w:r>
    </w:p>
    <w:p w14:paraId="7F7AC891" w14:textId="77777777" w:rsidR="00B46E03" w:rsidRPr="00AD408A" w:rsidRDefault="00B46E03" w:rsidP="00B46E03">
      <w:pPr>
        <w:ind w:firstLine="709"/>
      </w:pPr>
      <w:r>
        <w:t xml:space="preserve">Для автоматического заполнения дат информации о подаче заявок исходя из даты публикации извещения используется кнопка </w:t>
      </w:r>
      <w:r>
        <w:rPr>
          <w:b/>
          <w:noProof/>
        </w:rPr>
        <w:drawing>
          <wp:inline distT="0" distB="0" distL="0" distR="0" wp14:anchorId="67F59B6E" wp14:editId="5458B236">
            <wp:extent cx="142895" cy="14289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Pr>
          <w:b/>
        </w:rPr>
        <w:t>Рассчитать даты исходя из даты публикации</w:t>
      </w:r>
      <w:r w:rsidRPr="00BF123C">
        <w:rPr>
          <w:b/>
        </w:rPr>
        <w:t>]</w:t>
      </w:r>
      <w:r>
        <w:rPr>
          <w:b/>
        </w:rPr>
        <w:t>.</w:t>
      </w:r>
      <w:r w:rsidRPr="00AD408A">
        <w:rPr>
          <w:b/>
        </w:rPr>
        <w:t xml:space="preserve"> </w:t>
      </w:r>
      <w:r>
        <w:t>Расчет производится от введенного значения в поле «</w:t>
      </w:r>
      <w:r w:rsidRPr="00CA18F7">
        <w:rPr>
          <w:b/>
        </w:rPr>
        <w:t>Планируемая дата публикации</w:t>
      </w:r>
      <w:r>
        <w:rPr>
          <w:b/>
        </w:rPr>
        <w:t xml:space="preserve">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Pr>
          <w:b/>
        </w:rPr>
        <w:t>рабочих дней после публикации</w:t>
      </w:r>
      <w:r>
        <w:t>».</w:t>
      </w:r>
    </w:p>
    <w:p w14:paraId="246D62CE" w14:textId="579C4DAD" w:rsidR="00B46E03" w:rsidRDefault="00B46E03" w:rsidP="00B46E03">
      <w:pPr>
        <w:ind w:firstLine="709"/>
      </w:pPr>
      <w:r>
        <w:t>Во вкладке «</w:t>
      </w:r>
      <w:r>
        <w:rPr>
          <w:b/>
        </w:rPr>
        <w:t>Информация о комиссии</w:t>
      </w:r>
      <w:r>
        <w:t>» следует выбрать комиссию из справочника «</w:t>
      </w:r>
      <w:r>
        <w:rPr>
          <w:b/>
        </w:rPr>
        <w:t>Справочник Комиссии</w:t>
      </w:r>
      <w:r>
        <w:t>» (</w:t>
      </w:r>
      <w:r w:rsidRPr="009020B8">
        <w:rPr>
          <w:i/>
        </w:rPr>
        <w:fldChar w:fldCharType="begin"/>
      </w:r>
      <w:r w:rsidRPr="009020B8">
        <w:rPr>
          <w:i/>
        </w:rPr>
        <w:instrText xml:space="preserve"> REF _Ref528652416 \h </w:instrText>
      </w:r>
      <w:r w:rsidR="009020B8">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400</w:t>
      </w:r>
      <w:r w:rsidRPr="009020B8">
        <w:rPr>
          <w:i/>
        </w:rPr>
        <w:fldChar w:fldCharType="end"/>
      </w:r>
      <w:r>
        <w:t xml:space="preserve">). При этом отобразить во вкладке название комиссии, а также заполнится автоматически список членов комиссии. </w:t>
      </w:r>
      <w:r w:rsidR="009020B8">
        <w:t xml:space="preserve">Инструкция по созданию комиссии изложена в пункте </w:t>
      </w:r>
      <w:r w:rsidR="009020B8" w:rsidRPr="008A33EB">
        <w:rPr>
          <w:i/>
        </w:rPr>
        <w:fldChar w:fldCharType="begin"/>
      </w:r>
      <w:r w:rsidR="009020B8" w:rsidRPr="008A33EB">
        <w:rPr>
          <w:i/>
        </w:rPr>
        <w:instrText xml:space="preserve"> REF _Ref425240585 \n \h </w:instrText>
      </w:r>
      <w:r w:rsidR="009020B8">
        <w:rPr>
          <w:i/>
        </w:rPr>
        <w:instrText xml:space="preserve"> \* MERGEFORMAT </w:instrText>
      </w:r>
      <w:r w:rsidR="009020B8" w:rsidRPr="008A33EB">
        <w:rPr>
          <w:i/>
        </w:rPr>
      </w:r>
      <w:r w:rsidR="009020B8" w:rsidRPr="008A33EB">
        <w:rPr>
          <w:i/>
        </w:rPr>
        <w:fldChar w:fldCharType="separate"/>
      </w:r>
      <w:r w:rsidR="00DF3E4B">
        <w:rPr>
          <w:i/>
        </w:rPr>
        <w:t>2.16.3</w:t>
      </w:r>
      <w:r w:rsidR="009020B8" w:rsidRPr="008A33EB">
        <w:rPr>
          <w:i/>
        </w:rPr>
        <w:fldChar w:fldCharType="end"/>
      </w:r>
      <w:r w:rsidR="009020B8">
        <w:t xml:space="preserve"> и </w:t>
      </w:r>
      <w:r w:rsidR="009020B8" w:rsidRPr="008A33EB">
        <w:rPr>
          <w:i/>
        </w:rPr>
        <w:fldChar w:fldCharType="begin"/>
      </w:r>
      <w:r w:rsidR="009020B8" w:rsidRPr="008A33EB">
        <w:rPr>
          <w:i/>
        </w:rPr>
        <w:instrText xml:space="preserve"> REF _Ref424293536 \n \h </w:instrText>
      </w:r>
      <w:r w:rsidR="009020B8">
        <w:rPr>
          <w:i/>
        </w:rPr>
        <w:instrText xml:space="preserve"> \* MERGEFORMAT </w:instrText>
      </w:r>
      <w:r w:rsidR="009020B8" w:rsidRPr="008A33EB">
        <w:rPr>
          <w:i/>
        </w:rPr>
      </w:r>
      <w:r w:rsidR="009020B8" w:rsidRPr="008A33EB">
        <w:rPr>
          <w:i/>
        </w:rPr>
        <w:fldChar w:fldCharType="separate"/>
      </w:r>
      <w:r w:rsidR="00DF3E4B">
        <w:rPr>
          <w:i/>
        </w:rPr>
        <w:t>2.16.4</w:t>
      </w:r>
      <w:r w:rsidR="009020B8" w:rsidRPr="008A33EB">
        <w:rPr>
          <w:i/>
        </w:rPr>
        <w:fldChar w:fldCharType="end"/>
      </w:r>
      <w:r w:rsidR="009020B8">
        <w:t xml:space="preserve"> данного руководства.</w:t>
      </w:r>
    </w:p>
    <w:p w14:paraId="137443B1" w14:textId="77777777" w:rsidR="00B46E03" w:rsidRDefault="00B46E03" w:rsidP="00B46E03">
      <w:pPr>
        <w:ind w:firstLine="709"/>
      </w:pPr>
    </w:p>
    <w:p w14:paraId="6E55A262" w14:textId="77777777" w:rsidR="00B46E03" w:rsidRDefault="00B46E03" w:rsidP="00B46E03">
      <w:pPr>
        <w:spacing w:before="120"/>
        <w:jc w:val="center"/>
        <w:rPr>
          <w:bCs/>
        </w:rPr>
      </w:pPr>
      <w:r>
        <w:rPr>
          <w:bCs/>
          <w:noProof/>
        </w:rPr>
        <w:drawing>
          <wp:inline distT="0" distB="0" distL="0" distR="0" wp14:anchorId="69B9A6FE" wp14:editId="12485543">
            <wp:extent cx="5940425" cy="3201035"/>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png"/>
                    <pic:cNvPicPr/>
                  </pic:nvPicPr>
                  <pic:blipFill>
                    <a:blip r:embed="rId497">
                      <a:extLst>
                        <a:ext uri="{28A0092B-C50C-407E-A947-70E740481C1C}">
                          <a14:useLocalDpi xmlns:a14="http://schemas.microsoft.com/office/drawing/2010/main" val="0"/>
                        </a:ext>
                      </a:extLst>
                    </a:blip>
                    <a:stretch>
                      <a:fillRect/>
                    </a:stretch>
                  </pic:blipFill>
                  <pic:spPr>
                    <a:xfrm>
                      <a:off x="0" y="0"/>
                      <a:ext cx="5940425" cy="3201035"/>
                    </a:xfrm>
                    <a:prstGeom prst="rect">
                      <a:avLst/>
                    </a:prstGeom>
                  </pic:spPr>
                </pic:pic>
              </a:graphicData>
            </a:graphic>
          </wp:inline>
        </w:drawing>
      </w:r>
    </w:p>
    <w:p w14:paraId="66437592" w14:textId="77777777" w:rsidR="00B46E03" w:rsidRPr="00FE1D0B" w:rsidRDefault="00B46E03" w:rsidP="00B46E03">
      <w:pPr>
        <w:pStyle w:val="affffe"/>
        <w:rPr>
          <w:bCs w:val="0"/>
        </w:rPr>
      </w:pPr>
      <w:bookmarkStart w:id="563" w:name="_Ref528652416"/>
      <w:r>
        <w:t xml:space="preserve">Рисунок </w:t>
      </w:r>
      <w:fldSimple w:instr=" SEQ Рисунок \* ARABIC ">
        <w:r w:rsidR="00DF3E4B">
          <w:rPr>
            <w:noProof/>
          </w:rPr>
          <w:t>400</w:t>
        </w:r>
      </w:fldSimple>
      <w:bookmarkEnd w:id="563"/>
      <w:r w:rsidRPr="00FE1D0B">
        <w:rPr>
          <w:bCs w:val="0"/>
        </w:rPr>
        <w:t xml:space="preserve">. </w:t>
      </w:r>
      <w:r>
        <w:rPr>
          <w:bCs w:val="0"/>
        </w:rPr>
        <w:t>Заполнение информации о комиссии путем выбора комиссии из справочника</w:t>
      </w:r>
    </w:p>
    <w:p w14:paraId="45025880" w14:textId="77777777" w:rsidR="00B46E03" w:rsidRDefault="00B46E03" w:rsidP="00B46E03">
      <w:pPr>
        <w:ind w:firstLine="709"/>
        <w:rPr>
          <w:bCs/>
        </w:rPr>
      </w:pPr>
      <w:r>
        <w:rPr>
          <w:bCs/>
        </w:rPr>
        <w:t xml:space="preserve">Во вкладке </w:t>
      </w:r>
      <w:r w:rsidRPr="00FC5F88">
        <w:rPr>
          <w:b/>
          <w:bCs/>
        </w:rPr>
        <w:t>«</w:t>
      </w:r>
      <w:r>
        <w:rPr>
          <w:b/>
          <w:bCs/>
        </w:rPr>
        <w:t>Информация о заказе</w:t>
      </w:r>
      <w:r w:rsidRPr="00FC5F88">
        <w:rPr>
          <w:b/>
          <w:bCs/>
        </w:rPr>
        <w:t>»</w:t>
      </w:r>
      <w:r>
        <w:rPr>
          <w:bCs/>
        </w:rPr>
        <w:t xml:space="preserve"> отображается следующая информация (</w:t>
      </w:r>
      <w:r w:rsidRPr="006052FE">
        <w:rPr>
          <w:bCs/>
          <w:i/>
        </w:rPr>
        <w:fldChar w:fldCharType="begin"/>
      </w:r>
      <w:r w:rsidRPr="006052FE">
        <w:rPr>
          <w:bCs/>
          <w:i/>
        </w:rPr>
        <w:instrText xml:space="preserve"> REF _Ref528651724 \h </w:instrText>
      </w:r>
      <w:r>
        <w:rPr>
          <w:bCs/>
          <w:i/>
        </w:rPr>
        <w:instrText xml:space="preserve"> \* MERGEFORMAT </w:instrText>
      </w:r>
      <w:r w:rsidRPr="006052FE">
        <w:rPr>
          <w:bCs/>
          <w:i/>
        </w:rPr>
      </w:r>
      <w:r w:rsidRPr="006052FE">
        <w:rPr>
          <w:bCs/>
          <w:i/>
        </w:rPr>
        <w:fldChar w:fldCharType="separate"/>
      </w:r>
      <w:r w:rsidR="00DF3E4B" w:rsidRPr="00DF3E4B">
        <w:rPr>
          <w:i/>
        </w:rPr>
        <w:t xml:space="preserve">Рисунок </w:t>
      </w:r>
      <w:r w:rsidR="00DF3E4B" w:rsidRPr="00DF3E4B">
        <w:rPr>
          <w:i/>
          <w:noProof/>
        </w:rPr>
        <w:t>401</w:t>
      </w:r>
      <w:r w:rsidRPr="006052FE">
        <w:rPr>
          <w:bCs/>
          <w:i/>
        </w:rPr>
        <w:fldChar w:fldCharType="end"/>
      </w:r>
      <w:r>
        <w:rPr>
          <w:bCs/>
        </w:rPr>
        <w:t>):</w:t>
      </w:r>
    </w:p>
    <w:p w14:paraId="060A0703" w14:textId="77777777" w:rsidR="00B46E03" w:rsidRDefault="00B46E03" w:rsidP="00B46E03">
      <w:pPr>
        <w:pStyle w:val="affffff2"/>
        <w:numPr>
          <w:ilvl w:val="0"/>
          <w:numId w:val="31"/>
        </w:numPr>
        <w:rPr>
          <w:bCs/>
        </w:rPr>
      </w:pPr>
      <w:r>
        <w:rPr>
          <w:bCs/>
        </w:rPr>
        <w:t>блок с информацией об обеспечении заявки;</w:t>
      </w:r>
    </w:p>
    <w:p w14:paraId="49BBAFC4" w14:textId="77777777" w:rsidR="00B46E03" w:rsidRDefault="00B46E03" w:rsidP="00B46E03">
      <w:pPr>
        <w:pStyle w:val="affffff2"/>
        <w:numPr>
          <w:ilvl w:val="0"/>
          <w:numId w:val="31"/>
        </w:numPr>
        <w:rPr>
          <w:bCs/>
        </w:rPr>
      </w:pPr>
      <w:r>
        <w:rPr>
          <w:bCs/>
        </w:rPr>
        <w:t>блок с информацией об обеспечении исполнения контракта;</w:t>
      </w:r>
    </w:p>
    <w:p w14:paraId="4052DC74" w14:textId="77777777" w:rsidR="00B46E03" w:rsidRDefault="00B46E03" w:rsidP="00B46E03">
      <w:pPr>
        <w:pStyle w:val="affffff2"/>
        <w:numPr>
          <w:ilvl w:val="0"/>
          <w:numId w:val="31"/>
        </w:numPr>
        <w:rPr>
          <w:bCs/>
        </w:rPr>
      </w:pPr>
      <w:r>
        <w:rPr>
          <w:bCs/>
        </w:rPr>
        <w:lastRenderedPageBreak/>
        <w:t>блок с информацией об условиях контракта;</w:t>
      </w:r>
    </w:p>
    <w:p w14:paraId="45E01758" w14:textId="77777777" w:rsidR="00B46E03" w:rsidRDefault="00B46E03" w:rsidP="00B46E03">
      <w:pPr>
        <w:pStyle w:val="affffff2"/>
        <w:numPr>
          <w:ilvl w:val="0"/>
          <w:numId w:val="31"/>
        </w:numPr>
        <w:rPr>
          <w:bCs/>
        </w:rPr>
      </w:pPr>
      <w:r>
        <w:rPr>
          <w:bCs/>
        </w:rPr>
        <w:t>поле «</w:t>
      </w:r>
      <w:r w:rsidRPr="0037614F">
        <w:rPr>
          <w:bCs/>
        </w:rPr>
        <w:t>Закупка осуществляется за счет межбюджетного трансферта из бюджета субъекта Российской Федерации</w:t>
      </w:r>
      <w:r>
        <w:rPr>
          <w:bCs/>
        </w:rPr>
        <w:t>»;</w:t>
      </w:r>
    </w:p>
    <w:p w14:paraId="40EC7691" w14:textId="77777777" w:rsidR="00B46E03" w:rsidRPr="00D16FA4" w:rsidRDefault="00B46E03" w:rsidP="00B46E03">
      <w:pPr>
        <w:pStyle w:val="affffff2"/>
        <w:numPr>
          <w:ilvl w:val="0"/>
          <w:numId w:val="31"/>
        </w:numPr>
        <w:rPr>
          <w:bCs/>
        </w:rPr>
      </w:pPr>
      <w:r>
        <w:rPr>
          <w:bCs/>
        </w:rPr>
        <w:t>поле «</w:t>
      </w:r>
      <w:r w:rsidRPr="0037614F">
        <w:rPr>
          <w:bCs/>
        </w:rPr>
        <w:t>C поставщиком (подрядчиком, исполнителем) будет заключен контракт жизненного цикла (ч.3 ст.32 44-ФЗ)</w:t>
      </w:r>
      <w:r>
        <w:rPr>
          <w:bCs/>
        </w:rPr>
        <w:t>».</w:t>
      </w:r>
    </w:p>
    <w:p w14:paraId="4A8D6C38" w14:textId="77777777" w:rsidR="00B46E03" w:rsidRDefault="00B46E03" w:rsidP="00B46E03">
      <w:pPr>
        <w:jc w:val="center"/>
        <w:rPr>
          <w:bCs/>
        </w:rPr>
      </w:pPr>
      <w:r>
        <w:rPr>
          <w:bCs/>
          <w:noProof/>
        </w:rPr>
        <w:drawing>
          <wp:inline distT="0" distB="0" distL="0" distR="0" wp14:anchorId="7BFBAFE5" wp14:editId="0197EC1E">
            <wp:extent cx="5940425" cy="3199765"/>
            <wp:effectExtent l="0" t="0" r="3175"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28.png"/>
                    <pic:cNvPicPr/>
                  </pic:nvPicPr>
                  <pic:blipFill>
                    <a:blip r:embed="rId498">
                      <a:extLst>
                        <a:ext uri="{28A0092B-C50C-407E-A947-70E740481C1C}">
                          <a14:useLocalDpi xmlns:a14="http://schemas.microsoft.com/office/drawing/2010/main" val="0"/>
                        </a:ext>
                      </a:extLst>
                    </a:blip>
                    <a:stretch>
                      <a:fillRect/>
                    </a:stretch>
                  </pic:blipFill>
                  <pic:spPr>
                    <a:xfrm>
                      <a:off x="0" y="0"/>
                      <a:ext cx="5940425" cy="3199765"/>
                    </a:xfrm>
                    <a:prstGeom prst="rect">
                      <a:avLst/>
                    </a:prstGeom>
                  </pic:spPr>
                </pic:pic>
              </a:graphicData>
            </a:graphic>
          </wp:inline>
        </w:drawing>
      </w:r>
    </w:p>
    <w:p w14:paraId="2E7D8E7D" w14:textId="77777777" w:rsidR="00B46E03" w:rsidRDefault="00B46E03" w:rsidP="00B46E03">
      <w:pPr>
        <w:pStyle w:val="affffe"/>
      </w:pPr>
    </w:p>
    <w:p w14:paraId="21D02BB3" w14:textId="77777777" w:rsidR="00B46E03" w:rsidRPr="006052FE" w:rsidRDefault="00B46E03" w:rsidP="009020B8">
      <w:pPr>
        <w:pStyle w:val="aff"/>
        <w:ind w:firstLine="0"/>
        <w:jc w:val="center"/>
      </w:pPr>
      <w:r w:rsidRPr="000264CC">
        <w:rPr>
          <w:i/>
          <w:noProof/>
        </w:rPr>
        <w:drawing>
          <wp:inline distT="0" distB="0" distL="0" distR="0" wp14:anchorId="3C49DB31" wp14:editId="786ACBA7">
            <wp:extent cx="5921375" cy="251587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29.png"/>
                    <pic:cNvPicPr/>
                  </pic:nvPicPr>
                  <pic:blipFill rotWithShape="1">
                    <a:blip r:embed="rId499">
                      <a:extLst>
                        <a:ext uri="{28A0092B-C50C-407E-A947-70E740481C1C}">
                          <a14:useLocalDpi xmlns:a14="http://schemas.microsoft.com/office/drawing/2010/main" val="0"/>
                        </a:ext>
                      </a:extLst>
                    </a:blip>
                    <a:srcRect l="321" t="1491"/>
                    <a:stretch/>
                  </pic:blipFill>
                  <pic:spPr bwMode="auto">
                    <a:xfrm>
                      <a:off x="0" y="0"/>
                      <a:ext cx="5921375" cy="2515870"/>
                    </a:xfrm>
                    <a:prstGeom prst="rect">
                      <a:avLst/>
                    </a:prstGeom>
                    <a:ln>
                      <a:noFill/>
                    </a:ln>
                    <a:extLst>
                      <a:ext uri="{53640926-AAD7-44D8-BBD7-CCE9431645EC}">
                        <a14:shadowObscured xmlns:a14="http://schemas.microsoft.com/office/drawing/2010/main"/>
                      </a:ext>
                    </a:extLst>
                  </pic:spPr>
                </pic:pic>
              </a:graphicData>
            </a:graphic>
          </wp:inline>
        </w:drawing>
      </w:r>
    </w:p>
    <w:p w14:paraId="4A294725" w14:textId="77777777" w:rsidR="00B46E03" w:rsidRPr="00FE1D0B" w:rsidRDefault="00B46E03" w:rsidP="00B46E03">
      <w:pPr>
        <w:pStyle w:val="affffe"/>
        <w:rPr>
          <w:bCs w:val="0"/>
        </w:rPr>
      </w:pPr>
      <w:bookmarkStart w:id="564" w:name="_Ref528651724"/>
      <w:r>
        <w:t xml:space="preserve">Рисунок </w:t>
      </w:r>
      <w:fldSimple w:instr=" SEQ Рисунок \* ARABIC ">
        <w:r w:rsidR="00DF3E4B">
          <w:rPr>
            <w:noProof/>
          </w:rPr>
          <w:t>401</w:t>
        </w:r>
      </w:fldSimple>
      <w:bookmarkEnd w:id="564"/>
      <w:r w:rsidRPr="00FE1D0B">
        <w:rPr>
          <w:bCs w:val="0"/>
        </w:rPr>
        <w:t xml:space="preserve">. </w:t>
      </w:r>
      <w:r>
        <w:rPr>
          <w:bCs w:val="0"/>
        </w:rPr>
        <w:t>Вкладка</w:t>
      </w:r>
      <w:r w:rsidRPr="00FE1D0B">
        <w:rPr>
          <w:bCs w:val="0"/>
        </w:rPr>
        <w:t xml:space="preserve"> «Информация о </w:t>
      </w:r>
      <w:r>
        <w:rPr>
          <w:bCs w:val="0"/>
        </w:rPr>
        <w:t>заказе</w:t>
      </w:r>
      <w:r w:rsidRPr="00FE1D0B">
        <w:rPr>
          <w:bCs w:val="0"/>
        </w:rPr>
        <w:t>»</w:t>
      </w:r>
    </w:p>
    <w:p w14:paraId="2C9B3D78" w14:textId="77777777" w:rsidR="00B46E03" w:rsidRPr="00D16FA4" w:rsidRDefault="00B46E03" w:rsidP="00B46E03">
      <w:pPr>
        <w:ind w:firstLine="708"/>
        <w:rPr>
          <w:bCs/>
        </w:rPr>
      </w:pPr>
      <w:r>
        <w:rPr>
          <w:bCs/>
        </w:rPr>
        <w:t>Сведения в поля</w:t>
      </w:r>
      <w:r w:rsidRPr="0037614F">
        <w:rPr>
          <w:bCs/>
        </w:rPr>
        <w:t xml:space="preserve"> «</w:t>
      </w:r>
      <w:r w:rsidRPr="0037614F">
        <w:rPr>
          <w:b/>
          <w:bCs/>
        </w:rPr>
        <w:t>Закупка осуществляется за счет межбюджетного трансферта из бюджета субъекта Российской Федерации</w:t>
      </w:r>
      <w:r w:rsidRPr="0037614F">
        <w:rPr>
          <w:bCs/>
        </w:rPr>
        <w:t>»</w:t>
      </w:r>
      <w:r>
        <w:rPr>
          <w:bCs/>
        </w:rPr>
        <w:t>, «</w:t>
      </w:r>
      <w:r w:rsidRPr="0037614F">
        <w:rPr>
          <w:b/>
          <w:bCs/>
          <w:szCs w:val="22"/>
        </w:rPr>
        <w:t>C поставщиком (подрядчиком, исполнителем) будет заключен контракт жизненного цикла (ч.3 ст.32 44-ФЗ)</w:t>
      </w:r>
      <w:r>
        <w:rPr>
          <w:bCs/>
        </w:rPr>
        <w:t>» и «</w:t>
      </w:r>
      <w:r w:rsidRPr="0037614F">
        <w:rPr>
          <w:b/>
          <w:bCs/>
        </w:rPr>
        <w:t>Справочник оснований для заключения контракта жизненного цикла</w:t>
      </w:r>
      <w:r>
        <w:rPr>
          <w:bCs/>
        </w:rPr>
        <w:t>» подгружается из Лота Плана-графика.</w:t>
      </w:r>
    </w:p>
    <w:p w14:paraId="5A91F511" w14:textId="53B98A58" w:rsidR="00B46E03" w:rsidRPr="002B4C54" w:rsidRDefault="00B46E03" w:rsidP="00B46E03">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Pr>
          <w:bCs/>
        </w:rPr>
        <w:t>», а также возможность заказчика изменить условия контракта (</w:t>
      </w:r>
      <w:r w:rsidRPr="009020B8">
        <w:rPr>
          <w:bCs/>
          <w:i/>
        </w:rPr>
        <w:fldChar w:fldCharType="begin"/>
      </w:r>
      <w:r w:rsidRPr="009020B8">
        <w:rPr>
          <w:bCs/>
          <w:i/>
        </w:rPr>
        <w:instrText xml:space="preserve"> REF _Ref528652459 \h </w:instrText>
      </w:r>
      <w:r w:rsidR="009020B8">
        <w:rPr>
          <w:bCs/>
          <w:i/>
        </w:rPr>
        <w:instrText xml:space="preserve"> \* MERGEFORMAT </w:instrText>
      </w:r>
      <w:r w:rsidRPr="009020B8">
        <w:rPr>
          <w:bCs/>
          <w:i/>
        </w:rPr>
      </w:r>
      <w:r w:rsidRPr="009020B8">
        <w:rPr>
          <w:bCs/>
          <w:i/>
        </w:rPr>
        <w:fldChar w:fldCharType="separate"/>
      </w:r>
      <w:r w:rsidR="00DF3E4B" w:rsidRPr="00DF3E4B">
        <w:rPr>
          <w:i/>
        </w:rPr>
        <w:t xml:space="preserve">Рисунок </w:t>
      </w:r>
      <w:r w:rsidR="00DF3E4B" w:rsidRPr="00DF3E4B">
        <w:rPr>
          <w:i/>
          <w:noProof/>
        </w:rPr>
        <w:t>402</w:t>
      </w:r>
      <w:r w:rsidRPr="009020B8">
        <w:rPr>
          <w:bCs/>
          <w:i/>
        </w:rPr>
        <w:fldChar w:fldCharType="end"/>
      </w:r>
      <w:r>
        <w:rPr>
          <w:bCs/>
        </w:rPr>
        <w:t>).</w:t>
      </w:r>
    </w:p>
    <w:p w14:paraId="2C736A2A" w14:textId="36A0657B" w:rsidR="00B46E03" w:rsidRDefault="003F0073" w:rsidP="00B46E03">
      <w:pPr>
        <w:spacing w:before="120" w:after="120"/>
        <w:jc w:val="center"/>
        <w:rPr>
          <w:b/>
          <w:bCs/>
        </w:rPr>
      </w:pPr>
      <w:r>
        <w:rPr>
          <w:b/>
          <w:bCs/>
          <w:noProof/>
        </w:rPr>
        <w:lastRenderedPageBreak/>
        <w:drawing>
          <wp:inline distT="0" distB="0" distL="0" distR="0" wp14:anchorId="4261E9CA" wp14:editId="5185439B">
            <wp:extent cx="6480175" cy="6640195"/>
            <wp:effectExtent l="0" t="0" r="0" b="825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ZP.png"/>
                    <pic:cNvPicPr/>
                  </pic:nvPicPr>
                  <pic:blipFill>
                    <a:blip r:embed="rId500">
                      <a:extLst>
                        <a:ext uri="{28A0092B-C50C-407E-A947-70E740481C1C}">
                          <a14:useLocalDpi xmlns:a14="http://schemas.microsoft.com/office/drawing/2010/main" val="0"/>
                        </a:ext>
                      </a:extLst>
                    </a:blip>
                    <a:stretch>
                      <a:fillRect/>
                    </a:stretch>
                  </pic:blipFill>
                  <pic:spPr>
                    <a:xfrm>
                      <a:off x="0" y="0"/>
                      <a:ext cx="6480175" cy="6640195"/>
                    </a:xfrm>
                    <a:prstGeom prst="rect">
                      <a:avLst/>
                    </a:prstGeom>
                  </pic:spPr>
                </pic:pic>
              </a:graphicData>
            </a:graphic>
          </wp:inline>
        </w:drawing>
      </w:r>
    </w:p>
    <w:p w14:paraId="62BC90B1" w14:textId="366456D0" w:rsidR="00B46E03" w:rsidRPr="00FE1D0B" w:rsidRDefault="00B46E03" w:rsidP="00B46E03">
      <w:pPr>
        <w:pStyle w:val="affffe"/>
        <w:rPr>
          <w:bCs w:val="0"/>
        </w:rPr>
      </w:pPr>
      <w:bookmarkStart w:id="565" w:name="_Ref528652459"/>
      <w:r>
        <w:t xml:space="preserve">Рисунок </w:t>
      </w:r>
      <w:fldSimple w:instr=" SEQ Рисунок \* ARABIC ">
        <w:r w:rsidR="00DF3E4B">
          <w:rPr>
            <w:noProof/>
          </w:rPr>
          <w:t>402</w:t>
        </w:r>
      </w:fldSimple>
      <w:bookmarkEnd w:id="565"/>
      <w:r w:rsidRPr="00FE1D0B">
        <w:rPr>
          <w:bCs w:val="0"/>
        </w:rPr>
        <w:t>. Вкладка «</w:t>
      </w:r>
      <w:r>
        <w:rPr>
          <w:bCs w:val="0"/>
        </w:rPr>
        <w:t>Преимущества участникам</w:t>
      </w:r>
      <w:r w:rsidRPr="00FE1D0B">
        <w:rPr>
          <w:bCs w:val="0"/>
        </w:rPr>
        <w:t>» с полями для заполнения</w:t>
      </w:r>
    </w:p>
    <w:p w14:paraId="7707C26B" w14:textId="00AEFA00" w:rsidR="00B46E03" w:rsidRDefault="00B46E03" w:rsidP="00B46E03">
      <w:pPr>
        <w:ind w:firstLine="709"/>
        <w:rPr>
          <w:bCs/>
        </w:rPr>
      </w:pPr>
      <w:r>
        <w:rPr>
          <w:bCs/>
        </w:rPr>
        <w:t xml:space="preserve">Во вкладке </w:t>
      </w:r>
      <w:r>
        <w:rPr>
          <w:b/>
          <w:bCs/>
        </w:rPr>
        <w:t xml:space="preserve">«Требования» </w:t>
      </w:r>
      <w:r>
        <w:rPr>
          <w:bCs/>
        </w:rPr>
        <w:t>доступны поля для заполнения требований, устанавливаемых поставщикам (</w:t>
      </w:r>
      <w:r w:rsidRPr="009020B8">
        <w:rPr>
          <w:bCs/>
          <w:i/>
        </w:rPr>
        <w:fldChar w:fldCharType="begin"/>
      </w:r>
      <w:r w:rsidRPr="009020B8">
        <w:rPr>
          <w:bCs/>
          <w:i/>
        </w:rPr>
        <w:instrText xml:space="preserve"> REF _Ref528652512 \h </w:instrText>
      </w:r>
      <w:r w:rsidR="009020B8">
        <w:rPr>
          <w:bCs/>
          <w:i/>
        </w:rPr>
        <w:instrText xml:space="preserve"> \* MERGEFORMAT </w:instrText>
      </w:r>
      <w:r w:rsidRPr="009020B8">
        <w:rPr>
          <w:bCs/>
          <w:i/>
        </w:rPr>
      </w:r>
      <w:r w:rsidRPr="009020B8">
        <w:rPr>
          <w:bCs/>
          <w:i/>
        </w:rPr>
        <w:fldChar w:fldCharType="separate"/>
      </w:r>
      <w:r w:rsidR="00DF3E4B" w:rsidRPr="00DF3E4B">
        <w:rPr>
          <w:i/>
        </w:rPr>
        <w:t xml:space="preserve">Рисунок </w:t>
      </w:r>
      <w:r w:rsidR="00DF3E4B" w:rsidRPr="00DF3E4B">
        <w:rPr>
          <w:i/>
          <w:noProof/>
        </w:rPr>
        <w:t>403</w:t>
      </w:r>
      <w:r w:rsidRPr="009020B8">
        <w:rPr>
          <w:bCs/>
          <w:i/>
        </w:rPr>
        <w:fldChar w:fldCharType="end"/>
      </w:r>
      <w:r>
        <w:rPr>
          <w:bCs/>
        </w:rPr>
        <w:t xml:space="preserve">). </w:t>
      </w:r>
    </w:p>
    <w:p w14:paraId="7FBA8731" w14:textId="77777777" w:rsidR="00B46E03" w:rsidRDefault="00B46E03" w:rsidP="00B46E03">
      <w:pPr>
        <w:spacing w:before="120" w:after="120"/>
        <w:jc w:val="center"/>
        <w:rPr>
          <w:b/>
          <w:bCs/>
        </w:rPr>
      </w:pPr>
      <w:r>
        <w:rPr>
          <w:b/>
          <w:bCs/>
          <w:noProof/>
        </w:rPr>
        <w:lastRenderedPageBreak/>
        <w:drawing>
          <wp:inline distT="0" distB="0" distL="0" distR="0" wp14:anchorId="5ADC359F" wp14:editId="4D01FEC9">
            <wp:extent cx="5940425" cy="3251835"/>
            <wp:effectExtent l="0" t="0" r="3175"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4.png"/>
                    <pic:cNvPicPr/>
                  </pic:nvPicPr>
                  <pic:blipFill>
                    <a:blip r:embed="rId501">
                      <a:extLst>
                        <a:ext uri="{28A0092B-C50C-407E-A947-70E740481C1C}">
                          <a14:useLocalDpi xmlns:a14="http://schemas.microsoft.com/office/drawing/2010/main" val="0"/>
                        </a:ext>
                      </a:extLst>
                    </a:blip>
                    <a:stretch>
                      <a:fillRect/>
                    </a:stretch>
                  </pic:blipFill>
                  <pic:spPr>
                    <a:xfrm>
                      <a:off x="0" y="0"/>
                      <a:ext cx="5940425" cy="3251835"/>
                    </a:xfrm>
                    <a:prstGeom prst="rect">
                      <a:avLst/>
                    </a:prstGeom>
                  </pic:spPr>
                </pic:pic>
              </a:graphicData>
            </a:graphic>
          </wp:inline>
        </w:drawing>
      </w:r>
    </w:p>
    <w:p w14:paraId="31E15A9D" w14:textId="77777777" w:rsidR="00B46E03" w:rsidRPr="00FE1D0B" w:rsidRDefault="00B46E03" w:rsidP="00B46E03">
      <w:pPr>
        <w:pStyle w:val="affffe"/>
        <w:rPr>
          <w:bCs w:val="0"/>
        </w:rPr>
      </w:pPr>
      <w:bookmarkStart w:id="566" w:name="_Ref528652512"/>
      <w:r>
        <w:t xml:space="preserve">Рисунок </w:t>
      </w:r>
      <w:fldSimple w:instr=" SEQ Рисунок \* ARABIC ">
        <w:r w:rsidR="00DF3E4B">
          <w:rPr>
            <w:noProof/>
          </w:rPr>
          <w:t>403</w:t>
        </w:r>
      </w:fldSimple>
      <w:bookmarkEnd w:id="566"/>
      <w:r w:rsidRPr="00FE1D0B">
        <w:rPr>
          <w:bCs w:val="0"/>
        </w:rPr>
        <w:t>. Вкладка «</w:t>
      </w:r>
      <w:r>
        <w:rPr>
          <w:bCs w:val="0"/>
        </w:rPr>
        <w:t>Требование</w:t>
      </w:r>
      <w:r w:rsidRPr="00FE1D0B">
        <w:rPr>
          <w:bCs w:val="0"/>
        </w:rPr>
        <w:t>»</w:t>
      </w:r>
    </w:p>
    <w:p w14:paraId="2D5DFD99" w14:textId="7561EEC4" w:rsidR="00B46E03" w:rsidRDefault="00B46E03" w:rsidP="00B46E03">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w:t>
      </w:r>
      <w:r w:rsidR="009020B8">
        <w:t xml:space="preserve">Инструкция по внесению данных в справочник содержится в п. </w:t>
      </w:r>
      <w:r w:rsidR="009020B8" w:rsidRPr="009B5342">
        <w:rPr>
          <w:i/>
        </w:rPr>
        <w:fldChar w:fldCharType="begin"/>
      </w:r>
      <w:r w:rsidR="009020B8" w:rsidRPr="009B5342">
        <w:rPr>
          <w:i/>
        </w:rPr>
        <w:instrText xml:space="preserve"> REF _Ref425318239 \n \h </w:instrText>
      </w:r>
      <w:r w:rsidR="009020B8">
        <w:rPr>
          <w:i/>
        </w:rPr>
        <w:instrText xml:space="preserve"> \* MERGEFORMAT </w:instrText>
      </w:r>
      <w:r w:rsidR="009020B8" w:rsidRPr="009B5342">
        <w:rPr>
          <w:i/>
        </w:rPr>
      </w:r>
      <w:r w:rsidR="009020B8" w:rsidRPr="009B5342">
        <w:rPr>
          <w:i/>
        </w:rPr>
        <w:fldChar w:fldCharType="separate"/>
      </w:r>
      <w:r w:rsidR="00DF3E4B">
        <w:rPr>
          <w:i/>
        </w:rPr>
        <w:t>2.2.2</w:t>
      </w:r>
      <w:r w:rsidR="009020B8" w:rsidRPr="009B5342">
        <w:rPr>
          <w:i/>
        </w:rPr>
        <w:fldChar w:fldCharType="end"/>
      </w:r>
      <w:r w:rsidR="009020B8">
        <w:t xml:space="preserve"> данного руководства.</w:t>
      </w:r>
      <w:r>
        <w:t xml:space="preserve"> В случае неполноты данных в выбранной записи следует заполнить оставшиеся пустыми поля.</w:t>
      </w:r>
    </w:p>
    <w:p w14:paraId="09D691C7" w14:textId="77777777" w:rsidR="00B46E03" w:rsidRDefault="00B46E03" w:rsidP="00B46E03">
      <w:pPr>
        <w:jc w:val="center"/>
      </w:pPr>
      <w:r>
        <w:rPr>
          <w:noProof/>
        </w:rPr>
        <w:drawing>
          <wp:inline distT="0" distB="0" distL="0" distR="0" wp14:anchorId="60983FAE" wp14:editId="4BCFEE2C">
            <wp:extent cx="5927495" cy="27241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rotWithShape="1">
                    <a:blip r:embed="rId455">
                      <a:extLst>
                        <a:ext uri="{28A0092B-C50C-407E-A947-70E740481C1C}">
                          <a14:useLocalDpi xmlns:a14="http://schemas.microsoft.com/office/drawing/2010/main" val="0"/>
                        </a:ext>
                      </a:extLst>
                    </a:blip>
                    <a:srcRect t="12825"/>
                    <a:stretch/>
                  </pic:blipFill>
                  <pic:spPr bwMode="auto">
                    <a:xfrm>
                      <a:off x="0" y="0"/>
                      <a:ext cx="5945266" cy="2732317"/>
                    </a:xfrm>
                    <a:prstGeom prst="rect">
                      <a:avLst/>
                    </a:prstGeom>
                    <a:ln>
                      <a:noFill/>
                    </a:ln>
                    <a:extLst>
                      <a:ext uri="{53640926-AAD7-44D8-BBD7-CCE9431645EC}">
                        <a14:shadowObscured xmlns:a14="http://schemas.microsoft.com/office/drawing/2010/main"/>
                      </a:ext>
                    </a:extLst>
                  </pic:spPr>
                </pic:pic>
              </a:graphicData>
            </a:graphic>
          </wp:inline>
        </w:drawing>
      </w:r>
    </w:p>
    <w:p w14:paraId="07A345CE" w14:textId="77777777" w:rsidR="00B46E03" w:rsidRDefault="00B46E03" w:rsidP="00B46E03">
      <w:pPr>
        <w:pStyle w:val="affffe"/>
      </w:pPr>
      <w:r>
        <w:t xml:space="preserve">Рисунок </w:t>
      </w:r>
      <w:fldSimple w:instr=" SEQ Рисунок \* ARABIC ">
        <w:r w:rsidR="00DF3E4B">
          <w:rPr>
            <w:noProof/>
          </w:rPr>
          <w:t>404</w:t>
        </w:r>
      </w:fldSimple>
      <w:r>
        <w:t>. Вкладка «Контактное лицо»</w:t>
      </w:r>
    </w:p>
    <w:p w14:paraId="1DB9A064" w14:textId="77777777" w:rsidR="00B46E03" w:rsidRPr="00F34A6C" w:rsidRDefault="00B46E03" w:rsidP="00B46E03">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14:paraId="754AEAC6" w14:textId="77777777" w:rsidR="00B46E03" w:rsidRDefault="00B46E03" w:rsidP="00B46E03">
      <w:pPr>
        <w:jc w:val="center"/>
      </w:pPr>
      <w:r>
        <w:rPr>
          <w:noProof/>
        </w:rPr>
        <w:lastRenderedPageBreak/>
        <w:drawing>
          <wp:inline distT="0" distB="0" distL="0" distR="0" wp14:anchorId="02F0E069" wp14:editId="6DDDC820">
            <wp:extent cx="5940425" cy="3803650"/>
            <wp:effectExtent l="0" t="0" r="3175"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png"/>
                    <pic:cNvPicPr/>
                  </pic:nvPicPr>
                  <pic:blipFill>
                    <a:blip r:embed="rId502">
                      <a:extLst>
                        <a:ext uri="{28A0092B-C50C-407E-A947-70E740481C1C}">
                          <a14:useLocalDpi xmlns:a14="http://schemas.microsoft.com/office/drawing/2010/main" val="0"/>
                        </a:ext>
                      </a:extLst>
                    </a:blip>
                    <a:stretch>
                      <a:fillRect/>
                    </a:stretch>
                  </pic:blipFill>
                  <pic:spPr>
                    <a:xfrm>
                      <a:off x="0" y="0"/>
                      <a:ext cx="5940425" cy="3803650"/>
                    </a:xfrm>
                    <a:prstGeom prst="rect">
                      <a:avLst/>
                    </a:prstGeom>
                  </pic:spPr>
                </pic:pic>
              </a:graphicData>
            </a:graphic>
          </wp:inline>
        </w:drawing>
      </w:r>
    </w:p>
    <w:p w14:paraId="561DB4F3" w14:textId="77777777" w:rsidR="00B46E03" w:rsidRDefault="00B46E03" w:rsidP="00B46E03">
      <w:pPr>
        <w:pStyle w:val="affffe"/>
      </w:pPr>
      <w:r>
        <w:t xml:space="preserve">Рисунок </w:t>
      </w:r>
      <w:fldSimple w:instr=" SEQ Рисунок \* ARABIC ">
        <w:r w:rsidR="00DF3E4B">
          <w:rPr>
            <w:noProof/>
          </w:rPr>
          <w:t>405</w:t>
        </w:r>
      </w:fldSimple>
      <w:r>
        <w:t>. Вкладка «Позиция плана-графика и план исполнения контракта»</w:t>
      </w:r>
    </w:p>
    <w:p w14:paraId="4CB3B467" w14:textId="3BFC2CDE" w:rsidR="00B46E03" w:rsidRDefault="009020B8" w:rsidP="00B46E03">
      <w:pPr>
        <w:ind w:firstLine="709"/>
      </w:pPr>
      <w:r>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Pr="00E87446">
        <w:rPr>
          <w:i/>
        </w:rPr>
        <w:fldChar w:fldCharType="begin"/>
      </w:r>
      <w:r w:rsidRPr="00E87446">
        <w:rPr>
          <w:i/>
        </w:rPr>
        <w:instrText xml:space="preserve"> REF _Ref519000226 \w \h  \* MERGEFORMAT </w:instrText>
      </w:r>
      <w:r w:rsidRPr="00E87446">
        <w:rPr>
          <w:i/>
        </w:rPr>
      </w:r>
      <w:r w:rsidRPr="00E87446">
        <w:rPr>
          <w:i/>
        </w:rPr>
        <w:fldChar w:fldCharType="separate"/>
      </w:r>
      <w:r w:rsidR="00DF3E4B">
        <w:rPr>
          <w:i/>
        </w:rPr>
        <w:t>2.9.19</w:t>
      </w:r>
      <w:r w:rsidRPr="00E87446">
        <w:rPr>
          <w:i/>
        </w:rPr>
        <w:fldChar w:fldCharType="end"/>
      </w:r>
      <w:r w:rsidRPr="00C03EF9">
        <w:t xml:space="preserve"> данного руководства пользователя</w:t>
      </w:r>
      <w:r>
        <w:t>)</w:t>
      </w:r>
      <w:r w:rsidR="00B46E03">
        <w:t xml:space="preserve"> (</w:t>
      </w:r>
      <w:r w:rsidR="00B46E03" w:rsidRPr="009020B8">
        <w:rPr>
          <w:i/>
        </w:rPr>
        <w:fldChar w:fldCharType="begin"/>
      </w:r>
      <w:r w:rsidR="00B46E03" w:rsidRPr="009020B8">
        <w:rPr>
          <w:i/>
        </w:rPr>
        <w:instrText xml:space="preserve"> REF _Ref528652537 \h </w:instrText>
      </w:r>
      <w:r>
        <w:rPr>
          <w:i/>
        </w:rPr>
        <w:instrText xml:space="preserve"> \* MERGEFORMAT </w:instrText>
      </w:r>
      <w:r w:rsidR="00B46E03" w:rsidRPr="009020B8">
        <w:rPr>
          <w:i/>
        </w:rPr>
      </w:r>
      <w:r w:rsidR="00B46E03" w:rsidRPr="009020B8">
        <w:rPr>
          <w:i/>
        </w:rPr>
        <w:fldChar w:fldCharType="separate"/>
      </w:r>
      <w:r w:rsidR="00DF3E4B" w:rsidRPr="00DF3E4B">
        <w:rPr>
          <w:i/>
        </w:rPr>
        <w:t xml:space="preserve">Рисунок </w:t>
      </w:r>
      <w:r w:rsidR="00DF3E4B" w:rsidRPr="00DF3E4B">
        <w:rPr>
          <w:i/>
          <w:noProof/>
        </w:rPr>
        <w:t>406</w:t>
      </w:r>
      <w:r w:rsidR="00B46E03" w:rsidRPr="009020B8">
        <w:rPr>
          <w:i/>
        </w:rPr>
        <w:fldChar w:fldCharType="end"/>
      </w:r>
      <w:r w:rsidR="00B46E03">
        <w:t>).</w:t>
      </w:r>
    </w:p>
    <w:p w14:paraId="251CC35D" w14:textId="77777777" w:rsidR="00B46E03" w:rsidRDefault="00B46E03" w:rsidP="00B46E03">
      <w:pPr>
        <w:spacing w:before="120" w:after="120"/>
        <w:jc w:val="center"/>
      </w:pPr>
      <w:r>
        <w:rPr>
          <w:noProof/>
        </w:rPr>
        <w:lastRenderedPageBreak/>
        <w:drawing>
          <wp:inline distT="0" distB="0" distL="0" distR="0" wp14:anchorId="7053655E" wp14:editId="4A64ADBA">
            <wp:extent cx="5940425" cy="5038725"/>
            <wp:effectExtent l="0" t="0" r="317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png"/>
                    <pic:cNvPicPr/>
                  </pic:nvPicPr>
                  <pic:blipFill>
                    <a:blip r:embed="rId503">
                      <a:extLst>
                        <a:ext uri="{28A0092B-C50C-407E-A947-70E740481C1C}">
                          <a14:useLocalDpi xmlns:a14="http://schemas.microsoft.com/office/drawing/2010/main" val="0"/>
                        </a:ext>
                      </a:extLst>
                    </a:blip>
                    <a:stretch>
                      <a:fillRect/>
                    </a:stretch>
                  </pic:blipFill>
                  <pic:spPr>
                    <a:xfrm>
                      <a:off x="0" y="0"/>
                      <a:ext cx="5940425" cy="5038725"/>
                    </a:xfrm>
                    <a:prstGeom prst="rect">
                      <a:avLst/>
                    </a:prstGeom>
                  </pic:spPr>
                </pic:pic>
              </a:graphicData>
            </a:graphic>
          </wp:inline>
        </w:drawing>
      </w:r>
    </w:p>
    <w:p w14:paraId="5B7F887F" w14:textId="77777777" w:rsidR="00B46E03" w:rsidRDefault="00B46E03" w:rsidP="00B46E03">
      <w:pPr>
        <w:pStyle w:val="affffe"/>
      </w:pPr>
      <w:bookmarkStart w:id="567" w:name="_Ref528652537"/>
      <w:r>
        <w:t xml:space="preserve">Рисунок </w:t>
      </w:r>
      <w:fldSimple w:instr=" SEQ Рисунок \* ARABIC ">
        <w:r w:rsidR="00DF3E4B">
          <w:rPr>
            <w:noProof/>
          </w:rPr>
          <w:t>406</w:t>
        </w:r>
      </w:fldSimple>
      <w:bookmarkEnd w:id="567"/>
      <w:r>
        <w:t>. Вкладка для заполнения информации о внесенных изменениях в случае формирования изменения к документу</w:t>
      </w:r>
    </w:p>
    <w:p w14:paraId="46A45571" w14:textId="77777777" w:rsidR="00B46E03" w:rsidRPr="0078703E" w:rsidRDefault="00B46E03" w:rsidP="00B46E03">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296E99B5" w14:textId="77777777" w:rsidR="00B46E03" w:rsidRPr="0078703E" w:rsidRDefault="00B46E03" w:rsidP="00B46E03">
      <w:pPr>
        <w:pStyle w:val="a0"/>
        <w:numPr>
          <w:ilvl w:val="0"/>
          <w:numId w:val="22"/>
        </w:numPr>
        <w:ind w:left="1134" w:hanging="425"/>
        <w:jc w:val="left"/>
      </w:pPr>
      <w:r w:rsidRPr="0078703E">
        <w:t>По решению заказчика, уполномоченного органа;</w:t>
      </w:r>
    </w:p>
    <w:p w14:paraId="130B7D70" w14:textId="77777777" w:rsidR="00B46E03" w:rsidRPr="0078703E" w:rsidRDefault="00B46E03" w:rsidP="00B46E03">
      <w:pPr>
        <w:pStyle w:val="a0"/>
        <w:numPr>
          <w:ilvl w:val="0"/>
          <w:numId w:val="22"/>
        </w:numPr>
        <w:ind w:left="1134" w:hanging="425"/>
        <w:jc w:val="left"/>
      </w:pPr>
      <w:r w:rsidRPr="0078703E">
        <w:t>Предписание органа, уполномоченного на осуществление контроля;</w:t>
      </w:r>
    </w:p>
    <w:p w14:paraId="3AD7EC82" w14:textId="77777777" w:rsidR="00B46E03" w:rsidRPr="0078703E" w:rsidRDefault="00B46E03" w:rsidP="00B46E03">
      <w:pPr>
        <w:pStyle w:val="a0"/>
        <w:numPr>
          <w:ilvl w:val="0"/>
          <w:numId w:val="22"/>
        </w:numPr>
        <w:ind w:left="1134" w:hanging="425"/>
        <w:jc w:val="left"/>
      </w:pPr>
      <w:r w:rsidRPr="0078703E">
        <w:t>Решение судебного органа;</w:t>
      </w:r>
    </w:p>
    <w:p w14:paraId="08990142" w14:textId="77777777" w:rsidR="00B46E03" w:rsidRPr="0078703E" w:rsidRDefault="00B46E03" w:rsidP="00B46E03">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70D20622" w14:textId="30492220" w:rsidR="00B46E03" w:rsidRDefault="00B46E03" w:rsidP="00B46E03">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9020B8" w:rsidRPr="009020B8">
        <w:rPr>
          <w:i/>
        </w:rPr>
        <w:fldChar w:fldCharType="begin"/>
      </w:r>
      <w:r w:rsidR="009020B8" w:rsidRPr="009020B8">
        <w:rPr>
          <w:i/>
        </w:rPr>
        <w:instrText xml:space="preserve"> REF _Ref528652537 \h </w:instrText>
      </w:r>
      <w:r w:rsidR="009020B8">
        <w:rPr>
          <w:i/>
        </w:rPr>
        <w:instrText xml:space="preserve"> \* MERGEFORMAT </w:instrText>
      </w:r>
      <w:r w:rsidR="009020B8" w:rsidRPr="009020B8">
        <w:rPr>
          <w:i/>
        </w:rPr>
      </w:r>
      <w:r w:rsidR="009020B8" w:rsidRPr="009020B8">
        <w:rPr>
          <w:i/>
        </w:rPr>
        <w:fldChar w:fldCharType="separate"/>
      </w:r>
      <w:r w:rsidR="00DF3E4B" w:rsidRPr="00DF3E4B">
        <w:rPr>
          <w:i/>
        </w:rPr>
        <w:t xml:space="preserve">Рисунок </w:t>
      </w:r>
      <w:r w:rsidR="00DF3E4B" w:rsidRPr="00DF3E4B">
        <w:rPr>
          <w:i/>
          <w:noProof/>
        </w:rPr>
        <w:t>406</w:t>
      </w:r>
      <w:r w:rsidR="009020B8" w:rsidRPr="009020B8">
        <w:rPr>
          <w:i/>
        </w:rPr>
        <w:fldChar w:fldCharType="end"/>
      </w:r>
      <w:r>
        <w:t>).</w:t>
      </w:r>
    </w:p>
    <w:p w14:paraId="4442394B" w14:textId="77777777" w:rsidR="00B46E03" w:rsidRPr="00E12BBE" w:rsidRDefault="00B46E03" w:rsidP="00B46E03">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Pr="006052FE">
        <w:rPr>
          <w:i/>
        </w:rPr>
        <w:fldChar w:fldCharType="begin"/>
      </w:r>
      <w:r w:rsidRPr="006052FE">
        <w:rPr>
          <w:i/>
        </w:rPr>
        <w:instrText xml:space="preserve"> REF _Ref528651813 \h  \* MERGEFORMAT </w:instrText>
      </w:r>
      <w:r w:rsidRPr="006052FE">
        <w:rPr>
          <w:i/>
        </w:rPr>
      </w:r>
      <w:r w:rsidRPr="006052FE">
        <w:rPr>
          <w:i/>
        </w:rPr>
        <w:fldChar w:fldCharType="separate"/>
      </w:r>
      <w:r w:rsidR="00DF3E4B" w:rsidRPr="00DF3E4B">
        <w:rPr>
          <w:i/>
        </w:rPr>
        <w:t xml:space="preserve">Рисунок </w:t>
      </w:r>
      <w:r w:rsidR="00DF3E4B" w:rsidRPr="00DF3E4B">
        <w:rPr>
          <w:i/>
          <w:noProof/>
        </w:rPr>
        <w:t>407</w:t>
      </w:r>
      <w:r w:rsidRPr="006052FE">
        <w:rPr>
          <w:i/>
        </w:rPr>
        <w:fldChar w:fldCharType="end"/>
      </w:r>
      <w:r>
        <w:t>).</w:t>
      </w:r>
    </w:p>
    <w:p w14:paraId="3B9CBE4D" w14:textId="77777777" w:rsidR="00B46E03" w:rsidRDefault="00B46E03" w:rsidP="00B46E03">
      <w:pPr>
        <w:spacing w:before="120" w:after="120"/>
        <w:jc w:val="center"/>
      </w:pPr>
      <w:r>
        <w:rPr>
          <w:noProof/>
        </w:rPr>
        <w:lastRenderedPageBreak/>
        <w:drawing>
          <wp:inline distT="0" distB="0" distL="0" distR="0" wp14:anchorId="136985AD" wp14:editId="5239EDCD">
            <wp:extent cx="6480175" cy="1120140"/>
            <wp:effectExtent l="0" t="0" r="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9.png"/>
                    <pic:cNvPicPr/>
                  </pic:nvPicPr>
                  <pic:blipFill>
                    <a:blip r:embed="rId423">
                      <a:extLst>
                        <a:ext uri="{28A0092B-C50C-407E-A947-70E740481C1C}">
                          <a14:useLocalDpi xmlns:a14="http://schemas.microsoft.com/office/drawing/2010/main" val="0"/>
                        </a:ext>
                      </a:extLst>
                    </a:blip>
                    <a:stretch>
                      <a:fillRect/>
                    </a:stretch>
                  </pic:blipFill>
                  <pic:spPr>
                    <a:xfrm>
                      <a:off x="0" y="0"/>
                      <a:ext cx="6480175" cy="1120140"/>
                    </a:xfrm>
                    <a:prstGeom prst="rect">
                      <a:avLst/>
                    </a:prstGeom>
                  </pic:spPr>
                </pic:pic>
              </a:graphicData>
            </a:graphic>
          </wp:inline>
        </w:drawing>
      </w:r>
    </w:p>
    <w:p w14:paraId="073D5177" w14:textId="77777777" w:rsidR="00B46E03" w:rsidRDefault="00B46E03" w:rsidP="00B46E03">
      <w:pPr>
        <w:pStyle w:val="affffe"/>
      </w:pPr>
      <w:bookmarkStart w:id="568" w:name="_Ref528651813"/>
      <w:r>
        <w:t xml:space="preserve">Рисунок </w:t>
      </w:r>
      <w:fldSimple w:instr=" SEQ Рисунок \* ARABIC ">
        <w:r w:rsidR="00DF3E4B">
          <w:rPr>
            <w:noProof/>
          </w:rPr>
          <w:t>407</w:t>
        </w:r>
      </w:fldSimple>
      <w:bookmarkEnd w:id="568"/>
      <w:r>
        <w:t>. Заполнение информации об общественном обсуждении</w:t>
      </w:r>
    </w:p>
    <w:p w14:paraId="566AEC44" w14:textId="77777777" w:rsidR="00B46E03" w:rsidRDefault="00B46E03" w:rsidP="00B46E03">
      <w:pPr>
        <w:ind w:firstLine="709"/>
      </w:pPr>
      <w:r>
        <w:t xml:space="preserve">Все внесенные изменения в документ необходимо сохранить по кнопке </w:t>
      </w:r>
      <w:r>
        <w:rPr>
          <w:noProof/>
        </w:rPr>
        <w:drawing>
          <wp:inline distT="0" distB="0" distL="0" distR="0" wp14:anchorId="1364B4E8" wp14:editId="197CDD2F">
            <wp:extent cx="152421" cy="161948"/>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5EF6C2B8" w14:textId="77777777" w:rsidR="00B46E03" w:rsidRDefault="00B46E03" w:rsidP="00B46E03">
      <w:pPr>
        <w:ind w:firstLine="708"/>
      </w:pPr>
      <w:r>
        <w:t>К сохраненному документу следует прикрепить</w:t>
      </w:r>
      <w:r w:rsidRPr="00F8184F">
        <w:t xml:space="preserve"> пакет документов</w:t>
      </w:r>
      <w:r>
        <w:t>, необходимых для проведения запроса предложений в электронной форме</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663E10B0" wp14:editId="76132E1D">
            <wp:extent cx="152421" cy="171474"/>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3B98FAC4" w14:textId="5A1AAF7C" w:rsidR="00B46E03" w:rsidRDefault="00B46E03" w:rsidP="00B46E03">
      <w:pPr>
        <w:pStyle w:val="aff"/>
      </w:pPr>
      <w:r w:rsidRPr="00900DB2">
        <w:t xml:space="preserve">Сведения о размещении государственного заказа путем проведения </w:t>
      </w:r>
      <w:r>
        <w:t>запроса предложений в электронной форме</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Инструкция по отправке изве</w:t>
      </w:r>
      <w:r w:rsidR="009020B8">
        <w:t xml:space="preserve">щений в ЕИС изложена в п. </w:t>
      </w:r>
      <w:r w:rsidR="009020B8" w:rsidRPr="00E87446">
        <w:rPr>
          <w:i/>
        </w:rPr>
        <w:fldChar w:fldCharType="begin"/>
      </w:r>
      <w:r w:rsidR="009020B8" w:rsidRPr="00E87446">
        <w:rPr>
          <w:i/>
        </w:rPr>
        <w:instrText xml:space="preserve"> REF _Ref519065556 \w \h  \* MERGEFORMAT </w:instrText>
      </w:r>
      <w:r w:rsidR="009020B8" w:rsidRPr="00E87446">
        <w:rPr>
          <w:i/>
        </w:rPr>
      </w:r>
      <w:r w:rsidR="009020B8" w:rsidRPr="00E87446">
        <w:rPr>
          <w:i/>
        </w:rPr>
        <w:fldChar w:fldCharType="separate"/>
      </w:r>
      <w:r w:rsidR="00DF3E4B">
        <w:rPr>
          <w:i/>
        </w:rPr>
        <w:t>2.9.18</w:t>
      </w:r>
      <w:r w:rsidR="009020B8" w:rsidRPr="00E87446">
        <w:rPr>
          <w:i/>
        </w:rPr>
        <w:fldChar w:fldCharType="end"/>
      </w:r>
      <w:r>
        <w:t xml:space="preserve"> данного руководства пользователя.</w:t>
      </w:r>
    </w:p>
    <w:p w14:paraId="76D8F695" w14:textId="77777777" w:rsidR="00B46E03" w:rsidRDefault="00B46E03" w:rsidP="00B46E03"/>
    <w:p w14:paraId="79773254" w14:textId="4E168AA6" w:rsidR="005C46C3" w:rsidRPr="005C46C3" w:rsidRDefault="005C46C3" w:rsidP="005C46C3">
      <w:pPr>
        <w:pStyle w:val="30"/>
        <w:tabs>
          <w:tab w:val="clear" w:pos="1797"/>
        </w:tabs>
        <w:spacing w:after="120"/>
        <w:ind w:left="1786"/>
        <w:jc w:val="left"/>
        <w:outlineLvl w:val="9"/>
      </w:pPr>
      <w:bookmarkStart w:id="569" w:name="_Ref529779450"/>
      <w:bookmarkStart w:id="570" w:name="_Ref529779451"/>
      <w:bookmarkStart w:id="571" w:name="_Toc532824060"/>
      <w:r w:rsidRPr="005C46C3">
        <w:t xml:space="preserve">Размещение заказа </w:t>
      </w:r>
      <w:r w:rsidR="00B13122">
        <w:t>способом</w:t>
      </w:r>
      <w:r w:rsidRPr="005C46C3">
        <w:t xml:space="preserve"> открытого конкурса в электронной форме</w:t>
      </w:r>
      <w:bookmarkEnd w:id="569"/>
      <w:bookmarkEnd w:id="570"/>
      <w:bookmarkEnd w:id="571"/>
    </w:p>
    <w:p w14:paraId="6CD2C702" w14:textId="77777777" w:rsidR="005C46C3" w:rsidRPr="00973E20" w:rsidRDefault="005C46C3" w:rsidP="005C46C3">
      <w:pPr>
        <w:ind w:firstLine="709"/>
      </w:pPr>
      <w:r w:rsidRPr="00973E20">
        <w:t>Формирование проекта извещения происходит из документа «</w:t>
      </w:r>
      <w:r w:rsidRPr="00973E20">
        <w:rPr>
          <w:b/>
        </w:rPr>
        <w:t>Заявка на закупку</w:t>
      </w:r>
      <w:r w:rsidRPr="00973E20">
        <w:t xml:space="preserve">» (подробнее о формировании проекта извещения расписано в п. </w:t>
      </w:r>
      <w:r w:rsidRPr="00973E20">
        <w:rPr>
          <w:i/>
        </w:rPr>
        <w:fldChar w:fldCharType="begin"/>
      </w:r>
      <w:r w:rsidRPr="00973E20">
        <w:rPr>
          <w:i/>
        </w:rPr>
        <w:instrText xml:space="preserve"> REF _Ref521510704 \w \h  \* MERGEFORMAT </w:instrText>
      </w:r>
      <w:r w:rsidRPr="00973E20">
        <w:rPr>
          <w:i/>
        </w:rPr>
      </w:r>
      <w:r w:rsidRPr="00973E20">
        <w:rPr>
          <w:i/>
        </w:rPr>
        <w:fldChar w:fldCharType="separate"/>
      </w:r>
      <w:r w:rsidR="00DF3E4B" w:rsidRPr="00DF3E4B">
        <w:rPr>
          <w:b/>
          <w:bCs/>
          <w:i/>
        </w:rPr>
        <w:t>2.9.1</w:t>
      </w:r>
      <w:r w:rsidRPr="00973E20">
        <w:rPr>
          <w:i/>
        </w:rPr>
        <w:fldChar w:fldCharType="end"/>
      </w:r>
      <w:r w:rsidRPr="00973E20">
        <w:t xml:space="preserve"> данного руководства пользователя).</w:t>
      </w:r>
    </w:p>
    <w:p w14:paraId="6D2999BA" w14:textId="7E9D3849" w:rsidR="005C46C3" w:rsidRPr="00973E20" w:rsidRDefault="005C46C3" w:rsidP="005C46C3">
      <w:pPr>
        <w:ind w:firstLine="709"/>
      </w:pPr>
      <w:r w:rsidRPr="00973E20">
        <w:rPr>
          <w:bCs/>
        </w:rPr>
        <w:t xml:space="preserve">Для формирования этого документа, </w:t>
      </w:r>
      <w:r w:rsidRPr="00973E20">
        <w:t xml:space="preserve">необходимо в списке документов </w:t>
      </w:r>
      <w:r w:rsidRPr="00973E20">
        <w:rPr>
          <w:b/>
        </w:rPr>
        <w:t xml:space="preserve">«Заявка на закупку» </w:t>
      </w:r>
      <w:r w:rsidRPr="00973E20">
        <w:t xml:space="preserve">в состоянии </w:t>
      </w:r>
      <w:r w:rsidRPr="00973E20">
        <w:rPr>
          <w:b/>
        </w:rPr>
        <w:t>[Приняты к исполнению]</w:t>
      </w:r>
      <w:r w:rsidRPr="00973E20">
        <w:t xml:space="preserve"> выбрать требуемые заявки на закупку и кликнуть по кнопке </w:t>
      </w:r>
      <w:r w:rsidRPr="00973E20">
        <w:rPr>
          <w:noProof/>
        </w:rPr>
        <w:drawing>
          <wp:inline distT="0" distB="0" distL="0" distR="0" wp14:anchorId="64BBA75A" wp14:editId="0E1005BC">
            <wp:extent cx="142895" cy="14289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73E20">
        <w:t xml:space="preserve">  </w:t>
      </w:r>
      <w:r w:rsidRPr="00973E20">
        <w:rPr>
          <w:b/>
        </w:rPr>
        <w:t xml:space="preserve">[Сформировать проект извещения] </w:t>
      </w:r>
      <w:r w:rsidRPr="00973E20">
        <w:t>(</w:t>
      </w:r>
      <w:r w:rsidRPr="005C46C3">
        <w:rPr>
          <w:i/>
        </w:rPr>
        <w:fldChar w:fldCharType="begin"/>
      </w:r>
      <w:r w:rsidRPr="005C46C3">
        <w:rPr>
          <w:i/>
        </w:rPr>
        <w:instrText xml:space="preserve"> REF _Ref529536440 \h  \* MERGEFORMAT </w:instrText>
      </w:r>
      <w:r w:rsidRPr="005C46C3">
        <w:rPr>
          <w:i/>
        </w:rPr>
      </w:r>
      <w:r w:rsidRPr="005C46C3">
        <w:rPr>
          <w:i/>
        </w:rPr>
        <w:fldChar w:fldCharType="separate"/>
      </w:r>
      <w:r w:rsidR="00DF3E4B" w:rsidRPr="00DF3E4B">
        <w:rPr>
          <w:i/>
        </w:rPr>
        <w:t>Рисунок</w:t>
      </w:r>
      <w:r w:rsidR="00DF3E4B" w:rsidRPr="00973E20">
        <w:t xml:space="preserve"> </w:t>
      </w:r>
      <w:r w:rsidR="00DF3E4B" w:rsidRPr="00DF3E4B">
        <w:rPr>
          <w:i/>
          <w:noProof/>
        </w:rPr>
        <w:t>408</w:t>
      </w:r>
      <w:r w:rsidRPr="005C46C3">
        <w:rPr>
          <w:i/>
        </w:rPr>
        <w:fldChar w:fldCharType="end"/>
      </w:r>
      <w:r w:rsidRPr="00973E20">
        <w:t>).</w:t>
      </w:r>
    </w:p>
    <w:p w14:paraId="6FFB541A" w14:textId="77777777" w:rsidR="005C46C3" w:rsidRPr="00973E20" w:rsidRDefault="005C46C3" w:rsidP="005C46C3">
      <w:pPr>
        <w:ind w:firstLine="709"/>
      </w:pPr>
      <w:r w:rsidRPr="00973E20">
        <w:t>При этом будет сформирован заказ, состоящий из лотов, являющихся полной копией выбранных заявок на закупку.</w:t>
      </w:r>
    </w:p>
    <w:p w14:paraId="17D65A11" w14:textId="77777777" w:rsidR="005C46C3" w:rsidRPr="00973E20" w:rsidRDefault="005C46C3" w:rsidP="005C46C3">
      <w:pPr>
        <w:ind w:firstLine="709"/>
      </w:pPr>
    </w:p>
    <w:p w14:paraId="1549F1F4" w14:textId="77777777" w:rsidR="005C46C3" w:rsidRPr="00973E20" w:rsidRDefault="005C46C3" w:rsidP="005C46C3">
      <w:pPr>
        <w:pStyle w:val="afff1"/>
        <w:spacing w:before="0"/>
        <w:rPr>
          <w:sz w:val="24"/>
          <w:szCs w:val="24"/>
        </w:rPr>
      </w:pPr>
      <w:r w:rsidRPr="00973E20">
        <w:rPr>
          <w:noProof/>
          <w:sz w:val="24"/>
          <w:szCs w:val="24"/>
        </w:rPr>
        <w:drawing>
          <wp:inline distT="0" distB="0" distL="0" distR="0" wp14:anchorId="17B8AF34" wp14:editId="23261052">
            <wp:extent cx="5581015" cy="2249170"/>
            <wp:effectExtent l="0" t="0" r="635" b="0"/>
            <wp:docPr id="117" name="Рисунок 1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581015" cy="2249170"/>
                    </a:xfrm>
                    <a:prstGeom prst="rect">
                      <a:avLst/>
                    </a:prstGeom>
                    <a:noFill/>
                    <a:ln>
                      <a:noFill/>
                    </a:ln>
                  </pic:spPr>
                </pic:pic>
              </a:graphicData>
            </a:graphic>
          </wp:inline>
        </w:drawing>
      </w:r>
    </w:p>
    <w:p w14:paraId="50D3E4D2" w14:textId="77777777" w:rsidR="005C46C3" w:rsidRPr="00973E20" w:rsidRDefault="005C46C3" w:rsidP="005C46C3">
      <w:pPr>
        <w:pStyle w:val="affffe"/>
        <w:spacing w:before="0" w:after="0"/>
      </w:pPr>
      <w:bookmarkStart w:id="572" w:name="_Ref529536440"/>
      <w:r w:rsidRPr="00973E20">
        <w:t xml:space="preserve">Рисунок </w:t>
      </w:r>
      <w:fldSimple w:instr=" SEQ Рисунок \* ARABIC ">
        <w:r w:rsidR="00DF3E4B">
          <w:rPr>
            <w:noProof/>
          </w:rPr>
          <w:t>408</w:t>
        </w:r>
      </w:fldSimple>
      <w:bookmarkEnd w:id="572"/>
      <w:r w:rsidRPr="00973E20">
        <w:t>.  Формирование проекта извещения</w:t>
      </w:r>
    </w:p>
    <w:p w14:paraId="6BFE3B8E" w14:textId="77777777" w:rsidR="005C46C3" w:rsidRPr="00973E20" w:rsidRDefault="005C46C3" w:rsidP="005C46C3">
      <w:pPr>
        <w:ind w:firstLine="708"/>
      </w:pPr>
      <w:r w:rsidRPr="00973E20">
        <w:t xml:space="preserve">Успешно сформированное извещение будет доступно в списке документов </w:t>
      </w:r>
      <w:r w:rsidRPr="00973E20">
        <w:rPr>
          <w:b/>
        </w:rPr>
        <w:t>«Открытый конкурс в электронной форме»</w:t>
      </w:r>
      <w:r w:rsidRPr="00973E20">
        <w:t xml:space="preserve"> в состоянии «</w:t>
      </w:r>
      <w:r w:rsidRPr="00973E20">
        <w:rPr>
          <w:b/>
        </w:rPr>
        <w:t xml:space="preserve">На размещении» </w:t>
      </w:r>
    </w:p>
    <w:p w14:paraId="133FACAD" w14:textId="0749CE7D" w:rsidR="005C46C3" w:rsidRPr="00973E20" w:rsidRDefault="005C46C3" w:rsidP="005C46C3">
      <w:pPr>
        <w:ind w:firstLine="708"/>
      </w:pPr>
      <w:r w:rsidRPr="00973E20">
        <w:t xml:space="preserve">Возможны следующие состояния документа </w:t>
      </w:r>
      <w:r w:rsidRPr="00973E20">
        <w:rPr>
          <w:b/>
        </w:rPr>
        <w:t xml:space="preserve">«Открытый конкурс в электронной форме» </w:t>
      </w:r>
      <w:r w:rsidRPr="00973E20">
        <w:rPr>
          <w:i/>
        </w:rPr>
        <w:t>(</w:t>
      </w:r>
      <w:r w:rsidR="00B87061" w:rsidRPr="00B87061">
        <w:rPr>
          <w:i/>
        </w:rPr>
        <w:fldChar w:fldCharType="begin"/>
      </w:r>
      <w:r w:rsidR="00B87061" w:rsidRPr="00B87061">
        <w:rPr>
          <w:i/>
        </w:rPr>
        <w:instrText xml:space="preserve"> REF _Ref529543494 \h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409</w:t>
      </w:r>
      <w:r w:rsidR="00B87061" w:rsidRPr="00B87061">
        <w:rPr>
          <w:i/>
        </w:rPr>
        <w:fldChar w:fldCharType="end"/>
      </w:r>
      <w:r w:rsidRPr="00973E20">
        <w:rPr>
          <w:i/>
        </w:rPr>
        <w:t>):</w:t>
      </w:r>
    </w:p>
    <w:p w14:paraId="0CD02684" w14:textId="77777777" w:rsidR="005C46C3" w:rsidRPr="00973E20" w:rsidRDefault="005C46C3" w:rsidP="005C46C3">
      <w:pPr>
        <w:pStyle w:val="a0"/>
        <w:numPr>
          <w:ilvl w:val="0"/>
          <w:numId w:val="2"/>
        </w:numPr>
        <w:tabs>
          <w:tab w:val="clear" w:pos="720"/>
          <w:tab w:val="num" w:pos="1080"/>
        </w:tabs>
        <w:ind w:left="1080" w:hanging="360"/>
        <w:jc w:val="left"/>
      </w:pPr>
      <w:r w:rsidRPr="00973E20">
        <w:t>На размещении;</w:t>
      </w:r>
    </w:p>
    <w:p w14:paraId="28625C3D" w14:textId="77777777" w:rsidR="005C46C3" w:rsidRPr="00973E20" w:rsidRDefault="005C46C3" w:rsidP="005C46C3">
      <w:pPr>
        <w:pStyle w:val="a0"/>
        <w:numPr>
          <w:ilvl w:val="0"/>
          <w:numId w:val="2"/>
        </w:numPr>
        <w:tabs>
          <w:tab w:val="clear" w:pos="720"/>
          <w:tab w:val="num" w:pos="1080"/>
        </w:tabs>
        <w:ind w:left="1080" w:hanging="360"/>
        <w:jc w:val="left"/>
      </w:pPr>
      <w:r w:rsidRPr="00973E20">
        <w:lastRenderedPageBreak/>
        <w:t>Принято в ЕИС;</w:t>
      </w:r>
    </w:p>
    <w:p w14:paraId="6079522C" w14:textId="77777777" w:rsidR="005C46C3" w:rsidRPr="00973E20" w:rsidRDefault="005C46C3" w:rsidP="005C46C3">
      <w:pPr>
        <w:pStyle w:val="a0"/>
        <w:numPr>
          <w:ilvl w:val="0"/>
          <w:numId w:val="2"/>
        </w:numPr>
        <w:tabs>
          <w:tab w:val="clear" w:pos="720"/>
          <w:tab w:val="num" w:pos="1080"/>
        </w:tabs>
        <w:ind w:left="1080" w:hanging="360"/>
        <w:jc w:val="left"/>
      </w:pPr>
      <w:r w:rsidRPr="00973E20">
        <w:t>Объявлены;</w:t>
      </w:r>
    </w:p>
    <w:p w14:paraId="29523CCD" w14:textId="77777777" w:rsidR="005C46C3" w:rsidRPr="00973E20" w:rsidRDefault="005C46C3" w:rsidP="005C46C3">
      <w:pPr>
        <w:pStyle w:val="a0"/>
        <w:numPr>
          <w:ilvl w:val="0"/>
          <w:numId w:val="2"/>
        </w:numPr>
        <w:tabs>
          <w:tab w:val="clear" w:pos="720"/>
          <w:tab w:val="num" w:pos="1080"/>
        </w:tabs>
        <w:ind w:left="1080" w:hanging="360"/>
        <w:jc w:val="left"/>
      </w:pPr>
      <w:r w:rsidRPr="00973E20">
        <w:t>Подведение итогов.</w:t>
      </w:r>
    </w:p>
    <w:p w14:paraId="52F33DA4" w14:textId="77777777" w:rsidR="005C46C3" w:rsidRPr="00973E20" w:rsidRDefault="005C46C3" w:rsidP="005C46C3">
      <w:pPr>
        <w:pStyle w:val="a0"/>
        <w:numPr>
          <w:ilvl w:val="0"/>
          <w:numId w:val="0"/>
        </w:numPr>
        <w:ind w:firstLine="708"/>
      </w:pPr>
      <w:r w:rsidRPr="00973E20">
        <w:t xml:space="preserve">Сформированный проект извещения следует дополнить недостающими сведениями. Для этого необходимо выделить документ из списка и по кнопке </w:t>
      </w:r>
      <w:r w:rsidRPr="00973E20">
        <w:rPr>
          <w:noProof/>
        </w:rPr>
        <w:drawing>
          <wp:inline distT="0" distB="0" distL="0" distR="0" wp14:anchorId="064CD6A2" wp14:editId="4CD2CB35">
            <wp:extent cx="114300" cy="13335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973E20">
        <w:t xml:space="preserve"> [</w:t>
      </w:r>
      <w:r w:rsidRPr="00973E20">
        <w:rPr>
          <w:b/>
        </w:rPr>
        <w:t>Редактировать</w:t>
      </w:r>
      <w:r w:rsidRPr="00973E20">
        <w:t>] открыть электронную форму проекта извещения.</w:t>
      </w:r>
    </w:p>
    <w:p w14:paraId="5890AD1F" w14:textId="77777777" w:rsidR="005C46C3" w:rsidRPr="00973E20" w:rsidRDefault="005C46C3" w:rsidP="00B87061">
      <w:pPr>
        <w:pStyle w:val="a0"/>
        <w:numPr>
          <w:ilvl w:val="0"/>
          <w:numId w:val="0"/>
        </w:numPr>
        <w:jc w:val="center"/>
      </w:pPr>
      <w:r w:rsidRPr="00973E20">
        <w:rPr>
          <w:noProof/>
        </w:rPr>
        <w:drawing>
          <wp:inline distT="0" distB="0" distL="0" distR="0" wp14:anchorId="4DCA9F99" wp14:editId="71598745">
            <wp:extent cx="5940425" cy="2170430"/>
            <wp:effectExtent l="0" t="0" r="3175" b="127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04">
                      <a:extLst>
                        <a:ext uri="{28A0092B-C50C-407E-A947-70E740481C1C}">
                          <a14:useLocalDpi xmlns:a14="http://schemas.microsoft.com/office/drawing/2010/main" val="0"/>
                        </a:ext>
                      </a:extLst>
                    </a:blip>
                    <a:stretch>
                      <a:fillRect/>
                    </a:stretch>
                  </pic:blipFill>
                  <pic:spPr>
                    <a:xfrm>
                      <a:off x="0" y="0"/>
                      <a:ext cx="5940425" cy="2170430"/>
                    </a:xfrm>
                    <a:prstGeom prst="rect">
                      <a:avLst/>
                    </a:prstGeom>
                  </pic:spPr>
                </pic:pic>
              </a:graphicData>
            </a:graphic>
          </wp:inline>
        </w:drawing>
      </w:r>
    </w:p>
    <w:p w14:paraId="414E515C" w14:textId="77777777" w:rsidR="005C46C3" w:rsidRPr="00973E20" w:rsidRDefault="005C46C3" w:rsidP="005C46C3">
      <w:pPr>
        <w:pStyle w:val="affffe"/>
        <w:spacing w:before="0" w:after="0"/>
      </w:pPr>
      <w:bookmarkStart w:id="573" w:name="_Ref529543494"/>
      <w:r w:rsidRPr="00973E20">
        <w:t xml:space="preserve">Рисунок </w:t>
      </w:r>
      <w:fldSimple w:instr=" SEQ Рисунок \* ARABIC ">
        <w:r w:rsidR="00DF3E4B">
          <w:rPr>
            <w:noProof/>
          </w:rPr>
          <w:t>409</w:t>
        </w:r>
      </w:fldSimple>
      <w:bookmarkEnd w:id="573"/>
      <w:r w:rsidRPr="00973E20">
        <w:t>. Расположение вновь сформированного извещения из заявки на закупку</w:t>
      </w:r>
    </w:p>
    <w:p w14:paraId="7493FAC1" w14:textId="77777777" w:rsidR="005C46C3" w:rsidRDefault="005C46C3" w:rsidP="005C46C3">
      <w:pPr>
        <w:pStyle w:val="affffd"/>
        <w:ind w:firstLine="709"/>
        <w:rPr>
          <w:rFonts w:ascii="Times New Roman" w:hAnsi="Times New Roman" w:cs="Times New Roman"/>
          <w:sz w:val="24"/>
          <w:szCs w:val="24"/>
        </w:rPr>
      </w:pPr>
      <w:r w:rsidRPr="00973E20">
        <w:rPr>
          <w:rFonts w:ascii="Times New Roman" w:hAnsi="Times New Roman" w:cs="Times New Roman"/>
          <w:sz w:val="24"/>
          <w:szCs w:val="24"/>
        </w:rPr>
        <w:t xml:space="preserve">В форме редактирования извещения со способом определения поставщика </w:t>
      </w:r>
      <w:r w:rsidRPr="00973E20">
        <w:rPr>
          <w:rFonts w:ascii="Times New Roman" w:hAnsi="Times New Roman" w:cs="Times New Roman"/>
          <w:b/>
          <w:sz w:val="24"/>
          <w:szCs w:val="24"/>
        </w:rPr>
        <w:t>«Открытый конкурс в электронной форме»</w:t>
      </w:r>
      <w:r>
        <w:rPr>
          <w:rFonts w:ascii="Times New Roman" w:hAnsi="Times New Roman" w:cs="Times New Roman"/>
          <w:b/>
          <w:sz w:val="24"/>
          <w:szCs w:val="24"/>
        </w:rPr>
        <w:t xml:space="preserve"> </w:t>
      </w:r>
      <w:r w:rsidRPr="00973E20">
        <w:rPr>
          <w:rFonts w:ascii="Times New Roman" w:hAnsi="Times New Roman" w:cs="Times New Roman"/>
          <w:sz w:val="24"/>
          <w:szCs w:val="24"/>
        </w:rPr>
        <w:t>в шапочной части отображается следующие данные</w:t>
      </w:r>
      <w:r>
        <w:rPr>
          <w:rFonts w:ascii="Times New Roman" w:hAnsi="Times New Roman" w:cs="Times New Roman"/>
          <w:sz w:val="24"/>
          <w:szCs w:val="24"/>
        </w:rPr>
        <w:t xml:space="preserve"> (</w:t>
      </w:r>
      <w:r w:rsidRPr="0092416D">
        <w:rPr>
          <w:rFonts w:ascii="Times New Roman" w:hAnsi="Times New Roman" w:cs="Times New Roman"/>
          <w:i/>
          <w:sz w:val="24"/>
          <w:szCs w:val="24"/>
        </w:rPr>
        <w:fldChar w:fldCharType="begin"/>
      </w:r>
      <w:r w:rsidRPr="0092416D">
        <w:rPr>
          <w:rFonts w:ascii="Times New Roman" w:hAnsi="Times New Roman" w:cs="Times New Roman"/>
          <w:i/>
          <w:sz w:val="24"/>
          <w:szCs w:val="24"/>
        </w:rPr>
        <w:instrText xml:space="preserve"> REF _Ref529519837 \h </w:instrText>
      </w:r>
      <w:r>
        <w:rPr>
          <w:rFonts w:ascii="Times New Roman" w:hAnsi="Times New Roman" w:cs="Times New Roman"/>
          <w:i/>
          <w:sz w:val="24"/>
          <w:szCs w:val="24"/>
        </w:rPr>
        <w:instrText xml:space="preserve"> \* MERGEFORMAT </w:instrText>
      </w:r>
      <w:r w:rsidRPr="0092416D">
        <w:rPr>
          <w:rFonts w:ascii="Times New Roman" w:hAnsi="Times New Roman" w:cs="Times New Roman"/>
          <w:i/>
          <w:sz w:val="24"/>
          <w:szCs w:val="24"/>
        </w:rPr>
      </w:r>
      <w:r w:rsidRPr="0092416D">
        <w:rPr>
          <w:rFonts w:ascii="Times New Roman" w:hAnsi="Times New Roman" w:cs="Times New Roman"/>
          <w:i/>
          <w:sz w:val="24"/>
          <w:szCs w:val="24"/>
        </w:rPr>
        <w:fldChar w:fldCharType="separate"/>
      </w:r>
      <w:r w:rsidR="00DF3E4B" w:rsidRPr="00DF3E4B">
        <w:rPr>
          <w:rFonts w:ascii="Times New Roman" w:hAnsi="Times New Roman" w:cs="Times New Roman"/>
          <w:i/>
          <w:sz w:val="24"/>
          <w:szCs w:val="24"/>
        </w:rPr>
        <w:t>Рисунок 410</w:t>
      </w:r>
      <w:r w:rsidRPr="0092416D">
        <w:rPr>
          <w:rFonts w:ascii="Times New Roman" w:hAnsi="Times New Roman" w:cs="Times New Roman"/>
          <w:i/>
          <w:sz w:val="24"/>
          <w:szCs w:val="24"/>
        </w:rPr>
        <w:fldChar w:fldCharType="end"/>
      </w:r>
      <w:r>
        <w:rPr>
          <w:rFonts w:ascii="Times New Roman" w:hAnsi="Times New Roman" w:cs="Times New Roman"/>
          <w:sz w:val="24"/>
          <w:szCs w:val="24"/>
        </w:rPr>
        <w:t>):</w:t>
      </w:r>
    </w:p>
    <w:p w14:paraId="6C07B120" w14:textId="77777777" w:rsidR="005C46C3" w:rsidRDefault="005C46C3" w:rsidP="005C46C3">
      <w:pPr>
        <w:pStyle w:val="aff"/>
        <w:numPr>
          <w:ilvl w:val="0"/>
          <w:numId w:val="29"/>
        </w:numPr>
        <w:ind w:left="1068"/>
      </w:pPr>
      <w:r>
        <w:t>Номер;</w:t>
      </w:r>
    </w:p>
    <w:p w14:paraId="7E2311EE" w14:textId="77777777" w:rsidR="005C46C3" w:rsidRDefault="005C46C3" w:rsidP="005C46C3">
      <w:pPr>
        <w:pStyle w:val="aff"/>
        <w:numPr>
          <w:ilvl w:val="0"/>
          <w:numId w:val="29"/>
        </w:numPr>
        <w:ind w:left="1068"/>
      </w:pPr>
      <w:r>
        <w:t>Дата ввода;</w:t>
      </w:r>
    </w:p>
    <w:p w14:paraId="2273DAAA" w14:textId="77777777" w:rsidR="005C46C3" w:rsidRDefault="005C46C3" w:rsidP="005C46C3">
      <w:pPr>
        <w:pStyle w:val="aff"/>
        <w:numPr>
          <w:ilvl w:val="0"/>
          <w:numId w:val="29"/>
        </w:numPr>
        <w:ind w:left="1068"/>
      </w:pPr>
      <w:r>
        <w:t>Рег. номер;</w:t>
      </w:r>
    </w:p>
    <w:p w14:paraId="51986155" w14:textId="77777777" w:rsidR="005C46C3" w:rsidRDefault="005C46C3" w:rsidP="005C46C3">
      <w:pPr>
        <w:pStyle w:val="aff"/>
        <w:numPr>
          <w:ilvl w:val="0"/>
          <w:numId w:val="29"/>
        </w:numPr>
        <w:ind w:left="1068"/>
      </w:pPr>
      <w:r>
        <w:t>Тип;</w:t>
      </w:r>
    </w:p>
    <w:p w14:paraId="5DDACED9" w14:textId="77777777" w:rsidR="005C46C3" w:rsidRDefault="005C46C3" w:rsidP="005C46C3">
      <w:pPr>
        <w:pStyle w:val="aff"/>
        <w:numPr>
          <w:ilvl w:val="0"/>
          <w:numId w:val="29"/>
        </w:numPr>
        <w:ind w:left="1068"/>
      </w:pPr>
      <w:r>
        <w:t>Номер изменения;</w:t>
      </w:r>
    </w:p>
    <w:p w14:paraId="2E3E33EC" w14:textId="77777777" w:rsidR="005C46C3" w:rsidRDefault="005C46C3" w:rsidP="005C46C3">
      <w:pPr>
        <w:pStyle w:val="aff"/>
        <w:numPr>
          <w:ilvl w:val="0"/>
          <w:numId w:val="29"/>
        </w:numPr>
        <w:ind w:left="1068"/>
      </w:pPr>
      <w:r>
        <w:t>Реестровый номер (будет автоматически заполнен после публикации извещения в ЕИС);</w:t>
      </w:r>
    </w:p>
    <w:p w14:paraId="235ABD74" w14:textId="77777777" w:rsidR="005C46C3" w:rsidRDefault="005C46C3" w:rsidP="005C46C3">
      <w:pPr>
        <w:pStyle w:val="aff"/>
        <w:numPr>
          <w:ilvl w:val="0"/>
          <w:numId w:val="29"/>
        </w:numPr>
        <w:ind w:left="1068"/>
      </w:pPr>
      <w:r>
        <w:t>Наименование объекта закупки;</w:t>
      </w:r>
    </w:p>
    <w:p w14:paraId="6B22C103" w14:textId="77777777" w:rsidR="005C46C3" w:rsidRDefault="005C46C3" w:rsidP="005C46C3">
      <w:pPr>
        <w:pStyle w:val="aff"/>
        <w:numPr>
          <w:ilvl w:val="0"/>
          <w:numId w:val="29"/>
        </w:numPr>
        <w:ind w:left="1068"/>
      </w:pPr>
      <w:r>
        <w:t>Закупку осуществляет (указывается организация, которая будет размещать извещение в ЕИС);</w:t>
      </w:r>
    </w:p>
    <w:p w14:paraId="2F5380EF" w14:textId="77777777" w:rsidR="005C46C3" w:rsidRDefault="005C46C3" w:rsidP="005C46C3">
      <w:pPr>
        <w:pStyle w:val="aff"/>
        <w:numPr>
          <w:ilvl w:val="0"/>
          <w:numId w:val="29"/>
        </w:numPr>
        <w:ind w:left="1068"/>
      </w:pPr>
      <w:r>
        <w:t>Роль организации, осуществляющей закупку (соответствует одному из справочных значений ролей организации, с возможностью изменения);</w:t>
      </w:r>
    </w:p>
    <w:p w14:paraId="31861995" w14:textId="77777777" w:rsidR="005C46C3" w:rsidRDefault="005C46C3" w:rsidP="005C46C3">
      <w:pPr>
        <w:pStyle w:val="aff"/>
        <w:numPr>
          <w:ilvl w:val="0"/>
          <w:numId w:val="29"/>
        </w:numPr>
        <w:ind w:left="1068"/>
      </w:pPr>
      <w:r>
        <w:t>Специализированная организация</w:t>
      </w:r>
      <w:r w:rsidRPr="00AA283B">
        <w:t xml:space="preserve"> (</w:t>
      </w:r>
      <w:r>
        <w:t>отражается информация об организации, работающей согласно ст. 40 44-ФЗ);</w:t>
      </w:r>
    </w:p>
    <w:p w14:paraId="00902AEC" w14:textId="77777777" w:rsidR="005C46C3" w:rsidRDefault="005C46C3" w:rsidP="005C46C3">
      <w:pPr>
        <w:pStyle w:val="aff"/>
        <w:numPr>
          <w:ilvl w:val="0"/>
          <w:numId w:val="29"/>
        </w:numPr>
        <w:ind w:left="1068"/>
      </w:pPr>
      <w:r>
        <w:t>Способ определения поставщика;</w:t>
      </w:r>
    </w:p>
    <w:p w14:paraId="35CB3F48" w14:textId="77777777" w:rsidR="005C46C3" w:rsidRDefault="005C46C3" w:rsidP="005C46C3">
      <w:pPr>
        <w:pStyle w:val="aff"/>
        <w:numPr>
          <w:ilvl w:val="0"/>
          <w:numId w:val="29"/>
        </w:numPr>
        <w:ind w:left="1068"/>
      </w:pPr>
      <w:r>
        <w:t>Н(М)ЦК;</w:t>
      </w:r>
    </w:p>
    <w:p w14:paraId="514772B1" w14:textId="77777777" w:rsidR="005C46C3" w:rsidRDefault="005C46C3" w:rsidP="005C46C3">
      <w:pPr>
        <w:pStyle w:val="aff"/>
        <w:numPr>
          <w:ilvl w:val="0"/>
          <w:numId w:val="29"/>
        </w:numPr>
        <w:ind w:left="1068"/>
      </w:pPr>
      <w:r w:rsidRPr="000F5617">
        <w:t>Наименование электронной площадки</w:t>
      </w:r>
      <w:r>
        <w:t>;</w:t>
      </w:r>
    </w:p>
    <w:p w14:paraId="3D07C4D2" w14:textId="77777777" w:rsidR="005C46C3" w:rsidRDefault="005C46C3" w:rsidP="005C46C3">
      <w:pPr>
        <w:pStyle w:val="aff"/>
        <w:numPr>
          <w:ilvl w:val="0"/>
          <w:numId w:val="29"/>
        </w:numPr>
        <w:ind w:left="1068"/>
      </w:pPr>
      <w:r>
        <w:t>Информация о документации и критерии.</w:t>
      </w:r>
    </w:p>
    <w:p w14:paraId="6E1681EE" w14:textId="77777777" w:rsidR="005C46C3" w:rsidRDefault="005C46C3" w:rsidP="00B87061">
      <w:pPr>
        <w:pStyle w:val="affffd"/>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2A76857" wp14:editId="3B5A9843">
            <wp:extent cx="5940425" cy="4149725"/>
            <wp:effectExtent l="0" t="0" r="3175" b="3175"/>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505">
                      <a:extLst>
                        <a:ext uri="{28A0092B-C50C-407E-A947-70E740481C1C}">
                          <a14:useLocalDpi xmlns:a14="http://schemas.microsoft.com/office/drawing/2010/main" val="0"/>
                        </a:ext>
                      </a:extLst>
                    </a:blip>
                    <a:stretch>
                      <a:fillRect/>
                    </a:stretch>
                  </pic:blipFill>
                  <pic:spPr>
                    <a:xfrm>
                      <a:off x="0" y="0"/>
                      <a:ext cx="5940425" cy="4149725"/>
                    </a:xfrm>
                    <a:prstGeom prst="rect">
                      <a:avLst/>
                    </a:prstGeom>
                  </pic:spPr>
                </pic:pic>
              </a:graphicData>
            </a:graphic>
          </wp:inline>
        </w:drawing>
      </w:r>
    </w:p>
    <w:p w14:paraId="708378E6" w14:textId="77777777" w:rsidR="005C46C3" w:rsidRPr="00973E20" w:rsidRDefault="005C46C3" w:rsidP="005C46C3">
      <w:pPr>
        <w:pStyle w:val="affffe"/>
        <w:spacing w:before="0" w:after="0"/>
      </w:pPr>
      <w:bookmarkStart w:id="574" w:name="_Ref529519837"/>
      <w:r w:rsidRPr="00973E20">
        <w:t xml:space="preserve">Рисунок </w:t>
      </w:r>
      <w:fldSimple w:instr=" SEQ Рисунок \* ARABIC ">
        <w:r w:rsidR="00DF3E4B">
          <w:rPr>
            <w:noProof/>
          </w:rPr>
          <w:t>410</w:t>
        </w:r>
      </w:fldSimple>
      <w:bookmarkEnd w:id="574"/>
      <w:r w:rsidRPr="00973E20">
        <w:t xml:space="preserve">. </w:t>
      </w:r>
      <w:r>
        <w:t>Форма редактирования открытого конкурса в электронной форме</w:t>
      </w:r>
    </w:p>
    <w:p w14:paraId="7EC2100E" w14:textId="238C17EC" w:rsidR="005C46C3" w:rsidRPr="00BE66E2" w:rsidRDefault="005C46C3" w:rsidP="005C46C3">
      <w:pPr>
        <w:pStyle w:val="aff"/>
      </w:pPr>
      <w:r>
        <w:t xml:space="preserve">В случае необходимости изменения роли организации, осуществляющей закупку, предусмотрен одноименный справочник ролей </w:t>
      </w:r>
      <w:r w:rsidRPr="00B87061">
        <w:rPr>
          <w:i/>
        </w:rPr>
        <w:t>(</w:t>
      </w:r>
      <w:r w:rsidR="00B87061" w:rsidRPr="00B87061">
        <w:rPr>
          <w:i/>
        </w:rPr>
        <w:fldChar w:fldCharType="begin"/>
      </w:r>
      <w:r w:rsidR="00B87061" w:rsidRPr="00B87061">
        <w:rPr>
          <w:i/>
        </w:rPr>
        <w:instrText xml:space="preserve"> REF _Ref529543530 \h </w:instrText>
      </w:r>
      <w:r w:rsidR="00B87061">
        <w:rPr>
          <w:i/>
        </w:rPr>
        <w:instrText xml:space="preserve">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411</w:t>
      </w:r>
      <w:r w:rsidR="00B87061" w:rsidRPr="00B87061">
        <w:rPr>
          <w:i/>
        </w:rPr>
        <w:fldChar w:fldCharType="end"/>
      </w:r>
      <w:r>
        <w:t>).</w:t>
      </w:r>
    </w:p>
    <w:p w14:paraId="75EED6B4" w14:textId="77777777" w:rsidR="005C46C3" w:rsidRDefault="005C46C3" w:rsidP="005C46C3">
      <w:pPr>
        <w:jc w:val="center"/>
      </w:pPr>
      <w:r>
        <w:rPr>
          <w:noProof/>
        </w:rPr>
        <w:drawing>
          <wp:inline distT="0" distB="0" distL="0" distR="0" wp14:anchorId="1D902732" wp14:editId="3E3C6F5F">
            <wp:extent cx="5940425" cy="3665220"/>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479">
                      <a:extLst>
                        <a:ext uri="{28A0092B-C50C-407E-A947-70E740481C1C}">
                          <a14:useLocalDpi xmlns:a14="http://schemas.microsoft.com/office/drawing/2010/main" val="0"/>
                        </a:ext>
                      </a:extLst>
                    </a:blip>
                    <a:stretch>
                      <a:fillRect/>
                    </a:stretch>
                  </pic:blipFill>
                  <pic:spPr>
                    <a:xfrm>
                      <a:off x="0" y="0"/>
                      <a:ext cx="5940425" cy="3665220"/>
                    </a:xfrm>
                    <a:prstGeom prst="rect">
                      <a:avLst/>
                    </a:prstGeom>
                  </pic:spPr>
                </pic:pic>
              </a:graphicData>
            </a:graphic>
          </wp:inline>
        </w:drawing>
      </w:r>
    </w:p>
    <w:p w14:paraId="66AFADB3" w14:textId="77777777" w:rsidR="005C46C3" w:rsidRDefault="005C46C3" w:rsidP="005C46C3">
      <w:pPr>
        <w:pStyle w:val="affffe"/>
        <w:spacing w:before="0" w:after="0"/>
      </w:pPr>
      <w:bookmarkStart w:id="575" w:name="_Ref529543530"/>
      <w:r>
        <w:t xml:space="preserve">Рисунок </w:t>
      </w:r>
      <w:fldSimple w:instr=" SEQ Рисунок \* ARABIC ">
        <w:r w:rsidR="00DF3E4B">
          <w:rPr>
            <w:noProof/>
          </w:rPr>
          <w:t>411</w:t>
        </w:r>
      </w:fldSimple>
      <w:bookmarkEnd w:id="575"/>
      <w:r>
        <w:t>. Справочник «Роль организации, осуществляющей закупку»</w:t>
      </w:r>
    </w:p>
    <w:p w14:paraId="7CA7A508" w14:textId="2E95C16D" w:rsidR="005C46C3" w:rsidRDefault="005C46C3" w:rsidP="005C46C3">
      <w:pPr>
        <w:pStyle w:val="aff"/>
      </w:pPr>
      <w:r>
        <w:lastRenderedPageBreak/>
        <w:t>Поле «</w:t>
      </w:r>
      <w:r w:rsidRPr="00F42C84">
        <w:rPr>
          <w:b/>
        </w:rPr>
        <w:t>Информация о документации и критерии</w:t>
      </w:r>
      <w:r>
        <w:t>» заполняется на форме «</w:t>
      </w:r>
      <w:r w:rsidRPr="00F42C84">
        <w:rPr>
          <w:b/>
        </w:rPr>
        <w:t>Форма ввода критериев для лота</w:t>
      </w:r>
      <w:r>
        <w:t>» (</w:t>
      </w:r>
      <w:r w:rsidR="00B87061" w:rsidRPr="00B87061">
        <w:rPr>
          <w:i/>
        </w:rPr>
        <w:fldChar w:fldCharType="begin"/>
      </w:r>
      <w:r w:rsidR="00B87061" w:rsidRPr="00B87061">
        <w:rPr>
          <w:i/>
        </w:rPr>
        <w:instrText xml:space="preserve"> REF _Ref529543545 \h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412</w:t>
      </w:r>
      <w:r w:rsidR="00B87061" w:rsidRPr="00B87061">
        <w:rPr>
          <w:i/>
        </w:rPr>
        <w:fldChar w:fldCharType="end"/>
      </w:r>
      <w:r>
        <w:t>). В случае если критерии были заполнены в документе «</w:t>
      </w:r>
      <w:r>
        <w:rPr>
          <w:b/>
        </w:rPr>
        <w:t>Заявка на закупку</w:t>
      </w:r>
      <w:r>
        <w:t>» во вкладке «</w:t>
      </w:r>
      <w:r w:rsidRPr="00245706">
        <w:rPr>
          <w:b/>
        </w:rPr>
        <w:t>Информация по конкурсу</w:t>
      </w:r>
      <w:r>
        <w:t>», то они перейдут в данную форму.</w:t>
      </w:r>
    </w:p>
    <w:p w14:paraId="46733185" w14:textId="5A9F4F49" w:rsidR="005C46C3" w:rsidRDefault="005C46C3" w:rsidP="00B87061">
      <w:pPr>
        <w:pStyle w:val="aff"/>
        <w:ind w:firstLine="0"/>
        <w:jc w:val="center"/>
      </w:pPr>
      <w:r>
        <w:rPr>
          <w:noProof/>
        </w:rPr>
        <w:drawing>
          <wp:inline distT="0" distB="0" distL="0" distR="0" wp14:anchorId="2F8970EB" wp14:editId="46BDC64E">
            <wp:extent cx="5940425" cy="4160520"/>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506">
                      <a:extLst>
                        <a:ext uri="{28A0092B-C50C-407E-A947-70E740481C1C}">
                          <a14:useLocalDpi xmlns:a14="http://schemas.microsoft.com/office/drawing/2010/main" val="0"/>
                        </a:ext>
                      </a:extLst>
                    </a:blip>
                    <a:stretch>
                      <a:fillRect/>
                    </a:stretch>
                  </pic:blipFill>
                  <pic:spPr>
                    <a:xfrm>
                      <a:off x="0" y="0"/>
                      <a:ext cx="5940425" cy="4160520"/>
                    </a:xfrm>
                    <a:prstGeom prst="rect">
                      <a:avLst/>
                    </a:prstGeom>
                  </pic:spPr>
                </pic:pic>
              </a:graphicData>
            </a:graphic>
          </wp:inline>
        </w:drawing>
      </w:r>
    </w:p>
    <w:p w14:paraId="4C3FA0D8" w14:textId="77777777" w:rsidR="005C46C3" w:rsidRDefault="005C46C3" w:rsidP="005C46C3">
      <w:pPr>
        <w:pStyle w:val="affffe"/>
        <w:spacing w:before="0" w:after="0"/>
      </w:pPr>
      <w:bookmarkStart w:id="576" w:name="_Ref529543545"/>
      <w:r>
        <w:t xml:space="preserve">Рисунок </w:t>
      </w:r>
      <w:fldSimple w:instr=" SEQ Рисунок \* ARABIC ">
        <w:r w:rsidR="00DF3E4B">
          <w:rPr>
            <w:noProof/>
          </w:rPr>
          <w:t>412</w:t>
        </w:r>
      </w:fldSimple>
      <w:bookmarkEnd w:id="576"/>
      <w:r>
        <w:t>. Открытие формы ввода критериев для лота</w:t>
      </w:r>
    </w:p>
    <w:p w14:paraId="400A5D07" w14:textId="7ECBEF91" w:rsidR="005C46C3" w:rsidRDefault="005C46C3" w:rsidP="005C46C3">
      <w:pPr>
        <w:pStyle w:val="aff"/>
      </w:pPr>
      <w:r>
        <w:t>В таблице «</w:t>
      </w:r>
      <w:r>
        <w:rPr>
          <w:b/>
        </w:rPr>
        <w:t>Критерии оценки</w:t>
      </w:r>
      <w:r>
        <w:t xml:space="preserve">» значения заносятся построчно, каждая из которых добавляется по кнопке </w:t>
      </w:r>
      <w:r>
        <w:rPr>
          <w:noProof/>
        </w:rPr>
        <w:drawing>
          <wp:inline distT="0" distB="0" distL="0" distR="0" wp14:anchorId="796D7D7E" wp14:editId="78743ED6">
            <wp:extent cx="200025" cy="19050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Во вновь добавленной строке необходимо выбрать наименование критерия из одноименного справочника. Справочник вызывается по двойному клику мыши по полю «</w:t>
      </w:r>
      <w:r>
        <w:rPr>
          <w:b/>
        </w:rPr>
        <w:t>Наименование критерия</w:t>
      </w:r>
      <w:r>
        <w:t xml:space="preserve">» </w:t>
      </w:r>
      <w:r w:rsidRPr="00B87061">
        <w:rPr>
          <w:i/>
        </w:rPr>
        <w:t>(</w:t>
      </w:r>
      <w:r w:rsidR="00B87061" w:rsidRPr="00B87061">
        <w:rPr>
          <w:i/>
        </w:rPr>
        <w:fldChar w:fldCharType="begin"/>
      </w:r>
      <w:r w:rsidR="00B87061" w:rsidRPr="00B87061">
        <w:rPr>
          <w:i/>
        </w:rPr>
        <w:instrText xml:space="preserve"> REF _Ref529543562 \h </w:instrText>
      </w:r>
      <w:r w:rsidR="00B87061">
        <w:rPr>
          <w:i/>
        </w:rPr>
        <w:instrText xml:space="preserve">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413</w:t>
      </w:r>
      <w:r w:rsidR="00B87061" w:rsidRPr="00B87061">
        <w:rPr>
          <w:i/>
        </w:rPr>
        <w:fldChar w:fldCharType="end"/>
      </w:r>
      <w:r w:rsidRPr="00EC76D0">
        <w:rPr>
          <w:i/>
        </w:rPr>
        <w:t>)</w:t>
      </w:r>
      <w:r>
        <w:t>.</w:t>
      </w:r>
    </w:p>
    <w:p w14:paraId="689FB839" w14:textId="77777777" w:rsidR="005C46C3" w:rsidRDefault="005C46C3" w:rsidP="00B87061">
      <w:pPr>
        <w:pStyle w:val="aff"/>
        <w:ind w:firstLine="0"/>
        <w:jc w:val="center"/>
      </w:pPr>
      <w:r>
        <w:rPr>
          <w:noProof/>
        </w:rPr>
        <w:lastRenderedPageBreak/>
        <w:drawing>
          <wp:inline distT="0" distB="0" distL="0" distR="0" wp14:anchorId="1E9B7F85" wp14:editId="4E77DAD2">
            <wp:extent cx="5940425" cy="3549015"/>
            <wp:effectExtent l="0" t="0" r="317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png"/>
                    <pic:cNvPicPr/>
                  </pic:nvPicPr>
                  <pic:blipFill>
                    <a:blip r:embed="rId493">
                      <a:extLst>
                        <a:ext uri="{28A0092B-C50C-407E-A947-70E740481C1C}">
                          <a14:useLocalDpi xmlns:a14="http://schemas.microsoft.com/office/drawing/2010/main" val="0"/>
                        </a:ext>
                      </a:extLst>
                    </a:blip>
                    <a:stretch>
                      <a:fillRect/>
                    </a:stretch>
                  </pic:blipFill>
                  <pic:spPr>
                    <a:xfrm>
                      <a:off x="0" y="0"/>
                      <a:ext cx="5940425" cy="3549015"/>
                    </a:xfrm>
                    <a:prstGeom prst="rect">
                      <a:avLst/>
                    </a:prstGeom>
                  </pic:spPr>
                </pic:pic>
              </a:graphicData>
            </a:graphic>
          </wp:inline>
        </w:drawing>
      </w:r>
    </w:p>
    <w:p w14:paraId="526B4503" w14:textId="77777777" w:rsidR="005C46C3" w:rsidRDefault="005C46C3" w:rsidP="005C46C3">
      <w:pPr>
        <w:pStyle w:val="affffe"/>
        <w:spacing w:before="0" w:after="0"/>
      </w:pPr>
      <w:bookmarkStart w:id="577" w:name="_Ref529543562"/>
      <w:r>
        <w:t xml:space="preserve">Рисунок </w:t>
      </w:r>
      <w:fldSimple w:instr=" SEQ Рисунок \* ARABIC ">
        <w:r w:rsidR="00DF3E4B">
          <w:rPr>
            <w:noProof/>
          </w:rPr>
          <w:t>413</w:t>
        </w:r>
      </w:fldSimple>
      <w:bookmarkEnd w:id="577"/>
      <w:r>
        <w:t>. Добавление критериев оценки</w:t>
      </w:r>
    </w:p>
    <w:p w14:paraId="784369EA" w14:textId="77777777" w:rsidR="005C46C3" w:rsidRDefault="005C46C3" w:rsidP="005C46C3">
      <w:pPr>
        <w:pStyle w:val="aff"/>
      </w:pPr>
      <w:r>
        <w:t>В поле «</w:t>
      </w:r>
      <w:r>
        <w:rPr>
          <w:b/>
        </w:rPr>
        <w:t>Значимость критерия оценки</w:t>
      </w:r>
      <w:r>
        <w:t>» выставляется величина значимости от 0 до 100. Суммарное значение всех добавленных критериев при этом должно быть равно значению «100». Поле «</w:t>
      </w:r>
      <w:r>
        <w:rPr>
          <w:b/>
        </w:rPr>
        <w:t>Значимость показателя</w:t>
      </w:r>
      <w:r>
        <w:t>» не заполняется для стоимостных критериев.</w:t>
      </w:r>
    </w:p>
    <w:p w14:paraId="4D433071" w14:textId="77777777" w:rsidR="005C46C3" w:rsidRDefault="005C46C3" w:rsidP="005C46C3">
      <w:pPr>
        <w:pStyle w:val="aff"/>
      </w:pPr>
      <w:r>
        <w:t>В таблице «</w:t>
      </w:r>
      <w:r w:rsidRPr="0032336F">
        <w:rPr>
          <w:b/>
        </w:rPr>
        <w:t>Документы и информация, предоставляемые в составе документации</w:t>
      </w:r>
      <w:r>
        <w:t xml:space="preserve">» заносятся сведения по кнопке </w:t>
      </w:r>
      <w:r>
        <w:rPr>
          <w:noProof/>
        </w:rPr>
        <w:drawing>
          <wp:inline distT="0" distB="0" distL="0" distR="0" wp14:anchorId="67128B65" wp14:editId="4D7A8B1D">
            <wp:extent cx="200025" cy="190500"/>
            <wp:effectExtent l="0" t="0" r="952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xml:space="preserve"> (</w:t>
      </w:r>
      <w:r w:rsidRPr="00416918">
        <w:rPr>
          <w:i/>
        </w:rPr>
        <w:fldChar w:fldCharType="begin"/>
      </w:r>
      <w:r w:rsidRPr="00416918">
        <w:rPr>
          <w:i/>
        </w:rPr>
        <w:instrText xml:space="preserve"> REF _Ref529520337 \h </w:instrText>
      </w:r>
      <w:r>
        <w:rPr>
          <w:i/>
        </w:rPr>
        <w:instrText xml:space="preserve"> \* MERGEFORMAT </w:instrText>
      </w:r>
      <w:r w:rsidRPr="00416918">
        <w:rPr>
          <w:i/>
        </w:rPr>
      </w:r>
      <w:r w:rsidRPr="00416918">
        <w:rPr>
          <w:i/>
        </w:rPr>
        <w:fldChar w:fldCharType="separate"/>
      </w:r>
      <w:r w:rsidR="00DF3E4B" w:rsidRPr="00DF3E4B">
        <w:rPr>
          <w:i/>
        </w:rPr>
        <w:t xml:space="preserve">Рисунок </w:t>
      </w:r>
      <w:r w:rsidR="00DF3E4B" w:rsidRPr="00DF3E4B">
        <w:rPr>
          <w:i/>
          <w:noProof/>
        </w:rPr>
        <w:t>414</w:t>
      </w:r>
      <w:r w:rsidRPr="00416918">
        <w:rPr>
          <w:i/>
        </w:rPr>
        <w:fldChar w:fldCharType="end"/>
      </w:r>
      <w:r>
        <w:t>). В поле «</w:t>
      </w:r>
      <w:r>
        <w:rPr>
          <w:b/>
        </w:rPr>
        <w:t>Номер</w:t>
      </w:r>
      <w:r>
        <w:t xml:space="preserve">» указывает уникальный номер в рамках формы ввода критериев. </w:t>
      </w:r>
    </w:p>
    <w:p w14:paraId="25A63166" w14:textId="77777777" w:rsidR="005C46C3" w:rsidRDefault="005C46C3" w:rsidP="00B87061">
      <w:pPr>
        <w:pStyle w:val="aff"/>
        <w:ind w:firstLine="0"/>
        <w:jc w:val="center"/>
      </w:pPr>
      <w:r>
        <w:rPr>
          <w:noProof/>
        </w:rPr>
        <w:drawing>
          <wp:inline distT="0" distB="0" distL="0" distR="0" wp14:anchorId="7137C72D" wp14:editId="03E0FBEB">
            <wp:extent cx="5940425" cy="3844925"/>
            <wp:effectExtent l="0" t="0" r="3175" b="31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25.png"/>
                    <pic:cNvPicPr/>
                  </pic:nvPicPr>
                  <pic:blipFill>
                    <a:blip r:embed="rId494">
                      <a:extLst>
                        <a:ext uri="{28A0092B-C50C-407E-A947-70E740481C1C}">
                          <a14:useLocalDpi xmlns:a14="http://schemas.microsoft.com/office/drawing/2010/main" val="0"/>
                        </a:ext>
                      </a:extLst>
                    </a:blip>
                    <a:stretch>
                      <a:fillRect/>
                    </a:stretch>
                  </pic:blipFill>
                  <pic:spPr>
                    <a:xfrm>
                      <a:off x="0" y="0"/>
                      <a:ext cx="5940425" cy="3844925"/>
                    </a:xfrm>
                    <a:prstGeom prst="rect">
                      <a:avLst/>
                    </a:prstGeom>
                  </pic:spPr>
                </pic:pic>
              </a:graphicData>
            </a:graphic>
          </wp:inline>
        </w:drawing>
      </w:r>
    </w:p>
    <w:p w14:paraId="73C1E16E" w14:textId="77777777" w:rsidR="005C46C3" w:rsidRDefault="005C46C3" w:rsidP="005C46C3">
      <w:pPr>
        <w:pStyle w:val="affffe"/>
        <w:spacing w:before="0" w:after="0"/>
      </w:pPr>
      <w:bookmarkStart w:id="578" w:name="_Ref529520337"/>
      <w:r>
        <w:t xml:space="preserve">Рисунок </w:t>
      </w:r>
      <w:fldSimple w:instr=" SEQ Рисунок \* ARABIC ">
        <w:r w:rsidR="00DF3E4B">
          <w:rPr>
            <w:noProof/>
          </w:rPr>
          <w:t>414</w:t>
        </w:r>
      </w:fldSimple>
      <w:bookmarkEnd w:id="578"/>
      <w:r>
        <w:t>. Добавление документов</w:t>
      </w:r>
      <w:r w:rsidRPr="00640156">
        <w:t xml:space="preserve"> и информация, предоставляемые в составе документации</w:t>
      </w:r>
    </w:p>
    <w:p w14:paraId="6FF22ED2" w14:textId="77777777" w:rsidR="005C46C3" w:rsidRDefault="005C46C3" w:rsidP="005C46C3">
      <w:pPr>
        <w:ind w:firstLine="709"/>
      </w:pPr>
      <w:r>
        <w:lastRenderedPageBreak/>
        <w:t>После заполнения «</w:t>
      </w:r>
      <w:r>
        <w:rPr>
          <w:b/>
        </w:rPr>
        <w:t>Формы</w:t>
      </w:r>
      <w:r w:rsidRPr="00F42C84">
        <w:rPr>
          <w:b/>
        </w:rPr>
        <w:t xml:space="preserve"> ввода критериев для лота</w:t>
      </w:r>
      <w:r>
        <w:t xml:space="preserve">» необходимо сохранить по кнопке </w:t>
      </w:r>
      <w:r>
        <w:rPr>
          <w:noProof/>
        </w:rPr>
        <w:drawing>
          <wp:inline distT="0" distB="0" distL="0" distR="0" wp14:anchorId="692D0F81" wp14:editId="00B8BD5B">
            <wp:extent cx="152421" cy="161948"/>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xml:space="preserve">. </w:t>
      </w:r>
    </w:p>
    <w:p w14:paraId="38FB23DA" w14:textId="24CB2FBC" w:rsidR="005C46C3" w:rsidRDefault="005C46C3" w:rsidP="005C46C3">
      <w:pPr>
        <w:ind w:firstLine="709"/>
      </w:pPr>
      <w:r>
        <w:t>К сохраненной форме ввода критериев следует обязательно прикрепить</w:t>
      </w:r>
      <w:r w:rsidRPr="00F8184F">
        <w:t xml:space="preserve"> </w:t>
      </w:r>
      <w:r>
        <w:t>документы</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4A44F857" wp14:editId="52F808DB">
            <wp:extent cx="152421" cy="171474"/>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 xml:space="preserve"> (</w:t>
      </w:r>
      <w:r w:rsidR="00B87061" w:rsidRPr="00B87061">
        <w:rPr>
          <w:b/>
          <w:i/>
        </w:rPr>
        <w:fldChar w:fldCharType="begin"/>
      </w:r>
      <w:r w:rsidR="00B87061" w:rsidRPr="00B87061">
        <w:rPr>
          <w:b/>
          <w:i/>
        </w:rPr>
        <w:instrText xml:space="preserve"> REF _Ref529543605 \h  \* MERGEFORMAT </w:instrText>
      </w:r>
      <w:r w:rsidR="00B87061" w:rsidRPr="00B87061">
        <w:rPr>
          <w:b/>
          <w:i/>
        </w:rPr>
      </w:r>
      <w:r w:rsidR="00B87061" w:rsidRPr="00B87061">
        <w:rPr>
          <w:b/>
          <w:i/>
        </w:rPr>
        <w:fldChar w:fldCharType="separate"/>
      </w:r>
      <w:r w:rsidR="00DF3E4B" w:rsidRPr="00DF3E4B">
        <w:rPr>
          <w:i/>
        </w:rPr>
        <w:t xml:space="preserve">Рисунок </w:t>
      </w:r>
      <w:r w:rsidR="00DF3E4B" w:rsidRPr="00DF3E4B">
        <w:rPr>
          <w:i/>
          <w:noProof/>
        </w:rPr>
        <w:t>415</w:t>
      </w:r>
      <w:r w:rsidR="00B87061" w:rsidRPr="00B87061">
        <w:rPr>
          <w:b/>
          <w:i/>
        </w:rPr>
        <w:fldChar w:fldCharType="end"/>
      </w:r>
      <w:r>
        <w:rPr>
          <w:b/>
        </w:rPr>
        <w:t>).</w:t>
      </w:r>
      <w:r>
        <w:t xml:space="preserve"> </w:t>
      </w:r>
      <w:r w:rsidRPr="00F8184F">
        <w:t xml:space="preserve">Для документов, которые </w:t>
      </w:r>
      <w:r>
        <w:t>требуется отправить в ЕИС,</w:t>
      </w:r>
      <w:r w:rsidRPr="00F8184F">
        <w:t xml:space="preserve"> </w:t>
      </w:r>
      <w:r>
        <w:t xml:space="preserve">необходимо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159B3BE3" w14:textId="77777777" w:rsidR="005C46C3" w:rsidRDefault="005C46C3" w:rsidP="00B87061">
      <w:pPr>
        <w:jc w:val="center"/>
      </w:pPr>
      <w:r>
        <w:rPr>
          <w:noProof/>
        </w:rPr>
        <w:drawing>
          <wp:inline distT="0" distB="0" distL="0" distR="0" wp14:anchorId="1078AA67" wp14:editId="002DFA07">
            <wp:extent cx="5940425" cy="3924300"/>
            <wp:effectExtent l="0" t="0" r="317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26.png"/>
                    <pic:cNvPicPr/>
                  </pic:nvPicPr>
                  <pic:blipFill>
                    <a:blip r:embed="rId495">
                      <a:extLst>
                        <a:ext uri="{28A0092B-C50C-407E-A947-70E740481C1C}">
                          <a14:useLocalDpi xmlns:a14="http://schemas.microsoft.com/office/drawing/2010/main" val="0"/>
                        </a:ext>
                      </a:extLst>
                    </a:blip>
                    <a:stretch>
                      <a:fillRect/>
                    </a:stretch>
                  </pic:blipFill>
                  <pic:spPr>
                    <a:xfrm>
                      <a:off x="0" y="0"/>
                      <a:ext cx="5940425" cy="3924300"/>
                    </a:xfrm>
                    <a:prstGeom prst="rect">
                      <a:avLst/>
                    </a:prstGeom>
                  </pic:spPr>
                </pic:pic>
              </a:graphicData>
            </a:graphic>
          </wp:inline>
        </w:drawing>
      </w:r>
    </w:p>
    <w:p w14:paraId="7F553732" w14:textId="77777777" w:rsidR="005C46C3" w:rsidRDefault="005C46C3" w:rsidP="005C46C3">
      <w:pPr>
        <w:pStyle w:val="affffe"/>
        <w:spacing w:before="0" w:after="0"/>
      </w:pPr>
      <w:bookmarkStart w:id="579" w:name="_Ref529543605"/>
      <w:r>
        <w:t xml:space="preserve">Рисунок </w:t>
      </w:r>
      <w:fldSimple w:instr=" SEQ Рисунок \* ARABIC ">
        <w:r w:rsidR="00DF3E4B">
          <w:rPr>
            <w:noProof/>
          </w:rPr>
          <w:t>415</w:t>
        </w:r>
      </w:fldSimple>
      <w:bookmarkEnd w:id="579"/>
      <w:r>
        <w:t>. Прикрепление файлов к форме ввода критериев</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862"/>
      </w:tblGrid>
      <w:tr w:rsidR="005C46C3" w14:paraId="0999222F" w14:textId="77777777" w:rsidTr="00892DFF">
        <w:tc>
          <w:tcPr>
            <w:tcW w:w="1242" w:type="dxa"/>
          </w:tcPr>
          <w:p w14:paraId="0333812A" w14:textId="77777777" w:rsidR="005C46C3" w:rsidRDefault="005C46C3" w:rsidP="00892DFF">
            <w:pPr>
              <w:ind w:firstLine="34"/>
              <w:jc w:val="center"/>
            </w:pPr>
            <w:r>
              <w:rPr>
                <w:noProof/>
              </w:rPr>
              <w:drawing>
                <wp:inline distT="0" distB="0" distL="0" distR="0" wp14:anchorId="7EDD9264" wp14:editId="1545FAD9">
                  <wp:extent cx="301625" cy="301625"/>
                  <wp:effectExtent l="0" t="0" r="3175" b="317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69EECF71" w14:textId="77777777" w:rsidR="005C46C3" w:rsidRPr="00D34960" w:rsidRDefault="005C46C3" w:rsidP="00892DFF">
            <w:r>
              <w:t>Без прикрепления хотя бы одного файла на форме «</w:t>
            </w:r>
            <w:r>
              <w:rPr>
                <w:b/>
              </w:rPr>
              <w:t>Форма ввода критериев для лота</w:t>
            </w:r>
            <w:r>
              <w:t>» документ «</w:t>
            </w:r>
            <w:r w:rsidRPr="003965B0">
              <w:rPr>
                <w:b/>
              </w:rPr>
              <w:t xml:space="preserve">Извещение о проведении </w:t>
            </w:r>
            <w:r>
              <w:rPr>
                <w:b/>
              </w:rPr>
              <w:t>открытого конкурса</w:t>
            </w:r>
            <w:r w:rsidRPr="003965B0">
              <w:rPr>
                <w:b/>
              </w:rPr>
              <w:t xml:space="preserve"> в электронной форме</w:t>
            </w:r>
            <w:r>
              <w:t>» не будет успешно отправлен в ЕИС.</w:t>
            </w:r>
          </w:p>
        </w:tc>
      </w:tr>
    </w:tbl>
    <w:p w14:paraId="52C1206B" w14:textId="77777777" w:rsidR="005C46C3" w:rsidRDefault="005C46C3" w:rsidP="005C46C3">
      <w:pPr>
        <w:pStyle w:val="affffd"/>
        <w:ind w:firstLine="709"/>
        <w:rPr>
          <w:rFonts w:ascii="Times New Roman" w:hAnsi="Times New Roman" w:cs="Times New Roman"/>
          <w:sz w:val="24"/>
          <w:szCs w:val="24"/>
        </w:rPr>
      </w:pPr>
    </w:p>
    <w:p w14:paraId="56057D50" w14:textId="77777777" w:rsidR="005C46C3" w:rsidRDefault="005C46C3" w:rsidP="005C46C3">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38B503B7" wp14:editId="135C55C1">
            <wp:extent cx="161948" cy="161948"/>
            <wp:effectExtent l="0" t="0" r="9525"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2BA55B1A" w14:textId="20494A23" w:rsidR="005C46C3" w:rsidRDefault="005C46C3" w:rsidP="005C46C3">
      <w:pPr>
        <w:pStyle w:val="aff"/>
      </w:pPr>
      <w:r>
        <w:t>Для возможности заполнения поля «</w:t>
      </w:r>
      <w:r>
        <w:rPr>
          <w:b/>
        </w:rPr>
        <w:t>Этапы графика поставки</w:t>
      </w:r>
      <w:r>
        <w:t>» во вкладке «</w:t>
      </w:r>
      <w:r>
        <w:rPr>
          <w:b/>
        </w:rPr>
        <w:t>Товары, работы, услуги</w:t>
      </w:r>
      <w:r>
        <w:t>» следует изначально внести необходимую информацию о предполагаемых этапах во вкладке «</w:t>
      </w:r>
      <w:r>
        <w:rPr>
          <w:b/>
        </w:rPr>
        <w:t>Этапы графика поставки</w:t>
      </w:r>
      <w:r>
        <w:t xml:space="preserve">» </w:t>
      </w:r>
      <w:r w:rsidRPr="00B87061">
        <w:rPr>
          <w:i/>
        </w:rPr>
        <w:t>(</w:t>
      </w:r>
      <w:r w:rsidR="00B87061" w:rsidRPr="00B87061">
        <w:rPr>
          <w:i/>
        </w:rPr>
        <w:fldChar w:fldCharType="begin"/>
      </w:r>
      <w:r w:rsidR="00B87061" w:rsidRPr="00B87061">
        <w:rPr>
          <w:i/>
        </w:rPr>
        <w:instrText xml:space="preserve"> REF _Ref529543628 \h </w:instrText>
      </w:r>
      <w:r w:rsidR="00B87061">
        <w:rPr>
          <w:i/>
        </w:rPr>
        <w:instrText xml:space="preserve">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416</w:t>
      </w:r>
      <w:r w:rsidR="00B87061" w:rsidRPr="00B87061">
        <w:rPr>
          <w:i/>
        </w:rPr>
        <w:fldChar w:fldCharType="end"/>
      </w:r>
      <w:r>
        <w:t xml:space="preserve">). По кнопке </w:t>
      </w:r>
      <w:r>
        <w:rPr>
          <w:noProof/>
        </w:rPr>
        <w:drawing>
          <wp:inline distT="0" distB="0" distL="0" distR="0" wp14:anchorId="58529186" wp14:editId="72A5954C">
            <wp:extent cx="200025" cy="190500"/>
            <wp:effectExtent l="0" t="0" r="952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r>
        <w:rPr>
          <w:b/>
        </w:rPr>
        <w:t>Добавить строку</w:t>
      </w:r>
      <w:r w:rsidRPr="00E32585">
        <w:t>]</w:t>
      </w:r>
      <w:r>
        <w:t xml:space="preserve"> происходит добавление пустой строки, в которую следует внести данные о номере поставки, его наименовании, а также месте поставки.</w:t>
      </w:r>
    </w:p>
    <w:p w14:paraId="01A4C3A6" w14:textId="77777777" w:rsidR="005C46C3" w:rsidRDefault="005C46C3" w:rsidP="00B87061">
      <w:pPr>
        <w:pStyle w:val="aff"/>
        <w:ind w:firstLine="0"/>
        <w:jc w:val="center"/>
      </w:pPr>
      <w:r>
        <w:rPr>
          <w:noProof/>
        </w:rPr>
        <w:drawing>
          <wp:inline distT="0" distB="0" distL="0" distR="0" wp14:anchorId="555D79B9" wp14:editId="7E138472">
            <wp:extent cx="5940425" cy="1028700"/>
            <wp:effectExtent l="0" t="0" r="317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507">
                      <a:extLst>
                        <a:ext uri="{28A0092B-C50C-407E-A947-70E740481C1C}">
                          <a14:useLocalDpi xmlns:a14="http://schemas.microsoft.com/office/drawing/2010/main" val="0"/>
                        </a:ext>
                      </a:extLst>
                    </a:blip>
                    <a:stretch>
                      <a:fillRect/>
                    </a:stretch>
                  </pic:blipFill>
                  <pic:spPr>
                    <a:xfrm>
                      <a:off x="0" y="0"/>
                      <a:ext cx="5940425" cy="1028700"/>
                    </a:xfrm>
                    <a:prstGeom prst="rect">
                      <a:avLst/>
                    </a:prstGeom>
                  </pic:spPr>
                </pic:pic>
              </a:graphicData>
            </a:graphic>
          </wp:inline>
        </w:drawing>
      </w:r>
    </w:p>
    <w:p w14:paraId="28F26A8F" w14:textId="77777777" w:rsidR="005C46C3" w:rsidRPr="00367D30" w:rsidRDefault="005C46C3" w:rsidP="005C46C3">
      <w:pPr>
        <w:pStyle w:val="affffe"/>
        <w:spacing w:before="0" w:after="0"/>
      </w:pPr>
      <w:bookmarkStart w:id="580" w:name="_Ref529543628"/>
      <w:r>
        <w:t xml:space="preserve">Рисунок </w:t>
      </w:r>
      <w:fldSimple w:instr=" SEQ Рисунок \* ARABIC ">
        <w:r w:rsidR="00DF3E4B">
          <w:rPr>
            <w:noProof/>
          </w:rPr>
          <w:t>416</w:t>
        </w:r>
      </w:fldSimple>
      <w:bookmarkEnd w:id="580"/>
      <w:r>
        <w:t>. Определение графиков поставки</w:t>
      </w:r>
    </w:p>
    <w:p w14:paraId="76EEACB7" w14:textId="77777777" w:rsidR="005C46C3" w:rsidRDefault="005C46C3" w:rsidP="005C46C3">
      <w:pPr>
        <w:pStyle w:val="aff"/>
      </w:pPr>
      <w:r>
        <w:lastRenderedPageBreak/>
        <w:t>После заполнения всех необходимых этапов графика поставки следует отразить информацию о том, на каком этапе графика поставки и в каком количестве по каждой из закупаемой строки продукции планируется получение заказчиком указанной продукции.</w:t>
      </w:r>
    </w:p>
    <w:p w14:paraId="3D64D9BC" w14:textId="77777777" w:rsidR="005C46C3" w:rsidRDefault="005C46C3" w:rsidP="005C46C3">
      <w:pPr>
        <w:ind w:firstLine="709"/>
      </w:pPr>
      <w:r>
        <w:t>Во вкладке «</w:t>
      </w:r>
      <w:r>
        <w:rPr>
          <w:b/>
        </w:rPr>
        <w:t>Порядок работы</w:t>
      </w:r>
      <w:r>
        <w:t>» требуется указать (</w:t>
      </w:r>
      <w:r w:rsidRPr="00EB0E2B">
        <w:rPr>
          <w:i/>
        </w:rPr>
        <w:fldChar w:fldCharType="begin"/>
      </w:r>
      <w:r w:rsidRPr="00EB0E2B">
        <w:rPr>
          <w:i/>
        </w:rPr>
        <w:instrText xml:space="preserve"> REF _Ref529521809 \h </w:instrText>
      </w:r>
      <w:r>
        <w:rPr>
          <w:i/>
        </w:rPr>
        <w:instrText xml:space="preserve"> \* MERGEFORMAT </w:instrText>
      </w:r>
      <w:r w:rsidRPr="00EB0E2B">
        <w:rPr>
          <w:i/>
        </w:rPr>
      </w:r>
      <w:r w:rsidRPr="00EB0E2B">
        <w:rPr>
          <w:i/>
        </w:rPr>
        <w:fldChar w:fldCharType="separate"/>
      </w:r>
      <w:r w:rsidR="00DF3E4B" w:rsidRPr="00DF3E4B">
        <w:rPr>
          <w:i/>
        </w:rPr>
        <w:t xml:space="preserve">Рисунок </w:t>
      </w:r>
      <w:r w:rsidR="00DF3E4B" w:rsidRPr="00DF3E4B">
        <w:rPr>
          <w:i/>
          <w:noProof/>
        </w:rPr>
        <w:t>417</w:t>
      </w:r>
      <w:r w:rsidRPr="00EB0E2B">
        <w:rPr>
          <w:i/>
        </w:rPr>
        <w:fldChar w:fldCharType="end"/>
      </w:r>
      <w:r>
        <w:t>):</w:t>
      </w:r>
    </w:p>
    <w:p w14:paraId="6101DD15" w14:textId="77777777" w:rsidR="005C46C3" w:rsidRDefault="005C46C3" w:rsidP="005C46C3">
      <w:pPr>
        <w:pStyle w:val="affffff2"/>
        <w:numPr>
          <w:ilvl w:val="0"/>
          <w:numId w:val="30"/>
        </w:numPr>
        <w:spacing w:after="0"/>
      </w:pPr>
      <w:r>
        <w:t>планируемую дату публикации документа на сайте;</w:t>
      </w:r>
    </w:p>
    <w:p w14:paraId="1F8B5C07" w14:textId="77777777" w:rsidR="005C46C3" w:rsidRDefault="005C46C3" w:rsidP="005C46C3">
      <w:pPr>
        <w:pStyle w:val="affffff2"/>
        <w:numPr>
          <w:ilvl w:val="0"/>
          <w:numId w:val="30"/>
        </w:numPr>
        <w:spacing w:after="0"/>
      </w:pPr>
      <w:r>
        <w:t>блок информации о подаче заявок;</w:t>
      </w:r>
    </w:p>
    <w:p w14:paraId="40563383" w14:textId="77777777" w:rsidR="005C46C3" w:rsidRDefault="005C46C3" w:rsidP="005C46C3">
      <w:pPr>
        <w:pStyle w:val="affffff2"/>
        <w:numPr>
          <w:ilvl w:val="0"/>
          <w:numId w:val="30"/>
        </w:numPr>
        <w:spacing w:after="0"/>
      </w:pPr>
      <w:r>
        <w:t>блок рассмотрение заявок;</w:t>
      </w:r>
    </w:p>
    <w:p w14:paraId="4603008E" w14:textId="77777777" w:rsidR="005C46C3" w:rsidRDefault="005C46C3" w:rsidP="005C46C3">
      <w:pPr>
        <w:pStyle w:val="affffff2"/>
        <w:numPr>
          <w:ilvl w:val="0"/>
          <w:numId w:val="30"/>
        </w:numPr>
        <w:spacing w:after="0"/>
      </w:pPr>
      <w:r>
        <w:t>поле «</w:t>
      </w:r>
      <w:r w:rsidRPr="00EB0E2B">
        <w:rPr>
          <w:rFonts w:eastAsia="Times New Roman"/>
          <w:b/>
          <w:szCs w:val="24"/>
          <w:lang w:eastAsia="ru-RU"/>
        </w:rPr>
        <w:t>C поставщиком (подрядчиком, исполнителем) будет заключен контракт жизненного цикла (ч.3 ст.32 44-ФЗ)</w:t>
      </w:r>
      <w:r>
        <w:t>»;</w:t>
      </w:r>
    </w:p>
    <w:p w14:paraId="7C392ADD" w14:textId="77777777" w:rsidR="005C46C3" w:rsidRDefault="005C46C3" w:rsidP="005C46C3">
      <w:pPr>
        <w:pStyle w:val="affffff2"/>
        <w:numPr>
          <w:ilvl w:val="0"/>
          <w:numId w:val="30"/>
        </w:numPr>
        <w:spacing w:after="0"/>
      </w:pPr>
      <w:r>
        <w:t>поле «</w:t>
      </w:r>
      <w:r w:rsidRPr="00EB0E2B">
        <w:rPr>
          <w:rFonts w:eastAsia="Times New Roman"/>
          <w:b/>
          <w:szCs w:val="24"/>
          <w:lang w:eastAsia="ru-RU"/>
        </w:rPr>
        <w:t>Справочник оснований для заключения контракта жизненного цикла</w:t>
      </w:r>
      <w:r>
        <w:t>».</w:t>
      </w:r>
    </w:p>
    <w:p w14:paraId="382E53FA" w14:textId="77777777" w:rsidR="005C46C3" w:rsidRDefault="005C46C3" w:rsidP="00B87061">
      <w:pPr>
        <w:jc w:val="center"/>
      </w:pPr>
      <w:r>
        <w:rPr>
          <w:noProof/>
        </w:rPr>
        <w:drawing>
          <wp:inline distT="0" distB="0" distL="0" distR="0" wp14:anchorId="4DCD0C3D" wp14:editId="4E5B5FB1">
            <wp:extent cx="5940425" cy="3826510"/>
            <wp:effectExtent l="0" t="0" r="3175" b="254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508">
                      <a:extLst>
                        <a:ext uri="{28A0092B-C50C-407E-A947-70E740481C1C}">
                          <a14:useLocalDpi xmlns:a14="http://schemas.microsoft.com/office/drawing/2010/main" val="0"/>
                        </a:ext>
                      </a:extLst>
                    </a:blip>
                    <a:stretch>
                      <a:fillRect/>
                    </a:stretch>
                  </pic:blipFill>
                  <pic:spPr>
                    <a:xfrm>
                      <a:off x="0" y="0"/>
                      <a:ext cx="5940425" cy="3826510"/>
                    </a:xfrm>
                    <a:prstGeom prst="rect">
                      <a:avLst/>
                    </a:prstGeom>
                  </pic:spPr>
                </pic:pic>
              </a:graphicData>
            </a:graphic>
          </wp:inline>
        </w:drawing>
      </w:r>
    </w:p>
    <w:p w14:paraId="645862AD" w14:textId="77777777" w:rsidR="005C46C3" w:rsidRPr="00367D30" w:rsidRDefault="005C46C3" w:rsidP="005C46C3">
      <w:pPr>
        <w:pStyle w:val="affffe"/>
        <w:spacing w:before="0" w:after="0"/>
      </w:pPr>
      <w:bookmarkStart w:id="581" w:name="_Ref529521809"/>
      <w:r>
        <w:t xml:space="preserve">Рисунок </w:t>
      </w:r>
      <w:fldSimple w:instr=" SEQ Рисунок \* ARABIC ">
        <w:r w:rsidR="00DF3E4B">
          <w:rPr>
            <w:noProof/>
          </w:rPr>
          <w:t>417</w:t>
        </w:r>
      </w:fldSimple>
      <w:bookmarkEnd w:id="581"/>
      <w:r>
        <w:t>. Вкладка «Порядок работы»</w:t>
      </w:r>
    </w:p>
    <w:p w14:paraId="2DCE8447" w14:textId="77777777" w:rsidR="005C46C3" w:rsidRPr="00AD408A" w:rsidRDefault="005C46C3" w:rsidP="005C46C3">
      <w:pPr>
        <w:ind w:firstLine="708"/>
      </w:pPr>
      <w:r>
        <w:t xml:space="preserve">Для автоматического заполнения дат информации о подаче заявок исходя из даты публикации извещения используется кнопка </w:t>
      </w:r>
      <w:r>
        <w:rPr>
          <w:b/>
          <w:noProof/>
        </w:rPr>
        <w:drawing>
          <wp:inline distT="0" distB="0" distL="0" distR="0" wp14:anchorId="2272F9D8" wp14:editId="2FE7A691">
            <wp:extent cx="142895" cy="142895"/>
            <wp:effectExtent l="0" t="0" r="9525" b="952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sidRPr="00EB0E2B">
        <w:rPr>
          <w:b/>
        </w:rPr>
        <w:t xml:space="preserve">Рассчитать даты исходя из даты публикации]. </w:t>
      </w:r>
      <w:r>
        <w:t>Расчет производится от введенного значения в поле «</w:t>
      </w:r>
      <w:r w:rsidRPr="00EB0E2B">
        <w:rPr>
          <w:b/>
        </w:rPr>
        <w:t>Планируемая дата публикации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sidRPr="00EB0E2B">
        <w:rPr>
          <w:b/>
        </w:rPr>
        <w:t>рабочих дней после публикации</w:t>
      </w:r>
      <w:r>
        <w:t>».</w:t>
      </w:r>
    </w:p>
    <w:p w14:paraId="66B5742D" w14:textId="77777777" w:rsidR="005C46C3" w:rsidRPr="00D16FA4" w:rsidRDefault="005C46C3" w:rsidP="005C46C3">
      <w:pPr>
        <w:ind w:firstLine="708"/>
        <w:rPr>
          <w:bCs/>
        </w:rPr>
      </w:pPr>
      <w:r>
        <w:rPr>
          <w:bCs/>
        </w:rPr>
        <w:t>Сведения в поля «</w:t>
      </w:r>
      <w:r w:rsidRPr="0037614F">
        <w:rPr>
          <w:b/>
          <w:bCs/>
          <w:szCs w:val="22"/>
        </w:rPr>
        <w:t>C поставщиком (подрядчиком, исполнителем) будет заключен контракт жизненного цикла (ч.3 ст.32 44-ФЗ)</w:t>
      </w:r>
      <w:r>
        <w:rPr>
          <w:bCs/>
        </w:rPr>
        <w:t>» и «</w:t>
      </w:r>
      <w:r w:rsidRPr="0037614F">
        <w:rPr>
          <w:b/>
          <w:bCs/>
        </w:rPr>
        <w:t>Справочник оснований для заключения контракта жизненного цикла</w:t>
      </w:r>
      <w:r>
        <w:rPr>
          <w:bCs/>
        </w:rPr>
        <w:t>» подгружается из Лота Плана-графика.</w:t>
      </w:r>
    </w:p>
    <w:p w14:paraId="5A36E120" w14:textId="77777777" w:rsidR="005C46C3" w:rsidRDefault="005C46C3" w:rsidP="005C46C3">
      <w:pPr>
        <w:ind w:firstLine="709"/>
      </w:pPr>
      <w:r>
        <w:t>Во вкладке «</w:t>
      </w:r>
      <w:r>
        <w:rPr>
          <w:b/>
        </w:rPr>
        <w:t>Информация о комиссии</w:t>
      </w:r>
      <w:r>
        <w:t>» следует выбрать комиссию из справочника «</w:t>
      </w:r>
      <w:r>
        <w:rPr>
          <w:b/>
        </w:rPr>
        <w:t>Справочник Комиссии</w:t>
      </w:r>
      <w:r>
        <w:t>» (</w:t>
      </w:r>
      <w:r w:rsidRPr="009020B8">
        <w:rPr>
          <w:i/>
        </w:rPr>
        <w:fldChar w:fldCharType="begin"/>
      </w:r>
      <w:r w:rsidRPr="009020B8">
        <w:rPr>
          <w:i/>
        </w:rPr>
        <w:instrText xml:space="preserve"> REF _Ref528652416 \h </w:instrText>
      </w:r>
      <w:r>
        <w:rPr>
          <w:i/>
        </w:rPr>
        <w:instrText xml:space="preserve"> \* MERGEFORMAT </w:instrText>
      </w:r>
      <w:r w:rsidRPr="009020B8">
        <w:rPr>
          <w:i/>
        </w:rPr>
      </w:r>
      <w:r w:rsidRPr="009020B8">
        <w:rPr>
          <w:i/>
        </w:rPr>
        <w:fldChar w:fldCharType="separate"/>
      </w:r>
      <w:r w:rsidR="00DF3E4B" w:rsidRPr="00DF3E4B">
        <w:rPr>
          <w:i/>
        </w:rPr>
        <w:t xml:space="preserve">Рисунок </w:t>
      </w:r>
      <w:r w:rsidR="00DF3E4B" w:rsidRPr="00DF3E4B">
        <w:rPr>
          <w:i/>
          <w:noProof/>
        </w:rPr>
        <w:t>400</w:t>
      </w:r>
      <w:r w:rsidRPr="009020B8">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DF3E4B" w:rsidRPr="00DF3E4B">
        <w:rPr>
          <w:b/>
          <w:bCs/>
          <w:i/>
        </w:rPr>
        <w:t>2.16.3</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DF3E4B" w:rsidRPr="00DF3E4B">
        <w:rPr>
          <w:b/>
          <w:bCs/>
          <w:i/>
        </w:rPr>
        <w:t>2.16.4</w:t>
      </w:r>
      <w:r w:rsidRPr="008A33EB">
        <w:rPr>
          <w:i/>
        </w:rPr>
        <w:fldChar w:fldCharType="end"/>
      </w:r>
      <w:r>
        <w:t xml:space="preserve"> данного руководства.</w:t>
      </w:r>
    </w:p>
    <w:p w14:paraId="06676F5B" w14:textId="77777777" w:rsidR="005C46C3" w:rsidRPr="00645F04" w:rsidRDefault="005C46C3" w:rsidP="00B87061">
      <w:pPr>
        <w:jc w:val="center"/>
      </w:pPr>
      <w:r>
        <w:rPr>
          <w:noProof/>
        </w:rPr>
        <w:lastRenderedPageBreak/>
        <w:drawing>
          <wp:inline distT="0" distB="0" distL="0" distR="0" wp14:anchorId="64EDCD02" wp14:editId="11DEB8BF">
            <wp:extent cx="5940425" cy="1583055"/>
            <wp:effectExtent l="0" t="0" r="317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509">
                      <a:extLst>
                        <a:ext uri="{28A0092B-C50C-407E-A947-70E740481C1C}">
                          <a14:useLocalDpi xmlns:a14="http://schemas.microsoft.com/office/drawing/2010/main" val="0"/>
                        </a:ext>
                      </a:extLst>
                    </a:blip>
                    <a:stretch>
                      <a:fillRect/>
                    </a:stretch>
                  </pic:blipFill>
                  <pic:spPr>
                    <a:xfrm>
                      <a:off x="0" y="0"/>
                      <a:ext cx="5940425" cy="1583055"/>
                    </a:xfrm>
                    <a:prstGeom prst="rect">
                      <a:avLst/>
                    </a:prstGeom>
                  </pic:spPr>
                </pic:pic>
              </a:graphicData>
            </a:graphic>
          </wp:inline>
        </w:drawing>
      </w:r>
    </w:p>
    <w:p w14:paraId="4927AAA8" w14:textId="77777777" w:rsidR="005C46C3" w:rsidRPr="00FE1D0B" w:rsidRDefault="005C46C3" w:rsidP="005C46C3">
      <w:pPr>
        <w:pStyle w:val="affffe"/>
        <w:rPr>
          <w:bCs w:val="0"/>
        </w:rPr>
      </w:pPr>
      <w:r>
        <w:t xml:space="preserve">Рисунок </w:t>
      </w:r>
      <w:fldSimple w:instr=" SEQ Рисунок \* ARABIC ">
        <w:r w:rsidR="00DF3E4B">
          <w:rPr>
            <w:noProof/>
          </w:rPr>
          <w:t>418</w:t>
        </w:r>
      </w:fldSimple>
      <w:r w:rsidRPr="00FE1D0B">
        <w:rPr>
          <w:bCs w:val="0"/>
        </w:rPr>
        <w:t xml:space="preserve">. </w:t>
      </w:r>
      <w:r>
        <w:rPr>
          <w:bCs w:val="0"/>
        </w:rPr>
        <w:t>Заполнение информации о комиссии путем выбора комиссии из справочника</w:t>
      </w:r>
    </w:p>
    <w:p w14:paraId="11CADC81" w14:textId="77777777" w:rsidR="005C46C3" w:rsidRDefault="005C46C3" w:rsidP="005C46C3">
      <w:pPr>
        <w:ind w:firstLine="709"/>
        <w:rPr>
          <w:bCs/>
        </w:rPr>
      </w:pPr>
      <w:r>
        <w:rPr>
          <w:bCs/>
        </w:rPr>
        <w:t xml:space="preserve">Во вкладке </w:t>
      </w:r>
      <w:r w:rsidRPr="00FC5F88">
        <w:rPr>
          <w:b/>
          <w:bCs/>
        </w:rPr>
        <w:t>«</w:t>
      </w:r>
      <w:r>
        <w:rPr>
          <w:b/>
          <w:bCs/>
        </w:rPr>
        <w:t>Информация о заказе</w:t>
      </w:r>
      <w:r w:rsidRPr="00FC5F88">
        <w:rPr>
          <w:b/>
          <w:bCs/>
        </w:rPr>
        <w:t>»</w:t>
      </w:r>
      <w:r>
        <w:rPr>
          <w:bCs/>
        </w:rPr>
        <w:t xml:space="preserve"> отображается следующая информация (</w:t>
      </w:r>
      <w:r w:rsidRPr="00E8007C">
        <w:rPr>
          <w:bCs/>
          <w:i/>
        </w:rPr>
        <w:fldChar w:fldCharType="begin"/>
      </w:r>
      <w:r w:rsidRPr="00E8007C">
        <w:rPr>
          <w:bCs/>
          <w:i/>
        </w:rPr>
        <w:instrText xml:space="preserve"> REF _Ref529527132 \h </w:instrText>
      </w:r>
      <w:r>
        <w:rPr>
          <w:bCs/>
          <w:i/>
        </w:rPr>
        <w:instrText xml:space="preserve"> \* MERGEFORMAT </w:instrText>
      </w:r>
      <w:r w:rsidRPr="00E8007C">
        <w:rPr>
          <w:bCs/>
          <w:i/>
        </w:rPr>
      </w:r>
      <w:r w:rsidRPr="00E8007C">
        <w:rPr>
          <w:bCs/>
          <w:i/>
        </w:rPr>
        <w:fldChar w:fldCharType="separate"/>
      </w:r>
      <w:r w:rsidR="00DF3E4B" w:rsidRPr="00DF3E4B">
        <w:rPr>
          <w:i/>
        </w:rPr>
        <w:t xml:space="preserve">Рисунок </w:t>
      </w:r>
      <w:r w:rsidR="00DF3E4B" w:rsidRPr="00DF3E4B">
        <w:rPr>
          <w:i/>
          <w:noProof/>
        </w:rPr>
        <w:t>419</w:t>
      </w:r>
      <w:r w:rsidRPr="00E8007C">
        <w:rPr>
          <w:bCs/>
          <w:i/>
        </w:rPr>
        <w:fldChar w:fldCharType="end"/>
      </w:r>
      <w:r>
        <w:rPr>
          <w:bCs/>
        </w:rPr>
        <w:t>):</w:t>
      </w:r>
    </w:p>
    <w:p w14:paraId="2E7A02CD" w14:textId="77777777" w:rsidR="005C46C3" w:rsidRDefault="005C46C3" w:rsidP="005C46C3">
      <w:pPr>
        <w:pStyle w:val="affffff2"/>
        <w:numPr>
          <w:ilvl w:val="0"/>
          <w:numId w:val="31"/>
        </w:numPr>
        <w:jc w:val="both"/>
        <w:rPr>
          <w:bCs/>
        </w:rPr>
      </w:pPr>
      <w:r>
        <w:rPr>
          <w:bCs/>
        </w:rPr>
        <w:t>блок с информацией об обеспечении заявки;</w:t>
      </w:r>
    </w:p>
    <w:p w14:paraId="19CA4652" w14:textId="77777777" w:rsidR="005C46C3" w:rsidRDefault="005C46C3" w:rsidP="005C46C3">
      <w:pPr>
        <w:pStyle w:val="affffff2"/>
        <w:numPr>
          <w:ilvl w:val="0"/>
          <w:numId w:val="31"/>
        </w:numPr>
        <w:jc w:val="both"/>
        <w:rPr>
          <w:bCs/>
        </w:rPr>
      </w:pPr>
      <w:r>
        <w:rPr>
          <w:bCs/>
        </w:rPr>
        <w:t>блок с информацией об обеспечении исполнения контракта;</w:t>
      </w:r>
    </w:p>
    <w:p w14:paraId="7FF87514" w14:textId="77777777" w:rsidR="005C46C3" w:rsidRDefault="005C46C3" w:rsidP="005C46C3">
      <w:pPr>
        <w:pStyle w:val="affffff2"/>
        <w:numPr>
          <w:ilvl w:val="0"/>
          <w:numId w:val="31"/>
        </w:numPr>
        <w:jc w:val="both"/>
        <w:rPr>
          <w:bCs/>
        </w:rPr>
      </w:pPr>
      <w:r>
        <w:rPr>
          <w:bCs/>
        </w:rPr>
        <w:t>блок с информацией об условиях контракта;</w:t>
      </w:r>
    </w:p>
    <w:p w14:paraId="79B0706E" w14:textId="77777777" w:rsidR="005C46C3" w:rsidRDefault="005C46C3" w:rsidP="005C46C3">
      <w:pPr>
        <w:pStyle w:val="affffff2"/>
        <w:numPr>
          <w:ilvl w:val="0"/>
          <w:numId w:val="31"/>
        </w:numPr>
        <w:jc w:val="both"/>
        <w:rPr>
          <w:bCs/>
        </w:rPr>
      </w:pPr>
      <w:r>
        <w:rPr>
          <w:bCs/>
        </w:rPr>
        <w:t>поле «</w:t>
      </w:r>
      <w:r w:rsidRPr="0037614F">
        <w:rPr>
          <w:bCs/>
        </w:rPr>
        <w:t>Закупка осуществляется за счет межбюджетного трансферта из бюджета субъекта Российской Федерации</w:t>
      </w:r>
      <w:r>
        <w:rPr>
          <w:bCs/>
        </w:rPr>
        <w:t>»;</w:t>
      </w:r>
    </w:p>
    <w:p w14:paraId="00D62905" w14:textId="77777777" w:rsidR="005C46C3" w:rsidRDefault="005C46C3" w:rsidP="005C46C3">
      <w:pPr>
        <w:pStyle w:val="affffff2"/>
        <w:numPr>
          <w:ilvl w:val="0"/>
          <w:numId w:val="31"/>
        </w:numPr>
        <w:jc w:val="both"/>
        <w:rPr>
          <w:bCs/>
        </w:rPr>
      </w:pPr>
      <w:r>
        <w:rPr>
          <w:bCs/>
        </w:rPr>
        <w:t>блок «Информация о бюджетном обязательстве (в случае контроля по ст.99 44-ФЗ со стороны ТОФК)»;</w:t>
      </w:r>
    </w:p>
    <w:p w14:paraId="32F05E70" w14:textId="77777777" w:rsidR="005C46C3" w:rsidRDefault="005C46C3" w:rsidP="005C46C3">
      <w:pPr>
        <w:pStyle w:val="affffff2"/>
        <w:numPr>
          <w:ilvl w:val="0"/>
          <w:numId w:val="31"/>
        </w:numPr>
        <w:jc w:val="both"/>
        <w:rPr>
          <w:bCs/>
        </w:rPr>
      </w:pPr>
      <w:r>
        <w:rPr>
          <w:bCs/>
        </w:rPr>
        <w:t>поле «</w:t>
      </w:r>
      <w:r w:rsidRPr="00645F04">
        <w:rPr>
          <w:b/>
          <w:bCs/>
        </w:rPr>
        <w:t>Предметом контракта является поставка товара, необходимого для нормального жизнеобеспечения в случаях, указанных в части 9 статьи 37 Федерального закона 44-ФЗ</w:t>
      </w:r>
      <w:r>
        <w:rPr>
          <w:bCs/>
        </w:rPr>
        <w:t>»;</w:t>
      </w:r>
    </w:p>
    <w:p w14:paraId="4A63BC50" w14:textId="77777777" w:rsidR="005C46C3" w:rsidRPr="00D16FA4" w:rsidRDefault="005C46C3" w:rsidP="005C46C3">
      <w:pPr>
        <w:pStyle w:val="affffff2"/>
        <w:numPr>
          <w:ilvl w:val="0"/>
          <w:numId w:val="31"/>
        </w:numPr>
        <w:jc w:val="both"/>
        <w:rPr>
          <w:bCs/>
        </w:rPr>
      </w:pPr>
      <w:r>
        <w:rPr>
          <w:bCs/>
        </w:rPr>
        <w:t>поле «</w:t>
      </w:r>
      <w:r w:rsidRPr="00645F04">
        <w:rPr>
          <w:b/>
          <w:bCs/>
        </w:rPr>
        <w:t>Выпол</w:t>
      </w:r>
      <w:r>
        <w:rPr>
          <w:b/>
          <w:bCs/>
        </w:rPr>
        <w:t xml:space="preserve">нение научно-исследовательских, опытно-конструкторских, </w:t>
      </w:r>
      <w:r w:rsidRPr="00645F04">
        <w:rPr>
          <w:b/>
          <w:bCs/>
        </w:rPr>
        <w:t>технологических работ или оказание консультационных услуг)».</w:t>
      </w:r>
    </w:p>
    <w:p w14:paraId="6F3C354B" w14:textId="77777777" w:rsidR="005C46C3" w:rsidRDefault="005C46C3" w:rsidP="00B87061">
      <w:pPr>
        <w:pStyle w:val="affffd"/>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86223E5" wp14:editId="5807DDFC">
            <wp:extent cx="5940425" cy="596582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510">
                      <a:extLst>
                        <a:ext uri="{28A0092B-C50C-407E-A947-70E740481C1C}">
                          <a14:useLocalDpi xmlns:a14="http://schemas.microsoft.com/office/drawing/2010/main" val="0"/>
                        </a:ext>
                      </a:extLst>
                    </a:blip>
                    <a:stretch>
                      <a:fillRect/>
                    </a:stretch>
                  </pic:blipFill>
                  <pic:spPr>
                    <a:xfrm>
                      <a:off x="0" y="0"/>
                      <a:ext cx="5940425" cy="5965825"/>
                    </a:xfrm>
                    <a:prstGeom prst="rect">
                      <a:avLst/>
                    </a:prstGeom>
                  </pic:spPr>
                </pic:pic>
              </a:graphicData>
            </a:graphic>
          </wp:inline>
        </w:drawing>
      </w:r>
    </w:p>
    <w:p w14:paraId="73D579E0" w14:textId="77777777" w:rsidR="005C46C3" w:rsidRPr="00FE1D0B" w:rsidRDefault="005C46C3" w:rsidP="005C46C3">
      <w:pPr>
        <w:pStyle w:val="affffe"/>
        <w:rPr>
          <w:bCs w:val="0"/>
        </w:rPr>
      </w:pPr>
      <w:bookmarkStart w:id="582" w:name="_Ref529527132"/>
      <w:r>
        <w:t xml:space="preserve">Рисунок </w:t>
      </w:r>
      <w:fldSimple w:instr=" SEQ Рисунок \* ARABIC ">
        <w:r w:rsidR="00DF3E4B">
          <w:rPr>
            <w:noProof/>
          </w:rPr>
          <w:t>419</w:t>
        </w:r>
      </w:fldSimple>
      <w:bookmarkEnd w:id="582"/>
      <w:r w:rsidRPr="00FE1D0B">
        <w:rPr>
          <w:bCs w:val="0"/>
        </w:rPr>
        <w:t xml:space="preserve">. </w:t>
      </w:r>
      <w:r>
        <w:rPr>
          <w:bCs w:val="0"/>
        </w:rPr>
        <w:t xml:space="preserve">Вкладка </w:t>
      </w:r>
      <w:r w:rsidRPr="00FC5F88">
        <w:t>«</w:t>
      </w:r>
      <w:r>
        <w:t>Информация о заказе</w:t>
      </w:r>
      <w:r w:rsidRPr="00FC5F88">
        <w:t>»</w:t>
      </w:r>
    </w:p>
    <w:p w14:paraId="5FB17B7C" w14:textId="0DF938BD" w:rsidR="005C46C3" w:rsidRPr="002B4C54" w:rsidRDefault="005C46C3" w:rsidP="005C46C3">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Pr>
          <w:bCs/>
        </w:rPr>
        <w:t>», а также возможность заказчика изменить условия контракта (</w:t>
      </w:r>
      <w:r w:rsidR="00B87061" w:rsidRPr="00B87061">
        <w:rPr>
          <w:bCs/>
          <w:i/>
        </w:rPr>
        <w:fldChar w:fldCharType="begin"/>
      </w:r>
      <w:r w:rsidR="00B87061" w:rsidRPr="00B87061">
        <w:rPr>
          <w:bCs/>
          <w:i/>
        </w:rPr>
        <w:instrText xml:space="preserve"> REF _Ref529543666 \h  \* MERGEFORMAT </w:instrText>
      </w:r>
      <w:r w:rsidR="00B87061" w:rsidRPr="00B87061">
        <w:rPr>
          <w:bCs/>
          <w:i/>
        </w:rPr>
      </w:r>
      <w:r w:rsidR="00B87061" w:rsidRPr="00B87061">
        <w:rPr>
          <w:bCs/>
          <w:i/>
        </w:rPr>
        <w:fldChar w:fldCharType="separate"/>
      </w:r>
      <w:r w:rsidR="00DF3E4B" w:rsidRPr="00DF3E4B">
        <w:rPr>
          <w:i/>
        </w:rPr>
        <w:t xml:space="preserve">Рисунок </w:t>
      </w:r>
      <w:r w:rsidR="00DF3E4B" w:rsidRPr="00DF3E4B">
        <w:rPr>
          <w:i/>
          <w:noProof/>
        </w:rPr>
        <w:t>420</w:t>
      </w:r>
      <w:r w:rsidR="00B87061" w:rsidRPr="00B87061">
        <w:rPr>
          <w:bCs/>
          <w:i/>
        </w:rPr>
        <w:fldChar w:fldCharType="end"/>
      </w:r>
      <w:r>
        <w:rPr>
          <w:bCs/>
        </w:rPr>
        <w:t>).</w:t>
      </w:r>
    </w:p>
    <w:p w14:paraId="36DB40A7" w14:textId="77777777" w:rsidR="005C46C3" w:rsidRDefault="005C46C3" w:rsidP="005C46C3">
      <w:pPr>
        <w:spacing w:before="120" w:after="120"/>
        <w:jc w:val="center"/>
        <w:rPr>
          <w:b/>
          <w:bCs/>
        </w:rPr>
      </w:pPr>
      <w:r>
        <w:rPr>
          <w:b/>
          <w:bCs/>
          <w:noProof/>
        </w:rPr>
        <w:lastRenderedPageBreak/>
        <w:drawing>
          <wp:inline distT="0" distB="0" distL="0" distR="0" wp14:anchorId="40DBE590" wp14:editId="4F02970F">
            <wp:extent cx="5940425" cy="5998845"/>
            <wp:effectExtent l="0" t="0" r="3175" b="19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511">
                      <a:extLst>
                        <a:ext uri="{28A0092B-C50C-407E-A947-70E740481C1C}">
                          <a14:useLocalDpi xmlns:a14="http://schemas.microsoft.com/office/drawing/2010/main" val="0"/>
                        </a:ext>
                      </a:extLst>
                    </a:blip>
                    <a:stretch>
                      <a:fillRect/>
                    </a:stretch>
                  </pic:blipFill>
                  <pic:spPr>
                    <a:xfrm>
                      <a:off x="0" y="0"/>
                      <a:ext cx="5940425" cy="5998845"/>
                    </a:xfrm>
                    <a:prstGeom prst="rect">
                      <a:avLst/>
                    </a:prstGeom>
                  </pic:spPr>
                </pic:pic>
              </a:graphicData>
            </a:graphic>
          </wp:inline>
        </w:drawing>
      </w:r>
    </w:p>
    <w:p w14:paraId="144C2322" w14:textId="77777777" w:rsidR="005C46C3" w:rsidRPr="00FE1D0B" w:rsidRDefault="005C46C3" w:rsidP="005C46C3">
      <w:pPr>
        <w:pStyle w:val="affffe"/>
        <w:rPr>
          <w:bCs w:val="0"/>
        </w:rPr>
      </w:pPr>
      <w:bookmarkStart w:id="583" w:name="_Ref529543666"/>
      <w:r>
        <w:t xml:space="preserve">Рисунок </w:t>
      </w:r>
      <w:fldSimple w:instr=" SEQ Рисунок \* ARABIC ">
        <w:r w:rsidR="00DF3E4B">
          <w:rPr>
            <w:noProof/>
          </w:rPr>
          <w:t>420</w:t>
        </w:r>
      </w:fldSimple>
      <w:bookmarkEnd w:id="583"/>
      <w:r w:rsidRPr="00FE1D0B">
        <w:rPr>
          <w:bCs w:val="0"/>
        </w:rPr>
        <w:t>. Вкладка «</w:t>
      </w:r>
      <w:r>
        <w:rPr>
          <w:bCs w:val="0"/>
        </w:rPr>
        <w:t>Преимущества участникам</w:t>
      </w:r>
      <w:r w:rsidRPr="00FE1D0B">
        <w:rPr>
          <w:bCs w:val="0"/>
        </w:rPr>
        <w:t>» с полями для заполнения</w:t>
      </w:r>
    </w:p>
    <w:p w14:paraId="47EC885F" w14:textId="7DB32D30" w:rsidR="005C46C3" w:rsidRDefault="005C46C3" w:rsidP="005C46C3">
      <w:pPr>
        <w:ind w:firstLine="709"/>
        <w:rPr>
          <w:bCs/>
        </w:rPr>
      </w:pPr>
      <w:r>
        <w:rPr>
          <w:bCs/>
        </w:rPr>
        <w:t xml:space="preserve">Во вкладке </w:t>
      </w:r>
      <w:r>
        <w:rPr>
          <w:b/>
          <w:bCs/>
        </w:rPr>
        <w:t xml:space="preserve">«Требования» </w:t>
      </w:r>
      <w:r>
        <w:rPr>
          <w:bCs/>
        </w:rPr>
        <w:t>доступны поля для заполнения требований, устанавливаемых к участникам (</w:t>
      </w:r>
      <w:r w:rsidR="00B87061" w:rsidRPr="00B87061">
        <w:rPr>
          <w:bCs/>
          <w:i/>
        </w:rPr>
        <w:fldChar w:fldCharType="begin"/>
      </w:r>
      <w:r w:rsidR="00B87061" w:rsidRPr="00B87061">
        <w:rPr>
          <w:bCs/>
          <w:i/>
        </w:rPr>
        <w:instrText xml:space="preserve"> REF _Ref529543679 \h  \* MERGEFORMAT </w:instrText>
      </w:r>
      <w:r w:rsidR="00B87061" w:rsidRPr="00B87061">
        <w:rPr>
          <w:bCs/>
          <w:i/>
        </w:rPr>
      </w:r>
      <w:r w:rsidR="00B87061" w:rsidRPr="00B87061">
        <w:rPr>
          <w:bCs/>
          <w:i/>
        </w:rPr>
        <w:fldChar w:fldCharType="separate"/>
      </w:r>
      <w:r w:rsidR="00DF3E4B" w:rsidRPr="00DF3E4B">
        <w:rPr>
          <w:i/>
        </w:rPr>
        <w:t>Рисунок</w:t>
      </w:r>
      <w:r w:rsidR="00DF3E4B">
        <w:t xml:space="preserve"> </w:t>
      </w:r>
      <w:r w:rsidR="00DF3E4B" w:rsidRPr="00DF3E4B">
        <w:rPr>
          <w:i/>
          <w:noProof/>
        </w:rPr>
        <w:t>421</w:t>
      </w:r>
      <w:r w:rsidR="00B87061" w:rsidRPr="00B87061">
        <w:rPr>
          <w:bCs/>
          <w:i/>
        </w:rPr>
        <w:fldChar w:fldCharType="end"/>
      </w:r>
      <w:r>
        <w:rPr>
          <w:bCs/>
        </w:rPr>
        <w:t xml:space="preserve">). </w:t>
      </w:r>
    </w:p>
    <w:p w14:paraId="5838871E" w14:textId="77777777" w:rsidR="005C46C3" w:rsidRDefault="005C46C3" w:rsidP="005C46C3">
      <w:pPr>
        <w:spacing w:before="120" w:after="120"/>
        <w:jc w:val="center"/>
        <w:rPr>
          <w:b/>
          <w:bCs/>
        </w:rPr>
      </w:pPr>
      <w:r>
        <w:rPr>
          <w:b/>
          <w:bCs/>
          <w:noProof/>
        </w:rPr>
        <w:lastRenderedPageBreak/>
        <w:drawing>
          <wp:inline distT="0" distB="0" distL="0" distR="0" wp14:anchorId="3169FACF" wp14:editId="49C7A14E">
            <wp:extent cx="5940425" cy="2258060"/>
            <wp:effectExtent l="0" t="0" r="3175" b="889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512">
                      <a:extLst>
                        <a:ext uri="{28A0092B-C50C-407E-A947-70E740481C1C}">
                          <a14:useLocalDpi xmlns:a14="http://schemas.microsoft.com/office/drawing/2010/main" val="0"/>
                        </a:ext>
                      </a:extLst>
                    </a:blip>
                    <a:stretch>
                      <a:fillRect/>
                    </a:stretch>
                  </pic:blipFill>
                  <pic:spPr>
                    <a:xfrm>
                      <a:off x="0" y="0"/>
                      <a:ext cx="5940425" cy="2258060"/>
                    </a:xfrm>
                    <a:prstGeom prst="rect">
                      <a:avLst/>
                    </a:prstGeom>
                  </pic:spPr>
                </pic:pic>
              </a:graphicData>
            </a:graphic>
          </wp:inline>
        </w:drawing>
      </w:r>
    </w:p>
    <w:p w14:paraId="0BA4653D" w14:textId="71C0A34A" w:rsidR="005C46C3" w:rsidRPr="00FE1D0B" w:rsidRDefault="005C46C3" w:rsidP="005C46C3">
      <w:pPr>
        <w:pStyle w:val="affffe"/>
        <w:rPr>
          <w:bCs w:val="0"/>
        </w:rPr>
      </w:pPr>
      <w:bookmarkStart w:id="584" w:name="_Ref529543679"/>
      <w:r>
        <w:t xml:space="preserve">Рисунок </w:t>
      </w:r>
      <w:fldSimple w:instr=" SEQ Рисунок \* ARABIC ">
        <w:r w:rsidR="00DF3E4B">
          <w:rPr>
            <w:noProof/>
          </w:rPr>
          <w:t>421</w:t>
        </w:r>
      </w:fldSimple>
      <w:bookmarkEnd w:id="584"/>
      <w:r w:rsidRPr="00FE1D0B">
        <w:rPr>
          <w:bCs w:val="0"/>
        </w:rPr>
        <w:t>. Вкладка «</w:t>
      </w:r>
      <w:r w:rsidR="00994E0D">
        <w:rPr>
          <w:bCs w:val="0"/>
        </w:rPr>
        <w:t>Требования к участникам</w:t>
      </w:r>
      <w:r w:rsidRPr="00FE1D0B">
        <w:rPr>
          <w:bCs w:val="0"/>
        </w:rPr>
        <w:t>»</w:t>
      </w:r>
    </w:p>
    <w:p w14:paraId="3CCC98BF" w14:textId="639EE476" w:rsidR="005C46C3" w:rsidRDefault="005C46C3" w:rsidP="005C46C3">
      <w:pPr>
        <w:ind w:firstLine="709"/>
      </w:pPr>
      <w:r>
        <w:t>Во вкладке «</w:t>
      </w:r>
      <w:r w:rsidR="00994E0D">
        <w:rPr>
          <w:b/>
        </w:rPr>
        <w:t>Контактная информация</w:t>
      </w:r>
      <w:r>
        <w:t>» для упрощения ввода информации следует открыть «</w:t>
      </w:r>
      <w:r w:rsidRPr="009B5342">
        <w:rPr>
          <w:b/>
        </w:rPr>
        <w:t>Справочник регистрационных данных</w:t>
      </w:r>
      <w:r>
        <w:t>» и выбрать среди них подходящую запись</w:t>
      </w:r>
      <w:r w:rsidR="00B87061">
        <w:t xml:space="preserve"> (</w:t>
      </w:r>
      <w:r w:rsidR="00B87061" w:rsidRPr="00B87061">
        <w:rPr>
          <w:i/>
        </w:rPr>
        <w:fldChar w:fldCharType="begin"/>
      </w:r>
      <w:r w:rsidR="00B87061" w:rsidRPr="00B87061">
        <w:rPr>
          <w:i/>
        </w:rPr>
        <w:instrText xml:space="preserve"> REF _Ref529543714 \h </w:instrText>
      </w:r>
      <w:r w:rsidR="00B87061">
        <w:rPr>
          <w:i/>
        </w:rPr>
        <w:instrText xml:space="preserve">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422</w:t>
      </w:r>
      <w:r w:rsidR="00B87061" w:rsidRPr="00B87061">
        <w:rPr>
          <w:i/>
        </w:rPr>
        <w:fldChar w:fldCharType="end"/>
      </w:r>
      <w:r w:rsidR="00B87061">
        <w:t>)</w:t>
      </w:r>
      <w:r>
        <w:t xml:space="preserve">.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DF3E4B" w:rsidRPr="00DF3E4B">
        <w:rPr>
          <w:b/>
          <w:bCs/>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14:paraId="100CAB16" w14:textId="77777777" w:rsidR="005C46C3" w:rsidRDefault="005C46C3" w:rsidP="005C46C3">
      <w:pPr>
        <w:jc w:val="center"/>
      </w:pPr>
      <w:r>
        <w:rPr>
          <w:noProof/>
        </w:rPr>
        <w:drawing>
          <wp:inline distT="0" distB="0" distL="0" distR="0" wp14:anchorId="0A83F977" wp14:editId="040612B1">
            <wp:extent cx="5940425" cy="4278630"/>
            <wp:effectExtent l="0" t="0" r="3175" b="762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513">
                      <a:extLst>
                        <a:ext uri="{28A0092B-C50C-407E-A947-70E740481C1C}">
                          <a14:useLocalDpi xmlns:a14="http://schemas.microsoft.com/office/drawing/2010/main" val="0"/>
                        </a:ext>
                      </a:extLst>
                    </a:blip>
                    <a:stretch>
                      <a:fillRect/>
                    </a:stretch>
                  </pic:blipFill>
                  <pic:spPr>
                    <a:xfrm>
                      <a:off x="0" y="0"/>
                      <a:ext cx="5940425" cy="4278630"/>
                    </a:xfrm>
                    <a:prstGeom prst="rect">
                      <a:avLst/>
                    </a:prstGeom>
                  </pic:spPr>
                </pic:pic>
              </a:graphicData>
            </a:graphic>
          </wp:inline>
        </w:drawing>
      </w:r>
    </w:p>
    <w:p w14:paraId="510C1A59" w14:textId="24A04296" w:rsidR="005C46C3" w:rsidRDefault="005C46C3" w:rsidP="005C46C3">
      <w:pPr>
        <w:pStyle w:val="affffe"/>
      </w:pPr>
      <w:bookmarkStart w:id="585" w:name="_Ref529543714"/>
      <w:r>
        <w:t xml:space="preserve">Рисунок </w:t>
      </w:r>
      <w:fldSimple w:instr=" SEQ Рисунок \* ARABIC ">
        <w:r w:rsidR="00DF3E4B">
          <w:rPr>
            <w:noProof/>
          </w:rPr>
          <w:t>422</w:t>
        </w:r>
      </w:fldSimple>
      <w:bookmarkEnd w:id="585"/>
      <w:r>
        <w:t xml:space="preserve">. </w:t>
      </w:r>
      <w:r w:rsidRPr="00994E0D">
        <w:t>Вкладка «</w:t>
      </w:r>
      <w:r w:rsidR="00994E0D" w:rsidRPr="00994E0D">
        <w:t>Контактная информация</w:t>
      </w:r>
      <w:r w:rsidRPr="00994E0D">
        <w:t>»</w:t>
      </w:r>
    </w:p>
    <w:p w14:paraId="585B9A61" w14:textId="77777777" w:rsidR="005C46C3" w:rsidRDefault="005C46C3" w:rsidP="005C46C3">
      <w:r>
        <w:tab/>
        <w:t>Во вкладке «</w:t>
      </w:r>
      <w:r>
        <w:rPr>
          <w:b/>
        </w:rPr>
        <w:t>Дополнительные сведения</w:t>
      </w:r>
      <w:r>
        <w:t>» доступны поля для заполнения дополнительной информации (</w:t>
      </w:r>
      <w:r w:rsidRPr="00AD57D0">
        <w:rPr>
          <w:i/>
        </w:rPr>
        <w:fldChar w:fldCharType="begin"/>
      </w:r>
      <w:r w:rsidRPr="00AD57D0">
        <w:rPr>
          <w:i/>
        </w:rPr>
        <w:instrText xml:space="preserve"> REF _Ref529525458 \h </w:instrText>
      </w:r>
      <w:r>
        <w:rPr>
          <w:i/>
        </w:rPr>
        <w:instrText xml:space="preserve"> \* MERGEFORMAT </w:instrText>
      </w:r>
      <w:r w:rsidRPr="00AD57D0">
        <w:rPr>
          <w:i/>
        </w:rPr>
      </w:r>
      <w:r w:rsidRPr="00AD57D0">
        <w:rPr>
          <w:i/>
        </w:rPr>
        <w:fldChar w:fldCharType="separate"/>
      </w:r>
      <w:r w:rsidR="00DF3E4B" w:rsidRPr="00DF3E4B">
        <w:rPr>
          <w:i/>
        </w:rPr>
        <w:t xml:space="preserve">Рисунок </w:t>
      </w:r>
      <w:r w:rsidR="00DF3E4B" w:rsidRPr="00DF3E4B">
        <w:rPr>
          <w:i/>
          <w:noProof/>
        </w:rPr>
        <w:t>423</w:t>
      </w:r>
      <w:r w:rsidRPr="00AD57D0">
        <w:rPr>
          <w:i/>
        </w:rPr>
        <w:fldChar w:fldCharType="end"/>
      </w:r>
      <w:r>
        <w:t>).</w:t>
      </w:r>
    </w:p>
    <w:p w14:paraId="4D3E511B" w14:textId="77777777" w:rsidR="005C46C3" w:rsidRDefault="005C46C3" w:rsidP="00B87061">
      <w:pPr>
        <w:jc w:val="center"/>
      </w:pPr>
      <w:r>
        <w:rPr>
          <w:noProof/>
        </w:rPr>
        <w:lastRenderedPageBreak/>
        <w:drawing>
          <wp:inline distT="0" distB="0" distL="0" distR="0" wp14:anchorId="7807B636" wp14:editId="5AE6325F">
            <wp:extent cx="5940425" cy="2306320"/>
            <wp:effectExtent l="0" t="0" r="3175"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png"/>
                    <pic:cNvPicPr/>
                  </pic:nvPicPr>
                  <pic:blipFill>
                    <a:blip r:embed="rId514">
                      <a:extLst>
                        <a:ext uri="{28A0092B-C50C-407E-A947-70E740481C1C}">
                          <a14:useLocalDpi xmlns:a14="http://schemas.microsoft.com/office/drawing/2010/main" val="0"/>
                        </a:ext>
                      </a:extLst>
                    </a:blip>
                    <a:stretch>
                      <a:fillRect/>
                    </a:stretch>
                  </pic:blipFill>
                  <pic:spPr>
                    <a:xfrm>
                      <a:off x="0" y="0"/>
                      <a:ext cx="5940425" cy="2306320"/>
                    </a:xfrm>
                    <a:prstGeom prst="rect">
                      <a:avLst/>
                    </a:prstGeom>
                  </pic:spPr>
                </pic:pic>
              </a:graphicData>
            </a:graphic>
          </wp:inline>
        </w:drawing>
      </w:r>
    </w:p>
    <w:p w14:paraId="6ABA58CA" w14:textId="091B3512" w:rsidR="005C46C3" w:rsidRDefault="005C46C3" w:rsidP="005C46C3">
      <w:pPr>
        <w:pStyle w:val="affffe"/>
      </w:pPr>
      <w:bookmarkStart w:id="586" w:name="_Ref529525458"/>
      <w:r>
        <w:t xml:space="preserve">Рисунок </w:t>
      </w:r>
      <w:fldSimple w:instr=" SEQ Рисунок \* ARABIC ">
        <w:r w:rsidR="00DF3E4B">
          <w:rPr>
            <w:noProof/>
          </w:rPr>
          <w:t>423</w:t>
        </w:r>
      </w:fldSimple>
      <w:bookmarkEnd w:id="586"/>
      <w:r>
        <w:t>. Вкладка «</w:t>
      </w:r>
      <w:r w:rsidR="00886F32">
        <w:t>Дополнительные сведения</w:t>
      </w:r>
      <w:r>
        <w:t>»</w:t>
      </w:r>
    </w:p>
    <w:p w14:paraId="09ED3160" w14:textId="184399C9" w:rsidR="005C46C3" w:rsidRPr="00F34A6C" w:rsidRDefault="005C46C3" w:rsidP="005C46C3">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w:t>
      </w:r>
      <w:r w:rsidR="00B87061">
        <w:t xml:space="preserve"> (</w:t>
      </w:r>
      <w:r w:rsidR="00B87061" w:rsidRPr="00B87061">
        <w:rPr>
          <w:i/>
        </w:rPr>
        <w:fldChar w:fldCharType="begin"/>
      </w:r>
      <w:r w:rsidR="00B87061" w:rsidRPr="00B87061">
        <w:rPr>
          <w:i/>
        </w:rPr>
        <w:instrText xml:space="preserve"> REF _Ref529543740 \h </w:instrText>
      </w:r>
      <w:r w:rsidR="00B87061">
        <w:rPr>
          <w:i/>
        </w:rPr>
        <w:instrText xml:space="preserve">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424</w:t>
      </w:r>
      <w:r w:rsidR="00B87061" w:rsidRPr="00B87061">
        <w:rPr>
          <w:i/>
        </w:rPr>
        <w:fldChar w:fldCharType="end"/>
      </w:r>
      <w:r w:rsidR="00B87061">
        <w:t>)</w:t>
      </w:r>
      <w:r>
        <w:t>.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14:paraId="6B8BEA3E" w14:textId="77777777" w:rsidR="005C46C3" w:rsidRDefault="005C46C3" w:rsidP="005C46C3">
      <w:pPr>
        <w:jc w:val="center"/>
      </w:pPr>
      <w:r>
        <w:rPr>
          <w:noProof/>
        </w:rPr>
        <w:drawing>
          <wp:inline distT="0" distB="0" distL="0" distR="0" wp14:anchorId="4C2750FC" wp14:editId="1B5AB1A9">
            <wp:extent cx="5940425" cy="4542790"/>
            <wp:effectExtent l="0" t="0" r="3175"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png"/>
                    <pic:cNvPicPr/>
                  </pic:nvPicPr>
                  <pic:blipFill>
                    <a:blip r:embed="rId515">
                      <a:extLst>
                        <a:ext uri="{28A0092B-C50C-407E-A947-70E740481C1C}">
                          <a14:useLocalDpi xmlns:a14="http://schemas.microsoft.com/office/drawing/2010/main" val="0"/>
                        </a:ext>
                      </a:extLst>
                    </a:blip>
                    <a:stretch>
                      <a:fillRect/>
                    </a:stretch>
                  </pic:blipFill>
                  <pic:spPr>
                    <a:xfrm>
                      <a:off x="0" y="0"/>
                      <a:ext cx="5940425" cy="4542790"/>
                    </a:xfrm>
                    <a:prstGeom prst="rect">
                      <a:avLst/>
                    </a:prstGeom>
                  </pic:spPr>
                </pic:pic>
              </a:graphicData>
            </a:graphic>
          </wp:inline>
        </w:drawing>
      </w:r>
    </w:p>
    <w:p w14:paraId="71A63977" w14:textId="77777777" w:rsidR="005C46C3" w:rsidRDefault="005C46C3" w:rsidP="005C46C3">
      <w:pPr>
        <w:pStyle w:val="affffe"/>
      </w:pPr>
      <w:bookmarkStart w:id="587" w:name="_Ref529543740"/>
      <w:r>
        <w:t xml:space="preserve">Рисунок </w:t>
      </w:r>
      <w:fldSimple w:instr=" SEQ Рисунок \* ARABIC ">
        <w:r w:rsidR="00DF3E4B">
          <w:rPr>
            <w:noProof/>
          </w:rPr>
          <w:t>424</w:t>
        </w:r>
      </w:fldSimple>
      <w:bookmarkEnd w:id="587"/>
      <w:r>
        <w:t>. Вкладка «Позиция плана-графика и план исполнения контракта»</w:t>
      </w:r>
    </w:p>
    <w:p w14:paraId="10F78EA2" w14:textId="136B2CB1" w:rsidR="005C46C3" w:rsidRDefault="005C46C3" w:rsidP="005C46C3">
      <w:pPr>
        <w:ind w:firstLine="709"/>
      </w:pPr>
      <w:r>
        <w:lastRenderedPageBreak/>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Pr="00E87446">
        <w:rPr>
          <w:i/>
        </w:rPr>
        <w:fldChar w:fldCharType="begin"/>
      </w:r>
      <w:r w:rsidRPr="00E87446">
        <w:rPr>
          <w:i/>
        </w:rPr>
        <w:instrText xml:space="preserve"> REF _Ref519000226 \w \h  \* MERGEFORMAT </w:instrText>
      </w:r>
      <w:r w:rsidRPr="00E87446">
        <w:rPr>
          <w:i/>
        </w:rPr>
      </w:r>
      <w:r w:rsidRPr="00E87446">
        <w:rPr>
          <w:i/>
        </w:rPr>
        <w:fldChar w:fldCharType="separate"/>
      </w:r>
      <w:r w:rsidR="00DF3E4B" w:rsidRPr="00DF3E4B">
        <w:rPr>
          <w:b/>
          <w:bCs/>
          <w:i/>
        </w:rPr>
        <w:t>2.9.19</w:t>
      </w:r>
      <w:r w:rsidRPr="00E87446">
        <w:rPr>
          <w:i/>
        </w:rPr>
        <w:fldChar w:fldCharType="end"/>
      </w:r>
      <w:r w:rsidRPr="00C03EF9">
        <w:t xml:space="preserve"> данного руководства пользователя</w:t>
      </w:r>
      <w:r>
        <w:t>) (</w:t>
      </w:r>
      <w:r w:rsidR="00B87061" w:rsidRPr="00B87061">
        <w:rPr>
          <w:i/>
        </w:rPr>
        <w:fldChar w:fldCharType="begin"/>
      </w:r>
      <w:r w:rsidR="00B87061" w:rsidRPr="00B87061">
        <w:rPr>
          <w:i/>
        </w:rPr>
        <w:instrText xml:space="preserve"> REF _Ref529543760 \h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425</w:t>
      </w:r>
      <w:r w:rsidR="00B87061" w:rsidRPr="00B87061">
        <w:rPr>
          <w:i/>
        </w:rPr>
        <w:fldChar w:fldCharType="end"/>
      </w:r>
      <w:r>
        <w:t>).</w:t>
      </w:r>
    </w:p>
    <w:p w14:paraId="04278ED5" w14:textId="77777777" w:rsidR="005C46C3" w:rsidRDefault="005C46C3" w:rsidP="005C46C3">
      <w:pPr>
        <w:spacing w:before="120" w:after="120"/>
        <w:jc w:val="center"/>
      </w:pPr>
      <w:r>
        <w:rPr>
          <w:noProof/>
        </w:rPr>
        <w:drawing>
          <wp:inline distT="0" distB="0" distL="0" distR="0" wp14:anchorId="015E5945" wp14:editId="1B935A60">
            <wp:extent cx="5940425" cy="4990465"/>
            <wp:effectExtent l="0" t="0" r="3175" b="635"/>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png"/>
                    <pic:cNvPicPr/>
                  </pic:nvPicPr>
                  <pic:blipFill>
                    <a:blip r:embed="rId516">
                      <a:extLst>
                        <a:ext uri="{28A0092B-C50C-407E-A947-70E740481C1C}">
                          <a14:useLocalDpi xmlns:a14="http://schemas.microsoft.com/office/drawing/2010/main" val="0"/>
                        </a:ext>
                      </a:extLst>
                    </a:blip>
                    <a:stretch>
                      <a:fillRect/>
                    </a:stretch>
                  </pic:blipFill>
                  <pic:spPr>
                    <a:xfrm>
                      <a:off x="0" y="0"/>
                      <a:ext cx="5940425" cy="4990465"/>
                    </a:xfrm>
                    <a:prstGeom prst="rect">
                      <a:avLst/>
                    </a:prstGeom>
                  </pic:spPr>
                </pic:pic>
              </a:graphicData>
            </a:graphic>
          </wp:inline>
        </w:drawing>
      </w:r>
    </w:p>
    <w:p w14:paraId="7C9F3AC5" w14:textId="77777777" w:rsidR="005C46C3" w:rsidRDefault="005C46C3" w:rsidP="005C46C3">
      <w:pPr>
        <w:pStyle w:val="affffe"/>
      </w:pPr>
      <w:bookmarkStart w:id="588" w:name="_Ref529543760"/>
      <w:r>
        <w:t xml:space="preserve">Рисунок </w:t>
      </w:r>
      <w:fldSimple w:instr=" SEQ Рисунок \* ARABIC ">
        <w:r w:rsidR="00DF3E4B">
          <w:rPr>
            <w:noProof/>
          </w:rPr>
          <w:t>425</w:t>
        </w:r>
      </w:fldSimple>
      <w:bookmarkEnd w:id="588"/>
      <w:r>
        <w:t>. Вкладка для заполнения информации о внесенных изменениях в случае формирования изменения к документу</w:t>
      </w:r>
    </w:p>
    <w:p w14:paraId="039E9D05" w14:textId="77777777" w:rsidR="005C46C3" w:rsidRPr="0078703E" w:rsidRDefault="005C46C3" w:rsidP="005C46C3">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76FA6942" w14:textId="77777777" w:rsidR="005C46C3" w:rsidRPr="0078703E" w:rsidRDefault="005C46C3" w:rsidP="005C46C3">
      <w:pPr>
        <w:pStyle w:val="a0"/>
        <w:numPr>
          <w:ilvl w:val="0"/>
          <w:numId w:val="22"/>
        </w:numPr>
        <w:ind w:left="1134" w:hanging="425"/>
        <w:jc w:val="left"/>
      </w:pPr>
      <w:r w:rsidRPr="0078703E">
        <w:t>По решению заказчика, уполномоченного органа;</w:t>
      </w:r>
    </w:p>
    <w:p w14:paraId="7FA4FBC3" w14:textId="77777777" w:rsidR="005C46C3" w:rsidRPr="0078703E" w:rsidRDefault="005C46C3" w:rsidP="005C46C3">
      <w:pPr>
        <w:pStyle w:val="a0"/>
        <w:numPr>
          <w:ilvl w:val="0"/>
          <w:numId w:val="22"/>
        </w:numPr>
        <w:ind w:left="1134" w:hanging="425"/>
        <w:jc w:val="left"/>
      </w:pPr>
      <w:r w:rsidRPr="0078703E">
        <w:t>Предписание органа, уполномоченного на осуществление контроля;</w:t>
      </w:r>
    </w:p>
    <w:p w14:paraId="775B7287" w14:textId="77777777" w:rsidR="005C46C3" w:rsidRPr="0078703E" w:rsidRDefault="005C46C3" w:rsidP="005C46C3">
      <w:pPr>
        <w:pStyle w:val="a0"/>
        <w:numPr>
          <w:ilvl w:val="0"/>
          <w:numId w:val="22"/>
        </w:numPr>
        <w:ind w:left="1134" w:hanging="425"/>
        <w:jc w:val="left"/>
      </w:pPr>
      <w:r w:rsidRPr="0078703E">
        <w:t>Решение судебного органа;</w:t>
      </w:r>
    </w:p>
    <w:p w14:paraId="0A45ADA4" w14:textId="77777777" w:rsidR="005C46C3" w:rsidRPr="0078703E" w:rsidRDefault="005C46C3" w:rsidP="005C46C3">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2E232527" w14:textId="79662707" w:rsidR="005C46C3" w:rsidRDefault="005C46C3" w:rsidP="005C46C3">
      <w:pPr>
        <w:ind w:firstLine="709"/>
      </w:pPr>
      <w:r>
        <w:t>В зависимости от выбранного значения в поле со списком «</w:t>
      </w:r>
      <w:r>
        <w:rPr>
          <w:b/>
        </w:rPr>
        <w:t>По чьей инициативе производится изменение</w:t>
      </w:r>
      <w:r>
        <w:t xml:space="preserve">» будут доступны для ввода информации поля одноименного блока </w:t>
      </w:r>
      <w:r w:rsidR="00B87061">
        <w:t>(</w:t>
      </w:r>
      <w:r w:rsidR="00B87061" w:rsidRPr="00B87061">
        <w:rPr>
          <w:i/>
        </w:rPr>
        <w:fldChar w:fldCharType="begin"/>
      </w:r>
      <w:r w:rsidR="00B87061" w:rsidRPr="00B87061">
        <w:rPr>
          <w:i/>
        </w:rPr>
        <w:instrText xml:space="preserve"> REF _Ref529543760 \h  \* MERGEFORMAT </w:instrText>
      </w:r>
      <w:r w:rsidR="00B87061" w:rsidRPr="00B87061">
        <w:rPr>
          <w:i/>
        </w:rPr>
      </w:r>
      <w:r w:rsidR="00B87061" w:rsidRPr="00B87061">
        <w:rPr>
          <w:i/>
        </w:rPr>
        <w:fldChar w:fldCharType="separate"/>
      </w:r>
      <w:r w:rsidR="00DF3E4B" w:rsidRPr="00DF3E4B">
        <w:rPr>
          <w:i/>
        </w:rPr>
        <w:t xml:space="preserve">Рисунок </w:t>
      </w:r>
      <w:r w:rsidR="00DF3E4B" w:rsidRPr="00DF3E4B">
        <w:rPr>
          <w:i/>
          <w:noProof/>
        </w:rPr>
        <w:t>425</w:t>
      </w:r>
      <w:r w:rsidR="00B87061" w:rsidRPr="00B87061">
        <w:rPr>
          <w:i/>
        </w:rPr>
        <w:fldChar w:fldCharType="end"/>
      </w:r>
      <w:r w:rsidR="00B87061">
        <w:t>).</w:t>
      </w:r>
    </w:p>
    <w:p w14:paraId="155501F7" w14:textId="16D30803" w:rsidR="005C46C3" w:rsidRPr="00E12BBE" w:rsidRDefault="005C46C3" w:rsidP="005C46C3">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00002164" w:rsidRPr="00002164">
        <w:rPr>
          <w:i/>
        </w:rPr>
        <w:fldChar w:fldCharType="begin"/>
      </w:r>
      <w:r w:rsidR="00002164" w:rsidRPr="00002164">
        <w:rPr>
          <w:i/>
        </w:rPr>
        <w:instrText xml:space="preserve"> REF _Ref529545347 \h  \* MERGEFORMAT </w:instrText>
      </w:r>
      <w:r w:rsidR="00002164" w:rsidRPr="00002164">
        <w:rPr>
          <w:i/>
        </w:rPr>
      </w:r>
      <w:r w:rsidR="00002164" w:rsidRPr="00002164">
        <w:rPr>
          <w:i/>
        </w:rPr>
        <w:fldChar w:fldCharType="separate"/>
      </w:r>
      <w:r w:rsidR="00DF3E4B" w:rsidRPr="00DF3E4B">
        <w:rPr>
          <w:i/>
        </w:rPr>
        <w:t xml:space="preserve">Рисунок </w:t>
      </w:r>
      <w:r w:rsidR="00DF3E4B" w:rsidRPr="00DF3E4B">
        <w:rPr>
          <w:i/>
          <w:noProof/>
        </w:rPr>
        <w:t>426</w:t>
      </w:r>
      <w:r w:rsidR="00002164" w:rsidRPr="00002164">
        <w:rPr>
          <w:i/>
        </w:rPr>
        <w:fldChar w:fldCharType="end"/>
      </w:r>
      <w:r>
        <w:t>).</w:t>
      </w:r>
    </w:p>
    <w:p w14:paraId="79392E6E" w14:textId="77777777" w:rsidR="005C46C3" w:rsidRDefault="005C46C3" w:rsidP="005C46C3">
      <w:pPr>
        <w:spacing w:before="120" w:after="120"/>
        <w:jc w:val="center"/>
      </w:pPr>
      <w:r>
        <w:rPr>
          <w:noProof/>
        </w:rPr>
        <w:lastRenderedPageBreak/>
        <w:drawing>
          <wp:inline distT="0" distB="0" distL="0" distR="0" wp14:anchorId="7EFED217" wp14:editId="10CEB10F">
            <wp:extent cx="6480175" cy="1120140"/>
            <wp:effectExtent l="0" t="0" r="0" b="381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9.png"/>
                    <pic:cNvPicPr/>
                  </pic:nvPicPr>
                  <pic:blipFill>
                    <a:blip r:embed="rId423">
                      <a:extLst>
                        <a:ext uri="{28A0092B-C50C-407E-A947-70E740481C1C}">
                          <a14:useLocalDpi xmlns:a14="http://schemas.microsoft.com/office/drawing/2010/main" val="0"/>
                        </a:ext>
                      </a:extLst>
                    </a:blip>
                    <a:stretch>
                      <a:fillRect/>
                    </a:stretch>
                  </pic:blipFill>
                  <pic:spPr>
                    <a:xfrm>
                      <a:off x="0" y="0"/>
                      <a:ext cx="6480175" cy="1120140"/>
                    </a:xfrm>
                    <a:prstGeom prst="rect">
                      <a:avLst/>
                    </a:prstGeom>
                  </pic:spPr>
                </pic:pic>
              </a:graphicData>
            </a:graphic>
          </wp:inline>
        </w:drawing>
      </w:r>
    </w:p>
    <w:p w14:paraId="21B719AA" w14:textId="77777777" w:rsidR="005C46C3" w:rsidRDefault="005C46C3" w:rsidP="005C46C3">
      <w:pPr>
        <w:pStyle w:val="affffe"/>
      </w:pPr>
      <w:bookmarkStart w:id="589" w:name="_Ref529545347"/>
      <w:r>
        <w:t xml:space="preserve">Рисунок </w:t>
      </w:r>
      <w:fldSimple w:instr=" SEQ Рисунок \* ARABIC ">
        <w:r w:rsidR="00DF3E4B">
          <w:rPr>
            <w:noProof/>
          </w:rPr>
          <w:t>426</w:t>
        </w:r>
      </w:fldSimple>
      <w:bookmarkEnd w:id="589"/>
      <w:r>
        <w:t>. Заполнение информации об общественном обсуждении</w:t>
      </w:r>
    </w:p>
    <w:p w14:paraId="08605139" w14:textId="77777777" w:rsidR="005C46C3" w:rsidRDefault="005C46C3" w:rsidP="005C46C3">
      <w:pPr>
        <w:ind w:firstLine="709"/>
      </w:pPr>
      <w:r>
        <w:t xml:space="preserve">Все внесенные изменения в документ необходимо сохранить по кнопке </w:t>
      </w:r>
      <w:r>
        <w:rPr>
          <w:noProof/>
        </w:rPr>
        <w:drawing>
          <wp:inline distT="0" distB="0" distL="0" distR="0" wp14:anchorId="646B4F82" wp14:editId="03D61DE0">
            <wp:extent cx="152421" cy="161948"/>
            <wp:effectExtent l="0" t="0" r="0" b="952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7218AF9A" w14:textId="77777777" w:rsidR="005C46C3" w:rsidRDefault="005C46C3" w:rsidP="005C46C3">
      <w:pPr>
        <w:ind w:firstLine="708"/>
      </w:pPr>
      <w:r>
        <w:t>К сохраненному документу следует прикрепить</w:t>
      </w:r>
      <w:r w:rsidRPr="00F8184F">
        <w:t xml:space="preserve"> пакет документов</w:t>
      </w:r>
      <w:r>
        <w:t>, необходимых для проведения открытого конкурса в электронной форме</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4844C037" wp14:editId="108ECD68">
            <wp:extent cx="152421" cy="171474"/>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3815941E" w14:textId="561D007C" w:rsidR="005C46C3" w:rsidRDefault="005C46C3" w:rsidP="005C46C3">
      <w:pPr>
        <w:pStyle w:val="aff"/>
      </w:pPr>
      <w:r w:rsidRPr="00900DB2">
        <w:t xml:space="preserve">Сведения о размещении государственного заказа путем проведения </w:t>
      </w:r>
      <w:r w:rsidR="00886F32">
        <w:t xml:space="preserve">открытого конкурса </w:t>
      </w:r>
      <w:r>
        <w:t>в электронной форме</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Инструкция по отправке извещений в ЕИС изложена в п 2.9.15 данного руководства пользователя.</w:t>
      </w:r>
    </w:p>
    <w:p w14:paraId="454A0017" w14:textId="77777777" w:rsidR="00E75F95" w:rsidRDefault="00E75F95" w:rsidP="005C46C3">
      <w:pPr>
        <w:pStyle w:val="aff"/>
      </w:pPr>
    </w:p>
    <w:p w14:paraId="0CDA2E99" w14:textId="14B9DE39" w:rsidR="00E75F95" w:rsidRPr="00445037" w:rsidRDefault="00E75F95" w:rsidP="00E75F95">
      <w:pPr>
        <w:pStyle w:val="30"/>
        <w:tabs>
          <w:tab w:val="clear" w:pos="1797"/>
          <w:tab w:val="num" w:pos="1786"/>
        </w:tabs>
        <w:spacing w:before="0" w:after="0"/>
        <w:ind w:left="1786"/>
        <w:jc w:val="left"/>
        <w:outlineLvl w:val="9"/>
      </w:pPr>
      <w:bookmarkStart w:id="590" w:name="_Ref531161336"/>
      <w:bookmarkStart w:id="591" w:name="_Ref531161341"/>
      <w:bookmarkStart w:id="592" w:name="_Ref531161347"/>
      <w:bookmarkStart w:id="593" w:name="_Toc532824061"/>
      <w:r w:rsidRPr="00445037">
        <w:t xml:space="preserve">Размещение заказа в форме </w:t>
      </w:r>
      <w:r w:rsidR="00C833B8">
        <w:t xml:space="preserve">открытого </w:t>
      </w:r>
      <w:r w:rsidRPr="00445037">
        <w:t>конкурса с ограниченным участием</w:t>
      </w:r>
      <w:r>
        <w:t xml:space="preserve"> в </w:t>
      </w:r>
      <w:r w:rsidRPr="005C46C3">
        <w:t>электронной форме</w:t>
      </w:r>
      <w:bookmarkEnd w:id="590"/>
      <w:bookmarkEnd w:id="591"/>
      <w:bookmarkEnd w:id="592"/>
      <w:bookmarkEnd w:id="593"/>
    </w:p>
    <w:p w14:paraId="293A643F" w14:textId="77777777" w:rsidR="00E75F95" w:rsidRPr="00973E20" w:rsidRDefault="00E75F95" w:rsidP="00E75F95">
      <w:pPr>
        <w:ind w:firstLine="709"/>
      </w:pPr>
      <w:r w:rsidRPr="00973E20">
        <w:t>Формирование проекта извещения происходит из документа «</w:t>
      </w:r>
      <w:r w:rsidRPr="00973E20">
        <w:rPr>
          <w:b/>
        </w:rPr>
        <w:t>Заявка на закупку</w:t>
      </w:r>
      <w:r w:rsidRPr="00973E20">
        <w:t xml:space="preserve">» (подробнее о формировании проекта извещения расписано в п. </w:t>
      </w:r>
      <w:r w:rsidRPr="00973E20">
        <w:rPr>
          <w:i/>
        </w:rPr>
        <w:fldChar w:fldCharType="begin"/>
      </w:r>
      <w:r w:rsidRPr="00973E20">
        <w:rPr>
          <w:i/>
        </w:rPr>
        <w:instrText xml:space="preserve"> REF _Ref521510704 \w \h  \* MERGEFORMAT </w:instrText>
      </w:r>
      <w:r w:rsidRPr="00973E20">
        <w:rPr>
          <w:i/>
        </w:rPr>
      </w:r>
      <w:r w:rsidRPr="00973E20">
        <w:rPr>
          <w:i/>
        </w:rPr>
        <w:fldChar w:fldCharType="separate"/>
      </w:r>
      <w:r w:rsidR="00DF3E4B" w:rsidRPr="00DF3E4B">
        <w:rPr>
          <w:b/>
          <w:bCs/>
          <w:i/>
        </w:rPr>
        <w:t>2.9.1</w:t>
      </w:r>
      <w:r w:rsidRPr="00973E20">
        <w:rPr>
          <w:i/>
        </w:rPr>
        <w:fldChar w:fldCharType="end"/>
      </w:r>
      <w:r w:rsidRPr="00973E20">
        <w:t xml:space="preserve"> данного руководства пользователя).</w:t>
      </w:r>
    </w:p>
    <w:p w14:paraId="4024955C" w14:textId="5936292A" w:rsidR="00E75F95" w:rsidRPr="00973E20" w:rsidRDefault="00E75F95" w:rsidP="00E75F95">
      <w:pPr>
        <w:ind w:firstLine="709"/>
      </w:pPr>
      <w:r w:rsidRPr="00973E20">
        <w:rPr>
          <w:bCs/>
        </w:rPr>
        <w:t xml:space="preserve">Для формирования этого документа, </w:t>
      </w:r>
      <w:r w:rsidRPr="00973E20">
        <w:t xml:space="preserve">необходимо в списке документов </w:t>
      </w:r>
      <w:r w:rsidRPr="00973E20">
        <w:rPr>
          <w:b/>
        </w:rPr>
        <w:t xml:space="preserve">«Заявка на закупку» </w:t>
      </w:r>
      <w:r w:rsidRPr="00973E20">
        <w:t xml:space="preserve">в состоянии </w:t>
      </w:r>
      <w:r w:rsidRPr="00973E20">
        <w:rPr>
          <w:b/>
        </w:rPr>
        <w:t>[Приняты к исполнению]</w:t>
      </w:r>
      <w:r w:rsidRPr="00973E20">
        <w:t xml:space="preserve"> выбрать требуемые заявки на закупку и кликнуть по кнопке </w:t>
      </w:r>
      <w:r w:rsidRPr="00973E20">
        <w:rPr>
          <w:noProof/>
        </w:rPr>
        <w:drawing>
          <wp:inline distT="0" distB="0" distL="0" distR="0" wp14:anchorId="0C172585" wp14:editId="6F070A66">
            <wp:extent cx="142895" cy="142895"/>
            <wp:effectExtent l="0" t="0" r="9525" b="9525"/>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73E20">
        <w:t xml:space="preserve">  </w:t>
      </w:r>
      <w:r w:rsidRPr="00973E20">
        <w:rPr>
          <w:b/>
        </w:rPr>
        <w:t xml:space="preserve">[Сформировать проект извещения] </w:t>
      </w:r>
      <w:r w:rsidRPr="00973E20">
        <w:t>(</w:t>
      </w:r>
      <w:r w:rsidRPr="00E75F95">
        <w:rPr>
          <w:i/>
        </w:rPr>
        <w:fldChar w:fldCharType="begin"/>
      </w:r>
      <w:r w:rsidRPr="00E75F95">
        <w:rPr>
          <w:i/>
        </w:rPr>
        <w:instrText xml:space="preserve"> REF _Ref531101191 \h  \* MERGEFORMAT </w:instrText>
      </w:r>
      <w:r w:rsidRPr="00E75F95">
        <w:rPr>
          <w:i/>
        </w:rPr>
      </w:r>
      <w:r w:rsidRPr="00E75F95">
        <w:rPr>
          <w:i/>
        </w:rPr>
        <w:fldChar w:fldCharType="separate"/>
      </w:r>
      <w:r w:rsidR="00DF3E4B" w:rsidRPr="00DF3E4B">
        <w:rPr>
          <w:i/>
        </w:rPr>
        <w:t xml:space="preserve">Рисунок </w:t>
      </w:r>
      <w:r w:rsidR="00DF3E4B" w:rsidRPr="00DF3E4B">
        <w:rPr>
          <w:i/>
          <w:noProof/>
        </w:rPr>
        <w:t>427</w:t>
      </w:r>
      <w:r w:rsidRPr="00E75F95">
        <w:rPr>
          <w:i/>
        </w:rPr>
        <w:fldChar w:fldCharType="end"/>
      </w:r>
      <w:r w:rsidRPr="00973E20">
        <w:t>).</w:t>
      </w:r>
    </w:p>
    <w:p w14:paraId="5682C768" w14:textId="77777777" w:rsidR="00E75F95" w:rsidRPr="00973E20" w:rsidRDefault="00E75F95" w:rsidP="00E75F95">
      <w:pPr>
        <w:ind w:firstLine="709"/>
      </w:pPr>
      <w:r w:rsidRPr="00973E20">
        <w:t>При этом будет сформирован заказ, состоящий из лотов, являющихся полной копией выбранных заявок на закупку.</w:t>
      </w:r>
    </w:p>
    <w:p w14:paraId="7228CA94" w14:textId="77777777" w:rsidR="00E75F95" w:rsidRDefault="00E75F95" w:rsidP="00E75F95">
      <w:pPr>
        <w:jc w:val="center"/>
      </w:pPr>
      <w:r>
        <w:rPr>
          <w:noProof/>
        </w:rPr>
        <w:drawing>
          <wp:inline distT="0" distB="0" distL="0" distR="0" wp14:anchorId="7C26D5E6" wp14:editId="78E8D9A7">
            <wp:extent cx="5940425" cy="1586865"/>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17">
                      <a:extLst>
                        <a:ext uri="{28A0092B-C50C-407E-A947-70E740481C1C}">
                          <a14:useLocalDpi xmlns:a14="http://schemas.microsoft.com/office/drawing/2010/main" val="0"/>
                        </a:ext>
                      </a:extLst>
                    </a:blip>
                    <a:stretch>
                      <a:fillRect/>
                    </a:stretch>
                  </pic:blipFill>
                  <pic:spPr>
                    <a:xfrm>
                      <a:off x="0" y="0"/>
                      <a:ext cx="5940425" cy="1586865"/>
                    </a:xfrm>
                    <a:prstGeom prst="rect">
                      <a:avLst/>
                    </a:prstGeom>
                  </pic:spPr>
                </pic:pic>
              </a:graphicData>
            </a:graphic>
          </wp:inline>
        </w:drawing>
      </w:r>
    </w:p>
    <w:p w14:paraId="21F07BE4" w14:textId="77777777" w:rsidR="00E75F95" w:rsidRDefault="00E75F95" w:rsidP="00E75F95">
      <w:pPr>
        <w:pStyle w:val="affffff6"/>
        <w:spacing w:before="0" w:after="0"/>
      </w:pPr>
      <w:bookmarkStart w:id="594" w:name="_Ref531101191"/>
      <w:r w:rsidRPr="003A11C3">
        <w:t xml:space="preserve">Рисунок </w:t>
      </w:r>
      <w:fldSimple w:instr=" SEQ Рисунок \* ARABIC ">
        <w:r w:rsidR="00DF3E4B">
          <w:rPr>
            <w:noProof/>
          </w:rPr>
          <w:t>427</w:t>
        </w:r>
      </w:fldSimple>
      <w:bookmarkEnd w:id="594"/>
      <w:r>
        <w:t xml:space="preserve">. Формирование проекта извещения </w:t>
      </w:r>
    </w:p>
    <w:p w14:paraId="21CD9181" w14:textId="594B4F1F" w:rsidR="00E75F95" w:rsidRDefault="00E75F95" w:rsidP="00E75F95">
      <w:pPr>
        <w:pStyle w:val="affffff6"/>
        <w:spacing w:before="0" w:after="0"/>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 в электронной форме</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E75F95">
        <w:rPr>
          <w:b w:val="0"/>
          <w:i/>
          <w:sz w:val="24"/>
        </w:rPr>
        <w:fldChar w:fldCharType="begin"/>
      </w:r>
      <w:r w:rsidRPr="00E75F95">
        <w:rPr>
          <w:b w:val="0"/>
          <w:i/>
          <w:sz w:val="24"/>
        </w:rPr>
        <w:instrText xml:space="preserve"> REF _Ref531101192 \h  \* MERGEFORMAT </w:instrText>
      </w:r>
      <w:r w:rsidRPr="00E75F95">
        <w:rPr>
          <w:b w:val="0"/>
          <w:i/>
          <w:sz w:val="24"/>
        </w:rPr>
      </w:r>
      <w:r w:rsidRPr="00E75F95">
        <w:rPr>
          <w:b w:val="0"/>
          <w:i/>
          <w:sz w:val="24"/>
        </w:rPr>
        <w:fldChar w:fldCharType="separate"/>
      </w:r>
      <w:r w:rsidR="00DF3E4B" w:rsidRPr="00DF3E4B">
        <w:rPr>
          <w:b w:val="0"/>
          <w:i/>
          <w:sz w:val="24"/>
        </w:rPr>
        <w:t>Рисунок 428</w:t>
      </w:r>
      <w:r w:rsidRPr="00E75F95">
        <w:rPr>
          <w:b w:val="0"/>
          <w:i/>
          <w:sz w:val="24"/>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w:t>
      </w:r>
    </w:p>
    <w:p w14:paraId="6653B3C3" w14:textId="66D6B252" w:rsidR="00E75F95" w:rsidRPr="00973E20" w:rsidRDefault="00E75F95" w:rsidP="00E75F95">
      <w:pPr>
        <w:ind w:firstLine="708"/>
      </w:pPr>
      <w:r w:rsidRPr="00973E20">
        <w:t xml:space="preserve">Возможны следующие состояния документа </w:t>
      </w:r>
      <w:r w:rsidRPr="00973E20">
        <w:rPr>
          <w:b/>
        </w:rPr>
        <w:t>«</w:t>
      </w:r>
      <w:r w:rsidR="00A879AD">
        <w:rPr>
          <w:b/>
        </w:rPr>
        <w:t>Открытого</w:t>
      </w:r>
      <w:r>
        <w:rPr>
          <w:b/>
        </w:rPr>
        <w:t xml:space="preserve"> к</w:t>
      </w:r>
      <w:r w:rsidRPr="00973E20">
        <w:rPr>
          <w:b/>
        </w:rPr>
        <w:t xml:space="preserve">онкурс </w:t>
      </w:r>
      <w:r>
        <w:rPr>
          <w:b/>
        </w:rPr>
        <w:t xml:space="preserve">с ограниченным участием </w:t>
      </w:r>
      <w:r w:rsidRPr="00973E20">
        <w:rPr>
          <w:b/>
        </w:rPr>
        <w:t>в электронной форм</w:t>
      </w:r>
      <w:r>
        <w:rPr>
          <w:b/>
        </w:rPr>
        <w:t>е»</w:t>
      </w:r>
      <w:r w:rsidRPr="007F265A">
        <w:t>:</w:t>
      </w:r>
    </w:p>
    <w:p w14:paraId="34243EFF" w14:textId="77777777" w:rsidR="00E75F95" w:rsidRPr="00973E20" w:rsidRDefault="00E75F95" w:rsidP="00E75F95">
      <w:pPr>
        <w:pStyle w:val="a0"/>
        <w:numPr>
          <w:ilvl w:val="0"/>
          <w:numId w:val="2"/>
        </w:numPr>
        <w:tabs>
          <w:tab w:val="clear" w:pos="720"/>
          <w:tab w:val="num" w:pos="1080"/>
        </w:tabs>
        <w:ind w:left="1080" w:hanging="360"/>
        <w:jc w:val="left"/>
      </w:pPr>
      <w:r w:rsidRPr="00973E20">
        <w:t>На размещении;</w:t>
      </w:r>
    </w:p>
    <w:p w14:paraId="6D91797A" w14:textId="5583F0EB" w:rsidR="00E75F95" w:rsidRPr="00973E20" w:rsidRDefault="00E75F95" w:rsidP="00E75F95">
      <w:pPr>
        <w:pStyle w:val="a0"/>
        <w:numPr>
          <w:ilvl w:val="0"/>
          <w:numId w:val="2"/>
        </w:numPr>
        <w:tabs>
          <w:tab w:val="clear" w:pos="720"/>
          <w:tab w:val="num" w:pos="1080"/>
        </w:tabs>
        <w:ind w:left="1080" w:hanging="360"/>
        <w:jc w:val="left"/>
      </w:pPr>
      <w:r w:rsidRPr="00973E20">
        <w:t>Принят в ЕИС;</w:t>
      </w:r>
    </w:p>
    <w:p w14:paraId="00EE2A0C" w14:textId="77777777" w:rsidR="00E75F95" w:rsidRPr="00973E20" w:rsidRDefault="00E75F95" w:rsidP="00E75F95">
      <w:pPr>
        <w:pStyle w:val="a0"/>
        <w:numPr>
          <w:ilvl w:val="0"/>
          <w:numId w:val="2"/>
        </w:numPr>
        <w:tabs>
          <w:tab w:val="clear" w:pos="720"/>
          <w:tab w:val="num" w:pos="1080"/>
        </w:tabs>
        <w:ind w:left="1080" w:hanging="360"/>
        <w:jc w:val="left"/>
      </w:pPr>
      <w:r w:rsidRPr="00973E20">
        <w:t>Объявлены;</w:t>
      </w:r>
    </w:p>
    <w:p w14:paraId="4BCFB10D" w14:textId="77777777" w:rsidR="00E75F95" w:rsidRPr="00973E20" w:rsidRDefault="00E75F95" w:rsidP="00E75F95">
      <w:pPr>
        <w:pStyle w:val="a0"/>
        <w:numPr>
          <w:ilvl w:val="0"/>
          <w:numId w:val="2"/>
        </w:numPr>
        <w:tabs>
          <w:tab w:val="clear" w:pos="720"/>
          <w:tab w:val="num" w:pos="1080"/>
        </w:tabs>
        <w:ind w:left="1080" w:hanging="360"/>
        <w:jc w:val="left"/>
      </w:pPr>
      <w:r w:rsidRPr="00973E20">
        <w:t>Подведение итогов.</w:t>
      </w:r>
    </w:p>
    <w:p w14:paraId="79C81D62" w14:textId="77777777" w:rsidR="00E75F95" w:rsidRPr="00973E20" w:rsidRDefault="00E75F95" w:rsidP="00E75F95">
      <w:pPr>
        <w:pStyle w:val="a0"/>
        <w:numPr>
          <w:ilvl w:val="0"/>
          <w:numId w:val="0"/>
        </w:numPr>
        <w:ind w:firstLine="708"/>
      </w:pPr>
      <w:r w:rsidRPr="00973E20">
        <w:lastRenderedPageBreak/>
        <w:t xml:space="preserve">Сформированный проект извещения следует дополнить недостающими сведениями. Для этого необходимо выделить документ из списка и по кнопке </w:t>
      </w:r>
      <w:r w:rsidRPr="00973E20">
        <w:rPr>
          <w:noProof/>
        </w:rPr>
        <w:drawing>
          <wp:inline distT="0" distB="0" distL="0" distR="0" wp14:anchorId="17F2DAAD" wp14:editId="5ABBCDD4">
            <wp:extent cx="114300" cy="13335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973E20">
        <w:t xml:space="preserve"> [</w:t>
      </w:r>
      <w:r w:rsidRPr="00973E20">
        <w:rPr>
          <w:b/>
        </w:rPr>
        <w:t>Редактировать</w:t>
      </w:r>
      <w:r w:rsidRPr="00973E20">
        <w:t>] открыть электронную форму проекта извещения.</w:t>
      </w:r>
    </w:p>
    <w:p w14:paraId="0D1C1FDB" w14:textId="77777777" w:rsidR="00E75F95" w:rsidRDefault="00E75F95" w:rsidP="00E75F95">
      <w:pPr>
        <w:pStyle w:val="affffff6"/>
        <w:spacing w:before="0" w:after="0"/>
        <w:ind w:firstLine="0"/>
        <w:rPr>
          <w:b w:val="0"/>
          <w:sz w:val="24"/>
        </w:rPr>
      </w:pPr>
      <w:r>
        <w:rPr>
          <w:b w:val="0"/>
          <w:noProof/>
          <w:sz w:val="24"/>
          <w:lang w:eastAsia="ru-RU"/>
        </w:rPr>
        <w:drawing>
          <wp:inline distT="0" distB="0" distL="0" distR="0" wp14:anchorId="71D41395" wp14:editId="70002599">
            <wp:extent cx="5940425" cy="2140585"/>
            <wp:effectExtent l="0" t="0" r="3175"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518">
                      <a:extLst>
                        <a:ext uri="{28A0092B-C50C-407E-A947-70E740481C1C}">
                          <a14:useLocalDpi xmlns:a14="http://schemas.microsoft.com/office/drawing/2010/main" val="0"/>
                        </a:ext>
                      </a:extLst>
                    </a:blip>
                    <a:stretch>
                      <a:fillRect/>
                    </a:stretch>
                  </pic:blipFill>
                  <pic:spPr>
                    <a:xfrm>
                      <a:off x="0" y="0"/>
                      <a:ext cx="5940425" cy="2140585"/>
                    </a:xfrm>
                    <a:prstGeom prst="rect">
                      <a:avLst/>
                    </a:prstGeom>
                  </pic:spPr>
                </pic:pic>
              </a:graphicData>
            </a:graphic>
          </wp:inline>
        </w:drawing>
      </w:r>
    </w:p>
    <w:p w14:paraId="0AFED3BA" w14:textId="77777777" w:rsidR="00E75F95" w:rsidRDefault="00E75F95" w:rsidP="00E75F95">
      <w:pPr>
        <w:pStyle w:val="affffff6"/>
        <w:spacing w:before="0" w:after="0"/>
        <w:ind w:firstLine="0"/>
      </w:pPr>
      <w:bookmarkStart w:id="595" w:name="_Ref531101192"/>
      <w:r>
        <w:t xml:space="preserve">Рисунок </w:t>
      </w:r>
      <w:fldSimple w:instr=" SEQ Рисунок \* ARABIC ">
        <w:r w:rsidR="00DF3E4B">
          <w:rPr>
            <w:noProof/>
          </w:rPr>
          <w:t>428</w:t>
        </w:r>
      </w:fldSimple>
      <w:bookmarkEnd w:id="595"/>
      <w:r>
        <w:t>. Сформированный документ «конкурс с ограниченным участием в электронной форме»</w:t>
      </w:r>
    </w:p>
    <w:p w14:paraId="6D0D3EC4" w14:textId="0CA400FB" w:rsidR="00E75F95" w:rsidRDefault="00E75F95" w:rsidP="00E75F95">
      <w:pPr>
        <w:pStyle w:val="affffd"/>
        <w:ind w:firstLine="709"/>
        <w:rPr>
          <w:rFonts w:ascii="Times New Roman" w:hAnsi="Times New Roman" w:cs="Times New Roman"/>
          <w:sz w:val="24"/>
          <w:szCs w:val="24"/>
        </w:rPr>
      </w:pPr>
      <w:r w:rsidRPr="00973E20">
        <w:rPr>
          <w:rFonts w:ascii="Times New Roman" w:hAnsi="Times New Roman" w:cs="Times New Roman"/>
          <w:sz w:val="24"/>
          <w:szCs w:val="24"/>
        </w:rPr>
        <w:t xml:space="preserve">В форме редактирования извещения со способом определения поставщика </w:t>
      </w:r>
      <w:r w:rsidRPr="007F265A">
        <w:rPr>
          <w:rFonts w:ascii="Times New Roman" w:hAnsi="Times New Roman" w:cs="Times New Roman"/>
          <w:b/>
          <w:sz w:val="24"/>
          <w:szCs w:val="24"/>
        </w:rPr>
        <w:t>«Открытый конкурс с ограниченным участием в электронной форме»</w:t>
      </w:r>
      <w:r>
        <w:rPr>
          <w:rFonts w:ascii="Times New Roman" w:hAnsi="Times New Roman" w:cs="Times New Roman"/>
          <w:b/>
          <w:sz w:val="24"/>
          <w:szCs w:val="24"/>
        </w:rPr>
        <w:t xml:space="preserve"> </w:t>
      </w:r>
      <w:r w:rsidRPr="00973E20">
        <w:rPr>
          <w:rFonts w:ascii="Times New Roman" w:hAnsi="Times New Roman" w:cs="Times New Roman"/>
          <w:sz w:val="24"/>
          <w:szCs w:val="24"/>
        </w:rPr>
        <w:t>в шапочной части отображается следующие данные</w:t>
      </w:r>
      <w:r>
        <w:rPr>
          <w:rFonts w:ascii="Times New Roman" w:hAnsi="Times New Roman" w:cs="Times New Roman"/>
          <w:sz w:val="24"/>
          <w:szCs w:val="24"/>
        </w:rPr>
        <w:t xml:space="preserve"> (</w:t>
      </w:r>
      <w:r w:rsidRPr="00E75F95">
        <w:rPr>
          <w:rFonts w:ascii="Times New Roman" w:eastAsia="Calibri" w:hAnsi="Times New Roman" w:cs="Times New Roman"/>
          <w:bCs/>
          <w:i/>
          <w:sz w:val="24"/>
          <w:szCs w:val="18"/>
          <w:lang w:eastAsia="en-US"/>
        </w:rPr>
        <w:fldChar w:fldCharType="begin"/>
      </w:r>
      <w:r w:rsidRPr="00E75F95">
        <w:rPr>
          <w:rFonts w:ascii="Times New Roman" w:eastAsia="Calibri" w:hAnsi="Times New Roman" w:cs="Times New Roman"/>
          <w:bCs/>
          <w:i/>
          <w:sz w:val="24"/>
          <w:szCs w:val="18"/>
          <w:lang w:eastAsia="en-US"/>
        </w:rPr>
        <w:instrText xml:space="preserve"> REF _Ref531101193 \h </w:instrText>
      </w:r>
      <w:r>
        <w:rPr>
          <w:rFonts w:ascii="Times New Roman" w:eastAsia="Calibri" w:hAnsi="Times New Roman" w:cs="Times New Roman"/>
          <w:bCs/>
          <w:i/>
          <w:sz w:val="24"/>
          <w:szCs w:val="18"/>
          <w:lang w:eastAsia="en-US"/>
        </w:rPr>
        <w:instrText xml:space="preserve"> \* MERGEFORMAT </w:instrText>
      </w:r>
      <w:r w:rsidRPr="00E75F95">
        <w:rPr>
          <w:rFonts w:ascii="Times New Roman" w:eastAsia="Calibri" w:hAnsi="Times New Roman" w:cs="Times New Roman"/>
          <w:bCs/>
          <w:i/>
          <w:sz w:val="24"/>
          <w:szCs w:val="18"/>
          <w:lang w:eastAsia="en-US"/>
        </w:rPr>
      </w:r>
      <w:r w:rsidRPr="00E75F95">
        <w:rPr>
          <w:rFonts w:ascii="Times New Roman" w:eastAsia="Calibri" w:hAnsi="Times New Roman" w:cs="Times New Roman"/>
          <w:bCs/>
          <w:i/>
          <w:sz w:val="24"/>
          <w:szCs w:val="18"/>
          <w:lang w:eastAsia="en-US"/>
        </w:rPr>
        <w:fldChar w:fldCharType="separate"/>
      </w:r>
      <w:r w:rsidR="00DF3E4B" w:rsidRPr="00DF3E4B">
        <w:rPr>
          <w:rFonts w:ascii="Times New Roman" w:eastAsia="Calibri" w:hAnsi="Times New Roman" w:cs="Times New Roman"/>
          <w:bCs/>
          <w:i/>
          <w:sz w:val="24"/>
          <w:szCs w:val="18"/>
          <w:lang w:eastAsia="en-US"/>
        </w:rPr>
        <w:t>Рисунок 429</w:t>
      </w:r>
      <w:r w:rsidRPr="00E75F95">
        <w:rPr>
          <w:rFonts w:ascii="Times New Roman" w:eastAsia="Calibri" w:hAnsi="Times New Roman" w:cs="Times New Roman"/>
          <w:bCs/>
          <w:i/>
          <w:sz w:val="24"/>
          <w:szCs w:val="18"/>
          <w:lang w:eastAsia="en-US"/>
        </w:rPr>
        <w:fldChar w:fldCharType="end"/>
      </w:r>
      <w:r>
        <w:rPr>
          <w:rFonts w:ascii="Times New Roman" w:hAnsi="Times New Roman" w:cs="Times New Roman"/>
          <w:sz w:val="24"/>
          <w:szCs w:val="24"/>
        </w:rPr>
        <w:t>):</w:t>
      </w:r>
    </w:p>
    <w:p w14:paraId="302DC7E3" w14:textId="77777777" w:rsidR="00E75F95" w:rsidRDefault="00E75F95" w:rsidP="00E75F95">
      <w:pPr>
        <w:pStyle w:val="aff"/>
        <w:numPr>
          <w:ilvl w:val="0"/>
          <w:numId w:val="29"/>
        </w:numPr>
        <w:ind w:left="1068"/>
      </w:pPr>
      <w:r>
        <w:t>Номер;</w:t>
      </w:r>
    </w:p>
    <w:p w14:paraId="675A0B7B" w14:textId="77777777" w:rsidR="00E75F95" w:rsidRDefault="00E75F95" w:rsidP="00E75F95">
      <w:pPr>
        <w:pStyle w:val="aff"/>
        <w:numPr>
          <w:ilvl w:val="0"/>
          <w:numId w:val="29"/>
        </w:numPr>
        <w:ind w:left="1068"/>
      </w:pPr>
      <w:r>
        <w:t>Дата ввода;</w:t>
      </w:r>
    </w:p>
    <w:p w14:paraId="04775A7C" w14:textId="77777777" w:rsidR="00E75F95" w:rsidRDefault="00E75F95" w:rsidP="00E75F95">
      <w:pPr>
        <w:pStyle w:val="aff"/>
        <w:numPr>
          <w:ilvl w:val="0"/>
          <w:numId w:val="29"/>
        </w:numPr>
        <w:ind w:left="1068"/>
      </w:pPr>
      <w:r>
        <w:t>Рег. номер;</w:t>
      </w:r>
    </w:p>
    <w:p w14:paraId="71D6F0A1" w14:textId="77777777" w:rsidR="00E75F95" w:rsidRDefault="00E75F95" w:rsidP="00E75F95">
      <w:pPr>
        <w:pStyle w:val="aff"/>
        <w:numPr>
          <w:ilvl w:val="0"/>
          <w:numId w:val="29"/>
        </w:numPr>
        <w:ind w:left="1068"/>
      </w:pPr>
      <w:r>
        <w:t>Тип;</w:t>
      </w:r>
    </w:p>
    <w:p w14:paraId="5DDA496C" w14:textId="77777777" w:rsidR="00E75F95" w:rsidRDefault="00E75F95" w:rsidP="00E75F95">
      <w:pPr>
        <w:pStyle w:val="aff"/>
        <w:numPr>
          <w:ilvl w:val="0"/>
          <w:numId w:val="29"/>
        </w:numPr>
        <w:ind w:left="1068"/>
      </w:pPr>
      <w:r>
        <w:t>Номер изменения;</w:t>
      </w:r>
    </w:p>
    <w:p w14:paraId="1A3F94AB" w14:textId="77777777" w:rsidR="00E75F95" w:rsidRDefault="00E75F95" w:rsidP="00E75F95">
      <w:pPr>
        <w:pStyle w:val="aff"/>
        <w:numPr>
          <w:ilvl w:val="0"/>
          <w:numId w:val="29"/>
        </w:numPr>
        <w:ind w:left="1068"/>
      </w:pPr>
      <w:r>
        <w:t>Реестровый номер (будет автоматически заполнен после публикации извещения в ЕИС);</w:t>
      </w:r>
    </w:p>
    <w:p w14:paraId="14373532" w14:textId="77777777" w:rsidR="00E75F95" w:rsidRDefault="00E75F95" w:rsidP="00E75F95">
      <w:pPr>
        <w:pStyle w:val="aff"/>
        <w:numPr>
          <w:ilvl w:val="0"/>
          <w:numId w:val="29"/>
        </w:numPr>
        <w:ind w:left="1068"/>
      </w:pPr>
      <w:r>
        <w:t>Наименование объекта закупки;</w:t>
      </w:r>
    </w:p>
    <w:p w14:paraId="2500872C" w14:textId="77777777" w:rsidR="00E75F95" w:rsidRDefault="00E75F95" w:rsidP="00E75F95">
      <w:pPr>
        <w:pStyle w:val="aff"/>
        <w:numPr>
          <w:ilvl w:val="0"/>
          <w:numId w:val="29"/>
        </w:numPr>
        <w:ind w:left="1068"/>
      </w:pPr>
      <w:r>
        <w:t>Закупку осуществляет (указывается организация, которая будет размещать извещение в ЕИС);</w:t>
      </w:r>
    </w:p>
    <w:p w14:paraId="204E6BD1" w14:textId="77777777" w:rsidR="00E75F95" w:rsidRDefault="00E75F95" w:rsidP="00E75F95">
      <w:pPr>
        <w:pStyle w:val="aff"/>
        <w:numPr>
          <w:ilvl w:val="0"/>
          <w:numId w:val="29"/>
        </w:numPr>
        <w:ind w:left="1068"/>
      </w:pPr>
      <w:r>
        <w:t>Роль организации, осуществляющей закупку (соответствует одному из справочных значений ролей организации, с возможностью изменения);</w:t>
      </w:r>
    </w:p>
    <w:p w14:paraId="7B8AF9AE" w14:textId="77777777" w:rsidR="00E75F95" w:rsidRDefault="00E75F95" w:rsidP="00E75F95">
      <w:pPr>
        <w:pStyle w:val="aff"/>
        <w:numPr>
          <w:ilvl w:val="0"/>
          <w:numId w:val="29"/>
        </w:numPr>
        <w:ind w:left="1068"/>
      </w:pPr>
      <w:r>
        <w:t>Специализированная организация</w:t>
      </w:r>
      <w:r w:rsidRPr="00AA283B">
        <w:t xml:space="preserve"> (</w:t>
      </w:r>
      <w:r>
        <w:t>отражается информация об организации, работающей согласно ст. 40 44-ФЗ);</w:t>
      </w:r>
    </w:p>
    <w:p w14:paraId="1D99705D" w14:textId="77777777" w:rsidR="00E75F95" w:rsidRDefault="00E75F95" w:rsidP="00E75F95">
      <w:pPr>
        <w:pStyle w:val="aff"/>
        <w:numPr>
          <w:ilvl w:val="0"/>
          <w:numId w:val="29"/>
        </w:numPr>
        <w:ind w:left="1068"/>
      </w:pPr>
      <w:r>
        <w:t>Способ определения поставщика;</w:t>
      </w:r>
    </w:p>
    <w:p w14:paraId="227865D8" w14:textId="77777777" w:rsidR="00E75F95" w:rsidRDefault="00E75F95" w:rsidP="00E75F95">
      <w:pPr>
        <w:pStyle w:val="aff"/>
        <w:numPr>
          <w:ilvl w:val="0"/>
          <w:numId w:val="29"/>
        </w:numPr>
        <w:ind w:left="1068"/>
      </w:pPr>
      <w:r>
        <w:t>Н(М)ЦК;</w:t>
      </w:r>
    </w:p>
    <w:p w14:paraId="7FE7E2EF" w14:textId="77777777" w:rsidR="00E75F95" w:rsidRDefault="00E75F95" w:rsidP="00E75F95">
      <w:pPr>
        <w:pStyle w:val="aff"/>
        <w:numPr>
          <w:ilvl w:val="0"/>
          <w:numId w:val="29"/>
        </w:numPr>
        <w:ind w:left="1068"/>
      </w:pPr>
      <w:r w:rsidRPr="000F5617">
        <w:t>Наименование электронной площадки</w:t>
      </w:r>
      <w:r>
        <w:t>;</w:t>
      </w:r>
    </w:p>
    <w:p w14:paraId="7DF9F85C" w14:textId="77777777" w:rsidR="00E75F95" w:rsidRDefault="00E75F95" w:rsidP="00E75F95">
      <w:pPr>
        <w:pStyle w:val="aff"/>
        <w:numPr>
          <w:ilvl w:val="0"/>
          <w:numId w:val="29"/>
        </w:numPr>
        <w:ind w:left="1068"/>
      </w:pPr>
      <w:r>
        <w:t>Информация о документации и критерии.</w:t>
      </w:r>
    </w:p>
    <w:p w14:paraId="79B9E644" w14:textId="77777777" w:rsidR="00E75F95" w:rsidRDefault="00E75F95" w:rsidP="00E75F95">
      <w:pPr>
        <w:pStyle w:val="affffff6"/>
        <w:spacing w:before="0" w:after="0"/>
        <w:ind w:firstLine="0"/>
        <w:rPr>
          <w:b w:val="0"/>
          <w:sz w:val="24"/>
        </w:rPr>
      </w:pPr>
      <w:r>
        <w:rPr>
          <w:b w:val="0"/>
          <w:noProof/>
          <w:sz w:val="24"/>
          <w:lang w:eastAsia="ru-RU"/>
        </w:rPr>
        <w:lastRenderedPageBreak/>
        <w:drawing>
          <wp:inline distT="0" distB="0" distL="0" distR="0" wp14:anchorId="50AF6321" wp14:editId="737ACF43">
            <wp:extent cx="5940425" cy="3932555"/>
            <wp:effectExtent l="0" t="0" r="317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519">
                      <a:extLst>
                        <a:ext uri="{28A0092B-C50C-407E-A947-70E740481C1C}">
                          <a14:useLocalDpi xmlns:a14="http://schemas.microsoft.com/office/drawing/2010/main" val="0"/>
                        </a:ext>
                      </a:extLst>
                    </a:blip>
                    <a:stretch>
                      <a:fillRect/>
                    </a:stretch>
                  </pic:blipFill>
                  <pic:spPr>
                    <a:xfrm>
                      <a:off x="0" y="0"/>
                      <a:ext cx="5940425" cy="3932555"/>
                    </a:xfrm>
                    <a:prstGeom prst="rect">
                      <a:avLst/>
                    </a:prstGeom>
                  </pic:spPr>
                </pic:pic>
              </a:graphicData>
            </a:graphic>
          </wp:inline>
        </w:drawing>
      </w:r>
    </w:p>
    <w:p w14:paraId="6BC3C0DA" w14:textId="77777777" w:rsidR="00E75F95" w:rsidRDefault="00E75F95" w:rsidP="00E75F95">
      <w:pPr>
        <w:pStyle w:val="affffff6"/>
        <w:spacing w:before="0" w:after="0"/>
      </w:pPr>
      <w:bookmarkStart w:id="596" w:name="_Ref531101193"/>
      <w:r>
        <w:t xml:space="preserve">Рисунок </w:t>
      </w:r>
      <w:fldSimple w:instr=" SEQ Рисунок \* ARABIC ">
        <w:r w:rsidR="00DF3E4B">
          <w:rPr>
            <w:noProof/>
          </w:rPr>
          <w:t>429</w:t>
        </w:r>
      </w:fldSimple>
      <w:bookmarkEnd w:id="596"/>
      <w:r>
        <w:t>. Документ Конкурс с ограниченным участием в режиме редактирования</w:t>
      </w:r>
    </w:p>
    <w:p w14:paraId="4FCA58AA" w14:textId="1FEA9F32" w:rsidR="00E75F95" w:rsidRDefault="00E75F95" w:rsidP="00E75F95">
      <w:pPr>
        <w:pStyle w:val="aff"/>
      </w:pPr>
      <w:r>
        <w:t>Поле «</w:t>
      </w:r>
      <w:r w:rsidRPr="00F42C84">
        <w:rPr>
          <w:b/>
        </w:rPr>
        <w:t>Информация о документации и критерии</w:t>
      </w:r>
      <w:r>
        <w:t>» заполняется на форме «</w:t>
      </w:r>
      <w:r w:rsidRPr="00F42C84">
        <w:rPr>
          <w:b/>
        </w:rPr>
        <w:t>Форма ввода критериев для лота</w:t>
      </w:r>
      <w:r>
        <w:t>» (</w:t>
      </w:r>
      <w:r w:rsidRPr="00E75F95">
        <w:rPr>
          <w:i/>
        </w:rPr>
        <w:fldChar w:fldCharType="begin"/>
      </w:r>
      <w:r w:rsidRPr="00E75F95">
        <w:rPr>
          <w:i/>
        </w:rPr>
        <w:instrText xml:space="preserve"> REF _Ref531101194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430</w:t>
      </w:r>
      <w:r w:rsidRPr="00E75F95">
        <w:rPr>
          <w:i/>
        </w:rPr>
        <w:fldChar w:fldCharType="end"/>
      </w:r>
      <w:r>
        <w:t>). В случае если критерии были заполнены в документе «</w:t>
      </w:r>
      <w:r>
        <w:rPr>
          <w:b/>
        </w:rPr>
        <w:t>Заявка на закупку</w:t>
      </w:r>
      <w:r>
        <w:t>» во вкладке «</w:t>
      </w:r>
      <w:r w:rsidRPr="00245706">
        <w:rPr>
          <w:b/>
        </w:rPr>
        <w:t>Информация по конкурсу</w:t>
      </w:r>
      <w:r>
        <w:t>», то они перейдут в данную форму.</w:t>
      </w:r>
    </w:p>
    <w:p w14:paraId="20B85A23" w14:textId="77777777" w:rsidR="00E75F95" w:rsidRDefault="00E75F95" w:rsidP="00E75F95">
      <w:pPr>
        <w:pStyle w:val="aff"/>
        <w:ind w:firstLine="0"/>
        <w:jc w:val="center"/>
      </w:pPr>
      <w:r>
        <w:rPr>
          <w:noProof/>
        </w:rPr>
        <w:drawing>
          <wp:inline distT="0" distB="0" distL="0" distR="0" wp14:anchorId="496E3B38" wp14:editId="24E2B32E">
            <wp:extent cx="5940425" cy="4160520"/>
            <wp:effectExtent l="0" t="0" r="317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506">
                      <a:extLst>
                        <a:ext uri="{28A0092B-C50C-407E-A947-70E740481C1C}">
                          <a14:useLocalDpi xmlns:a14="http://schemas.microsoft.com/office/drawing/2010/main" val="0"/>
                        </a:ext>
                      </a:extLst>
                    </a:blip>
                    <a:stretch>
                      <a:fillRect/>
                    </a:stretch>
                  </pic:blipFill>
                  <pic:spPr>
                    <a:xfrm>
                      <a:off x="0" y="0"/>
                      <a:ext cx="5940425" cy="4160520"/>
                    </a:xfrm>
                    <a:prstGeom prst="rect">
                      <a:avLst/>
                    </a:prstGeom>
                  </pic:spPr>
                </pic:pic>
              </a:graphicData>
            </a:graphic>
          </wp:inline>
        </w:drawing>
      </w:r>
    </w:p>
    <w:p w14:paraId="5B66A52A" w14:textId="77777777" w:rsidR="00E75F95" w:rsidRDefault="00E75F95" w:rsidP="00E75F95">
      <w:pPr>
        <w:pStyle w:val="affffe"/>
        <w:spacing w:before="0" w:after="0"/>
      </w:pPr>
      <w:bookmarkStart w:id="597" w:name="_Ref531101194"/>
      <w:r>
        <w:t xml:space="preserve">Рисунок </w:t>
      </w:r>
      <w:fldSimple w:instr=" SEQ Рисунок \* ARABIC ">
        <w:r w:rsidR="00DF3E4B">
          <w:rPr>
            <w:noProof/>
          </w:rPr>
          <w:t>430</w:t>
        </w:r>
      </w:fldSimple>
      <w:bookmarkEnd w:id="597"/>
      <w:r>
        <w:t>. Открытие формы ввода критериев для лота</w:t>
      </w:r>
    </w:p>
    <w:p w14:paraId="0BDB1BCB" w14:textId="20D787B2" w:rsidR="00E75F95" w:rsidRDefault="00E75F95" w:rsidP="00E75F95">
      <w:pPr>
        <w:pStyle w:val="aff"/>
      </w:pPr>
      <w:r>
        <w:lastRenderedPageBreak/>
        <w:t>В таблице «</w:t>
      </w:r>
      <w:r>
        <w:rPr>
          <w:b/>
        </w:rPr>
        <w:t>Критерии оценки</w:t>
      </w:r>
      <w:r>
        <w:t xml:space="preserve">» значения заносятся построчно, каждая из которых добавляется по кнопке </w:t>
      </w:r>
      <w:r>
        <w:rPr>
          <w:noProof/>
        </w:rPr>
        <w:drawing>
          <wp:inline distT="0" distB="0" distL="0" distR="0" wp14:anchorId="2800AB67" wp14:editId="3CBC5108">
            <wp:extent cx="200025" cy="190500"/>
            <wp:effectExtent l="0" t="0" r="952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Во вновь добавленной строке необходимо выбрать наименование критерия из одноименного справочника. Справочник вызывается по двойному клику мыши по полю «</w:t>
      </w:r>
      <w:r>
        <w:rPr>
          <w:b/>
        </w:rPr>
        <w:t>Наименование критерия</w:t>
      </w:r>
      <w:r>
        <w:t xml:space="preserve">» </w:t>
      </w:r>
      <w:r w:rsidRPr="00E75F95">
        <w:t>(</w:t>
      </w:r>
      <w:r w:rsidRPr="00E75F95">
        <w:rPr>
          <w:i/>
        </w:rPr>
        <w:fldChar w:fldCharType="begin"/>
      </w:r>
      <w:r w:rsidRPr="00E75F95">
        <w:rPr>
          <w:i/>
        </w:rPr>
        <w:instrText xml:space="preserve"> REF _Ref531101195 \h  \* MERGEFORMAT </w:instrText>
      </w:r>
      <w:r w:rsidRPr="00E75F95">
        <w:rPr>
          <w:i/>
        </w:rPr>
      </w:r>
      <w:r w:rsidRPr="00E75F95">
        <w:rPr>
          <w:i/>
        </w:rPr>
        <w:fldChar w:fldCharType="separate"/>
      </w:r>
      <w:r w:rsidR="00DF3E4B" w:rsidRPr="00DF3E4B">
        <w:rPr>
          <w:i/>
        </w:rPr>
        <w:t xml:space="preserve">Рисунок </w:t>
      </w:r>
      <w:r w:rsidR="00DF3E4B" w:rsidRPr="00DF3E4B">
        <w:rPr>
          <w:i/>
          <w:noProof/>
        </w:rPr>
        <w:t>431</w:t>
      </w:r>
      <w:r w:rsidRPr="00E75F95">
        <w:rPr>
          <w:i/>
        </w:rPr>
        <w:fldChar w:fldCharType="end"/>
      </w:r>
      <w:r w:rsidRPr="00E75F95">
        <w:t>).</w:t>
      </w:r>
    </w:p>
    <w:p w14:paraId="6FC604EC" w14:textId="77777777" w:rsidR="00E75F95" w:rsidRDefault="00E75F95" w:rsidP="00E75F95">
      <w:pPr>
        <w:pStyle w:val="aff"/>
        <w:ind w:firstLine="0"/>
        <w:jc w:val="center"/>
      </w:pPr>
      <w:r>
        <w:rPr>
          <w:noProof/>
        </w:rPr>
        <w:drawing>
          <wp:inline distT="0" distB="0" distL="0" distR="0" wp14:anchorId="1F7D65BE" wp14:editId="28B4E897">
            <wp:extent cx="5940425" cy="3549015"/>
            <wp:effectExtent l="0" t="0" r="317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png"/>
                    <pic:cNvPicPr/>
                  </pic:nvPicPr>
                  <pic:blipFill>
                    <a:blip r:embed="rId493">
                      <a:extLst>
                        <a:ext uri="{28A0092B-C50C-407E-A947-70E740481C1C}">
                          <a14:useLocalDpi xmlns:a14="http://schemas.microsoft.com/office/drawing/2010/main" val="0"/>
                        </a:ext>
                      </a:extLst>
                    </a:blip>
                    <a:stretch>
                      <a:fillRect/>
                    </a:stretch>
                  </pic:blipFill>
                  <pic:spPr>
                    <a:xfrm>
                      <a:off x="0" y="0"/>
                      <a:ext cx="5940425" cy="3549015"/>
                    </a:xfrm>
                    <a:prstGeom prst="rect">
                      <a:avLst/>
                    </a:prstGeom>
                  </pic:spPr>
                </pic:pic>
              </a:graphicData>
            </a:graphic>
          </wp:inline>
        </w:drawing>
      </w:r>
    </w:p>
    <w:p w14:paraId="1AB7CB32" w14:textId="77777777" w:rsidR="00E75F95" w:rsidRDefault="00E75F95" w:rsidP="00E75F95">
      <w:pPr>
        <w:pStyle w:val="affffe"/>
        <w:spacing w:before="0" w:after="0"/>
      </w:pPr>
      <w:bookmarkStart w:id="598" w:name="_Ref531101195"/>
      <w:r>
        <w:t xml:space="preserve">Рисунок </w:t>
      </w:r>
      <w:fldSimple w:instr=" SEQ Рисунок \* ARABIC ">
        <w:r w:rsidR="00DF3E4B">
          <w:rPr>
            <w:noProof/>
          </w:rPr>
          <w:t>431</w:t>
        </w:r>
      </w:fldSimple>
      <w:bookmarkEnd w:id="598"/>
      <w:r>
        <w:t>. Добавление критериев оценки</w:t>
      </w:r>
    </w:p>
    <w:p w14:paraId="17FB0194" w14:textId="77777777" w:rsidR="00E75F95" w:rsidRDefault="00E75F95" w:rsidP="00E75F95">
      <w:pPr>
        <w:pStyle w:val="aff"/>
      </w:pPr>
      <w:r>
        <w:t>В поле «</w:t>
      </w:r>
      <w:r>
        <w:rPr>
          <w:b/>
        </w:rPr>
        <w:t>Значимость критерия оценки</w:t>
      </w:r>
      <w:r>
        <w:t>» выставляется величина значимости от 0 до 100. Суммарное значение всех добавленных критериев при этом должно быть равно значению «100». Поле «</w:t>
      </w:r>
      <w:r>
        <w:rPr>
          <w:b/>
        </w:rPr>
        <w:t>Значимость показателя</w:t>
      </w:r>
      <w:r>
        <w:t>» не заполняется для стоимостных критериев.</w:t>
      </w:r>
    </w:p>
    <w:p w14:paraId="13783806" w14:textId="48568495" w:rsidR="00E75F95" w:rsidRDefault="00E75F95" w:rsidP="00E75F95">
      <w:pPr>
        <w:pStyle w:val="aff"/>
      </w:pPr>
      <w:r>
        <w:t>В таблице «</w:t>
      </w:r>
      <w:r w:rsidRPr="0032336F">
        <w:rPr>
          <w:b/>
        </w:rPr>
        <w:t>Документы и информация, предоставляемые в составе документации</w:t>
      </w:r>
      <w:r>
        <w:t xml:space="preserve">» заносятся сведения по кнопке </w:t>
      </w:r>
      <w:r>
        <w:rPr>
          <w:noProof/>
        </w:rPr>
        <w:drawing>
          <wp:inline distT="0" distB="0" distL="0" distR="0" wp14:anchorId="3F4BB608" wp14:editId="56932E31">
            <wp:extent cx="200025" cy="190500"/>
            <wp:effectExtent l="0" t="0" r="952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xml:space="preserve"> (</w:t>
      </w:r>
      <w:r w:rsidRPr="00E75F95">
        <w:rPr>
          <w:i/>
        </w:rPr>
        <w:fldChar w:fldCharType="begin"/>
      </w:r>
      <w:r w:rsidRPr="00E75F95">
        <w:rPr>
          <w:i/>
        </w:rPr>
        <w:instrText xml:space="preserve"> REF _Ref531101214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432</w:t>
      </w:r>
      <w:r w:rsidRPr="00E75F95">
        <w:rPr>
          <w:i/>
        </w:rPr>
        <w:fldChar w:fldCharType="end"/>
      </w:r>
      <w:r>
        <w:t>). В поле «</w:t>
      </w:r>
      <w:r>
        <w:rPr>
          <w:b/>
        </w:rPr>
        <w:t>Номер</w:t>
      </w:r>
      <w:r>
        <w:t xml:space="preserve">» указывает уникальный номер в рамках формы ввода критериев. </w:t>
      </w:r>
    </w:p>
    <w:p w14:paraId="060A0CEF" w14:textId="77777777" w:rsidR="00E75F95" w:rsidRDefault="00E75F95" w:rsidP="00E75F95">
      <w:pPr>
        <w:pStyle w:val="aff"/>
        <w:ind w:firstLine="0"/>
        <w:jc w:val="center"/>
      </w:pPr>
      <w:r>
        <w:rPr>
          <w:noProof/>
        </w:rPr>
        <w:lastRenderedPageBreak/>
        <w:drawing>
          <wp:inline distT="0" distB="0" distL="0" distR="0" wp14:anchorId="675FED1C" wp14:editId="661826CF">
            <wp:extent cx="5940425" cy="3844925"/>
            <wp:effectExtent l="0" t="0" r="3175" b="317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25.png"/>
                    <pic:cNvPicPr/>
                  </pic:nvPicPr>
                  <pic:blipFill>
                    <a:blip r:embed="rId494">
                      <a:extLst>
                        <a:ext uri="{28A0092B-C50C-407E-A947-70E740481C1C}">
                          <a14:useLocalDpi xmlns:a14="http://schemas.microsoft.com/office/drawing/2010/main" val="0"/>
                        </a:ext>
                      </a:extLst>
                    </a:blip>
                    <a:stretch>
                      <a:fillRect/>
                    </a:stretch>
                  </pic:blipFill>
                  <pic:spPr>
                    <a:xfrm>
                      <a:off x="0" y="0"/>
                      <a:ext cx="5940425" cy="3844925"/>
                    </a:xfrm>
                    <a:prstGeom prst="rect">
                      <a:avLst/>
                    </a:prstGeom>
                  </pic:spPr>
                </pic:pic>
              </a:graphicData>
            </a:graphic>
          </wp:inline>
        </w:drawing>
      </w:r>
    </w:p>
    <w:p w14:paraId="4A9EDCA1" w14:textId="77777777" w:rsidR="00E75F95" w:rsidRDefault="00E75F95" w:rsidP="00E75F95">
      <w:pPr>
        <w:pStyle w:val="affffe"/>
        <w:spacing w:before="0" w:after="0"/>
      </w:pPr>
      <w:bookmarkStart w:id="599" w:name="_Ref531101214"/>
      <w:r>
        <w:t xml:space="preserve">Рисунок </w:t>
      </w:r>
      <w:fldSimple w:instr=" SEQ Рисунок \* ARABIC ">
        <w:r w:rsidR="00DF3E4B">
          <w:rPr>
            <w:noProof/>
          </w:rPr>
          <w:t>432</w:t>
        </w:r>
      </w:fldSimple>
      <w:bookmarkEnd w:id="599"/>
      <w:r>
        <w:t>. Добавление документов</w:t>
      </w:r>
      <w:r w:rsidRPr="00640156">
        <w:t xml:space="preserve"> и информация, предоставляемые в составе документации</w:t>
      </w:r>
    </w:p>
    <w:p w14:paraId="4B82E1FB" w14:textId="77777777" w:rsidR="00E75F95" w:rsidRDefault="00E75F95" w:rsidP="00E75F95">
      <w:pPr>
        <w:ind w:firstLine="709"/>
      </w:pPr>
      <w:r>
        <w:t>После заполнения «</w:t>
      </w:r>
      <w:r>
        <w:rPr>
          <w:b/>
        </w:rPr>
        <w:t>Формы</w:t>
      </w:r>
      <w:r w:rsidRPr="00F42C84">
        <w:rPr>
          <w:b/>
        </w:rPr>
        <w:t xml:space="preserve"> ввода критериев для лота</w:t>
      </w:r>
      <w:r>
        <w:t xml:space="preserve">» необходимо сохранить по кнопке </w:t>
      </w:r>
      <w:r>
        <w:rPr>
          <w:noProof/>
        </w:rPr>
        <w:drawing>
          <wp:inline distT="0" distB="0" distL="0" distR="0" wp14:anchorId="4795B2A8" wp14:editId="54F3C09B">
            <wp:extent cx="152421" cy="161948"/>
            <wp:effectExtent l="0" t="0" r="0" b="9525"/>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xml:space="preserve">. </w:t>
      </w:r>
    </w:p>
    <w:p w14:paraId="77243DAF" w14:textId="792E3A13" w:rsidR="00E75F95" w:rsidRDefault="00E75F95" w:rsidP="00E75F95">
      <w:pPr>
        <w:ind w:firstLine="709"/>
      </w:pPr>
      <w:r>
        <w:t>К сохраненной форме ввода критериев следует обязательно прикрепить</w:t>
      </w:r>
      <w:r w:rsidRPr="00F8184F">
        <w:t xml:space="preserve"> </w:t>
      </w:r>
      <w:r>
        <w:t>документы</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2630D187" wp14:editId="39E2EC01">
            <wp:extent cx="152421" cy="171474"/>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 xml:space="preserve"> (</w:t>
      </w:r>
      <w:r w:rsidRPr="00E75F95">
        <w:rPr>
          <w:b/>
          <w:i/>
        </w:rPr>
        <w:fldChar w:fldCharType="begin"/>
      </w:r>
      <w:r w:rsidRPr="00E75F95">
        <w:rPr>
          <w:b/>
          <w:i/>
        </w:rPr>
        <w:instrText xml:space="preserve"> REF _Ref531101231 \h </w:instrText>
      </w:r>
      <w:r>
        <w:rPr>
          <w:b/>
          <w:i/>
        </w:rPr>
        <w:instrText xml:space="preserve"> \* MERGEFORMAT </w:instrText>
      </w:r>
      <w:r w:rsidRPr="00E75F95">
        <w:rPr>
          <w:b/>
          <w:i/>
        </w:rPr>
      </w:r>
      <w:r w:rsidRPr="00E75F95">
        <w:rPr>
          <w:b/>
          <w:i/>
        </w:rPr>
        <w:fldChar w:fldCharType="separate"/>
      </w:r>
      <w:r w:rsidR="00DF3E4B" w:rsidRPr="00DF3E4B">
        <w:rPr>
          <w:i/>
        </w:rPr>
        <w:t xml:space="preserve">Рисунок </w:t>
      </w:r>
      <w:r w:rsidR="00DF3E4B" w:rsidRPr="00DF3E4B">
        <w:rPr>
          <w:i/>
          <w:noProof/>
        </w:rPr>
        <w:t>433</w:t>
      </w:r>
      <w:r w:rsidRPr="00E75F95">
        <w:rPr>
          <w:b/>
          <w:i/>
        </w:rPr>
        <w:fldChar w:fldCharType="end"/>
      </w:r>
      <w:r>
        <w:rPr>
          <w:b/>
        </w:rPr>
        <w:t>).</w:t>
      </w:r>
      <w:r>
        <w:t xml:space="preserve"> </w:t>
      </w:r>
      <w:r w:rsidRPr="00F8184F">
        <w:t xml:space="preserve">Для документов, которые </w:t>
      </w:r>
      <w:r>
        <w:t>требуется отправить в ЕИС,</w:t>
      </w:r>
      <w:r w:rsidRPr="00F8184F">
        <w:t xml:space="preserve"> </w:t>
      </w:r>
      <w:r>
        <w:t xml:space="preserve">необходимо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445F6B2B" w14:textId="77777777" w:rsidR="00E75F95" w:rsidRDefault="00E75F95" w:rsidP="00E75F95">
      <w:pPr>
        <w:jc w:val="center"/>
      </w:pPr>
      <w:r>
        <w:rPr>
          <w:noProof/>
        </w:rPr>
        <w:lastRenderedPageBreak/>
        <w:drawing>
          <wp:inline distT="0" distB="0" distL="0" distR="0" wp14:anchorId="5184B289" wp14:editId="6AC2193E">
            <wp:extent cx="5940425" cy="3924300"/>
            <wp:effectExtent l="0" t="0" r="317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26.png"/>
                    <pic:cNvPicPr/>
                  </pic:nvPicPr>
                  <pic:blipFill>
                    <a:blip r:embed="rId495">
                      <a:extLst>
                        <a:ext uri="{28A0092B-C50C-407E-A947-70E740481C1C}">
                          <a14:useLocalDpi xmlns:a14="http://schemas.microsoft.com/office/drawing/2010/main" val="0"/>
                        </a:ext>
                      </a:extLst>
                    </a:blip>
                    <a:stretch>
                      <a:fillRect/>
                    </a:stretch>
                  </pic:blipFill>
                  <pic:spPr>
                    <a:xfrm>
                      <a:off x="0" y="0"/>
                      <a:ext cx="5940425" cy="3924300"/>
                    </a:xfrm>
                    <a:prstGeom prst="rect">
                      <a:avLst/>
                    </a:prstGeom>
                  </pic:spPr>
                </pic:pic>
              </a:graphicData>
            </a:graphic>
          </wp:inline>
        </w:drawing>
      </w:r>
    </w:p>
    <w:p w14:paraId="1B9F2F8F" w14:textId="77777777" w:rsidR="00E75F95" w:rsidRDefault="00E75F95" w:rsidP="00E75F95">
      <w:pPr>
        <w:pStyle w:val="affffe"/>
        <w:spacing w:before="0" w:after="0"/>
      </w:pPr>
      <w:bookmarkStart w:id="600" w:name="_Ref531101231"/>
      <w:r>
        <w:t xml:space="preserve">Рисунок </w:t>
      </w:r>
      <w:fldSimple w:instr=" SEQ Рисунок \* ARABIC ">
        <w:r w:rsidR="00DF3E4B">
          <w:rPr>
            <w:noProof/>
          </w:rPr>
          <w:t>433</w:t>
        </w:r>
      </w:fldSimple>
      <w:bookmarkEnd w:id="600"/>
      <w:r>
        <w:t>. Прикрепление файлов к форме ввода критериев</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862"/>
      </w:tblGrid>
      <w:tr w:rsidR="00E75F95" w14:paraId="20FC8DB2" w14:textId="77777777" w:rsidTr="00570D12">
        <w:tc>
          <w:tcPr>
            <w:tcW w:w="1242" w:type="dxa"/>
          </w:tcPr>
          <w:p w14:paraId="44F039BF" w14:textId="77777777" w:rsidR="00E75F95" w:rsidRDefault="00E75F95" w:rsidP="00570D12">
            <w:pPr>
              <w:ind w:firstLine="34"/>
              <w:jc w:val="center"/>
            </w:pPr>
            <w:r>
              <w:rPr>
                <w:noProof/>
              </w:rPr>
              <w:drawing>
                <wp:inline distT="0" distB="0" distL="0" distR="0" wp14:anchorId="334F59CF" wp14:editId="06351E76">
                  <wp:extent cx="301625" cy="301625"/>
                  <wp:effectExtent l="0" t="0" r="3175"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4EE42216" w14:textId="77777777" w:rsidR="00E75F95" w:rsidRPr="00D34960" w:rsidRDefault="00E75F95" w:rsidP="00570D12">
            <w:r>
              <w:t>Без прикрепления хотя бы одного файла на форме «</w:t>
            </w:r>
            <w:r>
              <w:rPr>
                <w:b/>
              </w:rPr>
              <w:t>Форма ввода критериев для лота</w:t>
            </w:r>
            <w:r>
              <w:t>» документ «</w:t>
            </w:r>
            <w:r w:rsidRPr="003965B0">
              <w:rPr>
                <w:b/>
              </w:rPr>
              <w:t xml:space="preserve">Извещение о проведении </w:t>
            </w:r>
            <w:r>
              <w:rPr>
                <w:b/>
              </w:rPr>
              <w:t>открытого конкурса с ограниченным участием</w:t>
            </w:r>
            <w:r w:rsidRPr="003965B0">
              <w:rPr>
                <w:b/>
              </w:rPr>
              <w:t xml:space="preserve"> в электронной форме</w:t>
            </w:r>
            <w:r>
              <w:t>» не будет успешно отправлен в ЕИС.</w:t>
            </w:r>
          </w:p>
        </w:tc>
      </w:tr>
    </w:tbl>
    <w:p w14:paraId="13D4A821" w14:textId="77777777" w:rsidR="00E75F95" w:rsidRDefault="00E75F95" w:rsidP="00E75F95">
      <w:pPr>
        <w:pStyle w:val="affffd"/>
        <w:ind w:firstLine="709"/>
        <w:rPr>
          <w:rFonts w:ascii="Times New Roman" w:hAnsi="Times New Roman" w:cs="Times New Roman"/>
          <w:sz w:val="24"/>
          <w:szCs w:val="24"/>
        </w:rPr>
      </w:pPr>
    </w:p>
    <w:p w14:paraId="6042B1E2" w14:textId="77777777" w:rsidR="00E75F95" w:rsidRDefault="00E75F95" w:rsidP="00E75F95">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3EDE5A8D" wp14:editId="7344AA36">
            <wp:extent cx="161948" cy="161948"/>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79AF1845" w14:textId="77777777" w:rsidR="00E75F95" w:rsidRDefault="00E75F95" w:rsidP="00E75F95">
      <w:pPr>
        <w:ind w:firstLine="709"/>
      </w:pPr>
      <w:r>
        <w:t>Во вкладке «</w:t>
      </w:r>
      <w:r w:rsidRPr="0074375B">
        <w:rPr>
          <w:b/>
        </w:rPr>
        <w:t>Порядок работы</w:t>
      </w:r>
      <w:r>
        <w:t>» следует заполнить следующие поля (</w:t>
      </w:r>
      <w:r w:rsidRPr="0003534E">
        <w:rPr>
          <w:i/>
        </w:rPr>
        <w:fldChar w:fldCharType="begin"/>
      </w:r>
      <w:r w:rsidRPr="0003534E">
        <w:rPr>
          <w:i/>
        </w:rPr>
        <w:instrText xml:space="preserve"> REF _Ref531081093 \h </w:instrText>
      </w:r>
      <w:r>
        <w:rPr>
          <w:i/>
        </w:rPr>
        <w:instrText xml:space="preserve"> \* MERGEFORMAT </w:instrText>
      </w:r>
      <w:r w:rsidRPr="0003534E">
        <w:rPr>
          <w:i/>
        </w:rPr>
      </w:r>
      <w:r w:rsidRPr="0003534E">
        <w:rPr>
          <w:i/>
        </w:rPr>
        <w:fldChar w:fldCharType="separate"/>
      </w:r>
      <w:r w:rsidR="00DF3E4B" w:rsidRPr="00DF3E4B">
        <w:rPr>
          <w:i/>
        </w:rPr>
        <w:t>Рисунок 434</w:t>
      </w:r>
      <w:r w:rsidRPr="0003534E">
        <w:rPr>
          <w:i/>
        </w:rPr>
        <w:fldChar w:fldCharType="end"/>
      </w:r>
      <w:r>
        <w:t xml:space="preserve">): </w:t>
      </w:r>
    </w:p>
    <w:p w14:paraId="4D4301DB" w14:textId="77777777" w:rsidR="00E75F95" w:rsidRDefault="00E75F95" w:rsidP="00E75F95">
      <w:pPr>
        <w:pStyle w:val="affffff2"/>
        <w:numPr>
          <w:ilvl w:val="0"/>
          <w:numId w:val="30"/>
        </w:numPr>
        <w:spacing w:after="0"/>
        <w:ind w:left="1069"/>
      </w:pPr>
      <w:r>
        <w:t>планируемую дату публикации документа на сайте;</w:t>
      </w:r>
    </w:p>
    <w:p w14:paraId="1EAB12E4" w14:textId="77777777" w:rsidR="00E75F95" w:rsidRDefault="00E75F95" w:rsidP="00E75F95">
      <w:pPr>
        <w:pStyle w:val="affffff2"/>
        <w:numPr>
          <w:ilvl w:val="0"/>
          <w:numId w:val="30"/>
        </w:numPr>
        <w:spacing w:after="0"/>
        <w:ind w:left="1069"/>
      </w:pPr>
      <w:r>
        <w:t>блок информации о подаче заявок;</w:t>
      </w:r>
    </w:p>
    <w:p w14:paraId="2400709F" w14:textId="77777777" w:rsidR="00E75F95" w:rsidRDefault="00E75F95" w:rsidP="00E75F95">
      <w:pPr>
        <w:pStyle w:val="affffff2"/>
        <w:numPr>
          <w:ilvl w:val="0"/>
          <w:numId w:val="30"/>
        </w:numPr>
        <w:spacing w:after="0"/>
        <w:ind w:left="1069"/>
      </w:pPr>
      <w:r>
        <w:t>блок рассмотрение заявок;</w:t>
      </w:r>
    </w:p>
    <w:p w14:paraId="3FED5BA7" w14:textId="77777777" w:rsidR="00E75F95" w:rsidRDefault="00E75F95" w:rsidP="00E75F95">
      <w:pPr>
        <w:pStyle w:val="affffff2"/>
        <w:numPr>
          <w:ilvl w:val="0"/>
          <w:numId w:val="30"/>
        </w:numPr>
        <w:spacing w:after="0"/>
        <w:ind w:left="1069"/>
      </w:pPr>
      <w:r>
        <w:t>поле «</w:t>
      </w:r>
      <w:r w:rsidRPr="00EB0E2B">
        <w:rPr>
          <w:rFonts w:eastAsia="Times New Roman"/>
          <w:b/>
          <w:szCs w:val="24"/>
          <w:lang w:eastAsia="ru-RU"/>
        </w:rPr>
        <w:t>C поставщиком (подрядчиком, исполнителем) будет заключен контракт жизненного цикла (ч.3 ст.32 44-ФЗ)</w:t>
      </w:r>
      <w:r>
        <w:t>»;</w:t>
      </w:r>
    </w:p>
    <w:p w14:paraId="0FE1F1FC" w14:textId="77777777" w:rsidR="00E75F95" w:rsidRDefault="00E75F95" w:rsidP="00E75F95">
      <w:pPr>
        <w:pStyle w:val="affffff2"/>
        <w:numPr>
          <w:ilvl w:val="0"/>
          <w:numId w:val="30"/>
        </w:numPr>
        <w:spacing w:after="0"/>
        <w:ind w:left="1069"/>
      </w:pPr>
      <w:r>
        <w:t>поле «</w:t>
      </w:r>
      <w:r w:rsidRPr="00EB0E2B">
        <w:rPr>
          <w:rFonts w:eastAsia="Times New Roman"/>
          <w:b/>
          <w:szCs w:val="24"/>
          <w:lang w:eastAsia="ru-RU"/>
        </w:rPr>
        <w:t>Справочник оснований для заключения контракта жизненного цикла</w:t>
      </w:r>
      <w:r>
        <w:t>».</w:t>
      </w:r>
    </w:p>
    <w:p w14:paraId="6A0CFBA1" w14:textId="77777777" w:rsidR="00E75F95" w:rsidRDefault="00E75F95" w:rsidP="00E75F95">
      <w:pPr>
        <w:jc w:val="center"/>
      </w:pPr>
      <w:r>
        <w:rPr>
          <w:noProof/>
        </w:rPr>
        <w:lastRenderedPageBreak/>
        <w:drawing>
          <wp:inline distT="0" distB="0" distL="0" distR="0" wp14:anchorId="2C42D566" wp14:editId="1B018698">
            <wp:extent cx="5940425" cy="3882390"/>
            <wp:effectExtent l="0" t="0" r="3175" b="381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png"/>
                    <pic:cNvPicPr/>
                  </pic:nvPicPr>
                  <pic:blipFill>
                    <a:blip r:embed="rId520">
                      <a:extLst>
                        <a:ext uri="{28A0092B-C50C-407E-A947-70E740481C1C}">
                          <a14:useLocalDpi xmlns:a14="http://schemas.microsoft.com/office/drawing/2010/main" val="0"/>
                        </a:ext>
                      </a:extLst>
                    </a:blip>
                    <a:stretch>
                      <a:fillRect/>
                    </a:stretch>
                  </pic:blipFill>
                  <pic:spPr>
                    <a:xfrm>
                      <a:off x="0" y="0"/>
                      <a:ext cx="5940425" cy="3882390"/>
                    </a:xfrm>
                    <a:prstGeom prst="rect">
                      <a:avLst/>
                    </a:prstGeom>
                  </pic:spPr>
                </pic:pic>
              </a:graphicData>
            </a:graphic>
          </wp:inline>
        </w:drawing>
      </w:r>
    </w:p>
    <w:p w14:paraId="0F1E3A57" w14:textId="77777777" w:rsidR="00E75F95" w:rsidRDefault="00E75F95" w:rsidP="00E75F95">
      <w:pPr>
        <w:pStyle w:val="affffff6"/>
        <w:spacing w:before="0" w:after="0"/>
        <w:ind w:firstLine="0"/>
      </w:pPr>
      <w:bookmarkStart w:id="601" w:name="_Ref531081093"/>
      <w:r>
        <w:t xml:space="preserve">Рисунок </w:t>
      </w:r>
      <w:fldSimple w:instr=" SEQ Рисунок \* ARABIC ">
        <w:r w:rsidR="00DF3E4B">
          <w:rPr>
            <w:noProof/>
          </w:rPr>
          <w:t>434</w:t>
        </w:r>
      </w:fldSimple>
      <w:bookmarkEnd w:id="601"/>
      <w:r>
        <w:t>. Заполнение полей во вкладке Порядок работы</w:t>
      </w:r>
    </w:p>
    <w:p w14:paraId="15B0CFD5" w14:textId="77777777" w:rsidR="00E75F95" w:rsidRPr="00AD408A" w:rsidRDefault="00E75F95" w:rsidP="00E75F95">
      <w:pPr>
        <w:ind w:firstLine="708"/>
      </w:pPr>
      <w:r>
        <w:t xml:space="preserve">Для автоматического заполнения дат информации о подаче заявок исходя из даты публикации извещения используется кнопка </w:t>
      </w:r>
      <w:r>
        <w:rPr>
          <w:b/>
          <w:noProof/>
        </w:rPr>
        <w:drawing>
          <wp:inline distT="0" distB="0" distL="0" distR="0" wp14:anchorId="24953536" wp14:editId="0B2710BE">
            <wp:extent cx="142895" cy="142895"/>
            <wp:effectExtent l="0" t="0" r="9525"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sidRPr="00EB0E2B">
        <w:rPr>
          <w:b/>
        </w:rPr>
        <w:t xml:space="preserve">Рассчитать даты исходя из даты публикации]. </w:t>
      </w:r>
      <w:r>
        <w:t>Расчет производится от введенного значения в поле «</w:t>
      </w:r>
      <w:r w:rsidRPr="00EB0E2B">
        <w:rPr>
          <w:b/>
        </w:rPr>
        <w:t>Планируемая дата публикации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sidRPr="00EB0E2B">
        <w:rPr>
          <w:b/>
        </w:rPr>
        <w:t>рабочих дней после публикации</w:t>
      </w:r>
      <w:r>
        <w:t>».</w:t>
      </w:r>
    </w:p>
    <w:p w14:paraId="3B21E902" w14:textId="77777777" w:rsidR="00E75F95" w:rsidRPr="00D16FA4" w:rsidRDefault="00E75F95" w:rsidP="00E75F95">
      <w:pPr>
        <w:ind w:firstLine="708"/>
        <w:rPr>
          <w:bCs/>
        </w:rPr>
      </w:pPr>
      <w:r>
        <w:rPr>
          <w:bCs/>
        </w:rPr>
        <w:t>Сведения в поля «</w:t>
      </w:r>
      <w:r w:rsidRPr="0037614F">
        <w:rPr>
          <w:b/>
          <w:bCs/>
          <w:szCs w:val="22"/>
        </w:rPr>
        <w:t>C поставщиком (подрядчиком, исполнителем) будет заключен контракт жизненного цикла (ч.3 ст.32 44-ФЗ)</w:t>
      </w:r>
      <w:r>
        <w:rPr>
          <w:bCs/>
        </w:rPr>
        <w:t>» и «</w:t>
      </w:r>
      <w:r w:rsidRPr="0037614F">
        <w:rPr>
          <w:b/>
          <w:bCs/>
        </w:rPr>
        <w:t>Справочник оснований для заключения контракта жизненного цикла</w:t>
      </w:r>
      <w:r>
        <w:rPr>
          <w:bCs/>
        </w:rPr>
        <w:t>» подгружается из Лота Плана-графика.</w:t>
      </w:r>
    </w:p>
    <w:p w14:paraId="1EF4C845" w14:textId="77777777" w:rsidR="00E75F95" w:rsidRDefault="00E75F95" w:rsidP="00E75F95">
      <w:pPr>
        <w:ind w:firstLine="709"/>
      </w:pPr>
      <w:r>
        <w:t>Во вкладке «</w:t>
      </w:r>
      <w:r>
        <w:rPr>
          <w:b/>
        </w:rPr>
        <w:t>Информация о комиссии</w:t>
      </w:r>
      <w:r>
        <w:t>» следует выбрать комиссию из справочника «</w:t>
      </w:r>
      <w:r>
        <w:rPr>
          <w:b/>
        </w:rPr>
        <w:t>Справочник Комиссии</w:t>
      </w:r>
      <w:r>
        <w:t>» (</w:t>
      </w:r>
      <w:r w:rsidRPr="0003534E">
        <w:rPr>
          <w:i/>
        </w:rPr>
        <w:fldChar w:fldCharType="begin"/>
      </w:r>
      <w:r w:rsidRPr="0003534E">
        <w:rPr>
          <w:i/>
        </w:rPr>
        <w:instrText xml:space="preserve"> REF _Ref531081105 \h </w:instrText>
      </w:r>
      <w:r>
        <w:rPr>
          <w:i/>
        </w:rPr>
        <w:instrText xml:space="preserve"> \* MERGEFORMAT </w:instrText>
      </w:r>
      <w:r w:rsidRPr="0003534E">
        <w:rPr>
          <w:i/>
        </w:rPr>
      </w:r>
      <w:r w:rsidRPr="0003534E">
        <w:rPr>
          <w:i/>
        </w:rPr>
        <w:fldChar w:fldCharType="separate"/>
      </w:r>
      <w:r w:rsidR="00DF3E4B" w:rsidRPr="00DF3E4B">
        <w:rPr>
          <w:i/>
        </w:rPr>
        <w:t>Рисунок 435</w:t>
      </w:r>
      <w:r w:rsidRPr="0003534E">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DF3E4B" w:rsidRPr="00DF3E4B">
        <w:rPr>
          <w:b/>
          <w:bCs/>
          <w:i/>
        </w:rPr>
        <w:t>2.16.3</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DF3E4B" w:rsidRPr="00DF3E4B">
        <w:rPr>
          <w:b/>
          <w:bCs/>
          <w:i/>
        </w:rPr>
        <w:t>2.16.4</w:t>
      </w:r>
      <w:r w:rsidRPr="008A33EB">
        <w:rPr>
          <w:i/>
        </w:rPr>
        <w:fldChar w:fldCharType="end"/>
      </w:r>
      <w:r>
        <w:t xml:space="preserve"> данного руководства.</w:t>
      </w:r>
    </w:p>
    <w:p w14:paraId="2FB3D10A" w14:textId="77777777" w:rsidR="00E75F95" w:rsidRPr="00645F04" w:rsidRDefault="00E75F95" w:rsidP="00E75F95">
      <w:pPr>
        <w:jc w:val="center"/>
      </w:pPr>
      <w:r>
        <w:rPr>
          <w:noProof/>
        </w:rPr>
        <w:drawing>
          <wp:inline distT="0" distB="0" distL="0" distR="0" wp14:anchorId="74B9FE5F" wp14:editId="1E6068F1">
            <wp:extent cx="5940425" cy="1583055"/>
            <wp:effectExtent l="0" t="0" r="317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509">
                      <a:extLst>
                        <a:ext uri="{28A0092B-C50C-407E-A947-70E740481C1C}">
                          <a14:useLocalDpi xmlns:a14="http://schemas.microsoft.com/office/drawing/2010/main" val="0"/>
                        </a:ext>
                      </a:extLst>
                    </a:blip>
                    <a:stretch>
                      <a:fillRect/>
                    </a:stretch>
                  </pic:blipFill>
                  <pic:spPr>
                    <a:xfrm>
                      <a:off x="0" y="0"/>
                      <a:ext cx="5940425" cy="1583055"/>
                    </a:xfrm>
                    <a:prstGeom prst="rect">
                      <a:avLst/>
                    </a:prstGeom>
                  </pic:spPr>
                </pic:pic>
              </a:graphicData>
            </a:graphic>
          </wp:inline>
        </w:drawing>
      </w:r>
    </w:p>
    <w:p w14:paraId="20673B89" w14:textId="77777777" w:rsidR="00E75F95" w:rsidRPr="00FE1D0B" w:rsidRDefault="00E75F95" w:rsidP="00E75F95">
      <w:pPr>
        <w:pStyle w:val="affffe"/>
        <w:rPr>
          <w:bCs w:val="0"/>
        </w:rPr>
      </w:pPr>
      <w:bookmarkStart w:id="602" w:name="_Ref531081105"/>
      <w:r>
        <w:t xml:space="preserve">Рисунок </w:t>
      </w:r>
      <w:fldSimple w:instr=" SEQ Рисунок \* ARABIC ">
        <w:r w:rsidR="00DF3E4B">
          <w:rPr>
            <w:noProof/>
          </w:rPr>
          <w:t>435</w:t>
        </w:r>
      </w:fldSimple>
      <w:bookmarkEnd w:id="602"/>
      <w:r w:rsidRPr="00FE1D0B">
        <w:rPr>
          <w:bCs w:val="0"/>
        </w:rPr>
        <w:t xml:space="preserve">. </w:t>
      </w:r>
      <w:r>
        <w:rPr>
          <w:bCs w:val="0"/>
        </w:rPr>
        <w:t>Заполнение информации о комиссии путем выбора комиссии из справочника</w:t>
      </w:r>
    </w:p>
    <w:p w14:paraId="3363B483" w14:textId="4A3F3273" w:rsidR="00E75F95" w:rsidRDefault="00E75F95" w:rsidP="00E75F95">
      <w:pPr>
        <w:ind w:firstLine="709"/>
        <w:rPr>
          <w:bCs/>
        </w:rPr>
      </w:pPr>
      <w:r>
        <w:rPr>
          <w:bCs/>
        </w:rPr>
        <w:t xml:space="preserve">Во вкладке </w:t>
      </w:r>
      <w:r w:rsidRPr="00FC5F88">
        <w:rPr>
          <w:b/>
          <w:bCs/>
        </w:rPr>
        <w:t>«</w:t>
      </w:r>
      <w:r>
        <w:rPr>
          <w:b/>
          <w:bCs/>
        </w:rPr>
        <w:t>Информация о заказе</w:t>
      </w:r>
      <w:r w:rsidRPr="00FC5F88">
        <w:rPr>
          <w:b/>
          <w:bCs/>
        </w:rPr>
        <w:t>»</w:t>
      </w:r>
      <w:r>
        <w:rPr>
          <w:bCs/>
        </w:rPr>
        <w:t xml:space="preserve"> отображается следующая информация (</w:t>
      </w:r>
      <w:r w:rsidRPr="00E75F95">
        <w:rPr>
          <w:bCs/>
          <w:i/>
        </w:rPr>
        <w:fldChar w:fldCharType="begin"/>
      </w:r>
      <w:r w:rsidRPr="00E75F95">
        <w:rPr>
          <w:bCs/>
          <w:i/>
        </w:rPr>
        <w:instrText xml:space="preserve"> REF _Ref531101261 \h </w:instrText>
      </w:r>
      <w:r>
        <w:rPr>
          <w:bCs/>
          <w:i/>
        </w:rPr>
        <w:instrText xml:space="preserve"> \* MERGEFORMAT </w:instrText>
      </w:r>
      <w:r w:rsidRPr="00E75F95">
        <w:rPr>
          <w:bCs/>
          <w:i/>
        </w:rPr>
      </w:r>
      <w:r w:rsidRPr="00E75F95">
        <w:rPr>
          <w:bCs/>
          <w:i/>
        </w:rPr>
        <w:fldChar w:fldCharType="separate"/>
      </w:r>
      <w:r w:rsidR="00DF3E4B" w:rsidRPr="00DF3E4B">
        <w:rPr>
          <w:i/>
        </w:rPr>
        <w:t xml:space="preserve">Рисунок </w:t>
      </w:r>
      <w:r w:rsidR="00DF3E4B" w:rsidRPr="00DF3E4B">
        <w:rPr>
          <w:i/>
          <w:noProof/>
        </w:rPr>
        <w:t>436</w:t>
      </w:r>
      <w:r w:rsidRPr="00E75F95">
        <w:rPr>
          <w:bCs/>
          <w:i/>
        </w:rPr>
        <w:fldChar w:fldCharType="end"/>
      </w:r>
      <w:r>
        <w:rPr>
          <w:bCs/>
        </w:rPr>
        <w:t>):</w:t>
      </w:r>
    </w:p>
    <w:p w14:paraId="1310D2D8" w14:textId="77777777" w:rsidR="00E75F95" w:rsidRDefault="00E75F95" w:rsidP="00E75F95">
      <w:pPr>
        <w:pStyle w:val="affffff2"/>
        <w:numPr>
          <w:ilvl w:val="0"/>
          <w:numId w:val="31"/>
        </w:numPr>
        <w:jc w:val="both"/>
        <w:rPr>
          <w:bCs/>
        </w:rPr>
      </w:pPr>
      <w:r>
        <w:rPr>
          <w:bCs/>
        </w:rPr>
        <w:t>блок с информацией об обеспечении заявки;</w:t>
      </w:r>
    </w:p>
    <w:p w14:paraId="0775665D" w14:textId="77777777" w:rsidR="00E75F95" w:rsidRDefault="00E75F95" w:rsidP="00E75F95">
      <w:pPr>
        <w:pStyle w:val="affffff2"/>
        <w:numPr>
          <w:ilvl w:val="0"/>
          <w:numId w:val="31"/>
        </w:numPr>
        <w:jc w:val="both"/>
        <w:rPr>
          <w:bCs/>
        </w:rPr>
      </w:pPr>
      <w:r>
        <w:rPr>
          <w:bCs/>
        </w:rPr>
        <w:t>блок с информацией об обеспечении исполнения контракта;</w:t>
      </w:r>
    </w:p>
    <w:p w14:paraId="3DE4B29C" w14:textId="77777777" w:rsidR="00E75F95" w:rsidRDefault="00E75F95" w:rsidP="00E75F95">
      <w:pPr>
        <w:pStyle w:val="affffff2"/>
        <w:numPr>
          <w:ilvl w:val="0"/>
          <w:numId w:val="31"/>
        </w:numPr>
        <w:jc w:val="both"/>
        <w:rPr>
          <w:bCs/>
        </w:rPr>
      </w:pPr>
      <w:r>
        <w:rPr>
          <w:bCs/>
        </w:rPr>
        <w:t>блок с информацией об условиях контракта;</w:t>
      </w:r>
    </w:p>
    <w:p w14:paraId="09A4E6B0" w14:textId="77777777" w:rsidR="00E75F95" w:rsidRDefault="00E75F95" w:rsidP="00E75F95">
      <w:pPr>
        <w:pStyle w:val="affffff2"/>
        <w:numPr>
          <w:ilvl w:val="0"/>
          <w:numId w:val="31"/>
        </w:numPr>
        <w:jc w:val="both"/>
        <w:rPr>
          <w:bCs/>
        </w:rPr>
      </w:pPr>
      <w:r>
        <w:rPr>
          <w:bCs/>
        </w:rPr>
        <w:lastRenderedPageBreak/>
        <w:t>поле «</w:t>
      </w:r>
      <w:r w:rsidRPr="0037614F">
        <w:rPr>
          <w:bCs/>
        </w:rPr>
        <w:t>Закупка осуществляется за счет межбюджетного трансферта из бюджета субъекта Российской Федерации</w:t>
      </w:r>
      <w:r>
        <w:rPr>
          <w:bCs/>
        </w:rPr>
        <w:t>»;</w:t>
      </w:r>
    </w:p>
    <w:p w14:paraId="1632A384" w14:textId="77777777" w:rsidR="00E75F95" w:rsidRDefault="00E75F95" w:rsidP="00E75F95">
      <w:pPr>
        <w:pStyle w:val="affffff2"/>
        <w:numPr>
          <w:ilvl w:val="0"/>
          <w:numId w:val="31"/>
        </w:numPr>
        <w:jc w:val="both"/>
        <w:rPr>
          <w:bCs/>
        </w:rPr>
      </w:pPr>
      <w:r>
        <w:rPr>
          <w:bCs/>
        </w:rPr>
        <w:t>блок «Информация о бюджетном обязательстве (в случае контроля по ст.99 44-ФЗ со стороны ТОФК)»;</w:t>
      </w:r>
    </w:p>
    <w:p w14:paraId="2FB7AD8F" w14:textId="77777777" w:rsidR="00E75F95" w:rsidRDefault="00E75F95" w:rsidP="00E75F95">
      <w:pPr>
        <w:pStyle w:val="affffff2"/>
        <w:numPr>
          <w:ilvl w:val="0"/>
          <w:numId w:val="31"/>
        </w:numPr>
        <w:jc w:val="both"/>
        <w:rPr>
          <w:bCs/>
        </w:rPr>
      </w:pPr>
      <w:r>
        <w:rPr>
          <w:bCs/>
        </w:rPr>
        <w:t>блок «</w:t>
      </w:r>
      <w:r>
        <w:rPr>
          <w:b/>
          <w:bCs/>
        </w:rPr>
        <w:t>Информация о бюджетном обязательстве (в случае контроля по ст.99 44-ФЗ со стороны ТОФК)</w:t>
      </w:r>
      <w:r>
        <w:rPr>
          <w:bCs/>
        </w:rPr>
        <w:t>»</w:t>
      </w:r>
    </w:p>
    <w:p w14:paraId="348A200A" w14:textId="77777777" w:rsidR="00E75F95" w:rsidRDefault="00E75F95" w:rsidP="00E75F95">
      <w:pPr>
        <w:pStyle w:val="affffff2"/>
        <w:numPr>
          <w:ilvl w:val="0"/>
          <w:numId w:val="31"/>
        </w:numPr>
        <w:jc w:val="both"/>
        <w:rPr>
          <w:bCs/>
        </w:rPr>
      </w:pPr>
      <w:r>
        <w:rPr>
          <w:bCs/>
        </w:rPr>
        <w:t>поле «</w:t>
      </w:r>
      <w:r w:rsidRPr="00645F04">
        <w:rPr>
          <w:b/>
          <w:bCs/>
        </w:rPr>
        <w:t>Предметом контракта является поставка товара, необходимого для нормального жизнеобеспечения в случаях, указанных в части 9 статьи 37 Федерального закона 44-ФЗ</w:t>
      </w:r>
      <w:r>
        <w:rPr>
          <w:bCs/>
        </w:rPr>
        <w:t>»;</w:t>
      </w:r>
    </w:p>
    <w:p w14:paraId="31FBF859" w14:textId="77777777" w:rsidR="00E75F95" w:rsidRPr="00D16FA4" w:rsidRDefault="00E75F95" w:rsidP="00E75F95">
      <w:pPr>
        <w:pStyle w:val="affffff2"/>
        <w:numPr>
          <w:ilvl w:val="0"/>
          <w:numId w:val="31"/>
        </w:numPr>
        <w:jc w:val="both"/>
        <w:rPr>
          <w:bCs/>
        </w:rPr>
      </w:pPr>
      <w:r>
        <w:rPr>
          <w:bCs/>
        </w:rPr>
        <w:t>поле «</w:t>
      </w:r>
      <w:r w:rsidRPr="00645F04">
        <w:rPr>
          <w:b/>
          <w:bCs/>
        </w:rPr>
        <w:t>Выпол</w:t>
      </w:r>
      <w:r>
        <w:rPr>
          <w:b/>
          <w:bCs/>
        </w:rPr>
        <w:t xml:space="preserve">нение научно-исследовательских, опытно-конструкторских, </w:t>
      </w:r>
      <w:r w:rsidRPr="00645F04">
        <w:rPr>
          <w:b/>
          <w:bCs/>
        </w:rPr>
        <w:t>технологических работ или оказание консультационных услуг)».</w:t>
      </w:r>
    </w:p>
    <w:p w14:paraId="2A734A92" w14:textId="77777777" w:rsidR="00E75F95" w:rsidRDefault="00E75F95" w:rsidP="00E75F95">
      <w:pPr>
        <w:pStyle w:val="affffd"/>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A6A4B6" wp14:editId="5B09DF0A">
            <wp:extent cx="5940425" cy="6023610"/>
            <wp:effectExtent l="0" t="0" r="317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png"/>
                    <pic:cNvPicPr/>
                  </pic:nvPicPr>
                  <pic:blipFill>
                    <a:blip r:embed="rId521">
                      <a:extLst>
                        <a:ext uri="{28A0092B-C50C-407E-A947-70E740481C1C}">
                          <a14:useLocalDpi xmlns:a14="http://schemas.microsoft.com/office/drawing/2010/main" val="0"/>
                        </a:ext>
                      </a:extLst>
                    </a:blip>
                    <a:stretch>
                      <a:fillRect/>
                    </a:stretch>
                  </pic:blipFill>
                  <pic:spPr>
                    <a:xfrm>
                      <a:off x="0" y="0"/>
                      <a:ext cx="5940425" cy="6023610"/>
                    </a:xfrm>
                    <a:prstGeom prst="rect">
                      <a:avLst/>
                    </a:prstGeom>
                  </pic:spPr>
                </pic:pic>
              </a:graphicData>
            </a:graphic>
          </wp:inline>
        </w:drawing>
      </w:r>
    </w:p>
    <w:p w14:paraId="24008D85" w14:textId="77777777" w:rsidR="00E75F95" w:rsidRPr="00FE1D0B" w:rsidRDefault="00E75F95" w:rsidP="00E75F95">
      <w:pPr>
        <w:pStyle w:val="affffe"/>
        <w:rPr>
          <w:bCs w:val="0"/>
        </w:rPr>
      </w:pPr>
      <w:bookmarkStart w:id="603" w:name="_Ref531101261"/>
      <w:r>
        <w:t xml:space="preserve">Рисунок </w:t>
      </w:r>
      <w:fldSimple w:instr=" SEQ Рисунок \* ARABIC ">
        <w:r w:rsidR="00DF3E4B">
          <w:rPr>
            <w:noProof/>
          </w:rPr>
          <w:t>436</w:t>
        </w:r>
      </w:fldSimple>
      <w:bookmarkEnd w:id="603"/>
      <w:r w:rsidRPr="00FE1D0B">
        <w:rPr>
          <w:bCs w:val="0"/>
        </w:rPr>
        <w:t xml:space="preserve">. </w:t>
      </w:r>
      <w:r>
        <w:rPr>
          <w:bCs w:val="0"/>
        </w:rPr>
        <w:t xml:space="preserve">Вкладка </w:t>
      </w:r>
      <w:r w:rsidRPr="00FC5F88">
        <w:t>«</w:t>
      </w:r>
      <w:r>
        <w:t>Информация о заказе</w:t>
      </w:r>
      <w:r w:rsidRPr="00FC5F88">
        <w:t>»</w:t>
      </w:r>
    </w:p>
    <w:p w14:paraId="4441EFEC" w14:textId="5E8EC7CA" w:rsidR="00E75F95" w:rsidRPr="002B4C54" w:rsidRDefault="00E75F95" w:rsidP="00E75F95">
      <w:pPr>
        <w:ind w:firstLine="709"/>
        <w:rPr>
          <w:bCs/>
        </w:rPr>
      </w:pPr>
      <w:r>
        <w:rPr>
          <w:bCs/>
        </w:rPr>
        <w:lastRenderedPageBreak/>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Pr>
          <w:bCs/>
        </w:rPr>
        <w:t>», а также возможность заказчика изменить условия контракта (</w:t>
      </w:r>
      <w:r w:rsidRPr="00E75F95">
        <w:rPr>
          <w:bCs/>
          <w:i/>
        </w:rPr>
        <w:fldChar w:fldCharType="begin"/>
      </w:r>
      <w:r w:rsidRPr="00E75F95">
        <w:rPr>
          <w:bCs/>
          <w:i/>
        </w:rPr>
        <w:instrText xml:space="preserve"> REF _Ref531101300 \h </w:instrText>
      </w:r>
      <w:r>
        <w:rPr>
          <w:bCs/>
          <w:i/>
        </w:rPr>
        <w:instrText xml:space="preserve"> \* MERGEFORMAT </w:instrText>
      </w:r>
      <w:r w:rsidRPr="00E75F95">
        <w:rPr>
          <w:bCs/>
          <w:i/>
        </w:rPr>
      </w:r>
      <w:r w:rsidRPr="00E75F95">
        <w:rPr>
          <w:bCs/>
          <w:i/>
        </w:rPr>
        <w:fldChar w:fldCharType="separate"/>
      </w:r>
      <w:r w:rsidR="00DF3E4B" w:rsidRPr="00DF3E4B">
        <w:rPr>
          <w:i/>
        </w:rPr>
        <w:t xml:space="preserve">Рисунок </w:t>
      </w:r>
      <w:r w:rsidR="00DF3E4B" w:rsidRPr="00DF3E4B">
        <w:rPr>
          <w:i/>
          <w:noProof/>
        </w:rPr>
        <w:t>437</w:t>
      </w:r>
      <w:r w:rsidRPr="00E75F95">
        <w:rPr>
          <w:bCs/>
          <w:i/>
        </w:rPr>
        <w:fldChar w:fldCharType="end"/>
      </w:r>
      <w:r>
        <w:rPr>
          <w:bCs/>
        </w:rPr>
        <w:t>).</w:t>
      </w:r>
    </w:p>
    <w:p w14:paraId="309E0AF3" w14:textId="77777777" w:rsidR="00E75F95" w:rsidRDefault="00E75F95" w:rsidP="00E75F95">
      <w:pPr>
        <w:spacing w:before="120" w:after="120"/>
        <w:jc w:val="center"/>
        <w:rPr>
          <w:b/>
          <w:bCs/>
        </w:rPr>
      </w:pPr>
      <w:r>
        <w:rPr>
          <w:b/>
          <w:bCs/>
          <w:noProof/>
        </w:rPr>
        <w:drawing>
          <wp:inline distT="0" distB="0" distL="0" distR="0" wp14:anchorId="24BE6577" wp14:editId="3747501C">
            <wp:extent cx="5940425" cy="5530850"/>
            <wp:effectExtent l="0" t="0" r="317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png"/>
                    <pic:cNvPicPr/>
                  </pic:nvPicPr>
                  <pic:blipFill>
                    <a:blip r:embed="rId522">
                      <a:extLst>
                        <a:ext uri="{28A0092B-C50C-407E-A947-70E740481C1C}">
                          <a14:useLocalDpi xmlns:a14="http://schemas.microsoft.com/office/drawing/2010/main" val="0"/>
                        </a:ext>
                      </a:extLst>
                    </a:blip>
                    <a:stretch>
                      <a:fillRect/>
                    </a:stretch>
                  </pic:blipFill>
                  <pic:spPr>
                    <a:xfrm>
                      <a:off x="0" y="0"/>
                      <a:ext cx="5940425" cy="5530850"/>
                    </a:xfrm>
                    <a:prstGeom prst="rect">
                      <a:avLst/>
                    </a:prstGeom>
                  </pic:spPr>
                </pic:pic>
              </a:graphicData>
            </a:graphic>
          </wp:inline>
        </w:drawing>
      </w:r>
    </w:p>
    <w:p w14:paraId="3A16DA6E" w14:textId="77777777" w:rsidR="00E75F95" w:rsidRPr="00FE1D0B" w:rsidRDefault="00E75F95" w:rsidP="00E75F95">
      <w:pPr>
        <w:pStyle w:val="affffe"/>
        <w:rPr>
          <w:bCs w:val="0"/>
        </w:rPr>
      </w:pPr>
      <w:bookmarkStart w:id="604" w:name="_Ref531101300"/>
      <w:r>
        <w:t xml:space="preserve">Рисунок </w:t>
      </w:r>
      <w:fldSimple w:instr=" SEQ Рисунок \* ARABIC ">
        <w:r w:rsidR="00DF3E4B">
          <w:rPr>
            <w:noProof/>
          </w:rPr>
          <w:t>437</w:t>
        </w:r>
      </w:fldSimple>
      <w:bookmarkEnd w:id="604"/>
      <w:r w:rsidRPr="00FE1D0B">
        <w:rPr>
          <w:bCs w:val="0"/>
        </w:rPr>
        <w:t>. Вкладка «</w:t>
      </w:r>
      <w:r>
        <w:rPr>
          <w:bCs w:val="0"/>
        </w:rPr>
        <w:t>Преимущества участникам</w:t>
      </w:r>
      <w:r w:rsidRPr="00FE1D0B">
        <w:rPr>
          <w:bCs w:val="0"/>
        </w:rPr>
        <w:t>» с полями для заполнения</w:t>
      </w:r>
    </w:p>
    <w:p w14:paraId="19C672BF" w14:textId="67B9E894" w:rsidR="00E75F95" w:rsidRDefault="00E75F95" w:rsidP="00E75F95">
      <w:pPr>
        <w:ind w:firstLine="709"/>
        <w:rPr>
          <w:bCs/>
        </w:rPr>
      </w:pPr>
      <w:r>
        <w:rPr>
          <w:bCs/>
        </w:rPr>
        <w:t xml:space="preserve">Во вкладке </w:t>
      </w:r>
      <w:r>
        <w:rPr>
          <w:b/>
          <w:bCs/>
        </w:rPr>
        <w:t xml:space="preserve">«Требования» </w:t>
      </w:r>
      <w:r>
        <w:rPr>
          <w:bCs/>
        </w:rPr>
        <w:t>доступны поля для заполнения требований, устанавливаемых к участникам (</w:t>
      </w:r>
      <w:r w:rsidRPr="00E75F95">
        <w:rPr>
          <w:bCs/>
          <w:i/>
        </w:rPr>
        <w:fldChar w:fldCharType="begin"/>
      </w:r>
      <w:r w:rsidRPr="00E75F95">
        <w:rPr>
          <w:bCs/>
          <w:i/>
        </w:rPr>
        <w:instrText xml:space="preserve"> REF _Ref531101313 \h </w:instrText>
      </w:r>
      <w:r>
        <w:rPr>
          <w:bCs/>
          <w:i/>
        </w:rPr>
        <w:instrText xml:space="preserve"> \* MERGEFORMAT </w:instrText>
      </w:r>
      <w:r w:rsidRPr="00E75F95">
        <w:rPr>
          <w:bCs/>
          <w:i/>
        </w:rPr>
      </w:r>
      <w:r w:rsidRPr="00E75F95">
        <w:rPr>
          <w:bCs/>
          <w:i/>
        </w:rPr>
        <w:fldChar w:fldCharType="separate"/>
      </w:r>
      <w:r w:rsidR="00DF3E4B" w:rsidRPr="00DF3E4B">
        <w:rPr>
          <w:i/>
        </w:rPr>
        <w:t xml:space="preserve">Рисунок </w:t>
      </w:r>
      <w:r w:rsidR="00DF3E4B" w:rsidRPr="00DF3E4B">
        <w:rPr>
          <w:i/>
          <w:noProof/>
        </w:rPr>
        <w:t>438</w:t>
      </w:r>
      <w:r w:rsidRPr="00E75F95">
        <w:rPr>
          <w:bCs/>
          <w:i/>
        </w:rPr>
        <w:fldChar w:fldCharType="end"/>
      </w:r>
      <w:r>
        <w:rPr>
          <w:bCs/>
        </w:rPr>
        <w:t xml:space="preserve">). </w:t>
      </w:r>
    </w:p>
    <w:p w14:paraId="6D2CD97C" w14:textId="77777777" w:rsidR="00E75F95" w:rsidRDefault="00E75F95" w:rsidP="00E75F95">
      <w:pPr>
        <w:spacing w:before="120" w:after="120"/>
        <w:jc w:val="center"/>
        <w:rPr>
          <w:b/>
          <w:bCs/>
        </w:rPr>
      </w:pPr>
      <w:r>
        <w:rPr>
          <w:b/>
          <w:bCs/>
          <w:noProof/>
        </w:rPr>
        <w:lastRenderedPageBreak/>
        <w:drawing>
          <wp:inline distT="0" distB="0" distL="0" distR="0" wp14:anchorId="45D91FC2" wp14:editId="35A42A4C">
            <wp:extent cx="5940425" cy="5071745"/>
            <wp:effectExtent l="0" t="0" r="317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png"/>
                    <pic:cNvPicPr/>
                  </pic:nvPicPr>
                  <pic:blipFill>
                    <a:blip r:embed="rId523">
                      <a:extLst>
                        <a:ext uri="{28A0092B-C50C-407E-A947-70E740481C1C}">
                          <a14:useLocalDpi xmlns:a14="http://schemas.microsoft.com/office/drawing/2010/main" val="0"/>
                        </a:ext>
                      </a:extLst>
                    </a:blip>
                    <a:stretch>
                      <a:fillRect/>
                    </a:stretch>
                  </pic:blipFill>
                  <pic:spPr>
                    <a:xfrm>
                      <a:off x="0" y="0"/>
                      <a:ext cx="5940425" cy="5071745"/>
                    </a:xfrm>
                    <a:prstGeom prst="rect">
                      <a:avLst/>
                    </a:prstGeom>
                  </pic:spPr>
                </pic:pic>
              </a:graphicData>
            </a:graphic>
          </wp:inline>
        </w:drawing>
      </w:r>
    </w:p>
    <w:p w14:paraId="6CA04A8D" w14:textId="77777777" w:rsidR="00E75F95" w:rsidRPr="00FE1D0B" w:rsidRDefault="00E75F95" w:rsidP="00E75F95">
      <w:pPr>
        <w:pStyle w:val="affffe"/>
        <w:rPr>
          <w:bCs w:val="0"/>
        </w:rPr>
      </w:pPr>
      <w:bookmarkStart w:id="605" w:name="_Ref531101313"/>
      <w:r>
        <w:t xml:space="preserve">Рисунок </w:t>
      </w:r>
      <w:fldSimple w:instr=" SEQ Рисунок \* ARABIC ">
        <w:r w:rsidR="00DF3E4B">
          <w:rPr>
            <w:noProof/>
          </w:rPr>
          <w:t>438</w:t>
        </w:r>
      </w:fldSimple>
      <w:bookmarkEnd w:id="605"/>
      <w:r w:rsidRPr="00FE1D0B">
        <w:rPr>
          <w:bCs w:val="0"/>
        </w:rPr>
        <w:t>. Вкладка «</w:t>
      </w:r>
      <w:r>
        <w:rPr>
          <w:bCs w:val="0"/>
        </w:rPr>
        <w:t>Требования к участникам</w:t>
      </w:r>
      <w:r w:rsidRPr="00FE1D0B">
        <w:rPr>
          <w:bCs w:val="0"/>
        </w:rPr>
        <w:t>»</w:t>
      </w:r>
    </w:p>
    <w:p w14:paraId="5C5901A0" w14:textId="29DFFD86" w:rsidR="00E75F95" w:rsidRDefault="00E75F95" w:rsidP="00E75F95">
      <w:pPr>
        <w:ind w:firstLine="709"/>
      </w:pPr>
      <w:r>
        <w:t>Во вкладке «</w:t>
      </w:r>
      <w:r>
        <w:rPr>
          <w:b/>
        </w:rPr>
        <w:t>Контактная информация</w:t>
      </w:r>
      <w:r>
        <w:t>» для упрощения ввода информации следует открыть «</w:t>
      </w:r>
      <w:r w:rsidRPr="009B5342">
        <w:rPr>
          <w:b/>
        </w:rPr>
        <w:t>Справочник регистрационных данных</w:t>
      </w:r>
      <w:r>
        <w:t>» и выбрать среди них подходящую запись (</w:t>
      </w:r>
      <w:r w:rsidRPr="00E75F95">
        <w:rPr>
          <w:i/>
        </w:rPr>
        <w:fldChar w:fldCharType="begin"/>
      </w:r>
      <w:r w:rsidRPr="00E75F95">
        <w:rPr>
          <w:i/>
        </w:rPr>
        <w:instrText xml:space="preserve"> REF _Ref531101325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439</w:t>
      </w:r>
      <w:r w:rsidRPr="00E75F95">
        <w:rPr>
          <w:i/>
        </w:rPr>
        <w:fldChar w:fldCharType="end"/>
      </w:r>
      <w:r>
        <w:t xml:space="preserve">).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DF3E4B" w:rsidRPr="00DF3E4B">
        <w:rPr>
          <w:b/>
          <w:bCs/>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14:paraId="5DA04172" w14:textId="77777777" w:rsidR="00E75F95" w:rsidRDefault="00E75F95" w:rsidP="00E75F95">
      <w:pPr>
        <w:jc w:val="center"/>
      </w:pPr>
      <w:r>
        <w:rPr>
          <w:noProof/>
        </w:rPr>
        <w:lastRenderedPageBreak/>
        <w:drawing>
          <wp:inline distT="0" distB="0" distL="0" distR="0" wp14:anchorId="75F770C2" wp14:editId="30ADC9CC">
            <wp:extent cx="5940425" cy="4098290"/>
            <wp:effectExtent l="0" t="0" r="317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png"/>
                    <pic:cNvPicPr/>
                  </pic:nvPicPr>
                  <pic:blipFill>
                    <a:blip r:embed="rId524">
                      <a:extLst>
                        <a:ext uri="{28A0092B-C50C-407E-A947-70E740481C1C}">
                          <a14:useLocalDpi xmlns:a14="http://schemas.microsoft.com/office/drawing/2010/main" val="0"/>
                        </a:ext>
                      </a:extLst>
                    </a:blip>
                    <a:stretch>
                      <a:fillRect/>
                    </a:stretch>
                  </pic:blipFill>
                  <pic:spPr>
                    <a:xfrm>
                      <a:off x="0" y="0"/>
                      <a:ext cx="5940425" cy="4098290"/>
                    </a:xfrm>
                    <a:prstGeom prst="rect">
                      <a:avLst/>
                    </a:prstGeom>
                  </pic:spPr>
                </pic:pic>
              </a:graphicData>
            </a:graphic>
          </wp:inline>
        </w:drawing>
      </w:r>
    </w:p>
    <w:p w14:paraId="67FBA8F3" w14:textId="77777777" w:rsidR="00E75F95" w:rsidRDefault="00E75F95" w:rsidP="00E75F95">
      <w:pPr>
        <w:pStyle w:val="affffe"/>
      </w:pPr>
      <w:bookmarkStart w:id="606" w:name="_Ref531101325"/>
      <w:r>
        <w:t xml:space="preserve">Рисунок </w:t>
      </w:r>
      <w:fldSimple w:instr=" SEQ Рисунок \* ARABIC ">
        <w:r w:rsidR="00DF3E4B">
          <w:rPr>
            <w:noProof/>
          </w:rPr>
          <w:t>439</w:t>
        </w:r>
      </w:fldSimple>
      <w:bookmarkEnd w:id="606"/>
      <w:r>
        <w:t xml:space="preserve">. </w:t>
      </w:r>
      <w:r w:rsidRPr="0003534E">
        <w:t>Вкладка «Контактная информация»</w:t>
      </w:r>
    </w:p>
    <w:p w14:paraId="3C8D59C1" w14:textId="4C08A31E" w:rsidR="00E75F95" w:rsidRPr="00F34A6C" w:rsidRDefault="00E75F95" w:rsidP="00E75F95">
      <w:r>
        <w:tab/>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w:t>
      </w:r>
      <w:r w:rsidRPr="00E75F95">
        <w:rPr>
          <w:i/>
        </w:rPr>
        <w:fldChar w:fldCharType="begin"/>
      </w:r>
      <w:r w:rsidRPr="00E75F95">
        <w:rPr>
          <w:i/>
        </w:rPr>
        <w:instrText xml:space="preserve"> REF _Ref531101346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440</w:t>
      </w:r>
      <w:r w:rsidRPr="00E75F95">
        <w:rPr>
          <w:i/>
        </w:rPr>
        <w:fldChar w:fldCharType="end"/>
      </w:r>
      <w:r>
        <w:t>).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w:t>
      </w:r>
      <w:r w:rsidRPr="0008001C">
        <w:rPr>
          <w:b/>
        </w:rPr>
        <w:t>Заявка на закупку</w:t>
      </w:r>
      <w:r>
        <w:t>».</w:t>
      </w:r>
    </w:p>
    <w:p w14:paraId="15B91509" w14:textId="77777777" w:rsidR="00E75F95" w:rsidRDefault="00E75F95" w:rsidP="00E75F95">
      <w:pPr>
        <w:jc w:val="center"/>
      </w:pPr>
      <w:r>
        <w:rPr>
          <w:noProof/>
        </w:rPr>
        <w:lastRenderedPageBreak/>
        <w:drawing>
          <wp:inline distT="0" distB="0" distL="0" distR="0" wp14:anchorId="162372C0" wp14:editId="68F5E8D8">
            <wp:extent cx="5940425" cy="3408045"/>
            <wp:effectExtent l="0" t="0" r="3175" b="190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png"/>
                    <pic:cNvPicPr/>
                  </pic:nvPicPr>
                  <pic:blipFill>
                    <a:blip r:embed="rId525">
                      <a:extLst>
                        <a:ext uri="{28A0092B-C50C-407E-A947-70E740481C1C}">
                          <a14:useLocalDpi xmlns:a14="http://schemas.microsoft.com/office/drawing/2010/main" val="0"/>
                        </a:ext>
                      </a:extLst>
                    </a:blip>
                    <a:stretch>
                      <a:fillRect/>
                    </a:stretch>
                  </pic:blipFill>
                  <pic:spPr>
                    <a:xfrm>
                      <a:off x="0" y="0"/>
                      <a:ext cx="5940425" cy="3408045"/>
                    </a:xfrm>
                    <a:prstGeom prst="rect">
                      <a:avLst/>
                    </a:prstGeom>
                  </pic:spPr>
                </pic:pic>
              </a:graphicData>
            </a:graphic>
          </wp:inline>
        </w:drawing>
      </w:r>
    </w:p>
    <w:p w14:paraId="7868BE87" w14:textId="77777777" w:rsidR="00E75F95" w:rsidRDefault="00E75F95" w:rsidP="00E75F95">
      <w:pPr>
        <w:pStyle w:val="affffe"/>
      </w:pPr>
      <w:bookmarkStart w:id="607" w:name="_Ref531101346"/>
      <w:r>
        <w:t xml:space="preserve">Рисунок </w:t>
      </w:r>
      <w:fldSimple w:instr=" SEQ Рисунок \* ARABIC ">
        <w:r w:rsidR="00DF3E4B">
          <w:rPr>
            <w:noProof/>
          </w:rPr>
          <w:t>440</w:t>
        </w:r>
      </w:fldSimple>
      <w:bookmarkEnd w:id="607"/>
      <w:r>
        <w:t>. Вкладка «Позиция плана-графика и план исполнения контракта»</w:t>
      </w:r>
    </w:p>
    <w:p w14:paraId="65622D16" w14:textId="11D2E0D8" w:rsidR="00E75F95" w:rsidRDefault="00E75F95" w:rsidP="00E75F95">
      <w:pPr>
        <w:ind w:firstLine="709"/>
      </w:pPr>
      <w:r>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Pr="00E87446">
        <w:rPr>
          <w:i/>
        </w:rPr>
        <w:fldChar w:fldCharType="begin"/>
      </w:r>
      <w:r w:rsidRPr="00E87446">
        <w:rPr>
          <w:i/>
        </w:rPr>
        <w:instrText xml:space="preserve"> REF _Ref519000226 \w \h  \* MERGEFORMAT </w:instrText>
      </w:r>
      <w:r w:rsidRPr="00E87446">
        <w:rPr>
          <w:i/>
        </w:rPr>
      </w:r>
      <w:r w:rsidRPr="00E87446">
        <w:rPr>
          <w:i/>
        </w:rPr>
        <w:fldChar w:fldCharType="separate"/>
      </w:r>
      <w:r w:rsidR="00DF3E4B" w:rsidRPr="00DF3E4B">
        <w:rPr>
          <w:b/>
          <w:bCs/>
          <w:i/>
        </w:rPr>
        <w:t>2.9.19</w:t>
      </w:r>
      <w:r w:rsidRPr="00E87446">
        <w:rPr>
          <w:i/>
        </w:rPr>
        <w:fldChar w:fldCharType="end"/>
      </w:r>
      <w:r w:rsidRPr="00C03EF9">
        <w:t xml:space="preserve"> данного руководства пользователя</w:t>
      </w:r>
      <w:r>
        <w:t>) (</w:t>
      </w:r>
      <w:r w:rsidRPr="00E75F95">
        <w:rPr>
          <w:i/>
        </w:rPr>
        <w:fldChar w:fldCharType="begin"/>
      </w:r>
      <w:r w:rsidRPr="00E75F95">
        <w:rPr>
          <w:i/>
        </w:rPr>
        <w:instrText xml:space="preserve"> REF _Ref531101359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441</w:t>
      </w:r>
      <w:r w:rsidRPr="00E75F95">
        <w:rPr>
          <w:i/>
        </w:rPr>
        <w:fldChar w:fldCharType="end"/>
      </w:r>
      <w:r>
        <w:t>).</w:t>
      </w:r>
    </w:p>
    <w:p w14:paraId="0268A280" w14:textId="77777777" w:rsidR="00E75F95" w:rsidRDefault="00E75F95" w:rsidP="00E75F95">
      <w:pPr>
        <w:spacing w:before="120" w:after="120"/>
        <w:jc w:val="center"/>
      </w:pPr>
      <w:r>
        <w:rPr>
          <w:noProof/>
        </w:rPr>
        <w:drawing>
          <wp:inline distT="0" distB="0" distL="0" distR="0" wp14:anchorId="3CF2900B" wp14:editId="408CCD37">
            <wp:extent cx="5940425" cy="4410075"/>
            <wp:effectExtent l="0" t="0" r="3175" b="952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png"/>
                    <pic:cNvPicPr/>
                  </pic:nvPicPr>
                  <pic:blipFill rotWithShape="1">
                    <a:blip r:embed="rId516">
                      <a:extLst>
                        <a:ext uri="{28A0092B-C50C-407E-A947-70E740481C1C}">
                          <a14:useLocalDpi xmlns:a14="http://schemas.microsoft.com/office/drawing/2010/main" val="0"/>
                        </a:ext>
                      </a:extLst>
                    </a:blip>
                    <a:srcRect t="6680" b="4950"/>
                    <a:stretch/>
                  </pic:blipFill>
                  <pic:spPr bwMode="auto">
                    <a:xfrm>
                      <a:off x="0" y="0"/>
                      <a:ext cx="5940425" cy="4410075"/>
                    </a:xfrm>
                    <a:prstGeom prst="rect">
                      <a:avLst/>
                    </a:prstGeom>
                    <a:ln>
                      <a:noFill/>
                    </a:ln>
                    <a:extLst>
                      <a:ext uri="{53640926-AAD7-44D8-BBD7-CCE9431645EC}">
                        <a14:shadowObscured xmlns:a14="http://schemas.microsoft.com/office/drawing/2010/main"/>
                      </a:ext>
                    </a:extLst>
                  </pic:spPr>
                </pic:pic>
              </a:graphicData>
            </a:graphic>
          </wp:inline>
        </w:drawing>
      </w:r>
    </w:p>
    <w:p w14:paraId="032EC57F" w14:textId="77777777" w:rsidR="00E75F95" w:rsidRDefault="00E75F95" w:rsidP="00E75F95">
      <w:pPr>
        <w:pStyle w:val="affffe"/>
      </w:pPr>
      <w:bookmarkStart w:id="608" w:name="_Ref531101359"/>
      <w:r>
        <w:lastRenderedPageBreak/>
        <w:t xml:space="preserve">Рисунок </w:t>
      </w:r>
      <w:fldSimple w:instr=" SEQ Рисунок \* ARABIC ">
        <w:r w:rsidR="00DF3E4B">
          <w:rPr>
            <w:noProof/>
          </w:rPr>
          <w:t>441</w:t>
        </w:r>
      </w:fldSimple>
      <w:bookmarkEnd w:id="608"/>
      <w:r>
        <w:t>. Вкладка для заполнения информации о внесенных изменениях в случае формирования изменения к документу</w:t>
      </w:r>
    </w:p>
    <w:p w14:paraId="345B4712" w14:textId="77777777" w:rsidR="00E75F95" w:rsidRPr="0078703E" w:rsidRDefault="00E75F95" w:rsidP="00E75F95">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2CC25547" w14:textId="77777777" w:rsidR="00E75F95" w:rsidRPr="0078703E" w:rsidRDefault="00E75F95" w:rsidP="00E75F95">
      <w:pPr>
        <w:pStyle w:val="a0"/>
        <w:numPr>
          <w:ilvl w:val="0"/>
          <w:numId w:val="22"/>
        </w:numPr>
        <w:ind w:left="1134" w:hanging="425"/>
        <w:jc w:val="left"/>
      </w:pPr>
      <w:r w:rsidRPr="0078703E">
        <w:t>По решению заказчика, уполномоченного органа;</w:t>
      </w:r>
    </w:p>
    <w:p w14:paraId="364E4B87" w14:textId="77777777" w:rsidR="00E75F95" w:rsidRPr="0078703E" w:rsidRDefault="00E75F95" w:rsidP="00E75F95">
      <w:pPr>
        <w:pStyle w:val="a0"/>
        <w:numPr>
          <w:ilvl w:val="0"/>
          <w:numId w:val="22"/>
        </w:numPr>
        <w:ind w:left="1134" w:hanging="425"/>
        <w:jc w:val="left"/>
      </w:pPr>
      <w:r w:rsidRPr="0078703E">
        <w:t>Предписание органа, уполномоченного на осуществление контроля;</w:t>
      </w:r>
    </w:p>
    <w:p w14:paraId="74B43F80" w14:textId="77777777" w:rsidR="00E75F95" w:rsidRPr="0078703E" w:rsidRDefault="00E75F95" w:rsidP="00E75F95">
      <w:pPr>
        <w:pStyle w:val="a0"/>
        <w:numPr>
          <w:ilvl w:val="0"/>
          <w:numId w:val="22"/>
        </w:numPr>
        <w:ind w:left="1134" w:hanging="425"/>
        <w:jc w:val="left"/>
      </w:pPr>
      <w:r w:rsidRPr="0078703E">
        <w:t>Решение судебного органа;</w:t>
      </w:r>
    </w:p>
    <w:p w14:paraId="41F4F9F3" w14:textId="77777777" w:rsidR="00E75F95" w:rsidRPr="0078703E" w:rsidRDefault="00E75F95" w:rsidP="00E75F95">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6E25C135" w14:textId="4FA29E73" w:rsidR="00E75F95" w:rsidRDefault="00E75F95" w:rsidP="00E75F95">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E75F95">
        <w:rPr>
          <w:i/>
        </w:rPr>
        <w:fldChar w:fldCharType="begin"/>
      </w:r>
      <w:r w:rsidRPr="00E75F95">
        <w:rPr>
          <w:i/>
        </w:rPr>
        <w:instrText xml:space="preserve"> REF _Ref531101359 \h </w:instrText>
      </w:r>
      <w:r>
        <w:rPr>
          <w:i/>
        </w:rPr>
        <w:instrText xml:space="preserve"> \* MERGEFORMAT </w:instrText>
      </w:r>
      <w:r w:rsidRPr="00E75F95">
        <w:rPr>
          <w:i/>
        </w:rPr>
      </w:r>
      <w:r w:rsidRPr="00E75F95">
        <w:rPr>
          <w:i/>
        </w:rPr>
        <w:fldChar w:fldCharType="separate"/>
      </w:r>
      <w:r w:rsidR="00DF3E4B" w:rsidRPr="00DF3E4B">
        <w:rPr>
          <w:i/>
        </w:rPr>
        <w:t xml:space="preserve">Рисунок </w:t>
      </w:r>
      <w:r w:rsidR="00DF3E4B" w:rsidRPr="00DF3E4B">
        <w:rPr>
          <w:i/>
          <w:noProof/>
        </w:rPr>
        <w:t>441</w:t>
      </w:r>
      <w:r w:rsidRPr="00E75F95">
        <w:rPr>
          <w:i/>
        </w:rPr>
        <w:fldChar w:fldCharType="end"/>
      </w:r>
      <w:r>
        <w:t>).</w:t>
      </w:r>
    </w:p>
    <w:p w14:paraId="3971F79B" w14:textId="7367AD5E" w:rsidR="00E75F95" w:rsidRPr="00E12BBE" w:rsidRDefault="00E75F95" w:rsidP="00E75F95">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Pr="00E75F95">
        <w:rPr>
          <w:i/>
        </w:rPr>
        <w:fldChar w:fldCharType="begin"/>
      </w:r>
      <w:r w:rsidRPr="00E75F95">
        <w:rPr>
          <w:i/>
        </w:rPr>
        <w:instrText xml:space="preserve"> REF _Ref531101372 \h  \* MERGEFORMAT </w:instrText>
      </w:r>
      <w:r w:rsidRPr="00E75F95">
        <w:rPr>
          <w:i/>
        </w:rPr>
      </w:r>
      <w:r w:rsidRPr="00E75F95">
        <w:rPr>
          <w:i/>
        </w:rPr>
        <w:fldChar w:fldCharType="separate"/>
      </w:r>
      <w:r w:rsidR="00DF3E4B" w:rsidRPr="00DF3E4B">
        <w:rPr>
          <w:i/>
        </w:rPr>
        <w:t xml:space="preserve">Рисунок </w:t>
      </w:r>
      <w:r w:rsidR="00DF3E4B" w:rsidRPr="00DF3E4B">
        <w:rPr>
          <w:i/>
          <w:noProof/>
        </w:rPr>
        <w:t>442</w:t>
      </w:r>
      <w:r w:rsidRPr="00E75F95">
        <w:rPr>
          <w:i/>
        </w:rPr>
        <w:fldChar w:fldCharType="end"/>
      </w:r>
      <w:r>
        <w:t>).</w:t>
      </w:r>
    </w:p>
    <w:p w14:paraId="6434B7C5" w14:textId="77777777" w:rsidR="00E75F95" w:rsidRDefault="00E75F95" w:rsidP="00E75F95">
      <w:pPr>
        <w:spacing w:before="120" w:after="120"/>
        <w:jc w:val="center"/>
      </w:pPr>
      <w:r>
        <w:rPr>
          <w:noProof/>
        </w:rPr>
        <w:drawing>
          <wp:inline distT="0" distB="0" distL="0" distR="0" wp14:anchorId="74A97AF0" wp14:editId="24DE3FBA">
            <wp:extent cx="6480175" cy="1120140"/>
            <wp:effectExtent l="0" t="0" r="0" b="381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9.png"/>
                    <pic:cNvPicPr/>
                  </pic:nvPicPr>
                  <pic:blipFill>
                    <a:blip r:embed="rId423">
                      <a:extLst>
                        <a:ext uri="{28A0092B-C50C-407E-A947-70E740481C1C}">
                          <a14:useLocalDpi xmlns:a14="http://schemas.microsoft.com/office/drawing/2010/main" val="0"/>
                        </a:ext>
                      </a:extLst>
                    </a:blip>
                    <a:stretch>
                      <a:fillRect/>
                    </a:stretch>
                  </pic:blipFill>
                  <pic:spPr>
                    <a:xfrm>
                      <a:off x="0" y="0"/>
                      <a:ext cx="6480175" cy="1120140"/>
                    </a:xfrm>
                    <a:prstGeom prst="rect">
                      <a:avLst/>
                    </a:prstGeom>
                  </pic:spPr>
                </pic:pic>
              </a:graphicData>
            </a:graphic>
          </wp:inline>
        </w:drawing>
      </w:r>
    </w:p>
    <w:p w14:paraId="557ADED3" w14:textId="77777777" w:rsidR="00E75F95" w:rsidRDefault="00E75F95" w:rsidP="00E75F95">
      <w:pPr>
        <w:pStyle w:val="affffe"/>
      </w:pPr>
      <w:bookmarkStart w:id="609" w:name="_Ref531101372"/>
      <w:r>
        <w:t xml:space="preserve">Рисунок </w:t>
      </w:r>
      <w:fldSimple w:instr=" SEQ Рисунок \* ARABIC ">
        <w:r w:rsidR="00DF3E4B">
          <w:rPr>
            <w:noProof/>
          </w:rPr>
          <w:t>442</w:t>
        </w:r>
      </w:fldSimple>
      <w:bookmarkEnd w:id="609"/>
      <w:r>
        <w:t>. Заполнение информации об общественном обсуждении</w:t>
      </w:r>
    </w:p>
    <w:p w14:paraId="65C331D2" w14:textId="77777777" w:rsidR="00E75F95" w:rsidRDefault="00E75F95" w:rsidP="00E75F95">
      <w:pPr>
        <w:ind w:firstLine="709"/>
      </w:pPr>
      <w:r>
        <w:t xml:space="preserve">Все внесенные изменения в документ необходимо сохранить по кнопке </w:t>
      </w:r>
      <w:r>
        <w:rPr>
          <w:noProof/>
        </w:rPr>
        <w:drawing>
          <wp:inline distT="0" distB="0" distL="0" distR="0" wp14:anchorId="7D3F83D4" wp14:editId="08B1643D">
            <wp:extent cx="152421" cy="161948"/>
            <wp:effectExtent l="0" t="0" r="0" b="952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0C5B3815" w14:textId="77777777" w:rsidR="00E75F95" w:rsidRDefault="00E75F95" w:rsidP="00E75F95">
      <w:pPr>
        <w:ind w:firstLine="708"/>
      </w:pPr>
      <w:r>
        <w:t>К сохраненному документу следует прикрепить</w:t>
      </w:r>
      <w:r w:rsidRPr="00F8184F">
        <w:t xml:space="preserve"> пакет документов</w:t>
      </w:r>
      <w:r>
        <w:t>, необходимых для проведения открытого конкурса с ограниченным участием в электронной форме</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185F3455" wp14:editId="17674EE3">
            <wp:extent cx="152421" cy="171474"/>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22833B99" w14:textId="77777777" w:rsidR="00E75F95" w:rsidRDefault="00E75F95" w:rsidP="00E75F95">
      <w:pPr>
        <w:pStyle w:val="aff"/>
      </w:pPr>
      <w:r w:rsidRPr="00900DB2">
        <w:t xml:space="preserve">Сведения о размещении государственного заказа путем проведения </w:t>
      </w:r>
      <w:r>
        <w:t>открытого конкурса с ограниченным участием в электронной форме</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Инструкция по отправке извещений в ЕИС изложена в п 2.9.15 данного руководства пользователя.</w:t>
      </w:r>
    </w:p>
    <w:p w14:paraId="3FA800DA" w14:textId="77777777" w:rsidR="00DF3E4B" w:rsidRPr="005C46C3" w:rsidRDefault="00DF3E4B" w:rsidP="00DF3E4B">
      <w:pPr>
        <w:pStyle w:val="30"/>
        <w:tabs>
          <w:tab w:val="clear" w:pos="1797"/>
        </w:tabs>
        <w:spacing w:after="120"/>
        <w:ind w:left="1786"/>
        <w:jc w:val="left"/>
        <w:outlineLvl w:val="9"/>
      </w:pPr>
      <w:bookmarkStart w:id="610" w:name="_Toc532824062"/>
      <w:r w:rsidRPr="005C46C3">
        <w:t xml:space="preserve">Размещение заказа </w:t>
      </w:r>
      <w:r>
        <w:t>способом</w:t>
      </w:r>
      <w:r w:rsidRPr="005C46C3">
        <w:t xml:space="preserve"> открытого</w:t>
      </w:r>
      <w:r>
        <w:t xml:space="preserve"> </w:t>
      </w:r>
      <w:r w:rsidRPr="00595908">
        <w:t>двухэтапного</w:t>
      </w:r>
      <w:r w:rsidRPr="005C46C3">
        <w:t xml:space="preserve"> конкурса в электронной форме</w:t>
      </w:r>
      <w:bookmarkEnd w:id="610"/>
    </w:p>
    <w:p w14:paraId="2B35766D" w14:textId="77777777" w:rsidR="00DF3E4B" w:rsidRPr="00973E20" w:rsidRDefault="00DF3E4B" w:rsidP="00DF3E4B">
      <w:pPr>
        <w:ind w:firstLine="709"/>
      </w:pPr>
      <w:r w:rsidRPr="00973E20">
        <w:t>Формирование проекта извещения происходит из документа «</w:t>
      </w:r>
      <w:r w:rsidRPr="00973E20">
        <w:rPr>
          <w:b/>
        </w:rPr>
        <w:t>Заявка на закупку</w:t>
      </w:r>
      <w:r w:rsidRPr="00973E20">
        <w:t xml:space="preserve">» (подробнее о формировании проекта извещения расписано в п. </w:t>
      </w:r>
      <w:r w:rsidRPr="00973E20">
        <w:rPr>
          <w:i/>
        </w:rPr>
        <w:fldChar w:fldCharType="begin"/>
      </w:r>
      <w:r w:rsidRPr="00973E20">
        <w:rPr>
          <w:i/>
        </w:rPr>
        <w:instrText xml:space="preserve"> REF _Ref521510704 \w \h  \* MERGEFORMAT </w:instrText>
      </w:r>
      <w:r w:rsidRPr="00973E20">
        <w:rPr>
          <w:i/>
        </w:rPr>
      </w:r>
      <w:r w:rsidRPr="00973E20">
        <w:rPr>
          <w:i/>
        </w:rPr>
        <w:fldChar w:fldCharType="separate"/>
      </w:r>
      <w:r w:rsidRPr="00DF3E4B">
        <w:rPr>
          <w:b/>
          <w:bCs/>
          <w:i/>
        </w:rPr>
        <w:t>2.9.1</w:t>
      </w:r>
      <w:r w:rsidRPr="00973E20">
        <w:rPr>
          <w:i/>
        </w:rPr>
        <w:fldChar w:fldCharType="end"/>
      </w:r>
      <w:r w:rsidRPr="00973E20">
        <w:t xml:space="preserve"> данного руководства пользователя).</w:t>
      </w:r>
    </w:p>
    <w:p w14:paraId="3D0CF529" w14:textId="4F9EDCAB" w:rsidR="00DF3E4B" w:rsidRPr="00973E20" w:rsidRDefault="00DF3E4B" w:rsidP="00DF3E4B">
      <w:pPr>
        <w:ind w:firstLine="709"/>
      </w:pPr>
      <w:r w:rsidRPr="00973E20">
        <w:rPr>
          <w:bCs/>
        </w:rPr>
        <w:t xml:space="preserve">Для формирования этого документа, </w:t>
      </w:r>
      <w:r w:rsidRPr="00973E20">
        <w:t xml:space="preserve">необходимо в списке документов </w:t>
      </w:r>
      <w:r w:rsidRPr="00973E20">
        <w:rPr>
          <w:b/>
        </w:rPr>
        <w:t xml:space="preserve">«Заявка на закупку» </w:t>
      </w:r>
      <w:r w:rsidRPr="00973E20">
        <w:t xml:space="preserve">в состоянии </w:t>
      </w:r>
      <w:r w:rsidRPr="00973E20">
        <w:rPr>
          <w:b/>
        </w:rPr>
        <w:t>[Приняты к исполнению]</w:t>
      </w:r>
      <w:r w:rsidRPr="00973E20">
        <w:t xml:space="preserve"> выбрать требуемые заявки на закупку и кликнуть по кнопке </w:t>
      </w:r>
      <w:r w:rsidRPr="00973E20">
        <w:rPr>
          <w:noProof/>
        </w:rPr>
        <w:drawing>
          <wp:inline distT="0" distB="0" distL="0" distR="0" wp14:anchorId="088BEFC9" wp14:editId="7B7A9814">
            <wp:extent cx="142895" cy="14289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73E20">
        <w:t xml:space="preserve">  </w:t>
      </w:r>
      <w:r w:rsidRPr="00973E20">
        <w:rPr>
          <w:b/>
        </w:rPr>
        <w:t xml:space="preserve">[Сформировать проект извещения] </w:t>
      </w:r>
      <w:r w:rsidRPr="00973E20">
        <w:t>(</w:t>
      </w:r>
      <w:r w:rsidR="00323757" w:rsidRPr="00323757">
        <w:rPr>
          <w:i/>
        </w:rPr>
        <w:fldChar w:fldCharType="begin"/>
      </w:r>
      <w:r w:rsidR="00323757" w:rsidRPr="00323757">
        <w:rPr>
          <w:i/>
        </w:rPr>
        <w:instrText xml:space="preserve"> REF _Ref532824134 \h </w:instrText>
      </w:r>
      <w:r w:rsidR="00323757" w:rsidRPr="00323757">
        <w:rPr>
          <w:i/>
        </w:rPr>
      </w:r>
      <w:r w:rsidR="00323757" w:rsidRP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443</w:t>
      </w:r>
      <w:r w:rsidR="00323757" w:rsidRPr="00323757">
        <w:rPr>
          <w:i/>
        </w:rPr>
        <w:fldChar w:fldCharType="end"/>
      </w:r>
      <w:r w:rsidRPr="00973E20">
        <w:t>).</w:t>
      </w:r>
    </w:p>
    <w:p w14:paraId="3525FD43" w14:textId="77777777" w:rsidR="00DF3E4B" w:rsidRPr="00973E20" w:rsidRDefault="00DF3E4B" w:rsidP="00DF3E4B">
      <w:pPr>
        <w:ind w:firstLine="709"/>
      </w:pPr>
      <w:r w:rsidRPr="00973E20">
        <w:t>При этом будет сформирован заказ, состоящий из лотов, являющихся полной копией выбранных заявок на закупку.</w:t>
      </w:r>
    </w:p>
    <w:p w14:paraId="0D71C53D" w14:textId="77777777" w:rsidR="00DF3E4B" w:rsidRPr="00973E20" w:rsidRDefault="00DF3E4B" w:rsidP="00DF3E4B">
      <w:pPr>
        <w:pStyle w:val="afff1"/>
        <w:spacing w:before="0"/>
        <w:rPr>
          <w:sz w:val="24"/>
          <w:szCs w:val="24"/>
        </w:rPr>
      </w:pPr>
      <w:r>
        <w:rPr>
          <w:noProof/>
          <w:sz w:val="24"/>
          <w:szCs w:val="24"/>
        </w:rPr>
        <w:lastRenderedPageBreak/>
        <w:drawing>
          <wp:inline distT="0" distB="0" distL="0" distR="0" wp14:anchorId="292941F6" wp14:editId="2ED4363C">
            <wp:extent cx="5940425" cy="2680970"/>
            <wp:effectExtent l="0" t="0" r="3175" b="508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526">
                      <a:extLst>
                        <a:ext uri="{28A0092B-C50C-407E-A947-70E740481C1C}">
                          <a14:useLocalDpi xmlns:a14="http://schemas.microsoft.com/office/drawing/2010/main" val="0"/>
                        </a:ext>
                      </a:extLst>
                    </a:blip>
                    <a:stretch>
                      <a:fillRect/>
                    </a:stretch>
                  </pic:blipFill>
                  <pic:spPr>
                    <a:xfrm>
                      <a:off x="0" y="0"/>
                      <a:ext cx="5940425" cy="2680970"/>
                    </a:xfrm>
                    <a:prstGeom prst="rect">
                      <a:avLst/>
                    </a:prstGeom>
                  </pic:spPr>
                </pic:pic>
              </a:graphicData>
            </a:graphic>
          </wp:inline>
        </w:drawing>
      </w:r>
    </w:p>
    <w:p w14:paraId="60A87D17" w14:textId="77777777" w:rsidR="00DF3E4B" w:rsidRPr="00973E20" w:rsidRDefault="00DF3E4B" w:rsidP="00DF3E4B">
      <w:pPr>
        <w:pStyle w:val="affffe"/>
        <w:spacing w:before="0" w:after="0"/>
      </w:pPr>
      <w:bookmarkStart w:id="611" w:name="_Ref532824134"/>
      <w:r w:rsidRPr="00973E20">
        <w:t xml:space="preserve">Рисунок </w:t>
      </w:r>
      <w:fldSimple w:instr=" SEQ Рисунок \* ARABIC ">
        <w:r>
          <w:rPr>
            <w:noProof/>
          </w:rPr>
          <w:t>443</w:t>
        </w:r>
      </w:fldSimple>
      <w:bookmarkEnd w:id="611"/>
      <w:r w:rsidRPr="00973E20">
        <w:t>.  Формирование проекта извещения</w:t>
      </w:r>
    </w:p>
    <w:p w14:paraId="3AD3C395" w14:textId="77777777" w:rsidR="00DF3E4B" w:rsidRPr="00973E20" w:rsidRDefault="00DF3E4B" w:rsidP="00DF3E4B">
      <w:pPr>
        <w:ind w:firstLine="708"/>
      </w:pPr>
      <w:r w:rsidRPr="00973E20">
        <w:t xml:space="preserve">Успешно сформированное извещение будет доступно в списке документов </w:t>
      </w:r>
      <w:r w:rsidRPr="00973E20">
        <w:rPr>
          <w:b/>
        </w:rPr>
        <w:t xml:space="preserve">«Открытый </w:t>
      </w:r>
      <w:r>
        <w:rPr>
          <w:b/>
        </w:rPr>
        <w:t xml:space="preserve">двухэтапный </w:t>
      </w:r>
      <w:r w:rsidRPr="00973E20">
        <w:rPr>
          <w:b/>
        </w:rPr>
        <w:t>конкурс в электронной форме»</w:t>
      </w:r>
      <w:r w:rsidRPr="00973E20">
        <w:t xml:space="preserve"> в состоянии «</w:t>
      </w:r>
      <w:r w:rsidRPr="00973E20">
        <w:rPr>
          <w:b/>
        </w:rPr>
        <w:t xml:space="preserve">На размещении» </w:t>
      </w:r>
    </w:p>
    <w:p w14:paraId="6902F801" w14:textId="77D60868" w:rsidR="00DF3E4B" w:rsidRPr="00973E20" w:rsidRDefault="00DF3E4B" w:rsidP="00DF3E4B">
      <w:pPr>
        <w:ind w:firstLine="708"/>
      </w:pPr>
      <w:r w:rsidRPr="00973E20">
        <w:t xml:space="preserve">Возможны следующие состояния документа </w:t>
      </w:r>
      <w:r w:rsidRPr="00973E20">
        <w:rPr>
          <w:b/>
        </w:rPr>
        <w:t xml:space="preserve">«Открытый </w:t>
      </w:r>
      <w:r>
        <w:rPr>
          <w:b/>
        </w:rPr>
        <w:t xml:space="preserve">двухэтапный </w:t>
      </w:r>
      <w:r w:rsidRPr="00973E20">
        <w:rPr>
          <w:b/>
        </w:rPr>
        <w:t xml:space="preserve">конкурс в электронной форме» </w:t>
      </w:r>
      <w:r w:rsidRPr="000D4A88">
        <w:t>(</w:t>
      </w:r>
      <w:r w:rsidR="00323757" w:rsidRPr="00323757">
        <w:rPr>
          <w:i/>
        </w:rPr>
        <w:fldChar w:fldCharType="begin"/>
      </w:r>
      <w:r w:rsidR="00323757" w:rsidRPr="00323757">
        <w:rPr>
          <w:i/>
        </w:rPr>
        <w:instrText xml:space="preserve"> REF _Ref532824135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444</w:t>
      </w:r>
      <w:r w:rsidR="00323757" w:rsidRPr="00323757">
        <w:rPr>
          <w:i/>
        </w:rPr>
        <w:fldChar w:fldCharType="end"/>
      </w:r>
      <w:r w:rsidRPr="000D4A88">
        <w:t>):</w:t>
      </w:r>
    </w:p>
    <w:p w14:paraId="31F12624" w14:textId="77777777" w:rsidR="00DF3E4B" w:rsidRPr="00973E20" w:rsidRDefault="00DF3E4B" w:rsidP="00DF3E4B">
      <w:pPr>
        <w:pStyle w:val="a0"/>
        <w:numPr>
          <w:ilvl w:val="0"/>
          <w:numId w:val="2"/>
        </w:numPr>
        <w:tabs>
          <w:tab w:val="clear" w:pos="720"/>
          <w:tab w:val="num" w:pos="1080"/>
        </w:tabs>
        <w:ind w:left="1080" w:hanging="360"/>
        <w:jc w:val="left"/>
      </w:pPr>
      <w:r w:rsidRPr="00973E20">
        <w:t>На размещении;</w:t>
      </w:r>
    </w:p>
    <w:p w14:paraId="0B50FC83" w14:textId="77777777" w:rsidR="00DF3E4B" w:rsidRPr="00973E20" w:rsidRDefault="00DF3E4B" w:rsidP="00DF3E4B">
      <w:pPr>
        <w:pStyle w:val="a0"/>
        <w:numPr>
          <w:ilvl w:val="0"/>
          <w:numId w:val="2"/>
        </w:numPr>
        <w:tabs>
          <w:tab w:val="clear" w:pos="720"/>
          <w:tab w:val="num" w:pos="1080"/>
        </w:tabs>
        <w:ind w:left="1080" w:hanging="360"/>
        <w:jc w:val="left"/>
      </w:pPr>
      <w:r w:rsidRPr="00973E20">
        <w:t>Принято в ЕИС;</w:t>
      </w:r>
    </w:p>
    <w:p w14:paraId="3CF3E15E" w14:textId="77777777" w:rsidR="00DF3E4B" w:rsidRPr="00973E20" w:rsidRDefault="00DF3E4B" w:rsidP="00DF3E4B">
      <w:pPr>
        <w:pStyle w:val="a0"/>
        <w:numPr>
          <w:ilvl w:val="0"/>
          <w:numId w:val="2"/>
        </w:numPr>
        <w:tabs>
          <w:tab w:val="clear" w:pos="720"/>
          <w:tab w:val="num" w:pos="1080"/>
        </w:tabs>
        <w:ind w:left="1080" w:hanging="360"/>
        <w:jc w:val="left"/>
      </w:pPr>
      <w:r w:rsidRPr="00973E20">
        <w:t>Объявлены;</w:t>
      </w:r>
    </w:p>
    <w:p w14:paraId="73199A54" w14:textId="77777777" w:rsidR="00DF3E4B" w:rsidRPr="00973E20" w:rsidRDefault="00DF3E4B" w:rsidP="00DF3E4B">
      <w:pPr>
        <w:pStyle w:val="a0"/>
        <w:numPr>
          <w:ilvl w:val="0"/>
          <w:numId w:val="2"/>
        </w:numPr>
        <w:tabs>
          <w:tab w:val="clear" w:pos="720"/>
          <w:tab w:val="num" w:pos="1080"/>
        </w:tabs>
        <w:ind w:left="1080" w:hanging="360"/>
        <w:jc w:val="left"/>
      </w:pPr>
      <w:r w:rsidRPr="00973E20">
        <w:t>Подведение итогов.</w:t>
      </w:r>
    </w:p>
    <w:p w14:paraId="384277C9" w14:textId="77777777" w:rsidR="00DF3E4B" w:rsidRPr="00973E20" w:rsidRDefault="00DF3E4B" w:rsidP="00DF3E4B">
      <w:pPr>
        <w:pStyle w:val="a0"/>
        <w:numPr>
          <w:ilvl w:val="0"/>
          <w:numId w:val="0"/>
        </w:numPr>
        <w:ind w:firstLine="708"/>
      </w:pPr>
      <w:r w:rsidRPr="00973E20">
        <w:t xml:space="preserve">Сформированный проект извещения следует дополнить недостающими сведениями. Для этого необходимо выделить документ из списка и по кнопке </w:t>
      </w:r>
      <w:r w:rsidRPr="00973E20">
        <w:rPr>
          <w:noProof/>
        </w:rPr>
        <w:drawing>
          <wp:inline distT="0" distB="0" distL="0" distR="0" wp14:anchorId="1E317AA9" wp14:editId="6B3B5738">
            <wp:extent cx="114300" cy="13335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973E20">
        <w:t xml:space="preserve"> [</w:t>
      </w:r>
      <w:r w:rsidRPr="00973E20">
        <w:rPr>
          <w:b/>
        </w:rPr>
        <w:t>Редактировать</w:t>
      </w:r>
      <w:r w:rsidRPr="00973E20">
        <w:t>] открыть электронную форму проекта извещения.</w:t>
      </w:r>
    </w:p>
    <w:p w14:paraId="68FA29D1" w14:textId="77777777" w:rsidR="00DF3E4B" w:rsidRPr="00973E20" w:rsidRDefault="00DF3E4B" w:rsidP="00DF3E4B">
      <w:pPr>
        <w:pStyle w:val="a0"/>
        <w:numPr>
          <w:ilvl w:val="0"/>
          <w:numId w:val="0"/>
        </w:numPr>
        <w:jc w:val="center"/>
      </w:pPr>
      <w:r>
        <w:rPr>
          <w:noProof/>
        </w:rPr>
        <w:drawing>
          <wp:inline distT="0" distB="0" distL="0" distR="0" wp14:anchorId="5E8DF787" wp14:editId="075DDD5F">
            <wp:extent cx="5940425" cy="2745740"/>
            <wp:effectExtent l="0" t="0" r="3175"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png"/>
                    <pic:cNvPicPr/>
                  </pic:nvPicPr>
                  <pic:blipFill>
                    <a:blip r:embed="rId527">
                      <a:extLst>
                        <a:ext uri="{28A0092B-C50C-407E-A947-70E740481C1C}">
                          <a14:useLocalDpi xmlns:a14="http://schemas.microsoft.com/office/drawing/2010/main" val="0"/>
                        </a:ext>
                      </a:extLst>
                    </a:blip>
                    <a:stretch>
                      <a:fillRect/>
                    </a:stretch>
                  </pic:blipFill>
                  <pic:spPr>
                    <a:xfrm>
                      <a:off x="0" y="0"/>
                      <a:ext cx="5940425" cy="2745740"/>
                    </a:xfrm>
                    <a:prstGeom prst="rect">
                      <a:avLst/>
                    </a:prstGeom>
                  </pic:spPr>
                </pic:pic>
              </a:graphicData>
            </a:graphic>
          </wp:inline>
        </w:drawing>
      </w:r>
    </w:p>
    <w:p w14:paraId="602321EC" w14:textId="77777777" w:rsidR="00DF3E4B" w:rsidRPr="00973E20" w:rsidRDefault="00DF3E4B" w:rsidP="00DF3E4B">
      <w:pPr>
        <w:pStyle w:val="affffe"/>
        <w:spacing w:before="0" w:after="0"/>
      </w:pPr>
      <w:bookmarkStart w:id="612" w:name="_Ref532824135"/>
      <w:r w:rsidRPr="00973E20">
        <w:t xml:space="preserve">Рисунок </w:t>
      </w:r>
      <w:fldSimple w:instr=" SEQ Рисунок \* ARABIC ">
        <w:r>
          <w:rPr>
            <w:noProof/>
          </w:rPr>
          <w:t>444</w:t>
        </w:r>
      </w:fldSimple>
      <w:bookmarkEnd w:id="612"/>
      <w:r w:rsidRPr="00973E20">
        <w:t>. Расположение вновь сформированного извещения из заявки на закупку</w:t>
      </w:r>
    </w:p>
    <w:p w14:paraId="3ED94342" w14:textId="7B072E94" w:rsidR="00DF3E4B" w:rsidRDefault="00DF3E4B" w:rsidP="00DF3E4B">
      <w:pPr>
        <w:pStyle w:val="affffd"/>
        <w:ind w:firstLine="709"/>
        <w:rPr>
          <w:rFonts w:ascii="Times New Roman" w:hAnsi="Times New Roman" w:cs="Times New Roman"/>
          <w:sz w:val="24"/>
          <w:szCs w:val="24"/>
        </w:rPr>
      </w:pPr>
      <w:r w:rsidRPr="00973E20">
        <w:rPr>
          <w:rFonts w:ascii="Times New Roman" w:hAnsi="Times New Roman" w:cs="Times New Roman"/>
          <w:sz w:val="24"/>
          <w:szCs w:val="24"/>
        </w:rPr>
        <w:t xml:space="preserve">В форме редактирования извещения со способом определения поставщика </w:t>
      </w:r>
      <w:r w:rsidRPr="00973E20">
        <w:rPr>
          <w:rFonts w:ascii="Times New Roman" w:hAnsi="Times New Roman" w:cs="Times New Roman"/>
          <w:b/>
          <w:sz w:val="24"/>
          <w:szCs w:val="24"/>
        </w:rPr>
        <w:t xml:space="preserve">«Открытый </w:t>
      </w:r>
      <w:r w:rsidRPr="00434CED">
        <w:rPr>
          <w:rFonts w:ascii="Times New Roman" w:hAnsi="Times New Roman" w:cs="Times New Roman"/>
          <w:b/>
          <w:sz w:val="24"/>
          <w:szCs w:val="24"/>
        </w:rPr>
        <w:t xml:space="preserve">двухэтапный </w:t>
      </w:r>
      <w:r w:rsidRPr="00973E20">
        <w:rPr>
          <w:rFonts w:ascii="Times New Roman" w:hAnsi="Times New Roman" w:cs="Times New Roman"/>
          <w:b/>
          <w:sz w:val="24"/>
          <w:szCs w:val="24"/>
        </w:rPr>
        <w:t>конкурс в электронной форме»</w:t>
      </w:r>
      <w:r>
        <w:rPr>
          <w:rFonts w:ascii="Times New Roman" w:hAnsi="Times New Roman" w:cs="Times New Roman"/>
          <w:b/>
          <w:sz w:val="24"/>
          <w:szCs w:val="24"/>
        </w:rPr>
        <w:t xml:space="preserve"> </w:t>
      </w:r>
      <w:r w:rsidRPr="00973E20">
        <w:rPr>
          <w:rFonts w:ascii="Times New Roman" w:hAnsi="Times New Roman" w:cs="Times New Roman"/>
          <w:sz w:val="24"/>
          <w:szCs w:val="24"/>
        </w:rPr>
        <w:t>в шапочной части отображается следующие данные</w:t>
      </w:r>
      <w:r>
        <w:rPr>
          <w:rFonts w:ascii="Times New Roman" w:hAnsi="Times New Roman" w:cs="Times New Roman"/>
          <w:sz w:val="24"/>
          <w:szCs w:val="24"/>
        </w:rPr>
        <w:t xml:space="preserve"> (</w:t>
      </w:r>
      <w:r w:rsidR="00323757" w:rsidRPr="00323757">
        <w:rPr>
          <w:rFonts w:ascii="Times New Roman" w:hAnsi="Times New Roman" w:cs="Times New Roman"/>
          <w:i/>
          <w:sz w:val="24"/>
          <w:szCs w:val="24"/>
        </w:rPr>
        <w:fldChar w:fldCharType="begin"/>
      </w:r>
      <w:r w:rsidR="00323757" w:rsidRPr="00323757">
        <w:rPr>
          <w:rFonts w:ascii="Times New Roman" w:hAnsi="Times New Roman" w:cs="Times New Roman"/>
          <w:i/>
          <w:sz w:val="24"/>
          <w:szCs w:val="24"/>
        </w:rPr>
        <w:instrText xml:space="preserve"> REF _Ref532824136 \h </w:instrText>
      </w:r>
      <w:r w:rsidR="00323757" w:rsidRPr="00323757">
        <w:rPr>
          <w:rFonts w:ascii="Times New Roman" w:hAnsi="Times New Roman" w:cs="Times New Roman"/>
          <w:i/>
          <w:sz w:val="24"/>
          <w:szCs w:val="24"/>
        </w:rPr>
      </w:r>
      <w:r w:rsidR="00323757">
        <w:rPr>
          <w:rFonts w:ascii="Times New Roman" w:hAnsi="Times New Roman" w:cs="Times New Roman"/>
          <w:i/>
          <w:sz w:val="24"/>
          <w:szCs w:val="24"/>
        </w:rPr>
        <w:instrText xml:space="preserve"> \* MERGEFORMAT </w:instrText>
      </w:r>
      <w:r w:rsidR="00323757" w:rsidRPr="00323757">
        <w:rPr>
          <w:rFonts w:ascii="Times New Roman" w:hAnsi="Times New Roman" w:cs="Times New Roman"/>
          <w:i/>
          <w:sz w:val="24"/>
          <w:szCs w:val="24"/>
        </w:rPr>
        <w:fldChar w:fldCharType="separate"/>
      </w:r>
      <w:r w:rsidR="00323757" w:rsidRPr="00323757">
        <w:rPr>
          <w:rFonts w:ascii="Times New Roman" w:hAnsi="Times New Roman" w:cs="Times New Roman"/>
          <w:i/>
          <w:sz w:val="24"/>
          <w:szCs w:val="24"/>
        </w:rPr>
        <w:t>Рисунок 445</w:t>
      </w:r>
      <w:r w:rsidR="00323757" w:rsidRPr="00323757">
        <w:rPr>
          <w:rFonts w:ascii="Times New Roman" w:hAnsi="Times New Roman" w:cs="Times New Roman"/>
          <w:i/>
          <w:sz w:val="24"/>
          <w:szCs w:val="24"/>
        </w:rPr>
        <w:fldChar w:fldCharType="end"/>
      </w:r>
      <w:r>
        <w:rPr>
          <w:rFonts w:ascii="Times New Roman" w:hAnsi="Times New Roman" w:cs="Times New Roman"/>
          <w:sz w:val="24"/>
          <w:szCs w:val="24"/>
        </w:rPr>
        <w:t>):</w:t>
      </w:r>
    </w:p>
    <w:p w14:paraId="2FF623BA" w14:textId="77777777" w:rsidR="00DF3E4B" w:rsidRDefault="00DF3E4B" w:rsidP="00DF3E4B">
      <w:pPr>
        <w:pStyle w:val="aff"/>
        <w:numPr>
          <w:ilvl w:val="0"/>
          <w:numId w:val="29"/>
        </w:numPr>
        <w:ind w:left="1068"/>
      </w:pPr>
      <w:r>
        <w:t>Номер;</w:t>
      </w:r>
    </w:p>
    <w:p w14:paraId="10C56DDD" w14:textId="77777777" w:rsidR="00DF3E4B" w:rsidRDefault="00DF3E4B" w:rsidP="00DF3E4B">
      <w:pPr>
        <w:pStyle w:val="aff"/>
        <w:numPr>
          <w:ilvl w:val="0"/>
          <w:numId w:val="29"/>
        </w:numPr>
        <w:ind w:left="1068"/>
      </w:pPr>
      <w:r>
        <w:t>Дата ввода;</w:t>
      </w:r>
    </w:p>
    <w:p w14:paraId="01148238" w14:textId="77777777" w:rsidR="00DF3E4B" w:rsidRDefault="00DF3E4B" w:rsidP="00DF3E4B">
      <w:pPr>
        <w:pStyle w:val="aff"/>
        <w:numPr>
          <w:ilvl w:val="0"/>
          <w:numId w:val="29"/>
        </w:numPr>
        <w:ind w:left="1068"/>
      </w:pPr>
      <w:r>
        <w:t>Рег. номер;</w:t>
      </w:r>
    </w:p>
    <w:p w14:paraId="0AD44409" w14:textId="77777777" w:rsidR="00DF3E4B" w:rsidRDefault="00DF3E4B" w:rsidP="00DF3E4B">
      <w:pPr>
        <w:pStyle w:val="aff"/>
        <w:numPr>
          <w:ilvl w:val="0"/>
          <w:numId w:val="29"/>
        </w:numPr>
        <w:ind w:left="1068"/>
      </w:pPr>
      <w:r>
        <w:lastRenderedPageBreak/>
        <w:t>Тип;</w:t>
      </w:r>
    </w:p>
    <w:p w14:paraId="0C42CEC3" w14:textId="77777777" w:rsidR="00DF3E4B" w:rsidRDefault="00DF3E4B" w:rsidP="00DF3E4B">
      <w:pPr>
        <w:pStyle w:val="aff"/>
        <w:numPr>
          <w:ilvl w:val="0"/>
          <w:numId w:val="29"/>
        </w:numPr>
        <w:ind w:left="1068"/>
      </w:pPr>
      <w:r>
        <w:t>Номер изменения;</w:t>
      </w:r>
    </w:p>
    <w:p w14:paraId="7A02C45F" w14:textId="77777777" w:rsidR="00DF3E4B" w:rsidRDefault="00DF3E4B" w:rsidP="00DF3E4B">
      <w:pPr>
        <w:pStyle w:val="aff"/>
        <w:numPr>
          <w:ilvl w:val="0"/>
          <w:numId w:val="29"/>
        </w:numPr>
        <w:ind w:left="1068"/>
      </w:pPr>
      <w:r>
        <w:t>Реестровый номер (будет автоматически заполнен после публикации извещения в ЕИС);</w:t>
      </w:r>
    </w:p>
    <w:p w14:paraId="57347B8A" w14:textId="77777777" w:rsidR="00DF3E4B" w:rsidRDefault="00DF3E4B" w:rsidP="00DF3E4B">
      <w:pPr>
        <w:pStyle w:val="aff"/>
        <w:numPr>
          <w:ilvl w:val="0"/>
          <w:numId w:val="29"/>
        </w:numPr>
        <w:ind w:left="1068"/>
      </w:pPr>
      <w:r>
        <w:t>Наименование объекта закупки;</w:t>
      </w:r>
    </w:p>
    <w:p w14:paraId="13744B81" w14:textId="77777777" w:rsidR="00DF3E4B" w:rsidRDefault="00DF3E4B" w:rsidP="00DF3E4B">
      <w:pPr>
        <w:pStyle w:val="aff"/>
        <w:numPr>
          <w:ilvl w:val="0"/>
          <w:numId w:val="29"/>
        </w:numPr>
        <w:ind w:left="1068"/>
      </w:pPr>
      <w:r>
        <w:t>Закупку осуществляет (указывается организация, которая будет размещать извещение в ЕИС);</w:t>
      </w:r>
    </w:p>
    <w:p w14:paraId="6F815CB1" w14:textId="77777777" w:rsidR="00DF3E4B" w:rsidRDefault="00DF3E4B" w:rsidP="00DF3E4B">
      <w:pPr>
        <w:pStyle w:val="aff"/>
        <w:numPr>
          <w:ilvl w:val="0"/>
          <w:numId w:val="29"/>
        </w:numPr>
        <w:ind w:left="1068"/>
      </w:pPr>
      <w:r>
        <w:t>Роль организации, осуществляющей закупку (соответствует одному из справочных значений ролей организации, с возможностью изменения);</w:t>
      </w:r>
    </w:p>
    <w:p w14:paraId="50CDE16B" w14:textId="77777777" w:rsidR="00DF3E4B" w:rsidRDefault="00DF3E4B" w:rsidP="00DF3E4B">
      <w:pPr>
        <w:pStyle w:val="aff"/>
        <w:numPr>
          <w:ilvl w:val="0"/>
          <w:numId w:val="29"/>
        </w:numPr>
        <w:ind w:left="1068"/>
      </w:pPr>
      <w:r>
        <w:t>Специализированная организация</w:t>
      </w:r>
      <w:r w:rsidRPr="00AA283B">
        <w:t xml:space="preserve"> (</w:t>
      </w:r>
      <w:r>
        <w:t>отражается информация об организации, работающей согласно ст. 40 44-ФЗ);</w:t>
      </w:r>
    </w:p>
    <w:p w14:paraId="054DAE1A" w14:textId="77777777" w:rsidR="00DF3E4B" w:rsidRDefault="00DF3E4B" w:rsidP="00DF3E4B">
      <w:pPr>
        <w:pStyle w:val="aff"/>
        <w:numPr>
          <w:ilvl w:val="0"/>
          <w:numId w:val="29"/>
        </w:numPr>
        <w:ind w:left="1068"/>
      </w:pPr>
      <w:r>
        <w:t>Способ определения поставщика;</w:t>
      </w:r>
    </w:p>
    <w:p w14:paraId="101CC1F6" w14:textId="77777777" w:rsidR="00DF3E4B" w:rsidRDefault="00DF3E4B" w:rsidP="00DF3E4B">
      <w:pPr>
        <w:pStyle w:val="aff"/>
        <w:numPr>
          <w:ilvl w:val="0"/>
          <w:numId w:val="29"/>
        </w:numPr>
        <w:ind w:left="1068"/>
      </w:pPr>
      <w:r>
        <w:t>Н(М)ЦК;</w:t>
      </w:r>
    </w:p>
    <w:p w14:paraId="3A49BBC8" w14:textId="77777777" w:rsidR="00DF3E4B" w:rsidRDefault="00DF3E4B" w:rsidP="00DF3E4B">
      <w:pPr>
        <w:pStyle w:val="aff"/>
        <w:numPr>
          <w:ilvl w:val="0"/>
          <w:numId w:val="29"/>
        </w:numPr>
        <w:ind w:left="1068"/>
      </w:pPr>
      <w:r w:rsidRPr="000F5617">
        <w:t>Наименование электронной площадки</w:t>
      </w:r>
      <w:r>
        <w:t>;</w:t>
      </w:r>
    </w:p>
    <w:p w14:paraId="39B5B116" w14:textId="77777777" w:rsidR="00DF3E4B" w:rsidRDefault="00DF3E4B" w:rsidP="00DF3E4B">
      <w:pPr>
        <w:pStyle w:val="aff"/>
        <w:numPr>
          <w:ilvl w:val="0"/>
          <w:numId w:val="29"/>
        </w:numPr>
        <w:ind w:left="1068"/>
      </w:pPr>
      <w:r>
        <w:t>Информация о документации и критерии.</w:t>
      </w:r>
    </w:p>
    <w:p w14:paraId="0A577322" w14:textId="77777777" w:rsidR="00DF3E4B" w:rsidRDefault="00DF3E4B" w:rsidP="00DF3E4B">
      <w:pPr>
        <w:pStyle w:val="affffd"/>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024B7F" wp14:editId="6E1713A3">
            <wp:extent cx="5940425" cy="3481705"/>
            <wp:effectExtent l="0" t="0" r="3175" b="4445"/>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a:blip r:embed="rId528">
                      <a:extLst>
                        <a:ext uri="{28A0092B-C50C-407E-A947-70E740481C1C}">
                          <a14:useLocalDpi xmlns:a14="http://schemas.microsoft.com/office/drawing/2010/main" val="0"/>
                        </a:ext>
                      </a:extLst>
                    </a:blip>
                    <a:stretch>
                      <a:fillRect/>
                    </a:stretch>
                  </pic:blipFill>
                  <pic:spPr>
                    <a:xfrm>
                      <a:off x="0" y="0"/>
                      <a:ext cx="5940425" cy="3481705"/>
                    </a:xfrm>
                    <a:prstGeom prst="rect">
                      <a:avLst/>
                    </a:prstGeom>
                  </pic:spPr>
                </pic:pic>
              </a:graphicData>
            </a:graphic>
          </wp:inline>
        </w:drawing>
      </w:r>
    </w:p>
    <w:p w14:paraId="57E8A688" w14:textId="77777777" w:rsidR="00DF3E4B" w:rsidRPr="00973E20" w:rsidRDefault="00DF3E4B" w:rsidP="00DF3E4B">
      <w:pPr>
        <w:pStyle w:val="affffe"/>
        <w:spacing w:before="0" w:after="0"/>
      </w:pPr>
      <w:bookmarkStart w:id="613" w:name="_Ref532824136"/>
      <w:r w:rsidRPr="00973E20">
        <w:t xml:space="preserve">Рисунок </w:t>
      </w:r>
      <w:fldSimple w:instr=" SEQ Рисунок \* ARABIC ">
        <w:r>
          <w:rPr>
            <w:noProof/>
          </w:rPr>
          <w:t>445</w:t>
        </w:r>
      </w:fldSimple>
      <w:bookmarkEnd w:id="613"/>
      <w:r w:rsidRPr="00973E20">
        <w:t xml:space="preserve">. </w:t>
      </w:r>
      <w:r>
        <w:t xml:space="preserve">Форма редактирования открытого </w:t>
      </w:r>
      <w:r w:rsidRPr="00434CED">
        <w:t>двухэтапного</w:t>
      </w:r>
      <w:r>
        <w:t xml:space="preserve"> конкурса в электронной форме</w:t>
      </w:r>
    </w:p>
    <w:p w14:paraId="13499EAE" w14:textId="5038EB4E" w:rsidR="00DF3E4B" w:rsidRPr="00BE66E2" w:rsidRDefault="00DF3E4B" w:rsidP="00DF3E4B">
      <w:pPr>
        <w:pStyle w:val="aff"/>
      </w:pPr>
      <w:r>
        <w:t xml:space="preserve">В случае необходимости изменения роли организации, осуществляющей закупку, предусмотрен одноименный справочник ролей </w:t>
      </w:r>
      <w:r w:rsidRPr="000D4A88">
        <w:t>(</w:t>
      </w:r>
      <w:r w:rsidR="00323757" w:rsidRPr="00323757">
        <w:rPr>
          <w:i/>
        </w:rPr>
        <w:fldChar w:fldCharType="begin"/>
      </w:r>
      <w:r w:rsidR="00323757" w:rsidRPr="00323757">
        <w:rPr>
          <w:i/>
        </w:rPr>
        <w:instrText xml:space="preserve"> REF _Ref532824137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446</w:t>
      </w:r>
      <w:r w:rsidR="00323757" w:rsidRPr="00323757">
        <w:rPr>
          <w:i/>
        </w:rPr>
        <w:fldChar w:fldCharType="end"/>
      </w:r>
      <w:r w:rsidRPr="000D4A88">
        <w:t>).</w:t>
      </w:r>
    </w:p>
    <w:p w14:paraId="0A592293" w14:textId="77777777" w:rsidR="00DF3E4B" w:rsidRDefault="00DF3E4B" w:rsidP="00DF3E4B">
      <w:pPr>
        <w:jc w:val="center"/>
      </w:pPr>
      <w:r>
        <w:rPr>
          <w:noProof/>
        </w:rPr>
        <w:lastRenderedPageBreak/>
        <w:drawing>
          <wp:inline distT="0" distB="0" distL="0" distR="0" wp14:anchorId="06593F84" wp14:editId="28E662A0">
            <wp:extent cx="5940425" cy="3665220"/>
            <wp:effectExtent l="0" t="0" r="3175"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479">
                      <a:extLst>
                        <a:ext uri="{28A0092B-C50C-407E-A947-70E740481C1C}">
                          <a14:useLocalDpi xmlns:a14="http://schemas.microsoft.com/office/drawing/2010/main" val="0"/>
                        </a:ext>
                      </a:extLst>
                    </a:blip>
                    <a:stretch>
                      <a:fillRect/>
                    </a:stretch>
                  </pic:blipFill>
                  <pic:spPr>
                    <a:xfrm>
                      <a:off x="0" y="0"/>
                      <a:ext cx="5940425" cy="3665220"/>
                    </a:xfrm>
                    <a:prstGeom prst="rect">
                      <a:avLst/>
                    </a:prstGeom>
                  </pic:spPr>
                </pic:pic>
              </a:graphicData>
            </a:graphic>
          </wp:inline>
        </w:drawing>
      </w:r>
    </w:p>
    <w:p w14:paraId="18901F12" w14:textId="77777777" w:rsidR="00DF3E4B" w:rsidRDefault="00DF3E4B" w:rsidP="00DF3E4B">
      <w:pPr>
        <w:pStyle w:val="affffe"/>
        <w:spacing w:before="0" w:after="0"/>
      </w:pPr>
      <w:bookmarkStart w:id="614" w:name="_Ref532824137"/>
      <w:r>
        <w:t xml:space="preserve">Рисунок </w:t>
      </w:r>
      <w:fldSimple w:instr=" SEQ Рисунок \* ARABIC ">
        <w:r>
          <w:rPr>
            <w:noProof/>
          </w:rPr>
          <w:t>446</w:t>
        </w:r>
      </w:fldSimple>
      <w:bookmarkEnd w:id="614"/>
      <w:r>
        <w:t>. Справочник «Роль организации, осуществляющей закупку»</w:t>
      </w:r>
    </w:p>
    <w:p w14:paraId="6C04BBD2" w14:textId="39C5B6DB" w:rsidR="00DF3E4B" w:rsidRDefault="00DF3E4B" w:rsidP="00DF3E4B">
      <w:pPr>
        <w:pStyle w:val="aff"/>
      </w:pPr>
      <w:r>
        <w:t>Поле «</w:t>
      </w:r>
      <w:r w:rsidRPr="00F42C84">
        <w:rPr>
          <w:b/>
        </w:rPr>
        <w:t>Информация о документации и критерии</w:t>
      </w:r>
      <w:r>
        <w:t>» заполняется на форме «</w:t>
      </w:r>
      <w:r w:rsidRPr="00F42C84">
        <w:rPr>
          <w:b/>
        </w:rPr>
        <w:t>Форма ввода критериев для лота</w:t>
      </w:r>
      <w:r>
        <w:t>» (</w:t>
      </w:r>
      <w:r w:rsidR="00323757" w:rsidRPr="00323757">
        <w:rPr>
          <w:i/>
        </w:rPr>
        <w:fldChar w:fldCharType="begin"/>
      </w:r>
      <w:r w:rsidR="00323757" w:rsidRPr="00323757">
        <w:rPr>
          <w:i/>
        </w:rPr>
        <w:instrText xml:space="preserve"> REF _Ref532824143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447</w:t>
      </w:r>
      <w:r w:rsidR="00323757" w:rsidRPr="00323757">
        <w:rPr>
          <w:i/>
        </w:rPr>
        <w:fldChar w:fldCharType="end"/>
      </w:r>
      <w:r>
        <w:t>). В случае если критерии были заполнены в документе «</w:t>
      </w:r>
      <w:r>
        <w:rPr>
          <w:b/>
        </w:rPr>
        <w:t>Заявка на закупку</w:t>
      </w:r>
      <w:r>
        <w:t>» во вкладке «</w:t>
      </w:r>
      <w:r w:rsidRPr="00245706">
        <w:rPr>
          <w:b/>
        </w:rPr>
        <w:t>Информация по конкурсу</w:t>
      </w:r>
      <w:r>
        <w:t>», то они перейдут в данную форму.</w:t>
      </w:r>
    </w:p>
    <w:p w14:paraId="0CA64FAB" w14:textId="77777777" w:rsidR="00DF3E4B" w:rsidRDefault="00DF3E4B" w:rsidP="00DF3E4B">
      <w:pPr>
        <w:pStyle w:val="aff"/>
        <w:ind w:firstLine="0"/>
        <w:jc w:val="center"/>
      </w:pPr>
      <w:r>
        <w:rPr>
          <w:noProof/>
        </w:rPr>
        <w:drawing>
          <wp:inline distT="0" distB="0" distL="0" distR="0" wp14:anchorId="29626C64" wp14:editId="3FE5111E">
            <wp:extent cx="5940425" cy="3467735"/>
            <wp:effectExtent l="0" t="0" r="3175"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png"/>
                    <pic:cNvPicPr/>
                  </pic:nvPicPr>
                  <pic:blipFill>
                    <a:blip r:embed="rId529">
                      <a:extLst>
                        <a:ext uri="{28A0092B-C50C-407E-A947-70E740481C1C}">
                          <a14:useLocalDpi xmlns:a14="http://schemas.microsoft.com/office/drawing/2010/main" val="0"/>
                        </a:ext>
                      </a:extLst>
                    </a:blip>
                    <a:stretch>
                      <a:fillRect/>
                    </a:stretch>
                  </pic:blipFill>
                  <pic:spPr>
                    <a:xfrm>
                      <a:off x="0" y="0"/>
                      <a:ext cx="5940425" cy="3467735"/>
                    </a:xfrm>
                    <a:prstGeom prst="rect">
                      <a:avLst/>
                    </a:prstGeom>
                  </pic:spPr>
                </pic:pic>
              </a:graphicData>
            </a:graphic>
          </wp:inline>
        </w:drawing>
      </w:r>
    </w:p>
    <w:p w14:paraId="634B07A5" w14:textId="77777777" w:rsidR="00DF3E4B" w:rsidRDefault="00DF3E4B" w:rsidP="00DF3E4B">
      <w:pPr>
        <w:pStyle w:val="affffe"/>
        <w:spacing w:before="0" w:after="0"/>
      </w:pPr>
      <w:bookmarkStart w:id="615" w:name="_Ref532824143"/>
      <w:r>
        <w:t xml:space="preserve">Рисунок </w:t>
      </w:r>
      <w:fldSimple w:instr=" SEQ Рисунок \* ARABIC ">
        <w:r>
          <w:rPr>
            <w:noProof/>
          </w:rPr>
          <w:t>447</w:t>
        </w:r>
      </w:fldSimple>
      <w:bookmarkEnd w:id="615"/>
      <w:r>
        <w:t>. Открытие формы ввода критериев для лота</w:t>
      </w:r>
    </w:p>
    <w:p w14:paraId="50712B71" w14:textId="5EFBDA2D" w:rsidR="00DF3E4B" w:rsidRDefault="00DF3E4B" w:rsidP="00DF3E4B">
      <w:pPr>
        <w:pStyle w:val="aff"/>
      </w:pPr>
      <w:r>
        <w:t>В таблице «</w:t>
      </w:r>
      <w:r>
        <w:rPr>
          <w:b/>
        </w:rPr>
        <w:t>Критерии оценки</w:t>
      </w:r>
      <w:r>
        <w:t xml:space="preserve">» значения заносятся построчно, каждая из которых добавляется по кнопке </w:t>
      </w:r>
      <w:r>
        <w:rPr>
          <w:noProof/>
        </w:rPr>
        <w:drawing>
          <wp:inline distT="0" distB="0" distL="0" distR="0" wp14:anchorId="51CE8F1A" wp14:editId="7C54C52A">
            <wp:extent cx="200025" cy="190500"/>
            <wp:effectExtent l="0" t="0" r="952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Во вновь добавленной строке необходимо выбрать наименование критерия из одноименного справочника. Справочник вызывается по двойному клику мыши по полю «</w:t>
      </w:r>
      <w:r>
        <w:rPr>
          <w:b/>
        </w:rPr>
        <w:t>Наименование критерия</w:t>
      </w:r>
      <w:r>
        <w:t xml:space="preserve">» </w:t>
      </w:r>
      <w:r w:rsidRPr="000D4A88">
        <w:t>(</w:t>
      </w:r>
      <w:r w:rsidR="00323757" w:rsidRPr="00323757">
        <w:rPr>
          <w:i/>
        </w:rPr>
        <w:fldChar w:fldCharType="begin"/>
      </w:r>
      <w:r w:rsidR="00323757" w:rsidRPr="00323757">
        <w:rPr>
          <w:i/>
        </w:rPr>
        <w:instrText xml:space="preserve"> REF _Ref532824172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448</w:t>
      </w:r>
      <w:r w:rsidR="00323757" w:rsidRPr="00323757">
        <w:rPr>
          <w:i/>
        </w:rPr>
        <w:fldChar w:fldCharType="end"/>
      </w:r>
      <w:r w:rsidRPr="000D4A88">
        <w:t>).</w:t>
      </w:r>
    </w:p>
    <w:p w14:paraId="209C7A79" w14:textId="77777777" w:rsidR="00DF3E4B" w:rsidRDefault="00DF3E4B" w:rsidP="00DF3E4B">
      <w:pPr>
        <w:pStyle w:val="aff"/>
        <w:ind w:firstLine="0"/>
        <w:jc w:val="center"/>
      </w:pPr>
      <w:r>
        <w:rPr>
          <w:noProof/>
        </w:rPr>
        <w:lastRenderedPageBreak/>
        <w:drawing>
          <wp:inline distT="0" distB="0" distL="0" distR="0" wp14:anchorId="5B1CCB9A" wp14:editId="7ABBA9C9">
            <wp:extent cx="5940425" cy="3188970"/>
            <wp:effectExtent l="0" t="0" r="317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png"/>
                    <pic:cNvPicPr/>
                  </pic:nvPicPr>
                  <pic:blipFill>
                    <a:blip r:embed="rId530">
                      <a:extLst>
                        <a:ext uri="{28A0092B-C50C-407E-A947-70E740481C1C}">
                          <a14:useLocalDpi xmlns:a14="http://schemas.microsoft.com/office/drawing/2010/main" val="0"/>
                        </a:ext>
                      </a:extLst>
                    </a:blip>
                    <a:stretch>
                      <a:fillRect/>
                    </a:stretch>
                  </pic:blipFill>
                  <pic:spPr>
                    <a:xfrm>
                      <a:off x="0" y="0"/>
                      <a:ext cx="5940425" cy="3188970"/>
                    </a:xfrm>
                    <a:prstGeom prst="rect">
                      <a:avLst/>
                    </a:prstGeom>
                  </pic:spPr>
                </pic:pic>
              </a:graphicData>
            </a:graphic>
          </wp:inline>
        </w:drawing>
      </w:r>
    </w:p>
    <w:p w14:paraId="2E13476E" w14:textId="77777777" w:rsidR="00DF3E4B" w:rsidRDefault="00DF3E4B" w:rsidP="00DF3E4B">
      <w:pPr>
        <w:pStyle w:val="affffe"/>
        <w:spacing w:before="0" w:after="0"/>
      </w:pPr>
      <w:bookmarkStart w:id="616" w:name="_Ref532824172"/>
      <w:r>
        <w:t xml:space="preserve">Рисунок </w:t>
      </w:r>
      <w:fldSimple w:instr=" SEQ Рисунок \* ARABIC ">
        <w:r>
          <w:rPr>
            <w:noProof/>
          </w:rPr>
          <w:t>448</w:t>
        </w:r>
      </w:fldSimple>
      <w:bookmarkEnd w:id="616"/>
      <w:r>
        <w:t>. Добавление критериев оценки</w:t>
      </w:r>
    </w:p>
    <w:p w14:paraId="34A807C6" w14:textId="77777777" w:rsidR="00DF3E4B" w:rsidRDefault="00DF3E4B" w:rsidP="00DF3E4B">
      <w:pPr>
        <w:pStyle w:val="aff"/>
      </w:pPr>
      <w:r>
        <w:t>В поле «</w:t>
      </w:r>
      <w:r>
        <w:rPr>
          <w:b/>
        </w:rPr>
        <w:t>Значимость критерия оценки</w:t>
      </w:r>
      <w:r>
        <w:t>» выставляется величина значимости от 0 до 100. Суммарное значение всех добавленных критериев при этом должно быть равно значению «100». Поле «</w:t>
      </w:r>
      <w:r>
        <w:rPr>
          <w:b/>
        </w:rPr>
        <w:t>Значимость показателя</w:t>
      </w:r>
      <w:r>
        <w:t>» не заполняется для стоимостных критериев.</w:t>
      </w:r>
    </w:p>
    <w:p w14:paraId="2D3F1557" w14:textId="502CBA81" w:rsidR="00DF3E4B" w:rsidRDefault="00DF3E4B" w:rsidP="00DF3E4B">
      <w:pPr>
        <w:pStyle w:val="aff"/>
      </w:pPr>
      <w:r>
        <w:t>В таблице «</w:t>
      </w:r>
      <w:r w:rsidRPr="0032336F">
        <w:rPr>
          <w:b/>
        </w:rPr>
        <w:t>Документы и информация, предоставляемые в составе документации</w:t>
      </w:r>
      <w:r>
        <w:t xml:space="preserve">» заносятся сведения по кнопке </w:t>
      </w:r>
      <w:r>
        <w:rPr>
          <w:noProof/>
        </w:rPr>
        <w:drawing>
          <wp:inline distT="0" distB="0" distL="0" distR="0" wp14:anchorId="0C6D71DE" wp14:editId="5DB61036">
            <wp:extent cx="200025" cy="190500"/>
            <wp:effectExtent l="0" t="0" r="9525"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н_добавить.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F0881">
        <w:t>[</w:t>
      </w:r>
      <w:r>
        <w:rPr>
          <w:b/>
        </w:rPr>
        <w:t>Добавить строку</w:t>
      </w:r>
      <w:r w:rsidRPr="009F0881">
        <w:t>]</w:t>
      </w:r>
      <w:r>
        <w:t xml:space="preserve"> (</w:t>
      </w:r>
      <w:r w:rsidR="00323757" w:rsidRPr="00323757">
        <w:rPr>
          <w:i/>
        </w:rPr>
        <w:fldChar w:fldCharType="begin"/>
      </w:r>
      <w:r w:rsidR="00323757" w:rsidRPr="00323757">
        <w:rPr>
          <w:i/>
        </w:rPr>
        <w:instrText xml:space="preserve"> REF _Ref532824186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449</w:t>
      </w:r>
      <w:r w:rsidR="00323757" w:rsidRPr="00323757">
        <w:rPr>
          <w:i/>
        </w:rPr>
        <w:fldChar w:fldCharType="end"/>
      </w:r>
      <w:r>
        <w:t>). В поле «</w:t>
      </w:r>
      <w:r>
        <w:rPr>
          <w:b/>
        </w:rPr>
        <w:t>Номер</w:t>
      </w:r>
      <w:r>
        <w:t xml:space="preserve">» указывает уникальный номер в рамках формы ввода критериев. </w:t>
      </w:r>
    </w:p>
    <w:p w14:paraId="68227F59" w14:textId="77777777" w:rsidR="00DF3E4B" w:rsidRDefault="00DF3E4B" w:rsidP="00DF3E4B">
      <w:pPr>
        <w:pStyle w:val="aff"/>
        <w:ind w:firstLine="0"/>
        <w:jc w:val="center"/>
      </w:pPr>
      <w:r>
        <w:rPr>
          <w:noProof/>
        </w:rPr>
        <w:drawing>
          <wp:inline distT="0" distB="0" distL="0" distR="0" wp14:anchorId="2C98DB28" wp14:editId="7F1C6AD0">
            <wp:extent cx="5940425" cy="3844925"/>
            <wp:effectExtent l="0" t="0" r="3175" b="3175"/>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25.png"/>
                    <pic:cNvPicPr/>
                  </pic:nvPicPr>
                  <pic:blipFill>
                    <a:blip r:embed="rId494">
                      <a:extLst>
                        <a:ext uri="{28A0092B-C50C-407E-A947-70E740481C1C}">
                          <a14:useLocalDpi xmlns:a14="http://schemas.microsoft.com/office/drawing/2010/main" val="0"/>
                        </a:ext>
                      </a:extLst>
                    </a:blip>
                    <a:stretch>
                      <a:fillRect/>
                    </a:stretch>
                  </pic:blipFill>
                  <pic:spPr>
                    <a:xfrm>
                      <a:off x="0" y="0"/>
                      <a:ext cx="5940425" cy="3844925"/>
                    </a:xfrm>
                    <a:prstGeom prst="rect">
                      <a:avLst/>
                    </a:prstGeom>
                  </pic:spPr>
                </pic:pic>
              </a:graphicData>
            </a:graphic>
          </wp:inline>
        </w:drawing>
      </w:r>
    </w:p>
    <w:p w14:paraId="0E7C63E2" w14:textId="77777777" w:rsidR="00DF3E4B" w:rsidRDefault="00DF3E4B" w:rsidP="00DF3E4B">
      <w:pPr>
        <w:pStyle w:val="affffe"/>
        <w:spacing w:before="0" w:after="0"/>
      </w:pPr>
      <w:bookmarkStart w:id="617" w:name="_Ref532824186"/>
      <w:r>
        <w:t xml:space="preserve">Рисунок </w:t>
      </w:r>
      <w:fldSimple w:instr=" SEQ Рисунок \* ARABIC ">
        <w:r>
          <w:rPr>
            <w:noProof/>
          </w:rPr>
          <w:t>449</w:t>
        </w:r>
      </w:fldSimple>
      <w:bookmarkEnd w:id="617"/>
      <w:r>
        <w:t>. Добавление документов</w:t>
      </w:r>
      <w:r w:rsidRPr="00640156">
        <w:t xml:space="preserve"> и информация, предоставляемые в составе документации</w:t>
      </w:r>
    </w:p>
    <w:p w14:paraId="551093D1" w14:textId="77777777" w:rsidR="00DF3E4B" w:rsidRDefault="00DF3E4B" w:rsidP="00DF3E4B">
      <w:pPr>
        <w:ind w:firstLine="709"/>
      </w:pPr>
      <w:r>
        <w:t>После заполнения «</w:t>
      </w:r>
      <w:r>
        <w:rPr>
          <w:b/>
        </w:rPr>
        <w:t>Формы</w:t>
      </w:r>
      <w:r w:rsidRPr="00F42C84">
        <w:rPr>
          <w:b/>
        </w:rPr>
        <w:t xml:space="preserve"> ввода критериев для лота</w:t>
      </w:r>
      <w:r>
        <w:t xml:space="preserve">» необходимо сохранить по кнопке </w:t>
      </w:r>
      <w:r>
        <w:rPr>
          <w:noProof/>
        </w:rPr>
        <w:drawing>
          <wp:inline distT="0" distB="0" distL="0" distR="0" wp14:anchorId="003AB33D" wp14:editId="66FAE06F">
            <wp:extent cx="152421" cy="161948"/>
            <wp:effectExtent l="0" t="0" r="0" b="9525"/>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xml:space="preserve">. </w:t>
      </w:r>
    </w:p>
    <w:p w14:paraId="78039409" w14:textId="40B94E18" w:rsidR="00DF3E4B" w:rsidRDefault="00DF3E4B" w:rsidP="00DF3E4B">
      <w:pPr>
        <w:ind w:firstLine="709"/>
      </w:pPr>
      <w:r>
        <w:lastRenderedPageBreak/>
        <w:t>К сохраненной форме ввода критериев следует обязательно прикрепить</w:t>
      </w:r>
      <w:r w:rsidRPr="00F8184F">
        <w:t xml:space="preserve"> </w:t>
      </w:r>
      <w:r>
        <w:t>документы</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4180E1C9" wp14:editId="0862AD9F">
            <wp:extent cx="152421" cy="171474"/>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 xml:space="preserve"> (</w:t>
      </w:r>
      <w:r w:rsidR="00323757" w:rsidRPr="00323757">
        <w:rPr>
          <w:b/>
          <w:i/>
        </w:rPr>
        <w:fldChar w:fldCharType="begin"/>
      </w:r>
      <w:r w:rsidR="00323757" w:rsidRPr="00323757">
        <w:rPr>
          <w:b/>
          <w:i/>
        </w:rPr>
        <w:instrText xml:space="preserve"> REF _Ref532824217 \h </w:instrText>
      </w:r>
      <w:r w:rsidR="00323757" w:rsidRPr="00323757">
        <w:rPr>
          <w:b/>
          <w:i/>
        </w:rPr>
      </w:r>
      <w:r w:rsidR="00323757">
        <w:rPr>
          <w:b/>
          <w:i/>
        </w:rPr>
        <w:instrText xml:space="preserve"> \* MERGEFORMAT </w:instrText>
      </w:r>
      <w:r w:rsidR="00323757" w:rsidRPr="00323757">
        <w:rPr>
          <w:b/>
          <w:i/>
        </w:rPr>
        <w:fldChar w:fldCharType="separate"/>
      </w:r>
      <w:r w:rsidR="00323757" w:rsidRPr="00323757">
        <w:rPr>
          <w:i/>
        </w:rPr>
        <w:t xml:space="preserve">Рисунок </w:t>
      </w:r>
      <w:r w:rsidR="00323757" w:rsidRPr="00323757">
        <w:rPr>
          <w:i/>
          <w:noProof/>
        </w:rPr>
        <w:t>450</w:t>
      </w:r>
      <w:r w:rsidR="00323757" w:rsidRPr="00323757">
        <w:rPr>
          <w:b/>
          <w:i/>
        </w:rPr>
        <w:fldChar w:fldCharType="end"/>
      </w:r>
      <w:r>
        <w:rPr>
          <w:b/>
        </w:rPr>
        <w:t>).</w:t>
      </w:r>
      <w:r>
        <w:t xml:space="preserve"> </w:t>
      </w:r>
      <w:r w:rsidRPr="00F8184F">
        <w:t xml:space="preserve">Для документов, которые </w:t>
      </w:r>
      <w:r>
        <w:t>требуется отправить в ЕИС,</w:t>
      </w:r>
      <w:r w:rsidRPr="00F8184F">
        <w:t xml:space="preserve"> </w:t>
      </w:r>
      <w:r>
        <w:t xml:space="preserve">необходимо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3C5318AD" w14:textId="77777777" w:rsidR="00DF3E4B" w:rsidRDefault="00DF3E4B" w:rsidP="00DF3E4B">
      <w:pPr>
        <w:jc w:val="center"/>
      </w:pPr>
      <w:r>
        <w:rPr>
          <w:noProof/>
        </w:rPr>
        <w:drawing>
          <wp:inline distT="0" distB="0" distL="0" distR="0" wp14:anchorId="4CAB58D2" wp14:editId="647B42A2">
            <wp:extent cx="5940425" cy="3924300"/>
            <wp:effectExtent l="0" t="0" r="317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26.png"/>
                    <pic:cNvPicPr/>
                  </pic:nvPicPr>
                  <pic:blipFill>
                    <a:blip r:embed="rId495">
                      <a:extLst>
                        <a:ext uri="{28A0092B-C50C-407E-A947-70E740481C1C}">
                          <a14:useLocalDpi xmlns:a14="http://schemas.microsoft.com/office/drawing/2010/main" val="0"/>
                        </a:ext>
                      </a:extLst>
                    </a:blip>
                    <a:stretch>
                      <a:fillRect/>
                    </a:stretch>
                  </pic:blipFill>
                  <pic:spPr>
                    <a:xfrm>
                      <a:off x="0" y="0"/>
                      <a:ext cx="5940425" cy="3924300"/>
                    </a:xfrm>
                    <a:prstGeom prst="rect">
                      <a:avLst/>
                    </a:prstGeom>
                  </pic:spPr>
                </pic:pic>
              </a:graphicData>
            </a:graphic>
          </wp:inline>
        </w:drawing>
      </w:r>
    </w:p>
    <w:p w14:paraId="5AE684FB" w14:textId="77777777" w:rsidR="00DF3E4B" w:rsidRDefault="00DF3E4B" w:rsidP="00DF3E4B">
      <w:pPr>
        <w:pStyle w:val="affffe"/>
        <w:spacing w:before="0" w:after="0"/>
      </w:pPr>
      <w:bookmarkStart w:id="618" w:name="_Ref532824217"/>
      <w:r>
        <w:t xml:space="preserve">Рисунок </w:t>
      </w:r>
      <w:fldSimple w:instr=" SEQ Рисунок \* ARABIC ">
        <w:r>
          <w:rPr>
            <w:noProof/>
          </w:rPr>
          <w:t>450</w:t>
        </w:r>
      </w:fldSimple>
      <w:bookmarkEnd w:id="618"/>
      <w:r>
        <w:t>. Прикрепление файлов к форме ввода критериев</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862"/>
      </w:tblGrid>
      <w:tr w:rsidR="00DF3E4B" w14:paraId="6FC18611" w14:textId="77777777" w:rsidTr="009A11BD">
        <w:tc>
          <w:tcPr>
            <w:tcW w:w="1242" w:type="dxa"/>
          </w:tcPr>
          <w:p w14:paraId="58886CBF" w14:textId="77777777" w:rsidR="00DF3E4B" w:rsidRDefault="00DF3E4B" w:rsidP="009A11BD">
            <w:pPr>
              <w:ind w:firstLine="34"/>
              <w:jc w:val="center"/>
            </w:pPr>
            <w:r>
              <w:rPr>
                <w:noProof/>
              </w:rPr>
              <w:drawing>
                <wp:inline distT="0" distB="0" distL="0" distR="0" wp14:anchorId="67B83297" wp14:editId="2079C0B8">
                  <wp:extent cx="301625" cy="301625"/>
                  <wp:effectExtent l="0" t="0" r="3175" b="3175"/>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964" w:type="dxa"/>
            <w:shd w:val="clear" w:color="auto" w:fill="D9D9D9" w:themeFill="background1" w:themeFillShade="D9"/>
          </w:tcPr>
          <w:p w14:paraId="04C0B3E2" w14:textId="77777777" w:rsidR="00DF3E4B" w:rsidRPr="00D34960" w:rsidRDefault="00DF3E4B" w:rsidP="009A11BD">
            <w:r>
              <w:t>Без прикрепления хотя бы одного файла на форме «</w:t>
            </w:r>
            <w:r>
              <w:rPr>
                <w:b/>
              </w:rPr>
              <w:t>Форма ввода критериев для лота</w:t>
            </w:r>
            <w:r>
              <w:t>» документ «</w:t>
            </w:r>
            <w:r w:rsidRPr="003965B0">
              <w:rPr>
                <w:b/>
              </w:rPr>
              <w:t xml:space="preserve">Извещение о проведении </w:t>
            </w:r>
            <w:r>
              <w:rPr>
                <w:b/>
              </w:rPr>
              <w:t>открытого двухэтапного конкурса</w:t>
            </w:r>
            <w:r w:rsidRPr="003965B0">
              <w:rPr>
                <w:b/>
              </w:rPr>
              <w:t xml:space="preserve"> в электронной форме</w:t>
            </w:r>
            <w:r>
              <w:t>» не будет успешно отправлен в ЕИС.</w:t>
            </w:r>
          </w:p>
        </w:tc>
      </w:tr>
    </w:tbl>
    <w:p w14:paraId="6E413761" w14:textId="77777777" w:rsidR="00DF3E4B" w:rsidRDefault="00DF3E4B" w:rsidP="00DF3E4B">
      <w:pPr>
        <w:pStyle w:val="affffd"/>
        <w:ind w:firstLine="709"/>
        <w:rPr>
          <w:rFonts w:ascii="Times New Roman" w:hAnsi="Times New Roman" w:cs="Times New Roman"/>
          <w:sz w:val="24"/>
          <w:szCs w:val="24"/>
        </w:rPr>
      </w:pPr>
    </w:p>
    <w:p w14:paraId="56F67228" w14:textId="77777777" w:rsidR="00DF3E4B" w:rsidRDefault="00DF3E4B" w:rsidP="00DF3E4B">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79E321F7" wp14:editId="199AF9BE">
            <wp:extent cx="161948" cy="161948"/>
            <wp:effectExtent l="0" t="0" r="9525" b="9525"/>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14:paraId="4786545A" w14:textId="335F83EC" w:rsidR="00DF3E4B" w:rsidRDefault="00DF3E4B" w:rsidP="00DF3E4B">
      <w:pPr>
        <w:pStyle w:val="aff"/>
      </w:pPr>
      <w:r>
        <w:t>Для возможности заполнения поля «</w:t>
      </w:r>
      <w:r>
        <w:rPr>
          <w:b/>
        </w:rPr>
        <w:t>Этапы графика поставки</w:t>
      </w:r>
      <w:r>
        <w:t>» во вкладке «</w:t>
      </w:r>
      <w:r>
        <w:rPr>
          <w:b/>
        </w:rPr>
        <w:t>Товары, работы, услуги</w:t>
      </w:r>
      <w:r>
        <w:t>» следует изначально внести необходимую информацию о предполагаемых этапах во вкладке «</w:t>
      </w:r>
      <w:r>
        <w:rPr>
          <w:b/>
        </w:rPr>
        <w:t>Этапы графика поставки</w:t>
      </w:r>
      <w:r>
        <w:t xml:space="preserve">» </w:t>
      </w:r>
      <w:r w:rsidRPr="00323757">
        <w:t>(</w:t>
      </w:r>
      <w:r w:rsidR="00323757" w:rsidRPr="00323757">
        <w:rPr>
          <w:i/>
        </w:rPr>
        <w:fldChar w:fldCharType="begin"/>
      </w:r>
      <w:r w:rsidR="00323757" w:rsidRPr="00323757">
        <w:rPr>
          <w:i/>
        </w:rPr>
        <w:instrText xml:space="preserve"> REF _Ref532824274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451</w:t>
      </w:r>
      <w:r w:rsidR="00323757" w:rsidRPr="00323757">
        <w:rPr>
          <w:i/>
        </w:rPr>
        <w:fldChar w:fldCharType="end"/>
      </w:r>
      <w:r w:rsidRPr="00323757">
        <w:t>).</w:t>
      </w:r>
      <w:r>
        <w:t xml:space="preserve"> По кнопке </w:t>
      </w:r>
      <w:r>
        <w:rPr>
          <w:noProof/>
        </w:rPr>
        <w:drawing>
          <wp:inline distT="0" distB="0" distL="0" distR="0" wp14:anchorId="696BAEFC" wp14:editId="6324E5E4">
            <wp:extent cx="200025" cy="190500"/>
            <wp:effectExtent l="0" t="0" r="9525"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r>
        <w:rPr>
          <w:b/>
        </w:rPr>
        <w:t>Добавить строку</w:t>
      </w:r>
      <w:r w:rsidRPr="00E32585">
        <w:t>]</w:t>
      </w:r>
      <w:r>
        <w:t xml:space="preserve"> происходит добавление пустой строки, в которую следует внести данные о номере поставки, его наименовании, а также месте поставки.</w:t>
      </w:r>
    </w:p>
    <w:p w14:paraId="075EE926" w14:textId="77777777" w:rsidR="00DF3E4B" w:rsidRDefault="00DF3E4B" w:rsidP="00DF3E4B">
      <w:pPr>
        <w:pStyle w:val="aff"/>
        <w:ind w:firstLine="0"/>
        <w:jc w:val="center"/>
      </w:pPr>
      <w:r>
        <w:rPr>
          <w:noProof/>
        </w:rPr>
        <w:drawing>
          <wp:inline distT="0" distB="0" distL="0" distR="0" wp14:anchorId="19944EB2" wp14:editId="699BC799">
            <wp:extent cx="5940425" cy="1028700"/>
            <wp:effectExtent l="0" t="0" r="317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507">
                      <a:extLst>
                        <a:ext uri="{28A0092B-C50C-407E-A947-70E740481C1C}">
                          <a14:useLocalDpi xmlns:a14="http://schemas.microsoft.com/office/drawing/2010/main" val="0"/>
                        </a:ext>
                      </a:extLst>
                    </a:blip>
                    <a:stretch>
                      <a:fillRect/>
                    </a:stretch>
                  </pic:blipFill>
                  <pic:spPr>
                    <a:xfrm>
                      <a:off x="0" y="0"/>
                      <a:ext cx="5940425" cy="1028700"/>
                    </a:xfrm>
                    <a:prstGeom prst="rect">
                      <a:avLst/>
                    </a:prstGeom>
                  </pic:spPr>
                </pic:pic>
              </a:graphicData>
            </a:graphic>
          </wp:inline>
        </w:drawing>
      </w:r>
    </w:p>
    <w:p w14:paraId="5F231239" w14:textId="77777777" w:rsidR="00DF3E4B" w:rsidRPr="00367D30" w:rsidRDefault="00DF3E4B" w:rsidP="00DF3E4B">
      <w:pPr>
        <w:pStyle w:val="affffe"/>
        <w:spacing w:before="0" w:after="0"/>
      </w:pPr>
      <w:bookmarkStart w:id="619" w:name="_Ref532824274"/>
      <w:r>
        <w:t xml:space="preserve">Рисунок </w:t>
      </w:r>
      <w:fldSimple w:instr=" SEQ Рисунок \* ARABIC ">
        <w:r>
          <w:rPr>
            <w:noProof/>
          </w:rPr>
          <w:t>451</w:t>
        </w:r>
      </w:fldSimple>
      <w:bookmarkEnd w:id="619"/>
      <w:r>
        <w:t>. Определение графиков поставки</w:t>
      </w:r>
    </w:p>
    <w:p w14:paraId="5F7EF01E" w14:textId="77777777" w:rsidR="00DF3E4B" w:rsidRDefault="00DF3E4B" w:rsidP="00DF3E4B">
      <w:pPr>
        <w:pStyle w:val="aff"/>
      </w:pPr>
      <w:r>
        <w:t>После заполнения всех необходимых этапов графика поставки следует отразить информацию о том, на каком этапе графика поставки и в каком количестве по каждой из закупаемой строки продукции планируется получение заказчиком указанной продукции.</w:t>
      </w:r>
    </w:p>
    <w:p w14:paraId="23CE9FD1" w14:textId="3DCFFC2A" w:rsidR="00DF3E4B" w:rsidRDefault="00DF3E4B" w:rsidP="00323757">
      <w:pPr>
        <w:ind w:firstLine="709"/>
      </w:pPr>
      <w:r>
        <w:t>Во вкладке «</w:t>
      </w:r>
      <w:r>
        <w:rPr>
          <w:b/>
        </w:rPr>
        <w:t>Порядок работы</w:t>
      </w:r>
      <w:r w:rsidR="00323757">
        <w:rPr>
          <w:b/>
        </w:rPr>
        <w:t xml:space="preserve"> комиссии</w:t>
      </w:r>
      <w:r>
        <w:t>» требуется указать (</w:t>
      </w:r>
      <w:r w:rsidR="00323757" w:rsidRPr="00323757">
        <w:rPr>
          <w:i/>
        </w:rPr>
        <w:fldChar w:fldCharType="begin"/>
      </w:r>
      <w:r w:rsidR="00323757" w:rsidRPr="00323757">
        <w:rPr>
          <w:i/>
        </w:rPr>
        <w:instrText xml:space="preserve"> REF _Ref532824306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452</w:t>
      </w:r>
      <w:r w:rsidR="00323757" w:rsidRPr="00323757">
        <w:rPr>
          <w:i/>
        </w:rPr>
        <w:fldChar w:fldCharType="end"/>
      </w:r>
      <w:r>
        <w:t>):</w:t>
      </w:r>
    </w:p>
    <w:p w14:paraId="48D5E480" w14:textId="77777777" w:rsidR="00DF3E4B" w:rsidRDefault="00DF3E4B" w:rsidP="00DF3E4B">
      <w:pPr>
        <w:pStyle w:val="affffff2"/>
        <w:numPr>
          <w:ilvl w:val="0"/>
          <w:numId w:val="30"/>
        </w:numPr>
        <w:spacing w:after="0"/>
      </w:pPr>
      <w:r>
        <w:lastRenderedPageBreak/>
        <w:t>планируемую дату публикации документа на сайте;</w:t>
      </w:r>
    </w:p>
    <w:p w14:paraId="50ABD898" w14:textId="77777777" w:rsidR="00DF3E4B" w:rsidRDefault="00DF3E4B" w:rsidP="00DF3E4B">
      <w:pPr>
        <w:pStyle w:val="affffff2"/>
        <w:numPr>
          <w:ilvl w:val="0"/>
          <w:numId w:val="30"/>
        </w:numPr>
        <w:spacing w:after="0"/>
      </w:pPr>
      <w:r>
        <w:t>блок информации о подаче заявок;</w:t>
      </w:r>
    </w:p>
    <w:p w14:paraId="6BA10DBE" w14:textId="77777777" w:rsidR="00DF3E4B" w:rsidRDefault="00DF3E4B" w:rsidP="00DF3E4B">
      <w:pPr>
        <w:pStyle w:val="affffff2"/>
        <w:numPr>
          <w:ilvl w:val="0"/>
          <w:numId w:val="30"/>
        </w:numPr>
        <w:spacing w:after="0"/>
      </w:pPr>
      <w:r>
        <w:t>блок рассмотрение заявок;</w:t>
      </w:r>
    </w:p>
    <w:p w14:paraId="1C9919A7" w14:textId="77777777" w:rsidR="00DF3E4B" w:rsidRDefault="00DF3E4B" w:rsidP="00DF3E4B">
      <w:pPr>
        <w:pStyle w:val="affffff2"/>
        <w:numPr>
          <w:ilvl w:val="0"/>
          <w:numId w:val="30"/>
        </w:numPr>
        <w:spacing w:after="0"/>
      </w:pPr>
      <w:r>
        <w:t>поле «</w:t>
      </w:r>
      <w:r w:rsidRPr="00EB0E2B">
        <w:rPr>
          <w:rFonts w:eastAsia="Times New Roman"/>
          <w:b/>
          <w:szCs w:val="24"/>
          <w:lang w:eastAsia="ru-RU"/>
        </w:rPr>
        <w:t>C поставщиком (подрядчиком, исполнителем) будет заключен контракт жизненного цикла (ч.3 ст.32 44-ФЗ)</w:t>
      </w:r>
      <w:r>
        <w:t>»;</w:t>
      </w:r>
    </w:p>
    <w:p w14:paraId="3879D73D" w14:textId="77777777" w:rsidR="00DF3E4B" w:rsidRDefault="00DF3E4B" w:rsidP="00DF3E4B">
      <w:pPr>
        <w:pStyle w:val="affffff2"/>
        <w:numPr>
          <w:ilvl w:val="0"/>
          <w:numId w:val="30"/>
        </w:numPr>
        <w:spacing w:after="0"/>
      </w:pPr>
      <w:r>
        <w:t>поле «</w:t>
      </w:r>
      <w:r w:rsidRPr="00EB0E2B">
        <w:rPr>
          <w:rFonts w:eastAsia="Times New Roman"/>
          <w:b/>
          <w:szCs w:val="24"/>
          <w:lang w:eastAsia="ru-RU"/>
        </w:rPr>
        <w:t>Справочник оснований для заключения контракта жизненного цикла</w:t>
      </w:r>
      <w:r>
        <w:t>».</w:t>
      </w:r>
    </w:p>
    <w:p w14:paraId="35430226" w14:textId="77777777" w:rsidR="00DF3E4B" w:rsidRDefault="00DF3E4B" w:rsidP="00DF3E4B">
      <w:pPr>
        <w:jc w:val="center"/>
      </w:pPr>
      <w:r>
        <w:rPr>
          <w:noProof/>
        </w:rPr>
        <w:drawing>
          <wp:inline distT="0" distB="0" distL="0" distR="0" wp14:anchorId="1845169F" wp14:editId="2D8183AA">
            <wp:extent cx="5940425" cy="4191635"/>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531">
                      <a:extLst>
                        <a:ext uri="{28A0092B-C50C-407E-A947-70E740481C1C}">
                          <a14:useLocalDpi xmlns:a14="http://schemas.microsoft.com/office/drawing/2010/main" val="0"/>
                        </a:ext>
                      </a:extLst>
                    </a:blip>
                    <a:stretch>
                      <a:fillRect/>
                    </a:stretch>
                  </pic:blipFill>
                  <pic:spPr>
                    <a:xfrm>
                      <a:off x="0" y="0"/>
                      <a:ext cx="5940425" cy="4191635"/>
                    </a:xfrm>
                    <a:prstGeom prst="rect">
                      <a:avLst/>
                    </a:prstGeom>
                  </pic:spPr>
                </pic:pic>
              </a:graphicData>
            </a:graphic>
          </wp:inline>
        </w:drawing>
      </w:r>
    </w:p>
    <w:p w14:paraId="66B62E1D" w14:textId="0292338B" w:rsidR="00DF3E4B" w:rsidRPr="00367D30" w:rsidRDefault="00DF3E4B" w:rsidP="00DF3E4B">
      <w:pPr>
        <w:pStyle w:val="affffe"/>
        <w:spacing w:before="0" w:after="0"/>
      </w:pPr>
      <w:bookmarkStart w:id="620" w:name="_Ref532824306"/>
      <w:r>
        <w:t xml:space="preserve">Рисунок </w:t>
      </w:r>
      <w:fldSimple w:instr=" SEQ Рисунок \* ARABIC ">
        <w:r>
          <w:rPr>
            <w:noProof/>
          </w:rPr>
          <w:t>452</w:t>
        </w:r>
      </w:fldSimple>
      <w:bookmarkEnd w:id="620"/>
      <w:r>
        <w:t>. Вкладка «Порядок работы</w:t>
      </w:r>
      <w:r w:rsidR="00323757">
        <w:t xml:space="preserve"> комиссии</w:t>
      </w:r>
      <w:r>
        <w:t>»</w:t>
      </w:r>
    </w:p>
    <w:p w14:paraId="76140538" w14:textId="77777777" w:rsidR="00DF3E4B" w:rsidRPr="00AD408A" w:rsidRDefault="00DF3E4B" w:rsidP="00DF3E4B">
      <w:pPr>
        <w:ind w:firstLine="708"/>
      </w:pPr>
      <w:r>
        <w:t xml:space="preserve">Для автоматического заполнения дат информации о подаче заявок исходя из даты публикации извещения используется кнопка </w:t>
      </w:r>
      <w:r>
        <w:rPr>
          <w:b/>
          <w:noProof/>
        </w:rPr>
        <w:drawing>
          <wp:inline distT="0" distB="0" distL="0" distR="0" wp14:anchorId="5CA4E98C" wp14:editId="3DA08311">
            <wp:extent cx="142895" cy="142895"/>
            <wp:effectExtent l="0" t="0" r="9525" b="9525"/>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sidRPr="00EB0E2B">
        <w:rPr>
          <w:b/>
        </w:rPr>
        <w:t xml:space="preserve">Рассчитать даты исходя из даты публикации]. </w:t>
      </w:r>
      <w:r>
        <w:t>Расчет производится от введенного значения в поле «</w:t>
      </w:r>
      <w:r w:rsidRPr="00EB0E2B">
        <w:rPr>
          <w:b/>
        </w:rPr>
        <w:t>Планируемая дата публикации на сайте</w:t>
      </w:r>
      <w:r>
        <w:t>», поэтому данное поле необходимо заполнить перед началом расчетов. Результат расчетов дат также зависит от введенного значения в поле «</w:t>
      </w:r>
      <w:r w:rsidRPr="00EB0E2B">
        <w:rPr>
          <w:b/>
        </w:rPr>
        <w:t>дней после публикации</w:t>
      </w:r>
      <w:r>
        <w:t>».</w:t>
      </w:r>
    </w:p>
    <w:p w14:paraId="79192AC1" w14:textId="77777777" w:rsidR="00DF3E4B" w:rsidRPr="00D16FA4" w:rsidRDefault="00DF3E4B" w:rsidP="00DF3E4B">
      <w:pPr>
        <w:ind w:firstLine="708"/>
        <w:rPr>
          <w:bCs/>
        </w:rPr>
      </w:pPr>
      <w:r>
        <w:rPr>
          <w:bCs/>
        </w:rPr>
        <w:t>Сведения в поля «</w:t>
      </w:r>
      <w:r w:rsidRPr="0037614F">
        <w:rPr>
          <w:b/>
          <w:bCs/>
          <w:szCs w:val="22"/>
        </w:rPr>
        <w:t>C поставщиком (подрядчиком, исполнителем) будет заключен контракт жизненного цикла (ч.3 ст.32 44-ФЗ)</w:t>
      </w:r>
      <w:r>
        <w:rPr>
          <w:bCs/>
        </w:rPr>
        <w:t>» и «</w:t>
      </w:r>
      <w:r w:rsidRPr="0037614F">
        <w:rPr>
          <w:b/>
          <w:bCs/>
        </w:rPr>
        <w:t>Справочник оснований для заключения контракта жизненного цикла</w:t>
      </w:r>
      <w:r>
        <w:rPr>
          <w:bCs/>
        </w:rPr>
        <w:t>» подгружается из Лота Плана-графика.</w:t>
      </w:r>
    </w:p>
    <w:p w14:paraId="558A203A" w14:textId="2F53040E" w:rsidR="00DF3E4B" w:rsidRDefault="00DF3E4B" w:rsidP="00DF3E4B">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w:t>
      </w:r>
      <w:r w:rsidRPr="00323757">
        <w:rPr>
          <w:i/>
        </w:rPr>
        <w:t>(</w:t>
      </w:r>
      <w:r w:rsidR="00323757" w:rsidRPr="00323757">
        <w:rPr>
          <w:i/>
        </w:rPr>
        <w:fldChar w:fldCharType="begin"/>
      </w:r>
      <w:r w:rsidR="00323757" w:rsidRPr="00323757">
        <w:rPr>
          <w:i/>
        </w:rPr>
        <w:instrText xml:space="preserve"> REF _Ref532824347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453</w:t>
      </w:r>
      <w:r w:rsidR="00323757" w:rsidRPr="00323757">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Pr="00DF3E4B">
        <w:rPr>
          <w:b/>
          <w:bCs/>
          <w:i/>
        </w:rPr>
        <w:t>2.16.3</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Pr="00DF3E4B">
        <w:rPr>
          <w:b/>
          <w:bCs/>
          <w:i/>
        </w:rPr>
        <w:t>2.16.4</w:t>
      </w:r>
      <w:r w:rsidRPr="008A33EB">
        <w:rPr>
          <w:i/>
        </w:rPr>
        <w:fldChar w:fldCharType="end"/>
      </w:r>
      <w:r>
        <w:t xml:space="preserve"> данного руководства.</w:t>
      </w:r>
    </w:p>
    <w:p w14:paraId="2F03437D" w14:textId="77777777" w:rsidR="00DF3E4B" w:rsidRPr="00645F04" w:rsidRDefault="00DF3E4B" w:rsidP="00DF3E4B">
      <w:pPr>
        <w:jc w:val="center"/>
      </w:pPr>
      <w:r>
        <w:rPr>
          <w:noProof/>
        </w:rPr>
        <w:lastRenderedPageBreak/>
        <w:drawing>
          <wp:inline distT="0" distB="0" distL="0" distR="0" wp14:anchorId="51D0E988" wp14:editId="569BF5C0">
            <wp:extent cx="5940425" cy="3135630"/>
            <wp:effectExtent l="0" t="0" r="3175" b="76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png"/>
                    <pic:cNvPicPr/>
                  </pic:nvPicPr>
                  <pic:blipFill>
                    <a:blip r:embed="rId532">
                      <a:extLst>
                        <a:ext uri="{28A0092B-C50C-407E-A947-70E740481C1C}">
                          <a14:useLocalDpi xmlns:a14="http://schemas.microsoft.com/office/drawing/2010/main" val="0"/>
                        </a:ext>
                      </a:extLst>
                    </a:blip>
                    <a:stretch>
                      <a:fillRect/>
                    </a:stretch>
                  </pic:blipFill>
                  <pic:spPr>
                    <a:xfrm>
                      <a:off x="0" y="0"/>
                      <a:ext cx="5940425" cy="3135630"/>
                    </a:xfrm>
                    <a:prstGeom prst="rect">
                      <a:avLst/>
                    </a:prstGeom>
                  </pic:spPr>
                </pic:pic>
              </a:graphicData>
            </a:graphic>
          </wp:inline>
        </w:drawing>
      </w:r>
    </w:p>
    <w:p w14:paraId="2B40D3E6" w14:textId="77777777" w:rsidR="00DF3E4B" w:rsidRPr="00FE1D0B" w:rsidRDefault="00DF3E4B" w:rsidP="00DF3E4B">
      <w:pPr>
        <w:pStyle w:val="affffe"/>
        <w:rPr>
          <w:bCs w:val="0"/>
        </w:rPr>
      </w:pPr>
      <w:bookmarkStart w:id="621" w:name="_Ref532824347"/>
      <w:r>
        <w:t xml:space="preserve">Рисунок </w:t>
      </w:r>
      <w:fldSimple w:instr=" SEQ Рисунок \* ARABIC ">
        <w:r>
          <w:rPr>
            <w:noProof/>
          </w:rPr>
          <w:t>453</w:t>
        </w:r>
      </w:fldSimple>
      <w:bookmarkEnd w:id="621"/>
      <w:r w:rsidRPr="00FE1D0B">
        <w:rPr>
          <w:bCs w:val="0"/>
        </w:rPr>
        <w:t xml:space="preserve">. </w:t>
      </w:r>
      <w:r>
        <w:rPr>
          <w:bCs w:val="0"/>
        </w:rPr>
        <w:t>Заполнение информации о комиссии путем выбора комиссии из справочника</w:t>
      </w:r>
    </w:p>
    <w:p w14:paraId="710DEEF3" w14:textId="33D0AD7A" w:rsidR="00DF3E4B" w:rsidRDefault="00DF3E4B" w:rsidP="00DF3E4B">
      <w:pPr>
        <w:rPr>
          <w:bCs/>
        </w:rPr>
      </w:pPr>
      <w:r>
        <w:rPr>
          <w:bCs/>
        </w:rPr>
        <w:tab/>
        <w:t>Во вкладке «</w:t>
      </w:r>
      <w:r>
        <w:rPr>
          <w:b/>
          <w:bCs/>
        </w:rPr>
        <w:t>Второй этап</w:t>
      </w:r>
      <w:r>
        <w:rPr>
          <w:bCs/>
        </w:rPr>
        <w:t>» необходимо заполнить блок «</w:t>
      </w:r>
      <w:r>
        <w:rPr>
          <w:b/>
          <w:bCs/>
        </w:rPr>
        <w:t>Информация о подаче заявок</w:t>
      </w:r>
      <w:r>
        <w:rPr>
          <w:bCs/>
        </w:rPr>
        <w:t>», «</w:t>
      </w:r>
      <w:r w:rsidRPr="009C0BBC">
        <w:rPr>
          <w:b/>
          <w:bCs/>
        </w:rPr>
        <w:t>Рассмотрение заявок</w:t>
      </w:r>
      <w:r>
        <w:rPr>
          <w:bCs/>
        </w:rPr>
        <w:t>»</w:t>
      </w:r>
      <w:r w:rsidR="00323757">
        <w:rPr>
          <w:bCs/>
        </w:rPr>
        <w:t xml:space="preserve"> (</w:t>
      </w:r>
      <w:r w:rsidR="00323757" w:rsidRPr="00323757">
        <w:rPr>
          <w:bCs/>
          <w:i/>
        </w:rPr>
        <w:fldChar w:fldCharType="begin"/>
      </w:r>
      <w:r w:rsidR="00323757" w:rsidRPr="00323757">
        <w:rPr>
          <w:bCs/>
          <w:i/>
        </w:rPr>
        <w:instrText xml:space="preserve"> REF _Ref532824366 \h </w:instrText>
      </w:r>
      <w:r w:rsidR="00323757" w:rsidRPr="00323757">
        <w:rPr>
          <w:bCs/>
          <w:i/>
        </w:rPr>
      </w:r>
      <w:r w:rsidR="00323757">
        <w:rPr>
          <w:bCs/>
          <w:i/>
        </w:rPr>
        <w:instrText xml:space="preserve"> \* MERGEFORMAT </w:instrText>
      </w:r>
      <w:r w:rsidR="00323757" w:rsidRPr="00323757">
        <w:rPr>
          <w:bCs/>
          <w:i/>
        </w:rPr>
        <w:fldChar w:fldCharType="separate"/>
      </w:r>
      <w:r w:rsidR="00323757" w:rsidRPr="00323757">
        <w:rPr>
          <w:i/>
        </w:rPr>
        <w:t xml:space="preserve">Рисунок </w:t>
      </w:r>
      <w:r w:rsidR="00323757" w:rsidRPr="00323757">
        <w:rPr>
          <w:i/>
          <w:noProof/>
        </w:rPr>
        <w:t>454</w:t>
      </w:r>
      <w:r w:rsidR="00323757" w:rsidRPr="00323757">
        <w:rPr>
          <w:bCs/>
          <w:i/>
        </w:rPr>
        <w:fldChar w:fldCharType="end"/>
      </w:r>
      <w:r w:rsidR="00323757" w:rsidRPr="00323757">
        <w:rPr>
          <w:bCs/>
        </w:rPr>
        <w:t>)</w:t>
      </w:r>
      <w:r w:rsidRPr="00323757">
        <w:rPr>
          <w:bCs/>
        </w:rPr>
        <w:t>.</w:t>
      </w:r>
    </w:p>
    <w:p w14:paraId="3E94DCA9" w14:textId="77777777" w:rsidR="00DF3E4B" w:rsidRDefault="00DF3E4B" w:rsidP="00DF3E4B">
      <w:pPr>
        <w:rPr>
          <w:bCs/>
        </w:rPr>
      </w:pPr>
      <w:r>
        <w:rPr>
          <w:bCs/>
          <w:noProof/>
        </w:rPr>
        <w:drawing>
          <wp:inline distT="0" distB="0" distL="0" distR="0" wp14:anchorId="382F9D71" wp14:editId="15B7D7F6">
            <wp:extent cx="5940425" cy="4027170"/>
            <wp:effectExtent l="0" t="0" r="317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a:blip r:embed="rId533">
                      <a:extLst>
                        <a:ext uri="{28A0092B-C50C-407E-A947-70E740481C1C}">
                          <a14:useLocalDpi xmlns:a14="http://schemas.microsoft.com/office/drawing/2010/main" val="0"/>
                        </a:ext>
                      </a:extLst>
                    </a:blip>
                    <a:stretch>
                      <a:fillRect/>
                    </a:stretch>
                  </pic:blipFill>
                  <pic:spPr>
                    <a:xfrm>
                      <a:off x="0" y="0"/>
                      <a:ext cx="5940425" cy="4027170"/>
                    </a:xfrm>
                    <a:prstGeom prst="rect">
                      <a:avLst/>
                    </a:prstGeom>
                  </pic:spPr>
                </pic:pic>
              </a:graphicData>
            </a:graphic>
          </wp:inline>
        </w:drawing>
      </w:r>
    </w:p>
    <w:p w14:paraId="6FE206F3" w14:textId="77777777" w:rsidR="00DF3E4B" w:rsidRPr="00FE1D0B" w:rsidRDefault="00DF3E4B" w:rsidP="00DF3E4B">
      <w:pPr>
        <w:pStyle w:val="affffe"/>
        <w:rPr>
          <w:bCs w:val="0"/>
        </w:rPr>
      </w:pPr>
      <w:bookmarkStart w:id="622" w:name="_Ref532824366"/>
      <w:r>
        <w:t xml:space="preserve">Рисунок </w:t>
      </w:r>
      <w:fldSimple w:instr=" SEQ Рисунок \* ARABIC ">
        <w:r>
          <w:rPr>
            <w:noProof/>
          </w:rPr>
          <w:t>454</w:t>
        </w:r>
      </w:fldSimple>
      <w:bookmarkEnd w:id="622"/>
      <w:r w:rsidRPr="00FE1D0B">
        <w:rPr>
          <w:bCs w:val="0"/>
        </w:rPr>
        <w:t xml:space="preserve">. </w:t>
      </w:r>
      <w:r>
        <w:rPr>
          <w:bCs w:val="0"/>
        </w:rPr>
        <w:t>Заполнение вкладки «Второй этап»</w:t>
      </w:r>
    </w:p>
    <w:p w14:paraId="4D318406" w14:textId="7C085E07" w:rsidR="00DF3E4B" w:rsidRDefault="00DF3E4B" w:rsidP="00DF3E4B">
      <w:pPr>
        <w:ind w:firstLine="709"/>
        <w:rPr>
          <w:bCs/>
        </w:rPr>
      </w:pPr>
      <w:r>
        <w:rPr>
          <w:bCs/>
        </w:rPr>
        <w:t xml:space="preserve">Во вкладке </w:t>
      </w:r>
      <w:r w:rsidRPr="00FC5F88">
        <w:rPr>
          <w:b/>
          <w:bCs/>
        </w:rPr>
        <w:t>«</w:t>
      </w:r>
      <w:r>
        <w:rPr>
          <w:b/>
          <w:bCs/>
        </w:rPr>
        <w:t>Информация о заказе</w:t>
      </w:r>
      <w:r w:rsidRPr="00FC5F88">
        <w:rPr>
          <w:b/>
          <w:bCs/>
        </w:rPr>
        <w:t>»</w:t>
      </w:r>
      <w:r>
        <w:rPr>
          <w:bCs/>
        </w:rPr>
        <w:t xml:space="preserve"> отображается следующая информация (</w:t>
      </w:r>
      <w:r w:rsidR="00323757" w:rsidRPr="00323757">
        <w:rPr>
          <w:bCs/>
          <w:i/>
        </w:rPr>
        <w:fldChar w:fldCharType="begin"/>
      </w:r>
      <w:r w:rsidR="00323757" w:rsidRPr="00323757">
        <w:rPr>
          <w:bCs/>
          <w:i/>
        </w:rPr>
        <w:instrText xml:space="preserve"> REF _Ref532824385 \h </w:instrText>
      </w:r>
      <w:r w:rsidR="00323757" w:rsidRPr="00323757">
        <w:rPr>
          <w:bCs/>
          <w:i/>
        </w:rPr>
      </w:r>
      <w:r w:rsidR="00323757">
        <w:rPr>
          <w:bCs/>
          <w:i/>
        </w:rPr>
        <w:instrText xml:space="preserve"> \* MERGEFORMAT </w:instrText>
      </w:r>
      <w:r w:rsidR="00323757" w:rsidRPr="00323757">
        <w:rPr>
          <w:bCs/>
          <w:i/>
        </w:rPr>
        <w:fldChar w:fldCharType="separate"/>
      </w:r>
      <w:r w:rsidR="00323757" w:rsidRPr="00323757">
        <w:rPr>
          <w:i/>
        </w:rPr>
        <w:t xml:space="preserve">Рисунок </w:t>
      </w:r>
      <w:r w:rsidR="00323757" w:rsidRPr="00323757">
        <w:rPr>
          <w:i/>
          <w:noProof/>
        </w:rPr>
        <w:t>455</w:t>
      </w:r>
      <w:r w:rsidR="00323757" w:rsidRPr="00323757">
        <w:rPr>
          <w:bCs/>
          <w:i/>
        </w:rPr>
        <w:fldChar w:fldCharType="end"/>
      </w:r>
      <w:r>
        <w:rPr>
          <w:bCs/>
        </w:rPr>
        <w:t>):</w:t>
      </w:r>
    </w:p>
    <w:p w14:paraId="7FA2BBCF" w14:textId="77777777" w:rsidR="00DF3E4B" w:rsidRDefault="00DF3E4B" w:rsidP="00DF3E4B">
      <w:pPr>
        <w:pStyle w:val="affffff2"/>
        <w:numPr>
          <w:ilvl w:val="0"/>
          <w:numId w:val="31"/>
        </w:numPr>
        <w:jc w:val="both"/>
        <w:rPr>
          <w:bCs/>
        </w:rPr>
      </w:pPr>
      <w:r>
        <w:rPr>
          <w:bCs/>
        </w:rPr>
        <w:t>блок с информацией об обеспечении заявки;</w:t>
      </w:r>
    </w:p>
    <w:p w14:paraId="210BE80A" w14:textId="77777777" w:rsidR="00DF3E4B" w:rsidRDefault="00DF3E4B" w:rsidP="00DF3E4B">
      <w:pPr>
        <w:pStyle w:val="affffff2"/>
        <w:numPr>
          <w:ilvl w:val="0"/>
          <w:numId w:val="31"/>
        </w:numPr>
        <w:jc w:val="both"/>
        <w:rPr>
          <w:bCs/>
        </w:rPr>
      </w:pPr>
      <w:r>
        <w:rPr>
          <w:bCs/>
        </w:rPr>
        <w:t>блок с информацией об обеспечении исполнения контракта;</w:t>
      </w:r>
    </w:p>
    <w:p w14:paraId="60D19A94" w14:textId="77777777" w:rsidR="00DF3E4B" w:rsidRDefault="00DF3E4B" w:rsidP="00DF3E4B">
      <w:pPr>
        <w:pStyle w:val="affffff2"/>
        <w:numPr>
          <w:ilvl w:val="0"/>
          <w:numId w:val="31"/>
        </w:numPr>
        <w:jc w:val="both"/>
        <w:rPr>
          <w:bCs/>
        </w:rPr>
      </w:pPr>
      <w:r>
        <w:rPr>
          <w:bCs/>
        </w:rPr>
        <w:t>блок с информацией об условиях контракта;</w:t>
      </w:r>
    </w:p>
    <w:p w14:paraId="6423FC86" w14:textId="77777777" w:rsidR="00DF3E4B" w:rsidRDefault="00DF3E4B" w:rsidP="00DF3E4B">
      <w:pPr>
        <w:pStyle w:val="affffff2"/>
        <w:numPr>
          <w:ilvl w:val="0"/>
          <w:numId w:val="31"/>
        </w:numPr>
        <w:jc w:val="both"/>
        <w:rPr>
          <w:bCs/>
        </w:rPr>
      </w:pPr>
      <w:r>
        <w:rPr>
          <w:bCs/>
        </w:rPr>
        <w:lastRenderedPageBreak/>
        <w:t>поле «</w:t>
      </w:r>
      <w:r w:rsidRPr="0037614F">
        <w:rPr>
          <w:bCs/>
        </w:rPr>
        <w:t>Закупка осуществляется за счет межбюджетного трансферта из бюджета субъекта Российской Федерации</w:t>
      </w:r>
      <w:r>
        <w:rPr>
          <w:bCs/>
        </w:rPr>
        <w:t>»;</w:t>
      </w:r>
    </w:p>
    <w:p w14:paraId="539B9BF0" w14:textId="77777777" w:rsidR="00DF3E4B" w:rsidRDefault="00DF3E4B" w:rsidP="00DF3E4B">
      <w:pPr>
        <w:pStyle w:val="affffff2"/>
        <w:numPr>
          <w:ilvl w:val="0"/>
          <w:numId w:val="31"/>
        </w:numPr>
        <w:jc w:val="both"/>
        <w:rPr>
          <w:bCs/>
        </w:rPr>
      </w:pPr>
      <w:r>
        <w:rPr>
          <w:bCs/>
        </w:rPr>
        <w:t>блок «Информация о бюджетном обязательстве (в случае контроля по ст.99 44-ФЗ со стороны ТОФК)»;</w:t>
      </w:r>
    </w:p>
    <w:p w14:paraId="13BA1850" w14:textId="77777777" w:rsidR="00DF3E4B" w:rsidRDefault="00DF3E4B" w:rsidP="00DF3E4B">
      <w:pPr>
        <w:pStyle w:val="affffff2"/>
        <w:numPr>
          <w:ilvl w:val="0"/>
          <w:numId w:val="31"/>
        </w:numPr>
        <w:jc w:val="both"/>
        <w:rPr>
          <w:bCs/>
        </w:rPr>
      </w:pPr>
      <w:r>
        <w:rPr>
          <w:bCs/>
        </w:rPr>
        <w:t>поле «</w:t>
      </w:r>
      <w:r w:rsidRPr="00645F04">
        <w:rPr>
          <w:b/>
          <w:bCs/>
        </w:rPr>
        <w:t>Предметом контракта является поставка товара, необходимого для нормального жизнеобеспечения в случаях, указанных в части 9 статьи 37 Федерального закона 44-ФЗ</w:t>
      </w:r>
      <w:r>
        <w:rPr>
          <w:bCs/>
        </w:rPr>
        <w:t>»;</w:t>
      </w:r>
    </w:p>
    <w:p w14:paraId="65436B89" w14:textId="77777777" w:rsidR="00DF3E4B" w:rsidRPr="00D16FA4" w:rsidRDefault="00DF3E4B" w:rsidP="00DF3E4B">
      <w:pPr>
        <w:pStyle w:val="affffff2"/>
        <w:numPr>
          <w:ilvl w:val="0"/>
          <w:numId w:val="31"/>
        </w:numPr>
        <w:jc w:val="both"/>
        <w:rPr>
          <w:bCs/>
        </w:rPr>
      </w:pPr>
      <w:r>
        <w:rPr>
          <w:bCs/>
        </w:rPr>
        <w:t>поле «</w:t>
      </w:r>
      <w:r w:rsidRPr="00645F04">
        <w:rPr>
          <w:b/>
          <w:bCs/>
        </w:rPr>
        <w:t>Выпол</w:t>
      </w:r>
      <w:r>
        <w:rPr>
          <w:b/>
          <w:bCs/>
        </w:rPr>
        <w:t xml:space="preserve">нение научно-исследовательских, опытно-конструкторских, </w:t>
      </w:r>
      <w:r w:rsidRPr="00645F04">
        <w:rPr>
          <w:b/>
          <w:bCs/>
        </w:rPr>
        <w:t>технологических работ или оказание консультационных услуг)».</w:t>
      </w:r>
    </w:p>
    <w:p w14:paraId="668142A1" w14:textId="77777777" w:rsidR="00DF3E4B" w:rsidRDefault="00DF3E4B" w:rsidP="00DF3E4B">
      <w:pPr>
        <w:pStyle w:val="affffd"/>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E4BF06" wp14:editId="0A812E09">
            <wp:extent cx="5940425" cy="5419725"/>
            <wp:effectExtent l="0" t="0" r="3175" b="9525"/>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rotWithShape="1">
                    <a:blip r:embed="rId510">
                      <a:extLst>
                        <a:ext uri="{28A0092B-C50C-407E-A947-70E740481C1C}">
                          <a14:useLocalDpi xmlns:a14="http://schemas.microsoft.com/office/drawing/2010/main" val="0"/>
                        </a:ext>
                      </a:extLst>
                    </a:blip>
                    <a:srcRect t="5428" b="3726"/>
                    <a:stretch/>
                  </pic:blipFill>
                  <pic:spPr bwMode="auto">
                    <a:xfrm>
                      <a:off x="0" y="0"/>
                      <a:ext cx="5940425" cy="5419725"/>
                    </a:xfrm>
                    <a:prstGeom prst="rect">
                      <a:avLst/>
                    </a:prstGeom>
                    <a:ln>
                      <a:noFill/>
                    </a:ln>
                    <a:extLst>
                      <a:ext uri="{53640926-AAD7-44D8-BBD7-CCE9431645EC}">
                        <a14:shadowObscured xmlns:a14="http://schemas.microsoft.com/office/drawing/2010/main"/>
                      </a:ext>
                    </a:extLst>
                  </pic:spPr>
                </pic:pic>
              </a:graphicData>
            </a:graphic>
          </wp:inline>
        </w:drawing>
      </w:r>
    </w:p>
    <w:p w14:paraId="07E60EDB" w14:textId="77777777" w:rsidR="00DF3E4B" w:rsidRPr="00FE1D0B" w:rsidRDefault="00DF3E4B" w:rsidP="00DF3E4B">
      <w:pPr>
        <w:pStyle w:val="affffe"/>
        <w:rPr>
          <w:bCs w:val="0"/>
        </w:rPr>
      </w:pPr>
      <w:bookmarkStart w:id="623" w:name="_Ref532824385"/>
      <w:r>
        <w:t xml:space="preserve">Рисунок </w:t>
      </w:r>
      <w:fldSimple w:instr=" SEQ Рисунок \* ARABIC ">
        <w:r>
          <w:rPr>
            <w:noProof/>
          </w:rPr>
          <w:t>455</w:t>
        </w:r>
      </w:fldSimple>
      <w:bookmarkEnd w:id="623"/>
      <w:r w:rsidRPr="00FE1D0B">
        <w:rPr>
          <w:bCs w:val="0"/>
        </w:rPr>
        <w:t xml:space="preserve">. </w:t>
      </w:r>
      <w:r>
        <w:rPr>
          <w:bCs w:val="0"/>
        </w:rPr>
        <w:t xml:space="preserve">Вкладка </w:t>
      </w:r>
      <w:r w:rsidRPr="00FC5F88">
        <w:t>«</w:t>
      </w:r>
      <w:r>
        <w:t>Информация о заказе</w:t>
      </w:r>
      <w:r w:rsidRPr="00FC5F88">
        <w:t>»</w:t>
      </w:r>
    </w:p>
    <w:p w14:paraId="1FD49E69" w14:textId="320A88DC" w:rsidR="00DF3E4B" w:rsidRPr="002B4C54" w:rsidRDefault="00DF3E4B" w:rsidP="00DF3E4B">
      <w:pPr>
        <w:ind w:firstLine="709"/>
        <w:rPr>
          <w:bCs/>
        </w:rPr>
      </w:pPr>
      <w:r>
        <w:rPr>
          <w:bCs/>
        </w:rPr>
        <w:t>Во вкладке «</w:t>
      </w:r>
      <w:r>
        <w:rPr>
          <w:b/>
          <w:bCs/>
        </w:rPr>
        <w:t>Преимущества участникам</w:t>
      </w:r>
      <w:r>
        <w:rPr>
          <w:bCs/>
        </w:rPr>
        <w:t>» указываются при необходимости преимущества для отдельной группы поставщиков в блоке «</w:t>
      </w:r>
      <w:r>
        <w:rPr>
          <w:b/>
          <w:bCs/>
        </w:rPr>
        <w:t>Преимущества</w:t>
      </w:r>
      <w:r>
        <w:rPr>
          <w:bCs/>
        </w:rPr>
        <w:t>», а также возможность заказчика изменить условия контракта (</w:t>
      </w:r>
      <w:r w:rsidR="00323757" w:rsidRPr="00323757">
        <w:rPr>
          <w:bCs/>
          <w:i/>
        </w:rPr>
        <w:fldChar w:fldCharType="begin"/>
      </w:r>
      <w:r w:rsidR="00323757" w:rsidRPr="00323757">
        <w:rPr>
          <w:bCs/>
          <w:i/>
        </w:rPr>
        <w:instrText xml:space="preserve"> REF _Ref532824404 \h </w:instrText>
      </w:r>
      <w:r w:rsidR="00323757" w:rsidRPr="00323757">
        <w:rPr>
          <w:bCs/>
          <w:i/>
        </w:rPr>
      </w:r>
      <w:r w:rsidR="00323757">
        <w:rPr>
          <w:bCs/>
          <w:i/>
        </w:rPr>
        <w:instrText xml:space="preserve"> \* MERGEFORMAT </w:instrText>
      </w:r>
      <w:r w:rsidR="00323757" w:rsidRPr="00323757">
        <w:rPr>
          <w:bCs/>
          <w:i/>
        </w:rPr>
        <w:fldChar w:fldCharType="separate"/>
      </w:r>
      <w:r w:rsidR="00323757" w:rsidRPr="00323757">
        <w:rPr>
          <w:i/>
        </w:rPr>
        <w:t xml:space="preserve">Рисунок </w:t>
      </w:r>
      <w:r w:rsidR="00323757" w:rsidRPr="00323757">
        <w:rPr>
          <w:i/>
          <w:noProof/>
        </w:rPr>
        <w:t>456</w:t>
      </w:r>
      <w:r w:rsidR="00323757" w:rsidRPr="00323757">
        <w:rPr>
          <w:bCs/>
          <w:i/>
        </w:rPr>
        <w:fldChar w:fldCharType="end"/>
      </w:r>
      <w:r>
        <w:rPr>
          <w:bCs/>
        </w:rPr>
        <w:t>).</w:t>
      </w:r>
    </w:p>
    <w:p w14:paraId="3ACDD41F" w14:textId="77777777" w:rsidR="00DF3E4B" w:rsidRDefault="00DF3E4B" w:rsidP="00DF3E4B">
      <w:pPr>
        <w:spacing w:before="120" w:after="120"/>
        <w:jc w:val="center"/>
        <w:rPr>
          <w:b/>
          <w:bCs/>
        </w:rPr>
      </w:pPr>
      <w:r>
        <w:rPr>
          <w:b/>
          <w:bCs/>
          <w:noProof/>
        </w:rPr>
        <w:lastRenderedPageBreak/>
        <w:drawing>
          <wp:inline distT="0" distB="0" distL="0" distR="0" wp14:anchorId="18CFD57B" wp14:editId="783D8AB9">
            <wp:extent cx="5940425" cy="5412740"/>
            <wp:effectExtent l="0" t="0" r="3175"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png"/>
                    <pic:cNvPicPr/>
                  </pic:nvPicPr>
                  <pic:blipFill>
                    <a:blip r:embed="rId534">
                      <a:extLst>
                        <a:ext uri="{28A0092B-C50C-407E-A947-70E740481C1C}">
                          <a14:useLocalDpi xmlns:a14="http://schemas.microsoft.com/office/drawing/2010/main" val="0"/>
                        </a:ext>
                      </a:extLst>
                    </a:blip>
                    <a:stretch>
                      <a:fillRect/>
                    </a:stretch>
                  </pic:blipFill>
                  <pic:spPr>
                    <a:xfrm>
                      <a:off x="0" y="0"/>
                      <a:ext cx="5940425" cy="5412740"/>
                    </a:xfrm>
                    <a:prstGeom prst="rect">
                      <a:avLst/>
                    </a:prstGeom>
                  </pic:spPr>
                </pic:pic>
              </a:graphicData>
            </a:graphic>
          </wp:inline>
        </w:drawing>
      </w:r>
    </w:p>
    <w:p w14:paraId="054F8906" w14:textId="77777777" w:rsidR="00DF3E4B" w:rsidRPr="00FE1D0B" w:rsidRDefault="00DF3E4B" w:rsidP="00DF3E4B">
      <w:pPr>
        <w:pStyle w:val="affffe"/>
        <w:rPr>
          <w:bCs w:val="0"/>
        </w:rPr>
      </w:pPr>
      <w:bookmarkStart w:id="624" w:name="_Ref532824404"/>
      <w:r>
        <w:t xml:space="preserve">Рисунок </w:t>
      </w:r>
      <w:fldSimple w:instr=" SEQ Рисунок \* ARABIC ">
        <w:r>
          <w:rPr>
            <w:noProof/>
          </w:rPr>
          <w:t>456</w:t>
        </w:r>
      </w:fldSimple>
      <w:bookmarkEnd w:id="624"/>
      <w:r w:rsidRPr="00FE1D0B">
        <w:rPr>
          <w:bCs w:val="0"/>
        </w:rPr>
        <w:t>. Вкладка «</w:t>
      </w:r>
      <w:r>
        <w:rPr>
          <w:bCs w:val="0"/>
        </w:rPr>
        <w:t>Преимущества участникам</w:t>
      </w:r>
      <w:r w:rsidRPr="00FE1D0B">
        <w:rPr>
          <w:bCs w:val="0"/>
        </w:rPr>
        <w:t>» с полями для заполнения</w:t>
      </w:r>
    </w:p>
    <w:p w14:paraId="574863E6" w14:textId="29816B75" w:rsidR="00DF3E4B" w:rsidRDefault="00DF3E4B" w:rsidP="00DF3E4B">
      <w:pPr>
        <w:ind w:firstLine="709"/>
        <w:rPr>
          <w:bCs/>
        </w:rPr>
      </w:pPr>
      <w:r>
        <w:rPr>
          <w:bCs/>
        </w:rPr>
        <w:t xml:space="preserve">Во вкладке </w:t>
      </w:r>
      <w:r>
        <w:rPr>
          <w:b/>
          <w:bCs/>
        </w:rPr>
        <w:t xml:space="preserve">«Требования» </w:t>
      </w:r>
      <w:r>
        <w:rPr>
          <w:bCs/>
        </w:rPr>
        <w:t>доступны поля для заполнения требований, устанавливаемых к участникам (</w:t>
      </w:r>
      <w:r w:rsidR="00323757" w:rsidRPr="00323757">
        <w:rPr>
          <w:bCs/>
          <w:i/>
        </w:rPr>
        <w:fldChar w:fldCharType="begin"/>
      </w:r>
      <w:r w:rsidR="00323757" w:rsidRPr="00323757">
        <w:rPr>
          <w:bCs/>
          <w:i/>
        </w:rPr>
        <w:instrText xml:space="preserve"> REF _Ref532824424 \h </w:instrText>
      </w:r>
      <w:r w:rsidR="00323757" w:rsidRPr="00323757">
        <w:rPr>
          <w:bCs/>
          <w:i/>
        </w:rPr>
      </w:r>
      <w:r w:rsidR="00323757">
        <w:rPr>
          <w:bCs/>
          <w:i/>
        </w:rPr>
        <w:instrText xml:space="preserve"> \* MERGEFORMAT </w:instrText>
      </w:r>
      <w:r w:rsidR="00323757" w:rsidRPr="00323757">
        <w:rPr>
          <w:bCs/>
          <w:i/>
        </w:rPr>
        <w:fldChar w:fldCharType="separate"/>
      </w:r>
      <w:r w:rsidR="00323757" w:rsidRPr="00323757">
        <w:rPr>
          <w:i/>
        </w:rPr>
        <w:t xml:space="preserve">Рисунок </w:t>
      </w:r>
      <w:r w:rsidR="00323757" w:rsidRPr="00323757">
        <w:rPr>
          <w:i/>
          <w:noProof/>
        </w:rPr>
        <w:t>457</w:t>
      </w:r>
      <w:r w:rsidR="00323757" w:rsidRPr="00323757">
        <w:rPr>
          <w:bCs/>
          <w:i/>
        </w:rPr>
        <w:fldChar w:fldCharType="end"/>
      </w:r>
      <w:r w:rsidRPr="00B87061">
        <w:rPr>
          <w:bCs/>
          <w:i/>
        </w:rPr>
        <w:fldChar w:fldCharType="begin"/>
      </w:r>
      <w:r w:rsidRPr="00B87061">
        <w:rPr>
          <w:bCs/>
          <w:i/>
        </w:rPr>
        <w:instrText xml:space="preserve"> REF _Ref529543679 \h  \* MERGEFORMAT </w:instrText>
      </w:r>
      <w:r w:rsidRPr="00B87061">
        <w:rPr>
          <w:bCs/>
          <w:i/>
        </w:rPr>
      </w:r>
      <w:r w:rsidRPr="00B87061">
        <w:rPr>
          <w:bCs/>
          <w:i/>
        </w:rPr>
        <w:fldChar w:fldCharType="separate"/>
      </w:r>
      <w:r w:rsidRPr="00B87061">
        <w:rPr>
          <w:bCs/>
          <w:i/>
        </w:rPr>
        <w:fldChar w:fldCharType="end"/>
      </w:r>
      <w:r>
        <w:rPr>
          <w:bCs/>
        </w:rPr>
        <w:t xml:space="preserve">). </w:t>
      </w:r>
    </w:p>
    <w:p w14:paraId="0F2D5BA7" w14:textId="77777777" w:rsidR="00DF3E4B" w:rsidRDefault="00DF3E4B" w:rsidP="00DF3E4B">
      <w:pPr>
        <w:spacing w:before="120" w:after="120"/>
        <w:jc w:val="center"/>
        <w:rPr>
          <w:b/>
          <w:bCs/>
        </w:rPr>
      </w:pPr>
      <w:r>
        <w:rPr>
          <w:b/>
          <w:bCs/>
          <w:noProof/>
        </w:rPr>
        <w:lastRenderedPageBreak/>
        <w:drawing>
          <wp:inline distT="0" distB="0" distL="0" distR="0" wp14:anchorId="6BFFE081" wp14:editId="52549419">
            <wp:extent cx="5940425" cy="4664075"/>
            <wp:effectExtent l="0" t="0" r="3175" b="317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png"/>
                    <pic:cNvPicPr/>
                  </pic:nvPicPr>
                  <pic:blipFill>
                    <a:blip r:embed="rId535">
                      <a:extLst>
                        <a:ext uri="{28A0092B-C50C-407E-A947-70E740481C1C}">
                          <a14:useLocalDpi xmlns:a14="http://schemas.microsoft.com/office/drawing/2010/main" val="0"/>
                        </a:ext>
                      </a:extLst>
                    </a:blip>
                    <a:stretch>
                      <a:fillRect/>
                    </a:stretch>
                  </pic:blipFill>
                  <pic:spPr>
                    <a:xfrm>
                      <a:off x="0" y="0"/>
                      <a:ext cx="5940425" cy="4664075"/>
                    </a:xfrm>
                    <a:prstGeom prst="rect">
                      <a:avLst/>
                    </a:prstGeom>
                  </pic:spPr>
                </pic:pic>
              </a:graphicData>
            </a:graphic>
          </wp:inline>
        </w:drawing>
      </w:r>
    </w:p>
    <w:p w14:paraId="5A21DB20" w14:textId="77777777" w:rsidR="00DF3E4B" w:rsidRPr="00FE1D0B" w:rsidRDefault="00DF3E4B" w:rsidP="00DF3E4B">
      <w:pPr>
        <w:pStyle w:val="affffe"/>
        <w:rPr>
          <w:bCs w:val="0"/>
        </w:rPr>
      </w:pPr>
      <w:bookmarkStart w:id="625" w:name="_Ref532824424"/>
      <w:r>
        <w:t xml:space="preserve">Рисунок </w:t>
      </w:r>
      <w:fldSimple w:instr=" SEQ Рисунок \* ARABIC ">
        <w:r>
          <w:rPr>
            <w:noProof/>
          </w:rPr>
          <w:t>457</w:t>
        </w:r>
      </w:fldSimple>
      <w:bookmarkEnd w:id="625"/>
      <w:r w:rsidRPr="00FE1D0B">
        <w:rPr>
          <w:bCs w:val="0"/>
        </w:rPr>
        <w:t>. Вкладка «</w:t>
      </w:r>
      <w:r>
        <w:rPr>
          <w:bCs w:val="0"/>
        </w:rPr>
        <w:t>Требования к участникам</w:t>
      </w:r>
      <w:r w:rsidRPr="00FE1D0B">
        <w:rPr>
          <w:bCs w:val="0"/>
        </w:rPr>
        <w:t>»</w:t>
      </w:r>
    </w:p>
    <w:p w14:paraId="5FE04313" w14:textId="5CD2B0C8" w:rsidR="00DF3E4B" w:rsidRDefault="00DF3E4B" w:rsidP="00DF3E4B">
      <w:pPr>
        <w:ind w:firstLine="709"/>
      </w:pPr>
      <w:r>
        <w:t>Во вкладке «</w:t>
      </w:r>
      <w:r>
        <w:rPr>
          <w:b/>
        </w:rPr>
        <w:t>Контактная информация</w:t>
      </w:r>
      <w:r>
        <w:t>» для упрощения ввода информации следует открыть «</w:t>
      </w:r>
      <w:r w:rsidRPr="009B5342">
        <w:rPr>
          <w:b/>
        </w:rPr>
        <w:t>Справочник регистрационных данных</w:t>
      </w:r>
      <w:r>
        <w:t>» и выбрать среди них подходящую запись (</w:t>
      </w:r>
      <w:r w:rsidR="00323757" w:rsidRPr="00323757">
        <w:rPr>
          <w:i/>
        </w:rPr>
        <w:fldChar w:fldCharType="begin"/>
      </w:r>
      <w:r w:rsidR="00323757" w:rsidRPr="00323757">
        <w:rPr>
          <w:i/>
        </w:rPr>
        <w:instrText xml:space="preserve"> REF _Ref532824444 \h </w:instrText>
      </w:r>
      <w:r w:rsidR="00323757" w:rsidRPr="00323757">
        <w:rPr>
          <w:i/>
        </w:rPr>
      </w:r>
      <w:r w:rsidR="00323757" w:rsidRP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458</w:t>
      </w:r>
      <w:r w:rsidR="00323757" w:rsidRPr="00323757">
        <w:rPr>
          <w:i/>
        </w:rPr>
        <w:fldChar w:fldCharType="end"/>
      </w:r>
      <w:r>
        <w:t xml:space="preserve">).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Pr="00DF3E4B">
        <w:rPr>
          <w:b/>
          <w:bCs/>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14:paraId="397A11AF" w14:textId="77777777" w:rsidR="00DF3E4B" w:rsidRDefault="00DF3E4B" w:rsidP="00DF3E4B">
      <w:pPr>
        <w:jc w:val="center"/>
      </w:pPr>
      <w:r>
        <w:rPr>
          <w:noProof/>
        </w:rPr>
        <w:lastRenderedPageBreak/>
        <w:drawing>
          <wp:inline distT="0" distB="0" distL="0" distR="0" wp14:anchorId="11C257D4" wp14:editId="67B02433">
            <wp:extent cx="5940425" cy="4239260"/>
            <wp:effectExtent l="0" t="0" r="3175" b="889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png"/>
                    <pic:cNvPicPr/>
                  </pic:nvPicPr>
                  <pic:blipFill>
                    <a:blip r:embed="rId536">
                      <a:extLst>
                        <a:ext uri="{28A0092B-C50C-407E-A947-70E740481C1C}">
                          <a14:useLocalDpi xmlns:a14="http://schemas.microsoft.com/office/drawing/2010/main" val="0"/>
                        </a:ext>
                      </a:extLst>
                    </a:blip>
                    <a:stretch>
                      <a:fillRect/>
                    </a:stretch>
                  </pic:blipFill>
                  <pic:spPr>
                    <a:xfrm>
                      <a:off x="0" y="0"/>
                      <a:ext cx="5940425" cy="4239260"/>
                    </a:xfrm>
                    <a:prstGeom prst="rect">
                      <a:avLst/>
                    </a:prstGeom>
                  </pic:spPr>
                </pic:pic>
              </a:graphicData>
            </a:graphic>
          </wp:inline>
        </w:drawing>
      </w:r>
    </w:p>
    <w:p w14:paraId="1B0541FD" w14:textId="77777777" w:rsidR="00DF3E4B" w:rsidRDefault="00DF3E4B" w:rsidP="00DF3E4B">
      <w:pPr>
        <w:pStyle w:val="affffe"/>
      </w:pPr>
      <w:bookmarkStart w:id="626" w:name="_Ref532824444"/>
      <w:r>
        <w:t xml:space="preserve">Рисунок </w:t>
      </w:r>
      <w:fldSimple w:instr=" SEQ Рисунок \* ARABIC ">
        <w:r>
          <w:rPr>
            <w:noProof/>
          </w:rPr>
          <w:t>458</w:t>
        </w:r>
      </w:fldSimple>
      <w:bookmarkEnd w:id="626"/>
      <w:r>
        <w:t xml:space="preserve">. </w:t>
      </w:r>
      <w:r w:rsidRPr="00994E0D">
        <w:t>Вкладка «Контактная информация»</w:t>
      </w:r>
    </w:p>
    <w:p w14:paraId="33C15177" w14:textId="31E1D7EA" w:rsidR="00DF3E4B" w:rsidRPr="00F34A6C" w:rsidRDefault="00DF3E4B" w:rsidP="00DF3E4B">
      <w:r>
        <w:tab/>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w:t>
      </w:r>
      <w:r w:rsidR="00323757" w:rsidRPr="00323757">
        <w:rPr>
          <w:i/>
        </w:rPr>
        <w:fldChar w:fldCharType="begin"/>
      </w:r>
      <w:r w:rsidR="00323757" w:rsidRPr="00323757">
        <w:rPr>
          <w:i/>
        </w:rPr>
        <w:instrText xml:space="preserve"> REF _Ref532824464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459</w:t>
      </w:r>
      <w:r w:rsidR="00323757" w:rsidRPr="00323757">
        <w:rPr>
          <w:i/>
        </w:rPr>
        <w:fldChar w:fldCharType="end"/>
      </w:r>
      <w:r>
        <w:t>). Флаг «</w:t>
      </w:r>
      <w:r>
        <w:rPr>
          <w:b/>
        </w:rPr>
        <w:t>Передача информации на официальный сайт для размещения заказов</w:t>
      </w:r>
      <w: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14:paraId="1A5F11CF" w14:textId="77777777" w:rsidR="00DF3E4B" w:rsidRDefault="00DF3E4B" w:rsidP="00DF3E4B">
      <w:pPr>
        <w:jc w:val="center"/>
      </w:pPr>
      <w:r>
        <w:rPr>
          <w:noProof/>
        </w:rPr>
        <w:lastRenderedPageBreak/>
        <w:drawing>
          <wp:inline distT="0" distB="0" distL="0" distR="0" wp14:anchorId="6B699D9A" wp14:editId="4DD01E6C">
            <wp:extent cx="5940425" cy="3657600"/>
            <wp:effectExtent l="0" t="0" r="317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png"/>
                    <pic:cNvPicPr/>
                  </pic:nvPicPr>
                  <pic:blipFill rotWithShape="1">
                    <a:blip r:embed="rId515">
                      <a:extLst>
                        <a:ext uri="{28A0092B-C50C-407E-A947-70E740481C1C}">
                          <a14:useLocalDpi xmlns:a14="http://schemas.microsoft.com/office/drawing/2010/main" val="0"/>
                        </a:ext>
                      </a:extLst>
                    </a:blip>
                    <a:srcRect t="8387" b="11099"/>
                    <a:stretch/>
                  </pic:blipFill>
                  <pic:spPr bwMode="auto">
                    <a:xfrm>
                      <a:off x="0" y="0"/>
                      <a:ext cx="5940425" cy="3657600"/>
                    </a:xfrm>
                    <a:prstGeom prst="rect">
                      <a:avLst/>
                    </a:prstGeom>
                    <a:ln>
                      <a:noFill/>
                    </a:ln>
                    <a:extLst>
                      <a:ext uri="{53640926-AAD7-44D8-BBD7-CCE9431645EC}">
                        <a14:shadowObscured xmlns:a14="http://schemas.microsoft.com/office/drawing/2010/main"/>
                      </a:ext>
                    </a:extLst>
                  </pic:spPr>
                </pic:pic>
              </a:graphicData>
            </a:graphic>
          </wp:inline>
        </w:drawing>
      </w:r>
    </w:p>
    <w:p w14:paraId="4C3AE1EE" w14:textId="77777777" w:rsidR="00DF3E4B" w:rsidRDefault="00DF3E4B" w:rsidP="00DF3E4B">
      <w:pPr>
        <w:pStyle w:val="affffe"/>
      </w:pPr>
      <w:bookmarkStart w:id="627" w:name="_Ref532824464"/>
      <w:r>
        <w:t xml:space="preserve">Рисунок </w:t>
      </w:r>
      <w:fldSimple w:instr=" SEQ Рисунок \* ARABIC ">
        <w:r>
          <w:rPr>
            <w:noProof/>
          </w:rPr>
          <w:t>459</w:t>
        </w:r>
      </w:fldSimple>
      <w:bookmarkEnd w:id="627"/>
      <w:r>
        <w:t>. Вкладка «Позиция плана-графика и план исполнения контракта»</w:t>
      </w:r>
    </w:p>
    <w:p w14:paraId="09FA35FD" w14:textId="2B01E4AA" w:rsidR="00DF3E4B" w:rsidRDefault="00DF3E4B" w:rsidP="00323757">
      <w:pPr>
        <w:ind w:firstLine="709"/>
      </w:pPr>
      <w:r>
        <w:t>Поля во вкладке «</w:t>
      </w:r>
      <w:r w:rsidRPr="006670F7">
        <w:rPr>
          <w:b/>
        </w:rPr>
        <w:t>Изменение</w:t>
      </w:r>
      <w:r>
        <w:t>» заполняются в случае формирования изменения к опубликованному извещению в ЕИС (</w:t>
      </w:r>
      <w:r w:rsidRPr="00C03EF9">
        <w:t xml:space="preserve">смотрим п. </w:t>
      </w:r>
      <w:r w:rsidRPr="00E87446">
        <w:rPr>
          <w:i/>
        </w:rPr>
        <w:fldChar w:fldCharType="begin"/>
      </w:r>
      <w:r w:rsidRPr="00E87446">
        <w:rPr>
          <w:i/>
        </w:rPr>
        <w:instrText xml:space="preserve"> REF _Ref519000226 \w \h  \* MERGEFORMAT </w:instrText>
      </w:r>
      <w:r w:rsidRPr="00E87446">
        <w:rPr>
          <w:i/>
        </w:rPr>
      </w:r>
      <w:r w:rsidRPr="00E87446">
        <w:rPr>
          <w:i/>
        </w:rPr>
        <w:fldChar w:fldCharType="separate"/>
      </w:r>
      <w:r w:rsidRPr="00DF3E4B">
        <w:rPr>
          <w:b/>
          <w:bCs/>
          <w:i/>
        </w:rPr>
        <w:t>2.9.19</w:t>
      </w:r>
      <w:r w:rsidRPr="00E87446">
        <w:rPr>
          <w:i/>
        </w:rPr>
        <w:fldChar w:fldCharType="end"/>
      </w:r>
      <w:r w:rsidRPr="00C03EF9">
        <w:t xml:space="preserve"> данного руководства пользователя</w:t>
      </w:r>
      <w:r>
        <w:t>) (</w:t>
      </w:r>
      <w:r w:rsidR="00323757" w:rsidRPr="00323757">
        <w:rPr>
          <w:i/>
        </w:rPr>
        <w:fldChar w:fldCharType="begin"/>
      </w:r>
      <w:r w:rsidR="00323757" w:rsidRPr="00323757">
        <w:rPr>
          <w:i/>
        </w:rPr>
        <w:instrText xml:space="preserve"> REF _Ref532824491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460</w:t>
      </w:r>
      <w:r w:rsidR="00323757" w:rsidRPr="00323757">
        <w:rPr>
          <w:i/>
        </w:rPr>
        <w:fldChar w:fldCharType="end"/>
      </w:r>
      <w:r>
        <w:t>).</w:t>
      </w:r>
    </w:p>
    <w:p w14:paraId="5EF5EC2C" w14:textId="77777777" w:rsidR="00DF3E4B" w:rsidRDefault="00DF3E4B" w:rsidP="00DF3E4B">
      <w:pPr>
        <w:spacing w:before="120" w:after="120"/>
        <w:jc w:val="center"/>
      </w:pPr>
      <w:r>
        <w:rPr>
          <w:noProof/>
        </w:rPr>
        <w:lastRenderedPageBreak/>
        <w:drawing>
          <wp:inline distT="0" distB="0" distL="0" distR="0" wp14:anchorId="442BEA47" wp14:editId="63C785D9">
            <wp:extent cx="5940425" cy="4805680"/>
            <wp:effectExtent l="0" t="0" r="3175"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png"/>
                    <pic:cNvPicPr/>
                  </pic:nvPicPr>
                  <pic:blipFill>
                    <a:blip r:embed="rId537">
                      <a:extLst>
                        <a:ext uri="{28A0092B-C50C-407E-A947-70E740481C1C}">
                          <a14:useLocalDpi xmlns:a14="http://schemas.microsoft.com/office/drawing/2010/main" val="0"/>
                        </a:ext>
                      </a:extLst>
                    </a:blip>
                    <a:stretch>
                      <a:fillRect/>
                    </a:stretch>
                  </pic:blipFill>
                  <pic:spPr>
                    <a:xfrm>
                      <a:off x="0" y="0"/>
                      <a:ext cx="5940425" cy="4805680"/>
                    </a:xfrm>
                    <a:prstGeom prst="rect">
                      <a:avLst/>
                    </a:prstGeom>
                  </pic:spPr>
                </pic:pic>
              </a:graphicData>
            </a:graphic>
          </wp:inline>
        </w:drawing>
      </w:r>
    </w:p>
    <w:p w14:paraId="1B7235D8" w14:textId="77777777" w:rsidR="00DF3E4B" w:rsidRDefault="00DF3E4B" w:rsidP="00DF3E4B">
      <w:pPr>
        <w:pStyle w:val="affffe"/>
      </w:pPr>
      <w:bookmarkStart w:id="628" w:name="_Ref532824491"/>
      <w:r>
        <w:t xml:space="preserve">Рисунок </w:t>
      </w:r>
      <w:fldSimple w:instr=" SEQ Рисунок \* ARABIC ">
        <w:r>
          <w:rPr>
            <w:noProof/>
          </w:rPr>
          <w:t>460</w:t>
        </w:r>
      </w:fldSimple>
      <w:bookmarkEnd w:id="628"/>
      <w:r>
        <w:t>. Вкладка для заполнения информации о внесенных изменениях в случае формирования изменения к документу</w:t>
      </w:r>
    </w:p>
    <w:p w14:paraId="07885B7D" w14:textId="77777777" w:rsidR="00DF3E4B" w:rsidRPr="0078703E" w:rsidRDefault="00DF3E4B" w:rsidP="00DF3E4B">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14:paraId="152A90D8" w14:textId="77777777" w:rsidR="00DF3E4B" w:rsidRPr="0078703E" w:rsidRDefault="00DF3E4B" w:rsidP="00DF3E4B">
      <w:pPr>
        <w:pStyle w:val="a0"/>
        <w:numPr>
          <w:ilvl w:val="0"/>
          <w:numId w:val="22"/>
        </w:numPr>
        <w:ind w:left="1134" w:hanging="425"/>
        <w:jc w:val="left"/>
      </w:pPr>
      <w:r w:rsidRPr="0078703E">
        <w:t>По решению заказчика, уполномоченного органа;</w:t>
      </w:r>
    </w:p>
    <w:p w14:paraId="1D037E6B" w14:textId="77777777" w:rsidR="00DF3E4B" w:rsidRPr="0078703E" w:rsidRDefault="00DF3E4B" w:rsidP="00DF3E4B">
      <w:pPr>
        <w:pStyle w:val="a0"/>
        <w:numPr>
          <w:ilvl w:val="0"/>
          <w:numId w:val="22"/>
        </w:numPr>
        <w:ind w:left="1134" w:hanging="425"/>
        <w:jc w:val="left"/>
      </w:pPr>
      <w:r w:rsidRPr="0078703E">
        <w:t>Предписание органа, уполномоченного на осуществление контроля;</w:t>
      </w:r>
    </w:p>
    <w:p w14:paraId="2A15A172" w14:textId="77777777" w:rsidR="00DF3E4B" w:rsidRPr="0078703E" w:rsidRDefault="00DF3E4B" w:rsidP="00DF3E4B">
      <w:pPr>
        <w:pStyle w:val="a0"/>
        <w:numPr>
          <w:ilvl w:val="0"/>
          <w:numId w:val="22"/>
        </w:numPr>
        <w:ind w:left="1134" w:hanging="425"/>
        <w:jc w:val="left"/>
      </w:pPr>
      <w:r w:rsidRPr="0078703E">
        <w:t>Решение судебного органа;</w:t>
      </w:r>
    </w:p>
    <w:p w14:paraId="1ADF4C56" w14:textId="77777777" w:rsidR="00DF3E4B" w:rsidRPr="0078703E" w:rsidRDefault="00DF3E4B" w:rsidP="00DF3E4B">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03804262" w14:textId="55B0D4F9" w:rsidR="00DF3E4B" w:rsidRDefault="00DF3E4B" w:rsidP="00DF3E4B">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323757" w:rsidRPr="00323757">
        <w:rPr>
          <w:i/>
        </w:rPr>
        <w:fldChar w:fldCharType="begin"/>
      </w:r>
      <w:r w:rsidR="00323757" w:rsidRPr="00323757">
        <w:rPr>
          <w:i/>
        </w:rPr>
        <w:instrText xml:space="preserve"> REF _Ref532824491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460</w:t>
      </w:r>
      <w:r w:rsidR="00323757" w:rsidRPr="00323757">
        <w:rPr>
          <w:i/>
        </w:rPr>
        <w:fldChar w:fldCharType="end"/>
      </w:r>
      <w:r>
        <w:t>).</w:t>
      </w:r>
    </w:p>
    <w:p w14:paraId="6A7F537C" w14:textId="338D717F" w:rsidR="00DF3E4B" w:rsidRPr="00E12BBE" w:rsidRDefault="00DF3E4B" w:rsidP="00DF3E4B">
      <w:pPr>
        <w:autoSpaceDE w:val="0"/>
        <w:autoSpaceDN w:val="0"/>
        <w:adjustRightInd w:val="0"/>
        <w:ind w:firstLine="709"/>
      </w:pPr>
      <w:r>
        <w:t>Вкладка «</w:t>
      </w:r>
      <w:r>
        <w:rPr>
          <w:b/>
        </w:rPr>
        <w:t>Общественное обсуждение</w:t>
      </w:r>
      <w:r>
        <w:t>» предусматривает возможность установки флага «</w:t>
      </w:r>
      <w:r>
        <w:rPr>
          <w:b/>
        </w:rPr>
        <w:t>Необходимо обязательное общественное обсуждение в соответствии со статьей 20 Федерального закона №44-ФЗ</w:t>
      </w:r>
      <w:r>
        <w:t>» (</w:t>
      </w:r>
      <w:r w:rsidR="00323757" w:rsidRPr="00323757">
        <w:rPr>
          <w:i/>
        </w:rPr>
        <w:fldChar w:fldCharType="begin"/>
      </w:r>
      <w:r w:rsidR="00323757" w:rsidRPr="00323757">
        <w:rPr>
          <w:i/>
        </w:rPr>
        <w:instrText xml:space="preserve"> REF _Ref532824522 \h </w:instrText>
      </w:r>
      <w:r w:rsidR="00323757" w:rsidRPr="00323757">
        <w:rPr>
          <w:i/>
        </w:rPr>
      </w:r>
      <w:r w:rsidR="00323757">
        <w:rPr>
          <w:i/>
        </w:rPr>
        <w:instrText xml:space="preserve"> \* MERGEFORMAT </w:instrText>
      </w:r>
      <w:r w:rsidR="00323757" w:rsidRPr="00323757">
        <w:rPr>
          <w:i/>
        </w:rPr>
        <w:fldChar w:fldCharType="separate"/>
      </w:r>
      <w:r w:rsidR="00323757" w:rsidRPr="00323757">
        <w:rPr>
          <w:i/>
        </w:rPr>
        <w:t xml:space="preserve">Рисунок </w:t>
      </w:r>
      <w:r w:rsidR="00323757" w:rsidRPr="00323757">
        <w:rPr>
          <w:i/>
          <w:noProof/>
        </w:rPr>
        <w:t>461</w:t>
      </w:r>
      <w:r w:rsidR="00323757" w:rsidRPr="00323757">
        <w:rPr>
          <w:i/>
        </w:rPr>
        <w:fldChar w:fldCharType="end"/>
      </w:r>
      <w:r>
        <w:t>).</w:t>
      </w:r>
    </w:p>
    <w:p w14:paraId="31B2AA7E" w14:textId="77777777" w:rsidR="00DF3E4B" w:rsidRDefault="00DF3E4B" w:rsidP="00DF3E4B">
      <w:pPr>
        <w:spacing w:before="120" w:after="120"/>
        <w:jc w:val="center"/>
      </w:pPr>
      <w:r>
        <w:rPr>
          <w:noProof/>
        </w:rPr>
        <w:drawing>
          <wp:inline distT="0" distB="0" distL="0" distR="0" wp14:anchorId="7866D0C9" wp14:editId="1B64B1FF">
            <wp:extent cx="5940425" cy="448945"/>
            <wp:effectExtent l="0" t="0" r="3175" b="8255"/>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png"/>
                    <pic:cNvPicPr/>
                  </pic:nvPicPr>
                  <pic:blipFill>
                    <a:blip r:embed="rId538">
                      <a:extLst>
                        <a:ext uri="{28A0092B-C50C-407E-A947-70E740481C1C}">
                          <a14:useLocalDpi xmlns:a14="http://schemas.microsoft.com/office/drawing/2010/main" val="0"/>
                        </a:ext>
                      </a:extLst>
                    </a:blip>
                    <a:stretch>
                      <a:fillRect/>
                    </a:stretch>
                  </pic:blipFill>
                  <pic:spPr>
                    <a:xfrm>
                      <a:off x="0" y="0"/>
                      <a:ext cx="5940425" cy="448945"/>
                    </a:xfrm>
                    <a:prstGeom prst="rect">
                      <a:avLst/>
                    </a:prstGeom>
                  </pic:spPr>
                </pic:pic>
              </a:graphicData>
            </a:graphic>
          </wp:inline>
        </w:drawing>
      </w:r>
    </w:p>
    <w:p w14:paraId="2E437393" w14:textId="77777777" w:rsidR="00DF3E4B" w:rsidRDefault="00DF3E4B" w:rsidP="00DF3E4B">
      <w:pPr>
        <w:pStyle w:val="affffe"/>
      </w:pPr>
      <w:bookmarkStart w:id="629" w:name="_Ref532824522"/>
      <w:r>
        <w:t xml:space="preserve">Рисунок </w:t>
      </w:r>
      <w:fldSimple w:instr=" SEQ Рисунок \* ARABIC ">
        <w:r>
          <w:rPr>
            <w:noProof/>
          </w:rPr>
          <w:t>461</w:t>
        </w:r>
      </w:fldSimple>
      <w:bookmarkEnd w:id="629"/>
      <w:r>
        <w:t>. Заполнение информации об общественном обсуждении</w:t>
      </w:r>
    </w:p>
    <w:p w14:paraId="6CB59309" w14:textId="77777777" w:rsidR="00DF3E4B" w:rsidRDefault="00DF3E4B" w:rsidP="00DF3E4B">
      <w:pPr>
        <w:ind w:firstLine="709"/>
      </w:pPr>
      <w:r>
        <w:t xml:space="preserve">Все внесенные изменения в документ необходимо сохранить по кнопке </w:t>
      </w:r>
      <w:r>
        <w:rPr>
          <w:noProof/>
        </w:rPr>
        <w:drawing>
          <wp:inline distT="0" distB="0" distL="0" distR="0" wp14:anchorId="010D4A99" wp14:editId="75F38394">
            <wp:extent cx="152421" cy="161948"/>
            <wp:effectExtent l="0" t="0" r="0" b="9525"/>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14:paraId="0CD6A8CC" w14:textId="77777777" w:rsidR="00DF3E4B" w:rsidRDefault="00DF3E4B" w:rsidP="00DF3E4B">
      <w:pPr>
        <w:ind w:firstLine="708"/>
      </w:pPr>
      <w:r>
        <w:lastRenderedPageBreak/>
        <w:t>К сохраненному документу следует прикрепить</w:t>
      </w:r>
      <w:r w:rsidRPr="00F8184F">
        <w:t xml:space="preserve"> пакет документов</w:t>
      </w:r>
      <w:r>
        <w:t xml:space="preserve">, необходимых для проведения открытого </w:t>
      </w:r>
      <w:r w:rsidRPr="00967A1C">
        <w:t>двухэтапного</w:t>
      </w:r>
      <w:r>
        <w:rPr>
          <w:b/>
        </w:rPr>
        <w:t xml:space="preserve"> </w:t>
      </w:r>
      <w:r>
        <w:t>конкурса в электронной форме</w:t>
      </w:r>
      <w:r w:rsidRPr="00F8184F">
        <w:t xml:space="preserve">. </w:t>
      </w:r>
      <w:r>
        <w:t xml:space="preserve">Для перехода к списку прикрепленных документов следует воспользоваться кнопкой </w:t>
      </w:r>
      <w:r>
        <w:rPr>
          <w:noProof/>
        </w:rPr>
        <w:drawing>
          <wp:inline distT="0" distB="0" distL="0" distR="0" wp14:anchorId="1A0BC738" wp14:editId="50E67780">
            <wp:extent cx="152421" cy="171474"/>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Pr>
          <w:b/>
        </w:rPr>
        <w:t>.</w:t>
      </w:r>
      <w:r>
        <w:t xml:space="preserve"> </w:t>
      </w:r>
      <w:r w:rsidRPr="00F8184F">
        <w:t xml:space="preserve">Для документов, которые </w:t>
      </w:r>
      <w:r>
        <w:t>требуется отправить в ЕИС,</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Pr>
          <w:b/>
        </w:rPr>
        <w:t>Размещение файла в ЕИС</w:t>
      </w:r>
      <w:r w:rsidRPr="00AE1EAF">
        <w:t>».</w:t>
      </w:r>
    </w:p>
    <w:p w14:paraId="22165C93" w14:textId="694BFF28" w:rsidR="00DF3E4B" w:rsidRDefault="00DF3E4B" w:rsidP="00DF3E4B">
      <w:pPr>
        <w:pStyle w:val="aff"/>
      </w:pPr>
      <w:r w:rsidRPr="00900DB2">
        <w:t xml:space="preserve">Сведения о размещении государственного заказа путем проведения </w:t>
      </w:r>
      <w:r>
        <w:t xml:space="preserve">открытого </w:t>
      </w:r>
      <w:r w:rsidRPr="00967A1C">
        <w:t>двухэтапного</w:t>
      </w:r>
      <w:r>
        <w:rPr>
          <w:b/>
        </w:rPr>
        <w:t xml:space="preserve"> </w:t>
      </w:r>
      <w:r>
        <w:t>конкурса в электронной форме</w:t>
      </w:r>
      <w:r w:rsidRPr="00900DB2">
        <w:t xml:space="preserve"> размещаются </w:t>
      </w:r>
      <w:r>
        <w:t>в ЕИС</w:t>
      </w:r>
      <w:r w:rsidRPr="00900DB2">
        <w:t xml:space="preserve"> и </w:t>
      </w:r>
      <w:r w:rsidRPr="00C357CB">
        <w:t>в Системе</w:t>
      </w:r>
      <w:r w:rsidRPr="00900DB2">
        <w:t xml:space="preserve"> в сроки</w:t>
      </w:r>
      <w:r>
        <w:t>,</w:t>
      </w:r>
      <w:r w:rsidRPr="00900DB2">
        <w:t xml:space="preserve"> установленные Законом</w:t>
      </w:r>
      <w:r>
        <w:t>. Инструкция по отправке извещений в ЕИС изложена в п 2.9.1</w:t>
      </w:r>
      <w:r w:rsidR="00570D12">
        <w:t>8</w:t>
      </w:r>
      <w:bookmarkStart w:id="630" w:name="_GoBack"/>
      <w:bookmarkEnd w:id="630"/>
      <w:r>
        <w:t xml:space="preserve"> данного руководства пользователя.</w:t>
      </w:r>
    </w:p>
    <w:p w14:paraId="4EEA2B4C" w14:textId="77777777" w:rsidR="00DF3E4B" w:rsidRPr="007375B8" w:rsidRDefault="00DF3E4B" w:rsidP="00DF3E4B"/>
    <w:p w14:paraId="1F921861" w14:textId="77777777" w:rsidR="00E75F95" w:rsidRDefault="00E75F95" w:rsidP="00E75F95"/>
    <w:p w14:paraId="5AAB3A08" w14:textId="77777777" w:rsidR="005F4339" w:rsidRDefault="005F4339" w:rsidP="005F4339">
      <w:pPr>
        <w:pStyle w:val="30"/>
        <w:spacing w:after="120"/>
        <w:ind w:left="1786"/>
        <w:jc w:val="left"/>
        <w:outlineLvl w:val="9"/>
      </w:pPr>
      <w:bookmarkStart w:id="631" w:name="_Ref461692990"/>
      <w:bookmarkStart w:id="632" w:name="_Toc532824063"/>
      <w:r>
        <w:t>Проведение закупки при чрезвычайных ситуациях (ЧС)</w:t>
      </w:r>
      <w:bookmarkEnd w:id="631"/>
      <w:bookmarkEnd w:id="632"/>
    </w:p>
    <w:p w14:paraId="75DE3B37" w14:textId="77777777" w:rsidR="005F4339" w:rsidRDefault="005F4339" w:rsidP="005F4339">
      <w:pPr>
        <w:ind w:firstLine="709"/>
      </w:pPr>
      <w:r>
        <w:t>В целях оказания гуманитарной помощи либо ликвидации последствий чрезвычайных ситуаций природного или техногенного характера заказчик проводит предварительный отбор участников закупки, квалификация которых соответствует предъявляемым требованиям и которые в возможно короткий срок без предварительной оплаты и (или) с отсрочкой платежа могут осуществить поставки необходимых товаров, выполнение работ, оказание услуг (далее - предварительный отбор). По результатам предварительного отбора составляется перечень поставщиков, подрядчиков, исполнителей (далее также - перечень поставщиков) в целях последующего осуществления закупок у них товаров, работ, услуг путем проведения запроса котировок. (44 ФЗ статья 80 часть 1)</w:t>
      </w:r>
    </w:p>
    <w:p w14:paraId="6992A5EA" w14:textId="77777777" w:rsidR="005F4339" w:rsidRDefault="005F4339" w:rsidP="005F4339">
      <w:pPr>
        <w:ind w:firstLine="709"/>
      </w:pPr>
      <w:r>
        <w:t xml:space="preserve">Перед тем как проводить закупку товаров, работ и услуг нужно составить перечень поставщиков (который подлежит ежегодному обновлению). Подробное описание создания документа «Предварительный отбор» описано в руководстве пользователя </w:t>
      </w:r>
      <w:r w:rsidR="00E44FA0">
        <w:t xml:space="preserve">п. </w:t>
      </w:r>
      <w:r w:rsidR="00E44FA0" w:rsidRPr="00E44FA0">
        <w:rPr>
          <w:i/>
        </w:rPr>
        <w:fldChar w:fldCharType="begin"/>
      </w:r>
      <w:r w:rsidR="00E44FA0" w:rsidRPr="00E44FA0">
        <w:rPr>
          <w:i/>
        </w:rPr>
        <w:instrText xml:space="preserve"> REF _Ref425757068 \w \h </w:instrText>
      </w:r>
      <w:r w:rsidR="00E44FA0">
        <w:rPr>
          <w:i/>
        </w:rPr>
        <w:instrText xml:space="preserve"> \* MERGEFORMAT </w:instrText>
      </w:r>
      <w:r w:rsidR="00E44FA0" w:rsidRPr="00E44FA0">
        <w:rPr>
          <w:i/>
        </w:rPr>
      </w:r>
      <w:r w:rsidR="00E44FA0" w:rsidRPr="00E44FA0">
        <w:rPr>
          <w:i/>
        </w:rPr>
        <w:fldChar w:fldCharType="separate"/>
      </w:r>
      <w:r w:rsidR="00DF3E4B">
        <w:rPr>
          <w:i/>
        </w:rPr>
        <w:t>2.9.10</w:t>
      </w:r>
      <w:r w:rsidR="00E44FA0" w:rsidRPr="00E44FA0">
        <w:rPr>
          <w:i/>
        </w:rPr>
        <w:fldChar w:fldCharType="end"/>
      </w:r>
      <w:r w:rsidR="00E44FA0" w:rsidRPr="00E44FA0">
        <w:rPr>
          <w:i/>
        </w:rPr>
        <w:t xml:space="preserve"> </w:t>
      </w:r>
      <w:r w:rsidR="00E44FA0" w:rsidRPr="00E44FA0">
        <w:rPr>
          <w:i/>
        </w:rPr>
        <w:fldChar w:fldCharType="begin"/>
      </w:r>
      <w:r w:rsidR="00E44FA0" w:rsidRPr="00E44FA0">
        <w:rPr>
          <w:i/>
        </w:rPr>
        <w:instrText xml:space="preserve"> REF _Ref425757068 \h </w:instrText>
      </w:r>
      <w:r w:rsidR="00E44FA0">
        <w:rPr>
          <w:i/>
        </w:rPr>
        <w:instrText xml:space="preserve"> \* MERGEFORMAT </w:instrText>
      </w:r>
      <w:r w:rsidR="00E44FA0" w:rsidRPr="00E44FA0">
        <w:rPr>
          <w:i/>
        </w:rPr>
      </w:r>
      <w:r w:rsidR="00E44FA0" w:rsidRPr="00E44FA0">
        <w:rPr>
          <w:i/>
        </w:rPr>
        <w:fldChar w:fldCharType="separate"/>
      </w:r>
      <w:r w:rsidR="00DF3E4B" w:rsidRPr="00DF3E4B">
        <w:rPr>
          <w:i/>
        </w:rPr>
        <w:t>Размещение заказа в форме Предварительного отбора</w:t>
      </w:r>
      <w:r w:rsidR="00DF3E4B">
        <w:t>.</w:t>
      </w:r>
      <w:r w:rsidR="00E44FA0" w:rsidRPr="00E44FA0">
        <w:rPr>
          <w:i/>
        </w:rPr>
        <w:fldChar w:fldCharType="end"/>
      </w:r>
    </w:p>
    <w:p w14:paraId="39F3E271" w14:textId="77777777" w:rsidR="005F4339" w:rsidRDefault="00E44FA0" w:rsidP="0078703E">
      <w:pPr>
        <w:ind w:firstLine="709"/>
      </w:pPr>
      <w:r>
        <w:t>Следующим документом, необходимым для проведения закупки при ЧС является документ лот плана-графика. Для создания лота плана-графика необходимо перейти к одноименной папке в навигаторе Системы, открыть фильтр «</w:t>
      </w:r>
      <w:r>
        <w:rPr>
          <w:b/>
        </w:rPr>
        <w:t>Создание нового</w:t>
      </w:r>
      <w:r>
        <w:t xml:space="preserve">» и нажать на кнопку </w:t>
      </w:r>
      <w:r>
        <w:rPr>
          <w:noProof/>
        </w:rPr>
        <w:drawing>
          <wp:inline distT="0" distB="0" distL="0" distR="0" wp14:anchorId="33738E64" wp14:editId="732A6BAD">
            <wp:extent cx="133350" cy="1714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E44FA0">
        <w:t>[</w:t>
      </w:r>
      <w:r>
        <w:rPr>
          <w:b/>
        </w:rPr>
        <w:t>Создать</w:t>
      </w:r>
      <w:r w:rsidRPr="00E44FA0">
        <w:t>]</w:t>
      </w:r>
      <w:r>
        <w:t xml:space="preserve"> (</w:t>
      </w:r>
      <w:r w:rsidRPr="00E44FA0">
        <w:rPr>
          <w:i/>
        </w:rPr>
        <w:fldChar w:fldCharType="begin"/>
      </w:r>
      <w:r w:rsidRPr="00E44FA0">
        <w:rPr>
          <w:i/>
        </w:rPr>
        <w:instrText xml:space="preserve"> REF _Ref459283941 \h  \* MERGEFORMAT </w:instrText>
      </w:r>
      <w:r w:rsidRPr="00E44FA0">
        <w:rPr>
          <w:i/>
        </w:rPr>
      </w:r>
      <w:r w:rsidRPr="00E44FA0">
        <w:rPr>
          <w:i/>
        </w:rPr>
        <w:fldChar w:fldCharType="separate"/>
      </w:r>
      <w:r w:rsidR="00DF3E4B" w:rsidRPr="00DF3E4B">
        <w:rPr>
          <w:i/>
        </w:rPr>
        <w:t>Рисунок 462</w:t>
      </w:r>
      <w:r w:rsidRPr="00E44FA0">
        <w:rPr>
          <w:i/>
        </w:rPr>
        <w:fldChar w:fldCharType="end"/>
      </w:r>
      <w:r>
        <w:t>).</w:t>
      </w:r>
    </w:p>
    <w:p w14:paraId="5C42DA1F" w14:textId="77777777" w:rsidR="00E44FA0" w:rsidRDefault="00E44FA0" w:rsidP="00E44FA0">
      <w:pPr>
        <w:spacing w:line="312" w:lineRule="auto"/>
        <w:jc w:val="center"/>
      </w:pPr>
      <w:r>
        <w:rPr>
          <w:noProof/>
        </w:rPr>
        <w:drawing>
          <wp:inline distT="0" distB="0" distL="0" distR="0" wp14:anchorId="3D71D022" wp14:editId="524A8962">
            <wp:extent cx="5314950" cy="2028825"/>
            <wp:effectExtent l="0" t="0" r="0" b="9525"/>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314950" cy="2028825"/>
                    </a:xfrm>
                    <a:prstGeom prst="rect">
                      <a:avLst/>
                    </a:prstGeom>
                    <a:noFill/>
                    <a:ln>
                      <a:noFill/>
                    </a:ln>
                  </pic:spPr>
                </pic:pic>
              </a:graphicData>
            </a:graphic>
          </wp:inline>
        </w:drawing>
      </w:r>
    </w:p>
    <w:p w14:paraId="0BB6C5A2" w14:textId="77777777" w:rsidR="00E44FA0" w:rsidRDefault="00E44FA0" w:rsidP="00E44FA0">
      <w:pPr>
        <w:pStyle w:val="affffe"/>
      </w:pPr>
      <w:bookmarkStart w:id="633" w:name="_Ref459283941"/>
      <w:r w:rsidRPr="00E44FA0">
        <w:t xml:space="preserve">Рисунок </w:t>
      </w:r>
      <w:r>
        <w:fldChar w:fldCharType="begin"/>
      </w:r>
      <w:r w:rsidRPr="00E44FA0">
        <w:instrText xml:space="preserve"> SEQ Рисунок \* ARABIC </w:instrText>
      </w:r>
      <w:r>
        <w:fldChar w:fldCharType="separate"/>
      </w:r>
      <w:r w:rsidR="00DF3E4B">
        <w:rPr>
          <w:noProof/>
        </w:rPr>
        <w:t>462</w:t>
      </w:r>
      <w:r>
        <w:fldChar w:fldCharType="end"/>
      </w:r>
      <w:bookmarkEnd w:id="633"/>
      <w:r w:rsidRPr="00E44FA0">
        <w:t>. Создание лота</w:t>
      </w:r>
    </w:p>
    <w:p w14:paraId="7DC8A0AE" w14:textId="77777777" w:rsidR="00E44FA0" w:rsidRDefault="00E44FA0" w:rsidP="00D21512">
      <w:pPr>
        <w:spacing w:line="276" w:lineRule="auto"/>
        <w:ind w:firstLine="544"/>
      </w:pPr>
      <w:r>
        <w:t>В открывшейся электронной форме лота плана-графика в поле «</w:t>
      </w:r>
      <w:r>
        <w:rPr>
          <w:b/>
        </w:rPr>
        <w:t>Способ определения поставщика (подрядчика, исполнителя)</w:t>
      </w:r>
      <w:r>
        <w:t xml:space="preserve">» </w:t>
      </w:r>
      <w:r w:rsidR="001A6A3E">
        <w:t xml:space="preserve">необходимо </w:t>
      </w:r>
      <w:r>
        <w:t>выбрать из справочника «</w:t>
      </w:r>
      <w:r>
        <w:rPr>
          <w:b/>
        </w:rPr>
        <w:t>Способ определения поставщика (подрядчика, исполнителя)</w:t>
      </w:r>
      <w:r>
        <w:t>» значение «</w:t>
      </w:r>
      <w:r>
        <w:rPr>
          <w:b/>
        </w:rPr>
        <w:t>Запрос котировок без размещения извещения</w:t>
      </w:r>
      <w:r w:rsidR="001A6A3E">
        <w:t xml:space="preserve">» </w:t>
      </w:r>
      <w:r>
        <w:t>(</w:t>
      </w:r>
      <w:r>
        <w:rPr>
          <w:i/>
        </w:rPr>
        <w:fldChar w:fldCharType="begin"/>
      </w:r>
      <w:r>
        <w:rPr>
          <w:i/>
        </w:rPr>
        <w:instrText xml:space="preserve"> REF _Ref459292251 \h  \* MERGEFORMAT </w:instrText>
      </w:r>
      <w:r>
        <w:rPr>
          <w:i/>
        </w:rPr>
      </w:r>
      <w:r>
        <w:rPr>
          <w:i/>
        </w:rPr>
        <w:fldChar w:fldCharType="separate"/>
      </w:r>
      <w:r w:rsidR="00DF3E4B" w:rsidRPr="00DF3E4B">
        <w:rPr>
          <w:i/>
        </w:rPr>
        <w:t xml:space="preserve">Рисунок </w:t>
      </w:r>
      <w:r w:rsidR="00DF3E4B" w:rsidRPr="00DF3E4B">
        <w:rPr>
          <w:i/>
          <w:noProof/>
        </w:rPr>
        <w:t>463</w:t>
      </w:r>
      <w:r>
        <w:rPr>
          <w:i/>
        </w:rPr>
        <w:fldChar w:fldCharType="end"/>
      </w:r>
      <w:r>
        <w:t>).</w:t>
      </w:r>
    </w:p>
    <w:p w14:paraId="14C92255" w14:textId="77777777" w:rsidR="00E44FA0" w:rsidRDefault="00E44FA0" w:rsidP="008007A2">
      <w:pPr>
        <w:spacing w:before="120" w:after="120" w:line="312" w:lineRule="auto"/>
        <w:jc w:val="center"/>
      </w:pPr>
      <w:r>
        <w:rPr>
          <w:noProof/>
        </w:rPr>
        <w:lastRenderedPageBreak/>
        <w:drawing>
          <wp:inline distT="0" distB="0" distL="0" distR="0" wp14:anchorId="10855710" wp14:editId="6669A7D9">
            <wp:extent cx="5934075" cy="3914775"/>
            <wp:effectExtent l="0" t="0" r="9525" b="9525"/>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34075" cy="3914775"/>
                    </a:xfrm>
                    <a:prstGeom prst="rect">
                      <a:avLst/>
                    </a:prstGeom>
                    <a:noFill/>
                    <a:ln>
                      <a:noFill/>
                    </a:ln>
                  </pic:spPr>
                </pic:pic>
              </a:graphicData>
            </a:graphic>
          </wp:inline>
        </w:drawing>
      </w:r>
    </w:p>
    <w:p w14:paraId="0336D8BF" w14:textId="77777777" w:rsidR="00E44FA0" w:rsidRPr="001A6A3E" w:rsidRDefault="00E44FA0" w:rsidP="001A6A3E">
      <w:pPr>
        <w:pStyle w:val="affffe"/>
      </w:pPr>
      <w:bookmarkStart w:id="634" w:name="_Ref459292251"/>
      <w:r w:rsidRPr="001A6A3E">
        <w:t xml:space="preserve">Рисунок </w:t>
      </w:r>
      <w:r>
        <w:fldChar w:fldCharType="begin"/>
      </w:r>
      <w:r w:rsidRPr="001A6A3E">
        <w:instrText xml:space="preserve"> SEQ Рисунок \* ARABIC </w:instrText>
      </w:r>
      <w:r>
        <w:fldChar w:fldCharType="separate"/>
      </w:r>
      <w:r w:rsidR="00DF3E4B">
        <w:rPr>
          <w:noProof/>
        </w:rPr>
        <w:t>463</w:t>
      </w:r>
      <w:r>
        <w:fldChar w:fldCharType="end"/>
      </w:r>
      <w:bookmarkEnd w:id="634"/>
      <w:r w:rsidRPr="001A6A3E">
        <w:t xml:space="preserve">. </w:t>
      </w:r>
      <w:r w:rsidR="001A6A3E" w:rsidRPr="001A6A3E">
        <w:t>Лот плана-графика со способом определения поставщика «Запрос котировок без размещения извещения»</w:t>
      </w:r>
    </w:p>
    <w:p w14:paraId="6A25BDE6" w14:textId="77777777" w:rsidR="00E44FA0" w:rsidRDefault="00E44FA0" w:rsidP="008007A2">
      <w:pPr>
        <w:spacing w:line="276" w:lineRule="auto"/>
        <w:ind w:firstLine="544"/>
      </w:pPr>
      <w:r>
        <w:t xml:space="preserve">Перечень товаров, работ, услуг, необходимых для оказания гуманитарной помощи либо ликвидации последствий чрезвычайных ситуаций природного или техногенного характера, устанавливается Правительством Российской Федерации. </w:t>
      </w:r>
    </w:p>
    <w:p w14:paraId="44F30855" w14:textId="30207BBE" w:rsidR="001A6A3E" w:rsidRPr="00D21512" w:rsidRDefault="001A6A3E" w:rsidP="00D21512">
      <w:pPr>
        <w:spacing w:line="276" w:lineRule="auto"/>
        <w:ind w:firstLine="544"/>
      </w:pPr>
      <w:r>
        <w:t xml:space="preserve">Подробная информация по заполнению лота плана-графика </w:t>
      </w:r>
      <w:r w:rsidR="00D21512">
        <w:t xml:space="preserve">изложена в п. </w:t>
      </w:r>
      <w:r w:rsidR="001B28C3" w:rsidRPr="001B28C3">
        <w:rPr>
          <w:i/>
        </w:rPr>
        <w:fldChar w:fldCharType="begin"/>
      </w:r>
      <w:r w:rsidR="001B28C3" w:rsidRPr="001B28C3">
        <w:rPr>
          <w:i/>
        </w:rPr>
        <w:instrText xml:space="preserve"> REF _Ref518304117 \w \h  \* MERGEFORMAT </w:instrText>
      </w:r>
      <w:r w:rsidR="001B28C3" w:rsidRPr="001B28C3">
        <w:rPr>
          <w:i/>
        </w:rPr>
      </w:r>
      <w:r w:rsidR="001B28C3" w:rsidRPr="001B28C3">
        <w:rPr>
          <w:i/>
        </w:rPr>
        <w:fldChar w:fldCharType="separate"/>
      </w:r>
      <w:r w:rsidR="00DF3E4B">
        <w:rPr>
          <w:i/>
        </w:rPr>
        <w:t>2.5.1.2</w:t>
      </w:r>
      <w:r w:rsidR="001B28C3" w:rsidRPr="001B28C3">
        <w:rPr>
          <w:i/>
        </w:rPr>
        <w:fldChar w:fldCharType="end"/>
      </w:r>
      <w:r w:rsidR="00D21512">
        <w:t xml:space="preserve"> данного руководства пользователей.</w:t>
      </w:r>
    </w:p>
    <w:p w14:paraId="3A938550" w14:textId="77777777" w:rsidR="00D21512" w:rsidRDefault="00D21512" w:rsidP="00E44FA0">
      <w:pPr>
        <w:ind w:firstLine="709"/>
      </w:pPr>
      <w:r>
        <w:t>Новую редакцию плана-графика, в которую был добавлен лот плана-графика после успешного сохранения следует согласовать и опубликовать в ЕИС.</w:t>
      </w:r>
    </w:p>
    <w:p w14:paraId="486E1F22" w14:textId="77777777" w:rsidR="00D21512" w:rsidRDefault="00D21512" w:rsidP="00E44FA0">
      <w:pPr>
        <w:ind w:firstLine="709"/>
      </w:pPr>
      <w:r>
        <w:t>Далее заказчику необходимо сформировать документ «</w:t>
      </w:r>
      <w:r>
        <w:rPr>
          <w:b/>
        </w:rPr>
        <w:t>Заявка на закупку</w:t>
      </w:r>
      <w:r>
        <w:t xml:space="preserve">» (смотрим </w:t>
      </w:r>
      <w:r w:rsidRPr="00D21512">
        <w:rPr>
          <w:i/>
        </w:rPr>
        <w:t xml:space="preserve">п. </w:t>
      </w:r>
      <w:r w:rsidRPr="00D21512">
        <w:rPr>
          <w:i/>
        </w:rPr>
        <w:fldChar w:fldCharType="begin"/>
      </w:r>
      <w:r w:rsidRPr="00D21512">
        <w:rPr>
          <w:i/>
        </w:rPr>
        <w:instrText xml:space="preserve"> REF _Ref445164833 \w \h </w:instrText>
      </w:r>
      <w:r>
        <w:rPr>
          <w:i/>
        </w:rPr>
        <w:instrText xml:space="preserve"> \* MERGEFORMAT </w:instrText>
      </w:r>
      <w:r w:rsidRPr="00D21512">
        <w:rPr>
          <w:i/>
        </w:rPr>
      </w:r>
      <w:r w:rsidRPr="00D21512">
        <w:rPr>
          <w:i/>
        </w:rPr>
        <w:fldChar w:fldCharType="separate"/>
      </w:r>
      <w:r w:rsidR="00DF3E4B">
        <w:rPr>
          <w:i/>
        </w:rPr>
        <w:t>2.6.2</w:t>
      </w:r>
      <w:r w:rsidRPr="00D21512">
        <w:rPr>
          <w:i/>
        </w:rPr>
        <w:fldChar w:fldCharType="end"/>
      </w:r>
      <w:r w:rsidRPr="00D21512">
        <w:rPr>
          <w:i/>
        </w:rPr>
        <w:t xml:space="preserve"> </w:t>
      </w:r>
      <w:r w:rsidRPr="00D21512">
        <w:rPr>
          <w:i/>
        </w:rPr>
        <w:fldChar w:fldCharType="begin"/>
      </w:r>
      <w:r w:rsidRPr="00D21512">
        <w:rPr>
          <w:i/>
        </w:rPr>
        <w:instrText xml:space="preserve"> REF _Ref445164833 \h </w:instrText>
      </w:r>
      <w:r>
        <w:rPr>
          <w:i/>
        </w:rPr>
        <w:instrText xml:space="preserve"> \* MERGEFORMAT </w:instrText>
      </w:r>
      <w:r w:rsidRPr="00D21512">
        <w:rPr>
          <w:i/>
        </w:rPr>
      </w:r>
      <w:r w:rsidRPr="00D21512">
        <w:rPr>
          <w:i/>
        </w:rPr>
        <w:fldChar w:fldCharType="separate"/>
      </w:r>
      <w:r w:rsidR="00DF3E4B" w:rsidRPr="00DF3E4B">
        <w:rPr>
          <w:i/>
        </w:rPr>
        <w:t>Формирование документа «Заявка на закупку»</w:t>
      </w:r>
      <w:r w:rsidRPr="00D21512">
        <w:rPr>
          <w:i/>
        </w:rPr>
        <w:fldChar w:fldCharType="end"/>
      </w:r>
      <w:r w:rsidRPr="00D21512">
        <w:rPr>
          <w:i/>
        </w:rPr>
        <w:t xml:space="preserve"> </w:t>
      </w:r>
      <w:r>
        <w:t>данного руководства) и связать его с лотом плана-графика со способом определения поставщика «</w:t>
      </w:r>
      <w:r>
        <w:rPr>
          <w:b/>
        </w:rPr>
        <w:t>Запрос котировок без размещения извещения</w:t>
      </w:r>
      <w:r>
        <w:t>». Для этого необходимо в заявке на закупку выбрать лот плана-графика из согласованного/опубликованного плана-графика</w:t>
      </w:r>
      <w:r w:rsidR="00A6080B">
        <w:t xml:space="preserve"> (</w:t>
      </w:r>
      <w:r w:rsidR="00A6080B" w:rsidRPr="00A6080B">
        <w:rPr>
          <w:i/>
        </w:rPr>
        <w:fldChar w:fldCharType="begin"/>
      </w:r>
      <w:r w:rsidR="00A6080B" w:rsidRPr="00A6080B">
        <w:rPr>
          <w:i/>
        </w:rPr>
        <w:instrText xml:space="preserve"> REF _Ref459293122 \h  \* MERGEFORMAT </w:instrText>
      </w:r>
      <w:r w:rsidR="00A6080B" w:rsidRPr="00A6080B">
        <w:rPr>
          <w:i/>
        </w:rPr>
      </w:r>
      <w:r w:rsidR="00A6080B" w:rsidRPr="00A6080B">
        <w:rPr>
          <w:i/>
        </w:rPr>
        <w:fldChar w:fldCharType="separate"/>
      </w:r>
      <w:r w:rsidR="00DF3E4B" w:rsidRPr="00DF3E4B">
        <w:rPr>
          <w:i/>
        </w:rPr>
        <w:t xml:space="preserve">Рисунок </w:t>
      </w:r>
      <w:r w:rsidR="00DF3E4B" w:rsidRPr="00DF3E4B">
        <w:rPr>
          <w:i/>
          <w:noProof/>
        </w:rPr>
        <w:t>464</w:t>
      </w:r>
      <w:r w:rsidR="00A6080B" w:rsidRPr="00A6080B">
        <w:rPr>
          <w:i/>
        </w:rPr>
        <w:fldChar w:fldCharType="end"/>
      </w:r>
      <w:r w:rsidR="00A6080B">
        <w:t>)</w:t>
      </w:r>
      <w:r>
        <w:t xml:space="preserve">. </w:t>
      </w:r>
      <w:r w:rsidR="008007A2">
        <w:t>С</w:t>
      </w:r>
      <w:r>
        <w:t>леду</w:t>
      </w:r>
      <w:r w:rsidR="008007A2">
        <w:t>ющим действием необходимо</w:t>
      </w:r>
      <w:r>
        <w:t xml:space="preserve"> заполнить необходимые поля в заявке на закупку оставшиеся пустыми после выбора лота плана-графика.</w:t>
      </w:r>
    </w:p>
    <w:p w14:paraId="43AD49B9" w14:textId="77777777" w:rsidR="00A6080B" w:rsidRDefault="00A6080B" w:rsidP="004A7948">
      <w:pPr>
        <w:spacing w:before="120" w:after="120" w:line="312" w:lineRule="auto"/>
        <w:jc w:val="center"/>
      </w:pPr>
      <w:r>
        <w:rPr>
          <w:noProof/>
        </w:rPr>
        <w:lastRenderedPageBreak/>
        <w:drawing>
          <wp:inline distT="0" distB="0" distL="0" distR="0" wp14:anchorId="7E592205" wp14:editId="3C7B1320">
            <wp:extent cx="5943600" cy="2466975"/>
            <wp:effectExtent l="0" t="0" r="0" b="952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14:paraId="69F20709" w14:textId="77777777" w:rsidR="00A6080B" w:rsidRPr="00A6080B" w:rsidRDefault="00A6080B" w:rsidP="00A6080B">
      <w:pPr>
        <w:pStyle w:val="affffe"/>
      </w:pPr>
      <w:bookmarkStart w:id="635" w:name="_Ref459293122"/>
      <w:r w:rsidRPr="00A6080B">
        <w:t xml:space="preserve">Рисунок </w:t>
      </w:r>
      <w:r>
        <w:fldChar w:fldCharType="begin"/>
      </w:r>
      <w:r w:rsidRPr="00A6080B">
        <w:instrText xml:space="preserve"> SEQ Рисунок \* ARABIC </w:instrText>
      </w:r>
      <w:r>
        <w:fldChar w:fldCharType="separate"/>
      </w:r>
      <w:r w:rsidR="00DF3E4B">
        <w:rPr>
          <w:noProof/>
        </w:rPr>
        <w:t>464</w:t>
      </w:r>
      <w:r>
        <w:fldChar w:fldCharType="end"/>
      </w:r>
      <w:bookmarkEnd w:id="635"/>
      <w:r w:rsidRPr="00A6080B">
        <w:t>. Справочник лотов плана-графика</w:t>
      </w:r>
      <w:r>
        <w:t>, доступных для выбора в заявке на закупку</w:t>
      </w:r>
    </w:p>
    <w:p w14:paraId="0504D364" w14:textId="77777777" w:rsidR="004A7948" w:rsidRPr="000B0F83" w:rsidRDefault="004A7948" w:rsidP="004A7948">
      <w:pPr>
        <w:spacing w:line="312" w:lineRule="auto"/>
        <w:ind w:firstLine="547"/>
      </w:pPr>
      <w:r w:rsidRPr="000B0F83">
        <w:t xml:space="preserve">После заполнения всех необходимых полей документ </w:t>
      </w:r>
      <w:r>
        <w:t>«</w:t>
      </w:r>
      <w:r>
        <w:rPr>
          <w:b/>
        </w:rPr>
        <w:t>Заявка на закупку</w:t>
      </w:r>
      <w:r>
        <w:t xml:space="preserve">» </w:t>
      </w:r>
      <w:r w:rsidRPr="000B0F83">
        <w:t xml:space="preserve">необходимо сохранить по кнопке </w:t>
      </w:r>
      <w:r w:rsidRPr="000B0F83">
        <w:rPr>
          <w:noProof/>
        </w:rPr>
        <w:drawing>
          <wp:inline distT="0" distB="0" distL="0" distR="0" wp14:anchorId="58998F76" wp14:editId="16217DBB">
            <wp:extent cx="152421" cy="161948"/>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w:t>
      </w:r>
    </w:p>
    <w:p w14:paraId="252E651E" w14:textId="73A1E3A2" w:rsidR="004A7948" w:rsidRPr="000B0F83" w:rsidRDefault="004A7948" w:rsidP="004A7948">
      <w:pPr>
        <w:spacing w:line="312" w:lineRule="auto"/>
        <w:ind w:firstLine="547"/>
      </w:pPr>
      <w:r w:rsidRPr="000B0F83">
        <w:t>Для согласования документ необходимо отправить по маршруту</w:t>
      </w:r>
      <w:r>
        <w:t xml:space="preserve"> нажав на</w:t>
      </w:r>
      <w:r w:rsidRPr="000B0F83">
        <w:t xml:space="preserve"> кнопк</w:t>
      </w:r>
      <w:r>
        <w:t>у</w:t>
      </w:r>
      <w:r w:rsidRPr="000B0F83">
        <w:t xml:space="preserve"> </w:t>
      </w:r>
      <w:r w:rsidR="001B28C3">
        <w:rPr>
          <w:noProof/>
        </w:rPr>
        <w:drawing>
          <wp:inline distT="0" distB="0" distL="0" distR="0" wp14:anchorId="24A6BF1B" wp14:editId="2BFE2F06">
            <wp:extent cx="142895" cy="123842"/>
            <wp:effectExtent l="0" t="0" r="9525" b="952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змейка.png"/>
                    <pic:cNvPicPr/>
                  </pic:nvPicPr>
                  <pic:blipFill>
                    <a:blip r:embed="rId113">
                      <a:extLst>
                        <a:ext uri="{28A0092B-C50C-407E-A947-70E740481C1C}">
                          <a14:useLocalDpi xmlns:a14="http://schemas.microsoft.com/office/drawing/2010/main" val="0"/>
                        </a:ext>
                      </a:extLst>
                    </a:blip>
                    <a:stretch>
                      <a:fillRect/>
                    </a:stretch>
                  </pic:blipFill>
                  <pic:spPr>
                    <a:xfrm>
                      <a:off x="0" y="0"/>
                      <a:ext cx="142895" cy="123842"/>
                    </a:xfrm>
                    <a:prstGeom prst="rect">
                      <a:avLst/>
                    </a:prstGeom>
                  </pic:spPr>
                </pic:pic>
              </a:graphicData>
            </a:graphic>
          </wp:inline>
        </w:drawing>
      </w:r>
      <w:r w:rsidRPr="000B0F83">
        <w:t xml:space="preserve"> [</w:t>
      </w:r>
      <w:r w:rsidRPr="000B0F83">
        <w:rPr>
          <w:b/>
        </w:rPr>
        <w:t>Отправить по маршруту</w:t>
      </w:r>
      <w:r w:rsidRPr="000B0F83">
        <w:t xml:space="preserve">]. После прохождения всех этапов согласования </w:t>
      </w:r>
      <w:r>
        <w:t>заявка на закупку</w:t>
      </w:r>
      <w:r w:rsidRPr="000B0F83">
        <w:t xml:space="preserve"> попадет в фильтр «</w:t>
      </w:r>
      <w:r w:rsidRPr="000B0F83">
        <w:rPr>
          <w:b/>
        </w:rPr>
        <w:t>Принятые к исполнению</w:t>
      </w:r>
      <w:r w:rsidRPr="000B0F83">
        <w:t>».</w:t>
      </w:r>
    </w:p>
    <w:p w14:paraId="7FE9F5CE" w14:textId="5380B145" w:rsidR="004A7948" w:rsidRPr="000B0F83" w:rsidRDefault="004A7948" w:rsidP="004A7948">
      <w:pPr>
        <w:spacing w:line="312" w:lineRule="auto"/>
        <w:ind w:firstLine="547"/>
      </w:pPr>
      <w:r w:rsidRPr="000B0F83">
        <w:t>Для формирования извещения из согласованной заявки на закупку, необходимо в списке документов «</w:t>
      </w:r>
      <w:r w:rsidRPr="000B0F83">
        <w:rPr>
          <w:b/>
        </w:rPr>
        <w:t>Заявка на закупку</w:t>
      </w:r>
      <w:r w:rsidRPr="000B0F83">
        <w:t xml:space="preserve">» в </w:t>
      </w:r>
      <w:r>
        <w:t>фильтре «</w:t>
      </w:r>
      <w:r w:rsidRPr="000B0F83">
        <w:rPr>
          <w:b/>
        </w:rPr>
        <w:t>Приняты к исполнению</w:t>
      </w:r>
      <w:r w:rsidRPr="00283D10">
        <w:t>»</w:t>
      </w:r>
      <w:r w:rsidRPr="000B0F83">
        <w:t xml:space="preserve"> выбрать необходимую заявку на закупку и нажать на кнопку </w:t>
      </w:r>
      <w:r w:rsidRPr="000B0F83">
        <w:rPr>
          <w:noProof/>
        </w:rPr>
        <w:drawing>
          <wp:inline distT="0" distB="0" distL="0" distR="0" wp14:anchorId="38B5839C" wp14:editId="2686D76F">
            <wp:extent cx="142895" cy="14289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0B0F83">
        <w:t xml:space="preserve"> [</w:t>
      </w:r>
      <w:r w:rsidR="008007A2">
        <w:rPr>
          <w:b/>
        </w:rPr>
        <w:t>Сформирова</w:t>
      </w:r>
      <w:r w:rsidR="002D4566">
        <w:rPr>
          <w:b/>
        </w:rPr>
        <w:t>ть</w:t>
      </w:r>
      <w:r w:rsidRPr="000B0F83">
        <w:rPr>
          <w:b/>
        </w:rPr>
        <w:t xml:space="preserve"> </w:t>
      </w:r>
      <w:r w:rsidR="002D4566">
        <w:rPr>
          <w:b/>
        </w:rPr>
        <w:t>проект извещения</w:t>
      </w:r>
      <w:r w:rsidRPr="000B0F83">
        <w:t>] (</w:t>
      </w:r>
      <w:r w:rsidRPr="000B0F83">
        <w:rPr>
          <w:i/>
        </w:rPr>
        <w:fldChar w:fldCharType="begin"/>
      </w:r>
      <w:r w:rsidRPr="000B0F83">
        <w:rPr>
          <w:i/>
        </w:rPr>
        <w:instrText xml:space="preserve"> REF _Ref459366087 \h  \* MERGEFORMAT </w:instrText>
      </w:r>
      <w:r w:rsidRPr="000B0F83">
        <w:rPr>
          <w:i/>
        </w:rPr>
      </w:r>
      <w:r w:rsidRPr="000B0F83">
        <w:rPr>
          <w:i/>
        </w:rPr>
        <w:fldChar w:fldCharType="separate"/>
      </w:r>
      <w:r w:rsidR="00DF3E4B" w:rsidRPr="00DF3E4B">
        <w:rPr>
          <w:i/>
        </w:rPr>
        <w:t xml:space="preserve">Рисунок </w:t>
      </w:r>
      <w:r w:rsidR="00DF3E4B" w:rsidRPr="00DF3E4B">
        <w:rPr>
          <w:i/>
          <w:noProof/>
        </w:rPr>
        <w:t>465</w:t>
      </w:r>
      <w:r w:rsidRPr="000B0F83">
        <w:rPr>
          <w:i/>
        </w:rPr>
        <w:fldChar w:fldCharType="end"/>
      </w:r>
      <w:r w:rsidRPr="000B0F83">
        <w:t>).</w:t>
      </w:r>
    </w:p>
    <w:p w14:paraId="4D87CBBB" w14:textId="6E047143" w:rsidR="004A7948" w:rsidRPr="000B0F83" w:rsidRDefault="002D4566" w:rsidP="004A7948">
      <w:pPr>
        <w:spacing w:line="312" w:lineRule="auto"/>
        <w:jc w:val="center"/>
      </w:pPr>
      <w:r>
        <w:rPr>
          <w:noProof/>
        </w:rPr>
        <w:drawing>
          <wp:inline distT="0" distB="0" distL="0" distR="0" wp14:anchorId="3B79FF44" wp14:editId="5242AB25">
            <wp:extent cx="5563376" cy="2429214"/>
            <wp:effectExtent l="0" t="0" r="0" b="9525"/>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2.png"/>
                    <pic:cNvPicPr/>
                  </pic:nvPicPr>
                  <pic:blipFill>
                    <a:blip r:embed="rId391">
                      <a:extLst>
                        <a:ext uri="{28A0092B-C50C-407E-A947-70E740481C1C}">
                          <a14:useLocalDpi xmlns:a14="http://schemas.microsoft.com/office/drawing/2010/main" val="0"/>
                        </a:ext>
                      </a:extLst>
                    </a:blip>
                    <a:stretch>
                      <a:fillRect/>
                    </a:stretch>
                  </pic:blipFill>
                  <pic:spPr>
                    <a:xfrm>
                      <a:off x="0" y="0"/>
                      <a:ext cx="5563376" cy="2429214"/>
                    </a:xfrm>
                    <a:prstGeom prst="rect">
                      <a:avLst/>
                    </a:prstGeom>
                  </pic:spPr>
                </pic:pic>
              </a:graphicData>
            </a:graphic>
          </wp:inline>
        </w:drawing>
      </w:r>
    </w:p>
    <w:p w14:paraId="6D9FB459" w14:textId="0B1D7751" w:rsidR="004A7948" w:rsidRPr="000B0F83" w:rsidRDefault="004A7948" w:rsidP="004A7948">
      <w:pPr>
        <w:pStyle w:val="affffe"/>
        <w:spacing w:after="0"/>
        <w:rPr>
          <w:b w:val="0"/>
          <w:i/>
        </w:rPr>
      </w:pPr>
      <w:bookmarkStart w:id="636" w:name="_Ref459366087"/>
      <w:r w:rsidRPr="000B0F83">
        <w:t xml:space="preserve">Рисунок </w:t>
      </w:r>
      <w:fldSimple w:instr=" SEQ Рисунок \* ARABIC ">
        <w:r w:rsidR="00DF3E4B">
          <w:rPr>
            <w:noProof/>
          </w:rPr>
          <w:t>465</w:t>
        </w:r>
      </w:fldSimple>
      <w:bookmarkEnd w:id="636"/>
      <w:r w:rsidRPr="000B0F83">
        <w:t>. Формирование</w:t>
      </w:r>
      <w:r w:rsidR="002D4566">
        <w:t xml:space="preserve"> проекта</w:t>
      </w:r>
      <w:r w:rsidRPr="000B0F83">
        <w:t xml:space="preserve"> </w:t>
      </w:r>
      <w:r>
        <w:t>и</w:t>
      </w:r>
      <w:r w:rsidRPr="000B0F83">
        <w:t>звещения</w:t>
      </w:r>
    </w:p>
    <w:p w14:paraId="22D6BE5C" w14:textId="77777777" w:rsidR="004A7948" w:rsidRPr="000B0F83" w:rsidRDefault="004A7948" w:rsidP="004A7948">
      <w:pPr>
        <w:spacing w:line="312" w:lineRule="auto"/>
        <w:ind w:firstLine="547"/>
      </w:pPr>
      <w:r>
        <w:t>Успешно с</w:t>
      </w:r>
      <w:r w:rsidR="00827305">
        <w:t>формированное извещение буде</w:t>
      </w:r>
      <w:r w:rsidRPr="000B0F83">
        <w:t xml:space="preserve">т </w:t>
      </w:r>
      <w:r>
        <w:t>доступно для дальнейшего редактирования</w:t>
      </w:r>
      <w:r w:rsidRPr="000B0F83">
        <w:t xml:space="preserve"> в папке «</w:t>
      </w:r>
      <w:r w:rsidRPr="000B0F83">
        <w:rPr>
          <w:b/>
        </w:rPr>
        <w:t>Запрос котировок</w:t>
      </w:r>
      <w:r w:rsidRPr="000B0F83">
        <w:t>» в фильтре «</w:t>
      </w:r>
      <w:r w:rsidRPr="000B0F83">
        <w:rPr>
          <w:b/>
        </w:rPr>
        <w:t>На размещении</w:t>
      </w:r>
      <w:r w:rsidRPr="000B0F83">
        <w:t>» (</w:t>
      </w:r>
      <w:r w:rsidRPr="000B0F83">
        <w:rPr>
          <w:i/>
        </w:rPr>
        <w:fldChar w:fldCharType="begin"/>
      </w:r>
      <w:r w:rsidRPr="000B0F83">
        <w:rPr>
          <w:i/>
        </w:rPr>
        <w:instrText xml:space="preserve"> REF _Ref459299526 \h  \* MERGEFORMAT </w:instrText>
      </w:r>
      <w:r w:rsidRPr="000B0F83">
        <w:rPr>
          <w:i/>
        </w:rPr>
      </w:r>
      <w:r w:rsidRPr="000B0F83">
        <w:rPr>
          <w:i/>
        </w:rPr>
        <w:fldChar w:fldCharType="separate"/>
      </w:r>
      <w:r w:rsidR="00DF3E4B" w:rsidRPr="00DF3E4B">
        <w:rPr>
          <w:i/>
        </w:rPr>
        <w:t>Рисунок 466</w:t>
      </w:r>
      <w:r w:rsidRPr="000B0F83">
        <w:rPr>
          <w:i/>
        </w:rPr>
        <w:fldChar w:fldCharType="end"/>
      </w:r>
      <w:r w:rsidRPr="000B0F83">
        <w:t>).</w:t>
      </w:r>
    </w:p>
    <w:p w14:paraId="235184FF" w14:textId="77777777" w:rsidR="004A7948" w:rsidRPr="000B0F83" w:rsidRDefault="004A7948" w:rsidP="004A7948">
      <w:pPr>
        <w:spacing w:line="312" w:lineRule="auto"/>
      </w:pPr>
      <w:r w:rsidRPr="000B0F83">
        <w:rPr>
          <w:noProof/>
        </w:rPr>
        <w:lastRenderedPageBreak/>
        <w:drawing>
          <wp:inline distT="0" distB="0" distL="0" distR="0" wp14:anchorId="42036B2D" wp14:editId="183385CD">
            <wp:extent cx="5940425" cy="2131060"/>
            <wp:effectExtent l="0" t="0" r="3175" b="254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542">
                      <a:extLst>
                        <a:ext uri="{28A0092B-C50C-407E-A947-70E740481C1C}">
                          <a14:useLocalDpi xmlns:a14="http://schemas.microsoft.com/office/drawing/2010/main" val="0"/>
                        </a:ext>
                      </a:extLst>
                    </a:blip>
                    <a:stretch>
                      <a:fillRect/>
                    </a:stretch>
                  </pic:blipFill>
                  <pic:spPr>
                    <a:xfrm>
                      <a:off x="0" y="0"/>
                      <a:ext cx="5940425" cy="2131060"/>
                    </a:xfrm>
                    <a:prstGeom prst="rect">
                      <a:avLst/>
                    </a:prstGeom>
                  </pic:spPr>
                </pic:pic>
              </a:graphicData>
            </a:graphic>
          </wp:inline>
        </w:drawing>
      </w:r>
    </w:p>
    <w:p w14:paraId="0967FF9C" w14:textId="77777777" w:rsidR="004A7948" w:rsidRPr="000B0F83" w:rsidRDefault="004A7948" w:rsidP="004A7948">
      <w:pPr>
        <w:pStyle w:val="affffe"/>
        <w:spacing w:after="0"/>
        <w:rPr>
          <w:b w:val="0"/>
          <w:i/>
          <w:sz w:val="24"/>
          <w:szCs w:val="24"/>
        </w:rPr>
      </w:pPr>
      <w:bookmarkStart w:id="637" w:name="_Ref459299526"/>
      <w:r w:rsidRPr="000B0F83">
        <w:t xml:space="preserve">Рисунок </w:t>
      </w:r>
      <w:fldSimple w:instr=" SEQ Рисунок \* ARABIC ">
        <w:r w:rsidR="00DF3E4B">
          <w:rPr>
            <w:noProof/>
          </w:rPr>
          <w:t>466</w:t>
        </w:r>
      </w:fldSimple>
      <w:bookmarkEnd w:id="637"/>
      <w:r w:rsidRPr="000B0F83">
        <w:t>. Открытие извещения</w:t>
      </w:r>
    </w:p>
    <w:p w14:paraId="75C5B665" w14:textId="2EDA0BE3" w:rsidR="004A7948" w:rsidRPr="000B0F83" w:rsidRDefault="004A7948" w:rsidP="00827305">
      <w:pPr>
        <w:spacing w:line="276" w:lineRule="auto"/>
      </w:pPr>
      <w:r w:rsidRPr="000B0F83">
        <w:tab/>
        <w:t>Необходимо заполнить извещение в соответствии с руководством пользователя</w:t>
      </w:r>
      <w:r w:rsidR="00827305">
        <w:t xml:space="preserve"> п.</w:t>
      </w:r>
      <w:r w:rsidR="00515AF6">
        <w:t xml:space="preserve"> </w:t>
      </w:r>
      <w:r w:rsidR="00515AF6">
        <w:fldChar w:fldCharType="begin"/>
      </w:r>
      <w:r w:rsidR="00515AF6">
        <w:instrText xml:space="preserve"> REF _Ref522090437 \w \h </w:instrText>
      </w:r>
      <w:r w:rsidR="00515AF6">
        <w:fldChar w:fldCharType="separate"/>
      </w:r>
      <w:r w:rsidR="00DF3E4B">
        <w:t>2.9.3</w:t>
      </w:r>
      <w:r w:rsidR="00515AF6">
        <w:fldChar w:fldCharType="end"/>
      </w:r>
      <w:r w:rsidRPr="000B0F83">
        <w:t xml:space="preserve">. После внесения всех необходимых данных извещение </w:t>
      </w:r>
      <w:r w:rsidR="00827305">
        <w:t xml:space="preserve">следует </w:t>
      </w:r>
      <w:r w:rsidRPr="000B0F83">
        <w:t>сохран</w:t>
      </w:r>
      <w:r w:rsidR="00827305">
        <w:t>ить</w:t>
      </w:r>
      <w:r w:rsidRPr="000B0F83">
        <w:t xml:space="preserve"> по кнопке </w:t>
      </w:r>
      <w:r w:rsidRPr="000B0F83">
        <w:rPr>
          <w:noProof/>
        </w:rPr>
        <w:drawing>
          <wp:inline distT="0" distB="0" distL="0" distR="0" wp14:anchorId="0BA0C4E5" wp14:editId="31AE3A3E">
            <wp:extent cx="152421" cy="161948"/>
            <wp:effectExtent l="0" t="0" r="0" b="952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00515AF6">
        <w:t>].</w:t>
      </w:r>
    </w:p>
    <w:p w14:paraId="3CF33FC5" w14:textId="77777777" w:rsidR="004A7948" w:rsidRPr="000B0F83" w:rsidRDefault="004A7948" w:rsidP="00827305">
      <w:pPr>
        <w:spacing w:line="276" w:lineRule="auto"/>
      </w:pPr>
      <w:r w:rsidRPr="000B0F83">
        <w:tab/>
      </w:r>
      <w:r w:rsidR="00827305">
        <w:t>Заполненное</w:t>
      </w:r>
      <w:r w:rsidRPr="000B0F83">
        <w:t xml:space="preserve"> извещение не отправляется </w:t>
      </w:r>
      <w:r w:rsidR="00827305">
        <w:t>в ЕИС.</w:t>
      </w:r>
      <w:r w:rsidRPr="000B0F83">
        <w:t xml:space="preserve"> </w:t>
      </w:r>
      <w:r w:rsidR="00827305">
        <w:t xml:space="preserve">Из него сразу же </w:t>
      </w:r>
      <w:r w:rsidRPr="000B0F83">
        <w:t xml:space="preserve">формируется протокол по кнопке </w:t>
      </w:r>
      <w:r w:rsidRPr="000B0F83">
        <w:rPr>
          <w:noProof/>
        </w:rPr>
        <w:drawing>
          <wp:inline distT="0" distB="0" distL="0" distR="0" wp14:anchorId="03FD2715" wp14:editId="21D0F9D7">
            <wp:extent cx="142875" cy="142875"/>
            <wp:effectExtent l="0" t="0" r="9525" b="9525"/>
            <wp:docPr id="731" name="Рисунок 731" descr="\\ks-461\shared\кнопки\кнопка перерас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кнопка перерасчета.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B0F83">
        <w:t xml:space="preserve"> [</w:t>
      </w:r>
      <w:r w:rsidRPr="000B0F83">
        <w:rPr>
          <w:b/>
        </w:rPr>
        <w:t>Сформировать протокол</w:t>
      </w:r>
      <w:r w:rsidRPr="000B0F83">
        <w:t xml:space="preserve">]. </w:t>
      </w:r>
      <w:r w:rsidR="00827305">
        <w:t>В случае успешного формирования протокола о</w:t>
      </w:r>
      <w:r w:rsidRPr="000B0F83">
        <w:t xml:space="preserve">ткроется </w:t>
      </w:r>
      <w:r w:rsidR="00827305">
        <w:t xml:space="preserve">всплывающее </w:t>
      </w:r>
      <w:r w:rsidRPr="000B0F83">
        <w:t>окно с сообщением о том</w:t>
      </w:r>
      <w:r w:rsidR="00827305">
        <w:t>,</w:t>
      </w:r>
      <w:r w:rsidRPr="000B0F83">
        <w:t xml:space="preserve"> что протокол сформирован (</w:t>
      </w:r>
      <w:r w:rsidRPr="000B0F83">
        <w:rPr>
          <w:i/>
        </w:rPr>
        <w:fldChar w:fldCharType="begin"/>
      </w:r>
      <w:r w:rsidRPr="000B0F83">
        <w:rPr>
          <w:i/>
        </w:rPr>
        <w:instrText xml:space="preserve"> REF _Ref459300831 \h  \* MERGEFORMAT </w:instrText>
      </w:r>
      <w:r w:rsidRPr="000B0F83">
        <w:rPr>
          <w:i/>
        </w:rPr>
      </w:r>
      <w:r w:rsidRPr="000B0F83">
        <w:rPr>
          <w:i/>
        </w:rPr>
        <w:fldChar w:fldCharType="separate"/>
      </w:r>
      <w:r w:rsidR="00DF3E4B" w:rsidRPr="00DF3E4B">
        <w:rPr>
          <w:i/>
        </w:rPr>
        <w:t>Рисунок 467</w:t>
      </w:r>
      <w:r w:rsidRPr="000B0F83">
        <w:rPr>
          <w:i/>
        </w:rPr>
        <w:fldChar w:fldCharType="end"/>
      </w:r>
      <w:r w:rsidRPr="000B0F83">
        <w:t>).</w:t>
      </w:r>
    </w:p>
    <w:p w14:paraId="5AE244CD" w14:textId="77777777" w:rsidR="004A7948" w:rsidRPr="000B0F83" w:rsidRDefault="004A7948" w:rsidP="00827305">
      <w:pPr>
        <w:spacing w:before="120" w:after="120" w:line="276" w:lineRule="auto"/>
        <w:jc w:val="center"/>
      </w:pPr>
      <w:r w:rsidRPr="000B0F83">
        <w:rPr>
          <w:noProof/>
        </w:rPr>
        <w:drawing>
          <wp:inline distT="0" distB="0" distL="0" distR="0" wp14:anchorId="690D8332" wp14:editId="466F0A0D">
            <wp:extent cx="5940425" cy="2686685"/>
            <wp:effectExtent l="0" t="0" r="317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543">
                      <a:extLst>
                        <a:ext uri="{28A0092B-C50C-407E-A947-70E740481C1C}">
                          <a14:useLocalDpi xmlns:a14="http://schemas.microsoft.com/office/drawing/2010/main" val="0"/>
                        </a:ext>
                      </a:extLst>
                    </a:blip>
                    <a:stretch>
                      <a:fillRect/>
                    </a:stretch>
                  </pic:blipFill>
                  <pic:spPr>
                    <a:xfrm>
                      <a:off x="0" y="0"/>
                      <a:ext cx="5940425" cy="2686685"/>
                    </a:xfrm>
                    <a:prstGeom prst="rect">
                      <a:avLst/>
                    </a:prstGeom>
                  </pic:spPr>
                </pic:pic>
              </a:graphicData>
            </a:graphic>
          </wp:inline>
        </w:drawing>
      </w:r>
    </w:p>
    <w:p w14:paraId="35765D51" w14:textId="77777777" w:rsidR="004A7948" w:rsidRPr="000B0F83" w:rsidRDefault="004A7948" w:rsidP="00827305">
      <w:pPr>
        <w:pStyle w:val="affffe"/>
        <w:spacing w:line="276" w:lineRule="auto"/>
        <w:rPr>
          <w:b w:val="0"/>
          <w:i/>
        </w:rPr>
      </w:pPr>
      <w:bookmarkStart w:id="638" w:name="_Ref459300831"/>
      <w:r w:rsidRPr="000B0F83">
        <w:t xml:space="preserve">Рисунок </w:t>
      </w:r>
      <w:fldSimple w:instr=" SEQ Рисунок \* ARABIC ">
        <w:r w:rsidR="00DF3E4B">
          <w:rPr>
            <w:noProof/>
          </w:rPr>
          <w:t>467</w:t>
        </w:r>
      </w:fldSimple>
      <w:bookmarkEnd w:id="638"/>
      <w:r w:rsidRPr="000B0F83">
        <w:t xml:space="preserve">. </w:t>
      </w:r>
      <w:r w:rsidR="00827305">
        <w:t xml:space="preserve">Сообщение </w:t>
      </w:r>
      <w:r w:rsidRPr="000B0F83">
        <w:t>успешного формирования протокола</w:t>
      </w:r>
    </w:p>
    <w:p w14:paraId="18E6B509" w14:textId="77777777" w:rsidR="004A7948" w:rsidRPr="000B0F83" w:rsidRDefault="004A7948" w:rsidP="00827305">
      <w:pPr>
        <w:spacing w:line="276" w:lineRule="auto"/>
      </w:pPr>
      <w:r w:rsidRPr="000B0F83">
        <w:tab/>
        <w:t xml:space="preserve">Сформированный </w:t>
      </w:r>
      <w:r w:rsidR="00827305">
        <w:t>протокол</w:t>
      </w:r>
      <w:r w:rsidRPr="000B0F83">
        <w:t xml:space="preserve"> будет доступен в навигаторе в папке «</w:t>
      </w:r>
      <w:r w:rsidRPr="000B0F83">
        <w:rPr>
          <w:b/>
        </w:rPr>
        <w:t>Протоколы</w:t>
      </w:r>
      <w:r w:rsidRPr="000B0F83">
        <w:t xml:space="preserve">» </w:t>
      </w:r>
      <w:r w:rsidR="008007A2">
        <w:t xml:space="preserve">в </w:t>
      </w:r>
      <w:r w:rsidRPr="000B0F83">
        <w:t>фильтр</w:t>
      </w:r>
      <w:r w:rsidR="008007A2">
        <w:t>е</w:t>
      </w:r>
      <w:r w:rsidRPr="000B0F83">
        <w:t xml:space="preserve"> «</w:t>
      </w:r>
      <w:r w:rsidRPr="000B0F83">
        <w:rPr>
          <w:b/>
        </w:rPr>
        <w:t>В работе</w:t>
      </w:r>
      <w:r w:rsidRPr="000B0F83">
        <w:t xml:space="preserve">». </w:t>
      </w:r>
      <w:r w:rsidR="00BD1B4D">
        <w:t xml:space="preserve">Его </w:t>
      </w:r>
      <w:r w:rsidR="00D100E9">
        <w:t>необходимо о</w:t>
      </w:r>
      <w:r w:rsidRPr="000B0F83">
        <w:t>ткрыт</w:t>
      </w:r>
      <w:r w:rsidR="00D100E9">
        <w:t>ь</w:t>
      </w:r>
      <w:r w:rsidRPr="000B0F83">
        <w:t xml:space="preserve"> для редактирования по кнопке </w:t>
      </w:r>
      <w:r w:rsidRPr="000B0F83">
        <w:rPr>
          <w:noProof/>
        </w:rPr>
        <w:drawing>
          <wp:inline distT="0" distB="0" distL="0" distR="0" wp14:anchorId="2CE17C5A" wp14:editId="616C4430">
            <wp:extent cx="133369" cy="152421"/>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0B0F83">
        <w:t xml:space="preserve"> [</w:t>
      </w:r>
      <w:r w:rsidRPr="000B0F83">
        <w:rPr>
          <w:b/>
        </w:rPr>
        <w:t>Редактировать</w:t>
      </w:r>
      <w:r w:rsidRPr="000B0F83">
        <w:t>] (</w:t>
      </w:r>
      <w:r w:rsidRPr="000B0F83">
        <w:rPr>
          <w:i/>
        </w:rPr>
        <w:fldChar w:fldCharType="begin"/>
      </w:r>
      <w:r w:rsidRPr="000B0F83">
        <w:rPr>
          <w:i/>
        </w:rPr>
        <w:instrText xml:space="preserve"> REF _Ref459301550 \h  \* MERGEFORMAT </w:instrText>
      </w:r>
      <w:r w:rsidRPr="000B0F83">
        <w:rPr>
          <w:i/>
        </w:rPr>
      </w:r>
      <w:r w:rsidRPr="000B0F83">
        <w:rPr>
          <w:i/>
        </w:rPr>
        <w:fldChar w:fldCharType="separate"/>
      </w:r>
      <w:r w:rsidR="00DF3E4B" w:rsidRPr="00DF3E4B">
        <w:rPr>
          <w:i/>
        </w:rPr>
        <w:t xml:space="preserve">Рисунок </w:t>
      </w:r>
      <w:r w:rsidR="00DF3E4B" w:rsidRPr="00DF3E4B">
        <w:rPr>
          <w:i/>
          <w:noProof/>
        </w:rPr>
        <w:t>468</w:t>
      </w:r>
      <w:r w:rsidRPr="000B0F83">
        <w:rPr>
          <w:i/>
        </w:rPr>
        <w:fldChar w:fldCharType="end"/>
      </w:r>
      <w:r w:rsidR="00827305">
        <w:t>).</w:t>
      </w:r>
    </w:p>
    <w:p w14:paraId="65BBCE1E" w14:textId="77777777" w:rsidR="004A7948" w:rsidRPr="000B0F83" w:rsidRDefault="004A7948" w:rsidP="008007A2">
      <w:pPr>
        <w:spacing w:before="120" w:after="120" w:line="276" w:lineRule="auto"/>
        <w:jc w:val="center"/>
      </w:pPr>
      <w:r w:rsidRPr="000B0F83">
        <w:rPr>
          <w:noProof/>
        </w:rPr>
        <w:lastRenderedPageBreak/>
        <w:drawing>
          <wp:inline distT="0" distB="0" distL="0" distR="0" wp14:anchorId="1180C7D2" wp14:editId="147E89BA">
            <wp:extent cx="5940425" cy="2525395"/>
            <wp:effectExtent l="0" t="0" r="317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544">
                      <a:extLst>
                        <a:ext uri="{28A0092B-C50C-407E-A947-70E740481C1C}">
                          <a14:useLocalDpi xmlns:a14="http://schemas.microsoft.com/office/drawing/2010/main" val="0"/>
                        </a:ext>
                      </a:extLst>
                    </a:blip>
                    <a:stretch>
                      <a:fillRect/>
                    </a:stretch>
                  </pic:blipFill>
                  <pic:spPr>
                    <a:xfrm>
                      <a:off x="0" y="0"/>
                      <a:ext cx="5940425" cy="2525395"/>
                    </a:xfrm>
                    <a:prstGeom prst="rect">
                      <a:avLst/>
                    </a:prstGeom>
                  </pic:spPr>
                </pic:pic>
              </a:graphicData>
            </a:graphic>
          </wp:inline>
        </w:drawing>
      </w:r>
    </w:p>
    <w:p w14:paraId="70DF4969" w14:textId="77777777" w:rsidR="004A7948" w:rsidRPr="000B0F83" w:rsidRDefault="004A7948" w:rsidP="00BD1B4D">
      <w:pPr>
        <w:pStyle w:val="affffe"/>
        <w:spacing w:after="0" w:line="276" w:lineRule="auto"/>
        <w:rPr>
          <w:b w:val="0"/>
          <w:i/>
        </w:rPr>
      </w:pPr>
      <w:bookmarkStart w:id="639" w:name="_Ref459301550"/>
      <w:r w:rsidRPr="000B0F83">
        <w:t xml:space="preserve">Рисунок </w:t>
      </w:r>
      <w:fldSimple w:instr=" SEQ Рисунок \* ARABIC ">
        <w:r w:rsidR="00DF3E4B">
          <w:rPr>
            <w:noProof/>
          </w:rPr>
          <w:t>468</w:t>
        </w:r>
      </w:fldSimple>
      <w:bookmarkEnd w:id="639"/>
      <w:r w:rsidRPr="000B0F83">
        <w:t>. Открытие протокола</w:t>
      </w:r>
      <w:r w:rsidR="00D100E9">
        <w:t xml:space="preserve"> на редактирование</w:t>
      </w:r>
    </w:p>
    <w:p w14:paraId="41102C4B" w14:textId="30059133" w:rsidR="004A7948" w:rsidRPr="000B0F83" w:rsidRDefault="004A7948" w:rsidP="00D100E9">
      <w:pPr>
        <w:spacing w:line="276" w:lineRule="auto"/>
        <w:rPr>
          <w:b/>
        </w:rPr>
      </w:pPr>
      <w:r w:rsidRPr="000B0F83">
        <w:tab/>
        <w:t xml:space="preserve">Заполнение документа протокол происходит в соответствии с руководством пользователя </w:t>
      </w:r>
      <w:r w:rsidR="00D100E9">
        <w:t>п.</w:t>
      </w:r>
      <w:r w:rsidR="002D4566">
        <w:t xml:space="preserve"> </w:t>
      </w:r>
      <w:r w:rsidR="002D4566" w:rsidRPr="002D4566">
        <w:rPr>
          <w:i/>
        </w:rPr>
        <w:fldChar w:fldCharType="begin"/>
      </w:r>
      <w:r w:rsidR="002D4566" w:rsidRPr="002D4566">
        <w:rPr>
          <w:i/>
        </w:rPr>
        <w:instrText xml:space="preserve"> REF _Ref522088613 \w \h </w:instrText>
      </w:r>
      <w:r w:rsidR="002D4566">
        <w:rPr>
          <w:i/>
        </w:rPr>
        <w:instrText xml:space="preserve"> \* MERGEFORMAT </w:instrText>
      </w:r>
      <w:r w:rsidR="002D4566" w:rsidRPr="002D4566">
        <w:rPr>
          <w:i/>
        </w:rPr>
      </w:r>
      <w:r w:rsidR="002D4566" w:rsidRPr="002D4566">
        <w:rPr>
          <w:i/>
        </w:rPr>
        <w:fldChar w:fldCharType="separate"/>
      </w:r>
      <w:r w:rsidR="00DF3E4B">
        <w:rPr>
          <w:i/>
        </w:rPr>
        <w:t>2.11.1</w:t>
      </w:r>
      <w:r w:rsidR="002D4566" w:rsidRPr="002D4566">
        <w:rPr>
          <w:i/>
        </w:rPr>
        <w:fldChar w:fldCharType="end"/>
      </w:r>
      <w:r w:rsidR="00D100E9">
        <w:t>.</w:t>
      </w:r>
    </w:p>
    <w:p w14:paraId="2480097F" w14:textId="77777777" w:rsidR="004A7948" w:rsidRPr="000B0F83" w:rsidRDefault="004A7948" w:rsidP="00D100E9">
      <w:pPr>
        <w:spacing w:line="276" w:lineRule="auto"/>
      </w:pPr>
      <w:r w:rsidRPr="000B0F83">
        <w:tab/>
        <w:t xml:space="preserve">После того как будут заполонены все необходимые поля протокол нужно сохранить по кнопке </w:t>
      </w:r>
      <w:r w:rsidRPr="000B0F83">
        <w:rPr>
          <w:noProof/>
        </w:rPr>
        <w:drawing>
          <wp:inline distT="0" distB="0" distL="0" distR="0" wp14:anchorId="55764E28" wp14:editId="36A1271A">
            <wp:extent cx="152421" cy="161948"/>
            <wp:effectExtent l="0" t="0" r="0" b="952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 xml:space="preserve">]. </w:t>
      </w:r>
      <w:r w:rsidR="00D100E9">
        <w:t>Заполненный документ</w:t>
      </w:r>
      <w:r w:rsidRPr="000B0F83">
        <w:t xml:space="preserve"> </w:t>
      </w:r>
      <w:r w:rsidR="00D100E9">
        <w:t>«</w:t>
      </w:r>
      <w:r w:rsidR="00D100E9" w:rsidRPr="00D100E9">
        <w:rPr>
          <w:b/>
        </w:rPr>
        <w:t>П</w:t>
      </w:r>
      <w:r w:rsidRPr="00D100E9">
        <w:rPr>
          <w:b/>
        </w:rPr>
        <w:t>ротокол</w:t>
      </w:r>
      <w:r w:rsidR="00D100E9">
        <w:t>»</w:t>
      </w:r>
      <w:r w:rsidRPr="000B0F83">
        <w:t xml:space="preserve"> </w:t>
      </w:r>
      <w:r w:rsidR="00D100E9">
        <w:t xml:space="preserve">необходимо </w:t>
      </w:r>
      <w:r w:rsidRPr="000B0F83">
        <w:t>отправ</w:t>
      </w:r>
      <w:r w:rsidR="00D100E9">
        <w:t>ить</w:t>
      </w:r>
      <w:r w:rsidRPr="000B0F83">
        <w:t xml:space="preserve"> в ЕИС по кнопке «</w:t>
      </w:r>
      <w:r w:rsidRPr="000B0F83">
        <w:rPr>
          <w:b/>
        </w:rPr>
        <w:t>Отправить документ в ЕИС</w:t>
      </w:r>
      <w:r w:rsidRPr="000B0F83">
        <w:t>» (</w:t>
      </w:r>
      <w:r w:rsidRPr="000B0F83">
        <w:rPr>
          <w:i/>
        </w:rPr>
        <w:fldChar w:fldCharType="begin"/>
      </w:r>
      <w:r w:rsidRPr="000B0F83">
        <w:rPr>
          <w:i/>
        </w:rPr>
        <w:instrText xml:space="preserve"> REF _Ref459302444 \h  \* MERGEFORMAT </w:instrText>
      </w:r>
      <w:r w:rsidRPr="000B0F83">
        <w:rPr>
          <w:i/>
        </w:rPr>
      </w:r>
      <w:r w:rsidRPr="000B0F83">
        <w:rPr>
          <w:i/>
        </w:rPr>
        <w:fldChar w:fldCharType="separate"/>
      </w:r>
      <w:r w:rsidR="00DF3E4B" w:rsidRPr="00DF3E4B">
        <w:rPr>
          <w:i/>
        </w:rPr>
        <w:t xml:space="preserve">Рисунок </w:t>
      </w:r>
      <w:r w:rsidR="00DF3E4B" w:rsidRPr="00DF3E4B">
        <w:rPr>
          <w:i/>
          <w:noProof/>
        </w:rPr>
        <w:t>469</w:t>
      </w:r>
      <w:r w:rsidRPr="000B0F83">
        <w:rPr>
          <w:i/>
        </w:rPr>
        <w:fldChar w:fldCharType="end"/>
      </w:r>
      <w:r w:rsidRPr="000B0F83">
        <w:t>).</w:t>
      </w:r>
    </w:p>
    <w:p w14:paraId="5EF91537" w14:textId="77777777" w:rsidR="004A7948" w:rsidRPr="000B0F83" w:rsidRDefault="004A7948" w:rsidP="00D100E9">
      <w:pPr>
        <w:spacing w:before="120" w:after="120"/>
      </w:pPr>
      <w:r w:rsidRPr="000B0F83">
        <w:rPr>
          <w:noProof/>
        </w:rPr>
        <w:drawing>
          <wp:inline distT="0" distB="0" distL="0" distR="0" wp14:anchorId="5F65F0BA" wp14:editId="64D0F911">
            <wp:extent cx="5940425" cy="288226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545">
                      <a:extLst>
                        <a:ext uri="{28A0092B-C50C-407E-A947-70E740481C1C}">
                          <a14:useLocalDpi xmlns:a14="http://schemas.microsoft.com/office/drawing/2010/main" val="0"/>
                        </a:ext>
                      </a:extLst>
                    </a:blip>
                    <a:stretch>
                      <a:fillRect/>
                    </a:stretch>
                  </pic:blipFill>
                  <pic:spPr>
                    <a:xfrm>
                      <a:off x="0" y="0"/>
                      <a:ext cx="5940425" cy="2882265"/>
                    </a:xfrm>
                    <a:prstGeom prst="rect">
                      <a:avLst/>
                    </a:prstGeom>
                  </pic:spPr>
                </pic:pic>
              </a:graphicData>
            </a:graphic>
          </wp:inline>
        </w:drawing>
      </w:r>
    </w:p>
    <w:p w14:paraId="14AFD525" w14:textId="77777777" w:rsidR="004A7948" w:rsidRPr="000B0F83" w:rsidRDefault="004A7948" w:rsidP="004A7948">
      <w:pPr>
        <w:pStyle w:val="affffe"/>
        <w:spacing w:after="0"/>
        <w:rPr>
          <w:b w:val="0"/>
          <w:i/>
        </w:rPr>
      </w:pPr>
      <w:bookmarkStart w:id="640" w:name="_Ref459302444"/>
      <w:r w:rsidRPr="000B0F83">
        <w:t xml:space="preserve">Рисунок </w:t>
      </w:r>
      <w:fldSimple w:instr=" SEQ Рисунок \* ARABIC ">
        <w:r w:rsidR="00DF3E4B">
          <w:rPr>
            <w:noProof/>
          </w:rPr>
          <w:t>469</w:t>
        </w:r>
      </w:fldSimple>
      <w:bookmarkEnd w:id="640"/>
      <w:r w:rsidRPr="000B0F83">
        <w:t>. Отправка документов в ЕИС</w:t>
      </w:r>
    </w:p>
    <w:p w14:paraId="3890B114" w14:textId="77777777" w:rsidR="004A7948" w:rsidRPr="000B0F83" w:rsidRDefault="004A7948" w:rsidP="00D100E9">
      <w:pPr>
        <w:pStyle w:val="aff"/>
        <w:spacing w:line="276" w:lineRule="auto"/>
      </w:pPr>
      <w:r w:rsidRPr="000B0F83">
        <w:t>В фильтр «</w:t>
      </w:r>
      <w:r w:rsidRPr="000B0F83">
        <w:rPr>
          <w:b/>
        </w:rPr>
        <w:t>Опубликовано</w:t>
      </w:r>
      <w:r w:rsidRPr="000B0F83">
        <w:t xml:space="preserve">» протокол перейдет на следующий день после публикации его </w:t>
      </w:r>
      <w:r w:rsidR="00D100E9">
        <w:t>в</w:t>
      </w:r>
      <w:r w:rsidRPr="000B0F83">
        <w:t xml:space="preserve"> ЕИС. </w:t>
      </w:r>
    </w:p>
    <w:p w14:paraId="21E60E6E" w14:textId="77777777" w:rsidR="004A7948" w:rsidRPr="000B0F83" w:rsidRDefault="004A7948" w:rsidP="00D100E9">
      <w:pPr>
        <w:pStyle w:val="aff"/>
        <w:spacing w:line="276" w:lineRule="auto"/>
      </w:pPr>
      <w:r w:rsidRPr="000B0F83">
        <w:t>После процедуры размещения заказа необходимо сгенерировать контракт.</w:t>
      </w:r>
    </w:p>
    <w:p w14:paraId="11C4545A" w14:textId="77777777" w:rsidR="004A7948" w:rsidRPr="000B0F83" w:rsidRDefault="004A7948" w:rsidP="00D100E9">
      <w:pPr>
        <w:pStyle w:val="aff"/>
        <w:spacing w:line="276" w:lineRule="auto"/>
      </w:pPr>
      <w:r w:rsidRPr="000B0F83">
        <w:t>Контракт можно сгенерировать по кнопке [</w:t>
      </w:r>
      <w:r w:rsidRPr="000B0F83">
        <w:rPr>
          <w:b/>
        </w:rPr>
        <w:t>Сформировать контракт</w:t>
      </w:r>
      <w:r w:rsidRPr="000B0F83">
        <w:t>] в папке «</w:t>
      </w:r>
      <w:r w:rsidRPr="000B0F83">
        <w:rPr>
          <w:b/>
        </w:rPr>
        <w:t>Реестр лотов</w:t>
      </w:r>
      <w:r w:rsidRPr="000B0F83">
        <w:t xml:space="preserve">» </w:t>
      </w:r>
      <w:r w:rsidR="008007A2">
        <w:t xml:space="preserve">из </w:t>
      </w:r>
      <w:r w:rsidRPr="000B0F83">
        <w:t>фильтр</w:t>
      </w:r>
      <w:r w:rsidR="008007A2">
        <w:t>а</w:t>
      </w:r>
      <w:r w:rsidRPr="000B0F83">
        <w:t xml:space="preserve"> «</w:t>
      </w:r>
      <w:r w:rsidRPr="000B0F83">
        <w:rPr>
          <w:b/>
        </w:rPr>
        <w:t>Состоявшаяся процедура размещения заказа</w:t>
      </w:r>
      <w:r w:rsidRPr="000B0F83">
        <w:t xml:space="preserve">» </w:t>
      </w:r>
      <w:r w:rsidRPr="000B0F83">
        <w:rPr>
          <w:i/>
        </w:rPr>
        <w:t>(</w:t>
      </w:r>
      <w:r w:rsidRPr="000B0F83">
        <w:rPr>
          <w:i/>
        </w:rPr>
        <w:fldChar w:fldCharType="begin"/>
      </w:r>
      <w:r w:rsidRPr="000B0F83">
        <w:rPr>
          <w:i/>
        </w:rPr>
        <w:instrText xml:space="preserve"> REF _Ref459363614 \h  \* MERGEFORMAT </w:instrText>
      </w:r>
      <w:r w:rsidRPr="000B0F83">
        <w:rPr>
          <w:i/>
        </w:rPr>
      </w:r>
      <w:r w:rsidRPr="000B0F83">
        <w:rPr>
          <w:i/>
        </w:rPr>
        <w:fldChar w:fldCharType="separate"/>
      </w:r>
      <w:r w:rsidR="00DF3E4B" w:rsidRPr="00DF3E4B">
        <w:rPr>
          <w:i/>
        </w:rPr>
        <w:t xml:space="preserve">Рисунок </w:t>
      </w:r>
      <w:r w:rsidR="00DF3E4B" w:rsidRPr="00DF3E4B">
        <w:rPr>
          <w:i/>
          <w:noProof/>
        </w:rPr>
        <w:t>470</w:t>
      </w:r>
      <w:r w:rsidRPr="000B0F83">
        <w:rPr>
          <w:i/>
        </w:rPr>
        <w:fldChar w:fldCharType="end"/>
      </w:r>
      <w:r w:rsidRPr="000B0F83">
        <w:t xml:space="preserve">). </w:t>
      </w:r>
    </w:p>
    <w:p w14:paraId="33E4B1A0" w14:textId="77777777" w:rsidR="004A7948" w:rsidRPr="000B0F83" w:rsidRDefault="004A7948" w:rsidP="004A7948">
      <w:pPr>
        <w:pStyle w:val="aff"/>
        <w:ind w:firstLine="0"/>
      </w:pPr>
      <w:r w:rsidRPr="000B0F83">
        <w:rPr>
          <w:noProof/>
        </w:rPr>
        <w:lastRenderedPageBreak/>
        <w:drawing>
          <wp:inline distT="0" distB="0" distL="0" distR="0" wp14:anchorId="3FEFF7CA" wp14:editId="7401C876">
            <wp:extent cx="5940425" cy="3031490"/>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546">
                      <a:extLst>
                        <a:ext uri="{28A0092B-C50C-407E-A947-70E740481C1C}">
                          <a14:useLocalDpi xmlns:a14="http://schemas.microsoft.com/office/drawing/2010/main" val="0"/>
                        </a:ext>
                      </a:extLst>
                    </a:blip>
                    <a:stretch>
                      <a:fillRect/>
                    </a:stretch>
                  </pic:blipFill>
                  <pic:spPr>
                    <a:xfrm>
                      <a:off x="0" y="0"/>
                      <a:ext cx="5940425" cy="3031490"/>
                    </a:xfrm>
                    <a:prstGeom prst="rect">
                      <a:avLst/>
                    </a:prstGeom>
                  </pic:spPr>
                </pic:pic>
              </a:graphicData>
            </a:graphic>
          </wp:inline>
        </w:drawing>
      </w:r>
    </w:p>
    <w:p w14:paraId="677F120D" w14:textId="77777777" w:rsidR="004A7948" w:rsidRDefault="004A7948" w:rsidP="004A7948">
      <w:pPr>
        <w:pStyle w:val="affffe"/>
        <w:spacing w:after="0"/>
      </w:pPr>
      <w:bookmarkStart w:id="641" w:name="_Ref459363614"/>
      <w:r w:rsidRPr="000B0F83">
        <w:t xml:space="preserve">Рисунок </w:t>
      </w:r>
      <w:fldSimple w:instr=" SEQ Рисунок \* ARABIC ">
        <w:r w:rsidR="00DF3E4B">
          <w:rPr>
            <w:noProof/>
          </w:rPr>
          <w:t>470</w:t>
        </w:r>
      </w:fldSimple>
      <w:bookmarkEnd w:id="641"/>
      <w:r w:rsidRPr="000B0F83">
        <w:t xml:space="preserve"> Формирование контракта</w:t>
      </w:r>
    </w:p>
    <w:p w14:paraId="10E46F24" w14:textId="77777777" w:rsidR="008007A2" w:rsidRDefault="008007A2" w:rsidP="008007A2">
      <w:pPr>
        <w:pStyle w:val="aff"/>
      </w:pPr>
      <w:r>
        <w:t>Успешно сформированный контракт будет доступен в фильтре «</w:t>
      </w:r>
      <w:r>
        <w:rPr>
          <w:b/>
        </w:rPr>
        <w:t>Создание нового</w:t>
      </w:r>
      <w:r>
        <w:t>» в папке «</w:t>
      </w:r>
      <w:r>
        <w:rPr>
          <w:b/>
        </w:rPr>
        <w:t>Контракт</w:t>
      </w:r>
      <w:r>
        <w:t xml:space="preserve">». Заполнение и работа с документом контракт описана в п. </w:t>
      </w:r>
      <w:r w:rsidRPr="008007A2">
        <w:rPr>
          <w:i/>
        </w:rPr>
        <w:fldChar w:fldCharType="begin"/>
      </w:r>
      <w:r w:rsidRPr="008007A2">
        <w:rPr>
          <w:i/>
        </w:rPr>
        <w:instrText xml:space="preserve"> REF _Ref419710352 \w \h </w:instrText>
      </w:r>
      <w:r>
        <w:rPr>
          <w:i/>
        </w:rPr>
        <w:instrText xml:space="preserve"> \* MERGEFORMAT </w:instrText>
      </w:r>
      <w:r w:rsidRPr="008007A2">
        <w:rPr>
          <w:i/>
        </w:rPr>
      </w:r>
      <w:r w:rsidRPr="008007A2">
        <w:rPr>
          <w:i/>
        </w:rPr>
        <w:fldChar w:fldCharType="separate"/>
      </w:r>
      <w:r w:rsidR="00DF3E4B">
        <w:rPr>
          <w:i/>
        </w:rPr>
        <w:t>2.14.1.2</w:t>
      </w:r>
      <w:r w:rsidRPr="008007A2">
        <w:rPr>
          <w:i/>
        </w:rPr>
        <w:fldChar w:fldCharType="end"/>
      </w:r>
      <w:r w:rsidRPr="008007A2">
        <w:rPr>
          <w:i/>
        </w:rPr>
        <w:t xml:space="preserve"> </w:t>
      </w:r>
      <w:r w:rsidRPr="008007A2">
        <w:rPr>
          <w:i/>
        </w:rPr>
        <w:fldChar w:fldCharType="begin"/>
      </w:r>
      <w:r w:rsidRPr="008007A2">
        <w:rPr>
          <w:i/>
        </w:rPr>
        <w:instrText xml:space="preserve"> REF _Ref419710352 \h </w:instrText>
      </w:r>
      <w:r>
        <w:rPr>
          <w:i/>
        </w:rPr>
        <w:instrText xml:space="preserve"> \* MERGEFORMAT </w:instrText>
      </w:r>
      <w:r w:rsidRPr="008007A2">
        <w:rPr>
          <w:i/>
        </w:rPr>
      </w:r>
      <w:r w:rsidRPr="008007A2">
        <w:rPr>
          <w:i/>
        </w:rPr>
        <w:fldChar w:fldCharType="separate"/>
      </w:r>
      <w:r w:rsidR="00DF3E4B" w:rsidRPr="00DF3E4B">
        <w:rPr>
          <w:i/>
        </w:rPr>
        <w:t>Создание контракта из лота извещения</w:t>
      </w:r>
      <w:r w:rsidRPr="008007A2">
        <w:rPr>
          <w:i/>
        </w:rPr>
        <w:fldChar w:fldCharType="end"/>
      </w:r>
      <w:r>
        <w:t>.</w:t>
      </w:r>
    </w:p>
    <w:p w14:paraId="27BD1BEC" w14:textId="77777777" w:rsidR="00CA03A7" w:rsidRDefault="00CA03A7" w:rsidP="00CA03A7">
      <w:pPr>
        <w:pStyle w:val="30"/>
      </w:pPr>
      <w:bookmarkStart w:id="642" w:name="_Ref519065556"/>
      <w:bookmarkStart w:id="643" w:name="_Ref519065571"/>
      <w:bookmarkStart w:id="644" w:name="_Toc520387720"/>
      <w:bookmarkStart w:id="645" w:name="_Toc532824064"/>
      <w:r>
        <w:t>Отправка извещений в ЕИС</w:t>
      </w:r>
      <w:bookmarkEnd w:id="642"/>
      <w:bookmarkEnd w:id="643"/>
      <w:bookmarkEnd w:id="644"/>
      <w:bookmarkEnd w:id="645"/>
    </w:p>
    <w:p w14:paraId="1CE4E1A3" w14:textId="77777777" w:rsidR="00CA03A7" w:rsidRPr="000E2089" w:rsidRDefault="00CA03A7" w:rsidP="00CA03A7">
      <w:pPr>
        <w:ind w:firstLine="708"/>
      </w:pPr>
      <w:r>
        <w:t xml:space="preserve">Готовое извещение следует отправить в ЕИС по кнопке </w:t>
      </w:r>
      <w:r w:rsidRPr="0039555E">
        <w:rPr>
          <w:b/>
        </w:rPr>
        <w:t xml:space="preserve">[Отправить </w:t>
      </w:r>
      <w:r>
        <w:rPr>
          <w:b/>
        </w:rPr>
        <w:t>документ в ЕИС</w:t>
      </w:r>
      <w:r w:rsidRPr="0039555E">
        <w:rPr>
          <w:b/>
        </w:rPr>
        <w:t xml:space="preserve">] </w:t>
      </w:r>
      <w:r w:rsidRPr="0039555E">
        <w:rPr>
          <w:i/>
        </w:rPr>
        <w:t>(</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DF3E4B" w:rsidRPr="00DF3E4B">
        <w:rPr>
          <w:i/>
        </w:rPr>
        <w:t xml:space="preserve">Рисунок </w:t>
      </w:r>
      <w:r w:rsidR="00DF3E4B" w:rsidRPr="00DF3E4B">
        <w:rPr>
          <w:i/>
          <w:noProof/>
        </w:rPr>
        <w:t>471</w:t>
      </w:r>
      <w:r w:rsidRPr="00D84183">
        <w:rPr>
          <w:i/>
        </w:rPr>
        <w:fldChar w:fldCharType="end"/>
      </w:r>
      <w:r w:rsidRPr="0039555E">
        <w:rPr>
          <w:i/>
        </w:rPr>
        <w:t xml:space="preserve">). </w:t>
      </w:r>
      <w:r>
        <w:t xml:space="preserve">Если по каким-либо причинам документ не загрузился в ЕИС, то он остается в фильтре </w:t>
      </w:r>
      <w:r w:rsidRPr="00546151">
        <w:rPr>
          <w:b/>
        </w:rPr>
        <w:t>«На размещении»</w:t>
      </w:r>
      <w:r>
        <w:rPr>
          <w:b/>
        </w:rPr>
        <w:t xml:space="preserve"> </w:t>
      </w:r>
      <w:r w:rsidRPr="00546151">
        <w:t>и ни</w:t>
      </w:r>
      <w:r>
        <w:t>куда не переходит. При этом документ получает аналитический признак «</w:t>
      </w:r>
      <w:r>
        <w:rPr>
          <w:b/>
        </w:rPr>
        <w:t>Ошибка при отправке документа в ЕИС</w:t>
      </w:r>
      <w:r>
        <w:t xml:space="preserve">». Причину не состоявшейся передачи документа можно посмотреть по кнопке </w:t>
      </w:r>
      <w:r w:rsidRPr="00133F59">
        <w:rPr>
          <w:b/>
        </w:rPr>
        <w:t>[</w:t>
      </w:r>
      <w:r>
        <w:rPr>
          <w:b/>
        </w:rPr>
        <w:t>Журнал отправки документа</w:t>
      </w:r>
      <w:r w:rsidRPr="00133F59">
        <w:rPr>
          <w:b/>
        </w:rPr>
        <w:t xml:space="preserve"> </w:t>
      </w:r>
      <w:r>
        <w:rPr>
          <w:b/>
        </w:rPr>
        <w:t>в ЕИС</w:t>
      </w:r>
      <w:r w:rsidRPr="00133F59">
        <w:rPr>
          <w:b/>
        </w:rPr>
        <w:t>]</w:t>
      </w:r>
      <w:r>
        <w:t xml:space="preserve"> (</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DF3E4B" w:rsidRPr="00DF3E4B">
        <w:rPr>
          <w:i/>
        </w:rPr>
        <w:t xml:space="preserve">Рисунок </w:t>
      </w:r>
      <w:r w:rsidR="00DF3E4B" w:rsidRPr="00DF3E4B">
        <w:rPr>
          <w:i/>
          <w:noProof/>
        </w:rPr>
        <w:t>471</w:t>
      </w:r>
      <w:r w:rsidRPr="00D84183">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D84183">
        <w:rPr>
          <w:i/>
        </w:rPr>
        <w:fldChar w:fldCharType="begin"/>
      </w:r>
      <w:r w:rsidRPr="00D84183">
        <w:rPr>
          <w:i/>
        </w:rPr>
        <w:instrText xml:space="preserve"> REF _Ref382988011 \h  \* MERGEFORMAT </w:instrText>
      </w:r>
      <w:r w:rsidRPr="00D84183">
        <w:rPr>
          <w:i/>
        </w:rPr>
      </w:r>
      <w:r w:rsidRPr="00D84183">
        <w:rPr>
          <w:i/>
        </w:rPr>
        <w:fldChar w:fldCharType="separate"/>
      </w:r>
      <w:r w:rsidR="00DF3E4B" w:rsidRPr="00DF3E4B">
        <w:rPr>
          <w:i/>
        </w:rPr>
        <w:t xml:space="preserve">Рисунок </w:t>
      </w:r>
      <w:r w:rsidR="00DF3E4B" w:rsidRPr="00DF3E4B">
        <w:rPr>
          <w:i/>
          <w:noProof/>
        </w:rPr>
        <w:t>472</w:t>
      </w:r>
      <w:r w:rsidRPr="00D84183">
        <w:rPr>
          <w:i/>
        </w:rPr>
        <w:fldChar w:fldCharType="end"/>
      </w:r>
      <w:r>
        <w:t>).</w:t>
      </w:r>
    </w:p>
    <w:p w14:paraId="13B0E6D6" w14:textId="77777777" w:rsidR="00CA03A7" w:rsidRDefault="00CA03A7" w:rsidP="00CA03A7">
      <w:pPr>
        <w:pStyle w:val="afff1"/>
      </w:pPr>
      <w:r>
        <w:rPr>
          <w:noProof/>
        </w:rPr>
        <w:drawing>
          <wp:inline distT="0" distB="0" distL="0" distR="0" wp14:anchorId="6C815E2A" wp14:editId="3A065164">
            <wp:extent cx="6477904" cy="2715004"/>
            <wp:effectExtent l="0" t="0" r="0" b="9525"/>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6.png"/>
                    <pic:cNvPicPr/>
                  </pic:nvPicPr>
                  <pic:blipFill>
                    <a:blip r:embed="rId547">
                      <a:extLst>
                        <a:ext uri="{28A0092B-C50C-407E-A947-70E740481C1C}">
                          <a14:useLocalDpi xmlns:a14="http://schemas.microsoft.com/office/drawing/2010/main" val="0"/>
                        </a:ext>
                      </a:extLst>
                    </a:blip>
                    <a:stretch>
                      <a:fillRect/>
                    </a:stretch>
                  </pic:blipFill>
                  <pic:spPr>
                    <a:xfrm>
                      <a:off x="0" y="0"/>
                      <a:ext cx="6477904" cy="2715004"/>
                    </a:xfrm>
                    <a:prstGeom prst="rect">
                      <a:avLst/>
                    </a:prstGeom>
                  </pic:spPr>
                </pic:pic>
              </a:graphicData>
            </a:graphic>
          </wp:inline>
        </w:drawing>
      </w:r>
    </w:p>
    <w:p w14:paraId="04945133" w14:textId="77777777" w:rsidR="00CA03A7" w:rsidRPr="00B012D8" w:rsidRDefault="00CA03A7" w:rsidP="00CA03A7">
      <w:pPr>
        <w:pStyle w:val="affffe"/>
      </w:pPr>
      <w:bookmarkStart w:id="646" w:name="_Ref382987961"/>
      <w:r>
        <w:t xml:space="preserve">Рисунок </w:t>
      </w:r>
      <w:fldSimple w:instr=" SEQ Рисунок \* ARABIC ">
        <w:r w:rsidR="00DF3E4B">
          <w:rPr>
            <w:noProof/>
          </w:rPr>
          <w:t>471</w:t>
        </w:r>
      </w:fldSimple>
      <w:bookmarkEnd w:id="646"/>
      <w:r w:rsidRPr="00B012D8">
        <w:t xml:space="preserve">. Отправка </w:t>
      </w:r>
      <w:r>
        <w:t>извещения</w:t>
      </w:r>
      <w:r w:rsidRPr="00B012D8">
        <w:t xml:space="preserve"> </w:t>
      </w:r>
      <w:r>
        <w:t>в ЕИС</w:t>
      </w:r>
      <w:r w:rsidRPr="00B012D8">
        <w:t>.</w:t>
      </w:r>
    </w:p>
    <w:p w14:paraId="48FBC082" w14:textId="77777777" w:rsidR="00CA03A7" w:rsidRDefault="00CA03A7" w:rsidP="00CA03A7">
      <w:pPr>
        <w:pStyle w:val="afff1"/>
      </w:pPr>
      <w:r>
        <w:rPr>
          <w:noProof/>
        </w:rPr>
        <w:lastRenderedPageBreak/>
        <w:drawing>
          <wp:inline distT="0" distB="0" distL="0" distR="0" wp14:anchorId="1F6D44F8" wp14:editId="3DFB9731">
            <wp:extent cx="6480175" cy="3911600"/>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image17.png"/>
                    <pic:cNvPicPr/>
                  </pic:nvPicPr>
                  <pic:blipFill>
                    <a:blip r:embed="rId548">
                      <a:extLst>
                        <a:ext uri="{28A0092B-C50C-407E-A947-70E740481C1C}">
                          <a14:useLocalDpi xmlns:a14="http://schemas.microsoft.com/office/drawing/2010/main" val="0"/>
                        </a:ext>
                      </a:extLst>
                    </a:blip>
                    <a:stretch>
                      <a:fillRect/>
                    </a:stretch>
                  </pic:blipFill>
                  <pic:spPr>
                    <a:xfrm>
                      <a:off x="0" y="0"/>
                      <a:ext cx="6480175" cy="3911600"/>
                    </a:xfrm>
                    <a:prstGeom prst="rect">
                      <a:avLst/>
                    </a:prstGeom>
                  </pic:spPr>
                </pic:pic>
              </a:graphicData>
            </a:graphic>
          </wp:inline>
        </w:drawing>
      </w:r>
    </w:p>
    <w:p w14:paraId="7D1510CB" w14:textId="77777777" w:rsidR="00CA03A7" w:rsidRPr="007B418E" w:rsidRDefault="00CA03A7" w:rsidP="00CA03A7">
      <w:pPr>
        <w:pStyle w:val="affffe"/>
      </w:pPr>
      <w:bookmarkStart w:id="647" w:name="_Ref382988011"/>
      <w:r>
        <w:t xml:space="preserve">Рисунок </w:t>
      </w:r>
      <w:fldSimple w:instr=" SEQ Рисунок \* ARABIC ">
        <w:r w:rsidR="00DF3E4B">
          <w:rPr>
            <w:noProof/>
          </w:rPr>
          <w:t>472</w:t>
        </w:r>
      </w:fldSimple>
      <w:bookmarkEnd w:id="647"/>
      <w:r w:rsidRPr="007B418E">
        <w:t xml:space="preserve">. </w:t>
      </w:r>
      <w:r>
        <w:t>Протокол «История отправки документа в ЕИС»</w:t>
      </w:r>
    </w:p>
    <w:p w14:paraId="2C322639" w14:textId="77777777" w:rsidR="00CA03A7" w:rsidRDefault="00CA03A7" w:rsidP="00CA03A7">
      <w:pPr>
        <w:ind w:firstLine="567"/>
      </w:pPr>
      <w:r>
        <w:t xml:space="preserve">Фильтр </w:t>
      </w:r>
      <w:r w:rsidRPr="00C546F0">
        <w:rPr>
          <w:b/>
        </w:rPr>
        <w:t xml:space="preserve">«Принят </w:t>
      </w:r>
      <w:r>
        <w:rPr>
          <w:b/>
        </w:rPr>
        <w:t>в ЕИС</w:t>
      </w:r>
      <w:r w:rsidRPr="00C546F0">
        <w:rPr>
          <w:b/>
        </w:rPr>
        <w:t>»</w:t>
      </w:r>
      <w:r>
        <w:t xml:space="preserve"> используется для отображения всех извещений, успешно переданных в ЕИС. По результатам взаимодействия с ЕИС Система сформирует соответствующий информационный протокол. Если документы успешно загрузились </w:t>
      </w:r>
      <w:r w:rsidRPr="003D2F96">
        <w:t xml:space="preserve">в личный кабинет </w:t>
      </w:r>
      <w:r>
        <w:t>размещающей закупку организации</w:t>
      </w:r>
      <w:r w:rsidRPr="003D2F96">
        <w:t xml:space="preserve"> </w:t>
      </w:r>
      <w:r>
        <w:t>в ЕИС, то он отобразится в фильтре</w:t>
      </w:r>
      <w:r w:rsidRPr="003D2F96">
        <w:t xml:space="preserve"> </w:t>
      </w:r>
      <w:r w:rsidRPr="00133F59">
        <w:rPr>
          <w:b/>
        </w:rPr>
        <w:t xml:space="preserve">«Принят </w:t>
      </w:r>
      <w:r>
        <w:rPr>
          <w:b/>
        </w:rPr>
        <w:t>в ЕИС</w:t>
      </w:r>
      <w:r w:rsidRPr="00133F59">
        <w:rPr>
          <w:b/>
        </w:rPr>
        <w:t>».</w:t>
      </w:r>
    </w:p>
    <w:p w14:paraId="1AF11088" w14:textId="77777777" w:rsidR="00CA03A7" w:rsidRDefault="00CA03A7" w:rsidP="00CA03A7">
      <w:pPr>
        <w:pStyle w:val="aff"/>
        <w:spacing w:after="120"/>
      </w:pPr>
      <w:r w:rsidRPr="00404B63">
        <w:t>В состоянии</w:t>
      </w:r>
      <w:r w:rsidRPr="00E73D6E">
        <w:t xml:space="preserve"> </w:t>
      </w:r>
      <w:r w:rsidRPr="00404B63">
        <w:rPr>
          <w:b/>
        </w:rPr>
        <w:t xml:space="preserve">«Принят </w:t>
      </w:r>
      <w:r>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до публикации в ЕИС.</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CA03A7" w14:paraId="2C6E5C48" w14:textId="77777777" w:rsidTr="00A10D9B">
        <w:tc>
          <w:tcPr>
            <w:tcW w:w="1242" w:type="dxa"/>
          </w:tcPr>
          <w:p w14:paraId="2D13F13F" w14:textId="77777777" w:rsidR="00CA03A7" w:rsidRDefault="00CA03A7" w:rsidP="00A10D9B">
            <w:pPr>
              <w:jc w:val="center"/>
              <w:rPr>
                <w:noProof/>
              </w:rPr>
            </w:pPr>
            <w:r>
              <w:rPr>
                <w:noProof/>
              </w:rPr>
              <w:drawing>
                <wp:inline distT="0" distB="0" distL="0" distR="0" wp14:anchorId="77E3F602" wp14:editId="7F61A84E">
                  <wp:extent cx="311150" cy="301625"/>
                  <wp:effectExtent l="0" t="0" r="0" b="317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711ACE6F" w14:textId="77777777" w:rsidR="00CA03A7" w:rsidRPr="00D34960" w:rsidRDefault="00CA03A7" w:rsidP="00A10D9B">
            <w:r>
              <w:t>Изменение проекта извещения без его дальнейшей отправки в ЕИС не приведет к изменению извещения в ЕИС. По этой причине ни в коем случае не рекомендуется редактировать извещение в состоянии «</w:t>
            </w:r>
            <w:r>
              <w:rPr>
                <w:b/>
              </w:rPr>
              <w:t>Принят в ЕИС</w:t>
            </w:r>
            <w:r>
              <w:t>», если извещение в ЕИС на текущий момент было опубликовано и направлено на финансовый контроль.</w:t>
            </w:r>
          </w:p>
        </w:tc>
      </w:tr>
      <w:tr w:rsidR="00CA03A7" w14:paraId="2EEEC594" w14:textId="77777777" w:rsidTr="00A10D9B">
        <w:tc>
          <w:tcPr>
            <w:tcW w:w="1242" w:type="dxa"/>
          </w:tcPr>
          <w:p w14:paraId="20D6F59F" w14:textId="77777777" w:rsidR="00CA03A7" w:rsidRDefault="00CA03A7" w:rsidP="00A10D9B">
            <w:pPr>
              <w:jc w:val="center"/>
              <w:rPr>
                <w:noProof/>
              </w:rPr>
            </w:pPr>
          </w:p>
        </w:tc>
        <w:tc>
          <w:tcPr>
            <w:tcW w:w="8964" w:type="dxa"/>
            <w:shd w:val="clear" w:color="auto" w:fill="auto"/>
          </w:tcPr>
          <w:p w14:paraId="7199A8D4" w14:textId="77777777" w:rsidR="00CA03A7" w:rsidRDefault="00CA03A7" w:rsidP="00A10D9B"/>
        </w:tc>
      </w:tr>
      <w:tr w:rsidR="00CA03A7" w14:paraId="343172E7" w14:textId="77777777" w:rsidTr="00A10D9B">
        <w:tc>
          <w:tcPr>
            <w:tcW w:w="1242" w:type="dxa"/>
          </w:tcPr>
          <w:p w14:paraId="191E7C49" w14:textId="77777777" w:rsidR="00CA03A7" w:rsidRDefault="00CA03A7" w:rsidP="00A10D9B">
            <w:pPr>
              <w:jc w:val="center"/>
              <w:rPr>
                <w:noProof/>
              </w:rPr>
            </w:pPr>
            <w:r>
              <w:rPr>
                <w:noProof/>
              </w:rPr>
              <w:drawing>
                <wp:inline distT="0" distB="0" distL="0" distR="0" wp14:anchorId="6082A2A8" wp14:editId="0EA6FDA5">
                  <wp:extent cx="311150" cy="301625"/>
                  <wp:effectExtent l="0" t="0" r="0" b="317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4192B4DE" w14:textId="77777777" w:rsidR="00CA03A7" w:rsidRDefault="00CA03A7" w:rsidP="00A10D9B">
            <w:r>
              <w:t xml:space="preserve">Если появилась необходимость внести изменения во вновь опубликованное извещение в ЕИС, то необходимо дождаться следующего дня с даты публикации извещения в ЕИС и сформировать изменение к опубликованному извещению (смотрим п. </w:t>
            </w:r>
            <w:r w:rsidRPr="00DE6982">
              <w:rPr>
                <w:i/>
              </w:rPr>
              <w:fldChar w:fldCharType="begin"/>
            </w:r>
            <w:r w:rsidRPr="00DE6982">
              <w:rPr>
                <w:i/>
              </w:rPr>
              <w:instrText xml:space="preserve"> REF _Ref519000226 \w \h </w:instrText>
            </w:r>
            <w:r>
              <w:rPr>
                <w:i/>
              </w:rPr>
              <w:instrText xml:space="preserve"> \* MERGEFORMAT </w:instrText>
            </w:r>
            <w:r w:rsidRPr="00DE6982">
              <w:rPr>
                <w:i/>
              </w:rPr>
            </w:r>
            <w:r w:rsidRPr="00DE6982">
              <w:rPr>
                <w:i/>
              </w:rPr>
              <w:fldChar w:fldCharType="separate"/>
            </w:r>
            <w:r w:rsidR="00DF3E4B">
              <w:rPr>
                <w:i/>
              </w:rPr>
              <w:t>2.9.19</w:t>
            </w:r>
            <w:r w:rsidRPr="00DE6982">
              <w:rPr>
                <w:i/>
              </w:rPr>
              <w:fldChar w:fldCharType="end"/>
            </w:r>
            <w:r>
              <w:t xml:space="preserve"> данного руководства пользователя).</w:t>
            </w:r>
          </w:p>
        </w:tc>
      </w:tr>
    </w:tbl>
    <w:p w14:paraId="6811E1FB" w14:textId="77777777" w:rsidR="00CA03A7" w:rsidRDefault="00CA03A7" w:rsidP="00CA03A7">
      <w:pPr>
        <w:spacing w:before="120"/>
        <w:ind w:firstLine="709"/>
      </w:pPr>
      <w:r>
        <w:t xml:space="preserve">Если были произведены изменения, то скорректированный документ следует отправить в личный кабинет в ЕИС. Для отправки изменения необходимо выделить документ и нажать кнопку </w:t>
      </w:r>
      <w:r w:rsidRPr="00B9393F">
        <w:rPr>
          <w:b/>
        </w:rPr>
        <w:t xml:space="preserve">[Отправить изменения </w:t>
      </w:r>
      <w:r>
        <w:rPr>
          <w:b/>
        </w:rPr>
        <w:t>в ЕИС</w:t>
      </w:r>
      <w:r w:rsidRPr="00B9393F">
        <w:rPr>
          <w:b/>
        </w:rP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DF3E4B" w:rsidRPr="00DF3E4B">
        <w:rPr>
          <w:i/>
        </w:rPr>
        <w:t xml:space="preserve">Рисунок </w:t>
      </w:r>
      <w:r w:rsidR="00DF3E4B" w:rsidRPr="00DF3E4B">
        <w:rPr>
          <w:i/>
          <w:noProof/>
        </w:rPr>
        <w:t>473</w:t>
      </w:r>
      <w:r w:rsidRPr="00AE0C51">
        <w:rPr>
          <w:i/>
        </w:rPr>
        <w:fldChar w:fldCharType="end"/>
      </w:r>
      <w:r w:rsidRPr="008B3FFA">
        <w:t>)</w:t>
      </w:r>
      <w:r>
        <w:t>, в результате чего, проект извещения с некорректными данными в ЕИС будет заменен новым.</w:t>
      </w:r>
    </w:p>
    <w:p w14:paraId="111740C3" w14:textId="77777777" w:rsidR="00CA03A7" w:rsidRDefault="00CA03A7" w:rsidP="00CA03A7">
      <w:pPr>
        <w:pStyle w:val="afff1"/>
      </w:pPr>
      <w:r>
        <w:rPr>
          <w:noProof/>
        </w:rPr>
        <w:lastRenderedPageBreak/>
        <w:drawing>
          <wp:inline distT="0" distB="0" distL="0" distR="0" wp14:anchorId="375D6B06" wp14:editId="15DF94FB">
            <wp:extent cx="6480175" cy="2726055"/>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118.png"/>
                    <pic:cNvPicPr/>
                  </pic:nvPicPr>
                  <pic:blipFill>
                    <a:blip r:embed="rId549">
                      <a:extLst>
                        <a:ext uri="{28A0092B-C50C-407E-A947-70E740481C1C}">
                          <a14:useLocalDpi xmlns:a14="http://schemas.microsoft.com/office/drawing/2010/main" val="0"/>
                        </a:ext>
                      </a:extLst>
                    </a:blip>
                    <a:stretch>
                      <a:fillRect/>
                    </a:stretch>
                  </pic:blipFill>
                  <pic:spPr>
                    <a:xfrm>
                      <a:off x="0" y="0"/>
                      <a:ext cx="6480175" cy="2726055"/>
                    </a:xfrm>
                    <a:prstGeom prst="rect">
                      <a:avLst/>
                    </a:prstGeom>
                  </pic:spPr>
                </pic:pic>
              </a:graphicData>
            </a:graphic>
          </wp:inline>
        </w:drawing>
      </w:r>
    </w:p>
    <w:p w14:paraId="441C45DE" w14:textId="77777777" w:rsidR="00CA03A7" w:rsidRPr="00035DCA" w:rsidRDefault="00CA03A7" w:rsidP="00CA03A7">
      <w:pPr>
        <w:pStyle w:val="affffe"/>
      </w:pPr>
      <w:bookmarkStart w:id="648" w:name="_Ref383167178"/>
      <w:r>
        <w:t xml:space="preserve">Рисунок </w:t>
      </w:r>
      <w:fldSimple w:instr=" SEQ Рисунок \* ARABIC ">
        <w:r w:rsidR="00DF3E4B">
          <w:rPr>
            <w:noProof/>
          </w:rPr>
          <w:t>473</w:t>
        </w:r>
      </w:fldSimple>
      <w:bookmarkEnd w:id="648"/>
      <w:r w:rsidRPr="00035DCA">
        <w:t xml:space="preserve">. Отправка изменения документа </w:t>
      </w:r>
      <w:r>
        <w:t>в ЕИС</w:t>
      </w:r>
    </w:p>
    <w:p w14:paraId="0BB12500" w14:textId="77777777" w:rsidR="00CA03A7" w:rsidRPr="00AD4801" w:rsidRDefault="00CA03A7" w:rsidP="00CA03A7">
      <w:pPr>
        <w:ind w:firstLine="567"/>
      </w:pPr>
      <w:r>
        <w:t xml:space="preserve">Если же отправленный документ извещения в личном кабинете в ЕИС был удален, но требуется передать ранее отправленное извещение в ЕИС повторно, то в таком случае используется кнопка </w:t>
      </w:r>
      <w:r w:rsidRPr="00AD4801">
        <w:t>[</w:t>
      </w:r>
      <w:r>
        <w:rPr>
          <w:b/>
        </w:rPr>
        <w:t>Отправить документ как новый в ЕИС</w:t>
      </w:r>
      <w:r w:rsidRPr="00AD4801">
        <w:t>]</w:t>
      </w:r>
      <w: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DF3E4B" w:rsidRPr="00DF3E4B">
        <w:rPr>
          <w:i/>
        </w:rPr>
        <w:t xml:space="preserve">Рисунок </w:t>
      </w:r>
      <w:r w:rsidR="00DF3E4B" w:rsidRPr="00DF3E4B">
        <w:rPr>
          <w:i/>
          <w:noProof/>
        </w:rPr>
        <w:t>473</w:t>
      </w:r>
      <w:r w:rsidRPr="00AE0C51">
        <w:rPr>
          <w:i/>
        </w:rPr>
        <w:fldChar w:fldCharType="end"/>
      </w:r>
      <w:r w:rsidRPr="008B3FFA">
        <w:t>)</w:t>
      </w:r>
      <w:r>
        <w:t>.</w:t>
      </w:r>
    </w:p>
    <w:p w14:paraId="25E53231" w14:textId="77777777" w:rsidR="00CA03A7" w:rsidRDefault="00CA03A7" w:rsidP="00CA03A7">
      <w:pPr>
        <w:ind w:firstLine="567"/>
      </w:pPr>
      <w:r>
        <w:t xml:space="preserve">В фильтр </w:t>
      </w:r>
      <w:r w:rsidRPr="00E8262B">
        <w:rPr>
          <w:b/>
        </w:rPr>
        <w:t>«Объявлены»</w:t>
      </w:r>
      <w:r>
        <w:t xml:space="preserve"> документы переходят на следующий день после того, как переданные документы проходят публикацию в ЕИС.</w:t>
      </w:r>
    </w:p>
    <w:p w14:paraId="64C33653" w14:textId="77777777" w:rsidR="00CA03A7" w:rsidRDefault="00CA03A7" w:rsidP="00CA03A7">
      <w:pPr>
        <w:ind w:firstLine="567"/>
      </w:pPr>
      <w:r>
        <w:t>Для публикации сведений о государственном заказе в ЕИС, необходимо зайти в личный кабинет уполномоченного органа в ЕИС, проверить переданные сведения и файлы документов, подписать их сертификатом ФК и разместить на официальном сайте.</w:t>
      </w:r>
    </w:p>
    <w:p w14:paraId="3007F4A8" w14:textId="77777777" w:rsidR="00CA03A7" w:rsidRDefault="00CA03A7" w:rsidP="00CA03A7">
      <w:pPr>
        <w:pStyle w:val="30"/>
      </w:pPr>
      <w:bookmarkStart w:id="649" w:name="_Ref519000226"/>
      <w:bookmarkStart w:id="650" w:name="_Toc520387721"/>
      <w:bookmarkStart w:id="651" w:name="_Toc532824065"/>
      <w:r>
        <w:t>Формирование изменения к опубликованному извещению в ЕИС</w:t>
      </w:r>
      <w:bookmarkEnd w:id="649"/>
      <w:bookmarkEnd w:id="650"/>
      <w:bookmarkEnd w:id="651"/>
    </w:p>
    <w:p w14:paraId="3C419717" w14:textId="77777777" w:rsidR="00CA03A7" w:rsidRDefault="00CA03A7" w:rsidP="00CA03A7">
      <w:pPr>
        <w:ind w:firstLine="709"/>
      </w:pPr>
      <w:r>
        <w:t>Все опубликованные в ЕИС извещения отображаются в фильтре «</w:t>
      </w:r>
      <w:r>
        <w:rPr>
          <w:b/>
        </w:rPr>
        <w:t>Объявлено</w:t>
      </w:r>
      <w:r>
        <w:t>» в папках навигатора, соответствующих способу определения поставщика. Ниже будет рассмотрен пример формирования изменения извещения по запросу котировок. Процедура одинакова абсолютно для всех способов определения поставщика.</w:t>
      </w:r>
    </w:p>
    <w:p w14:paraId="3B4E20D4" w14:textId="77777777" w:rsidR="00CA03A7" w:rsidRDefault="00CA03A7" w:rsidP="00CA03A7">
      <w:pPr>
        <w:ind w:firstLine="709"/>
      </w:pPr>
      <w:r>
        <w:t>Для формирования изменения к опубликованному извещению необходимо в навигаторе найти папку с наименованием необходимого способа определения поставщика и перейти в фильтр «</w:t>
      </w:r>
      <w:r>
        <w:rPr>
          <w:b/>
        </w:rPr>
        <w:t>Объявлено</w:t>
      </w:r>
      <w:r>
        <w:t>» (</w:t>
      </w:r>
      <w:r w:rsidRPr="00A002E2">
        <w:rPr>
          <w:i/>
        </w:rPr>
        <w:fldChar w:fldCharType="begin"/>
      </w:r>
      <w:r w:rsidRPr="00A002E2">
        <w:rPr>
          <w:i/>
        </w:rPr>
        <w:instrText xml:space="preserve"> REF _Ref519006928 \h </w:instrText>
      </w:r>
      <w:r>
        <w:rPr>
          <w:i/>
        </w:rPr>
        <w:instrText xml:space="preserve"> \* MERGEFORMAT </w:instrText>
      </w:r>
      <w:r w:rsidRPr="00A002E2">
        <w:rPr>
          <w:i/>
        </w:rPr>
      </w:r>
      <w:r w:rsidRPr="00A002E2">
        <w:rPr>
          <w:i/>
        </w:rPr>
        <w:fldChar w:fldCharType="separate"/>
      </w:r>
      <w:r w:rsidR="00DF3E4B" w:rsidRPr="00DF3E4B">
        <w:rPr>
          <w:i/>
        </w:rPr>
        <w:t xml:space="preserve">Рисунок </w:t>
      </w:r>
      <w:r w:rsidR="00DF3E4B" w:rsidRPr="00DF3E4B">
        <w:rPr>
          <w:i/>
          <w:noProof/>
        </w:rPr>
        <w:t>474</w:t>
      </w:r>
      <w:r w:rsidRPr="00A002E2">
        <w:rPr>
          <w:i/>
        </w:rPr>
        <w:fldChar w:fldCharType="end"/>
      </w:r>
      <w:r>
        <w:t>).</w:t>
      </w:r>
    </w:p>
    <w:p w14:paraId="3F4E25D4" w14:textId="77777777" w:rsidR="00CA03A7" w:rsidRDefault="00CA03A7" w:rsidP="00CA03A7">
      <w:pPr>
        <w:spacing w:before="120" w:after="120"/>
        <w:jc w:val="center"/>
      </w:pPr>
      <w:r>
        <w:rPr>
          <w:noProof/>
        </w:rPr>
        <w:drawing>
          <wp:inline distT="0" distB="0" distL="0" distR="0" wp14:anchorId="3D6325D2" wp14:editId="1FAEAB74">
            <wp:extent cx="6480175" cy="2397125"/>
            <wp:effectExtent l="0" t="0" r="0" b="3175"/>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11.png"/>
                    <pic:cNvPicPr/>
                  </pic:nvPicPr>
                  <pic:blipFill>
                    <a:blip r:embed="rId550">
                      <a:extLst>
                        <a:ext uri="{28A0092B-C50C-407E-A947-70E740481C1C}">
                          <a14:useLocalDpi xmlns:a14="http://schemas.microsoft.com/office/drawing/2010/main" val="0"/>
                        </a:ext>
                      </a:extLst>
                    </a:blip>
                    <a:stretch>
                      <a:fillRect/>
                    </a:stretch>
                  </pic:blipFill>
                  <pic:spPr>
                    <a:xfrm>
                      <a:off x="0" y="0"/>
                      <a:ext cx="6480175" cy="2397125"/>
                    </a:xfrm>
                    <a:prstGeom prst="rect">
                      <a:avLst/>
                    </a:prstGeom>
                  </pic:spPr>
                </pic:pic>
              </a:graphicData>
            </a:graphic>
          </wp:inline>
        </w:drawing>
      </w:r>
    </w:p>
    <w:p w14:paraId="340E146D" w14:textId="77777777" w:rsidR="00CA03A7" w:rsidRDefault="00CA03A7" w:rsidP="00CA03A7">
      <w:pPr>
        <w:pStyle w:val="affffe"/>
      </w:pPr>
      <w:bookmarkStart w:id="652" w:name="_Ref519006928"/>
      <w:r>
        <w:t xml:space="preserve">Рисунок </w:t>
      </w:r>
      <w:fldSimple w:instr=" SEQ Рисунок \* ARABIC ">
        <w:r w:rsidR="00DF3E4B">
          <w:rPr>
            <w:noProof/>
          </w:rPr>
          <w:t>474</w:t>
        </w:r>
      </w:fldSimple>
      <w:bookmarkEnd w:id="652"/>
      <w:r>
        <w:t>. Список опубликованных извещений</w:t>
      </w:r>
    </w:p>
    <w:p w14:paraId="1B326E58" w14:textId="77777777" w:rsidR="00CA03A7" w:rsidRDefault="00CA03A7" w:rsidP="00CA03A7">
      <w:pPr>
        <w:ind w:firstLine="709"/>
      </w:pPr>
      <w:r>
        <w:lastRenderedPageBreak/>
        <w:t xml:space="preserve">В открывшемся списке необходимо выделить извещение, применительно к которому планируется сформировать изменение и нажать кнопку </w:t>
      </w:r>
      <w:r>
        <w:rPr>
          <w:noProof/>
        </w:rPr>
        <w:drawing>
          <wp:inline distT="0" distB="0" distL="0" distR="0" wp14:anchorId="0AF44388" wp14:editId="57CF6955">
            <wp:extent cx="190527" cy="190527"/>
            <wp:effectExtent l="0" t="0" r="0" b="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A002E2">
        <w:t>[</w:t>
      </w:r>
      <w:r>
        <w:rPr>
          <w:b/>
        </w:rPr>
        <w:t>Сформировать изменение</w:t>
      </w:r>
      <w:r w:rsidRPr="00A002E2">
        <w:t>]</w:t>
      </w:r>
      <w:r>
        <w:t xml:space="preserve"> (</w:t>
      </w:r>
      <w:r w:rsidRPr="00A002E2">
        <w:rPr>
          <w:i/>
        </w:rPr>
        <w:fldChar w:fldCharType="begin"/>
      </w:r>
      <w:r w:rsidRPr="00A002E2">
        <w:rPr>
          <w:i/>
        </w:rPr>
        <w:instrText xml:space="preserve"> REF _Ref519006928 \h </w:instrText>
      </w:r>
      <w:r>
        <w:rPr>
          <w:i/>
        </w:rPr>
        <w:instrText xml:space="preserve"> \* MERGEFORMAT </w:instrText>
      </w:r>
      <w:r w:rsidRPr="00A002E2">
        <w:rPr>
          <w:i/>
        </w:rPr>
      </w:r>
      <w:r w:rsidRPr="00A002E2">
        <w:rPr>
          <w:i/>
        </w:rPr>
        <w:fldChar w:fldCharType="separate"/>
      </w:r>
      <w:r w:rsidR="00DF3E4B" w:rsidRPr="00DF3E4B">
        <w:rPr>
          <w:i/>
        </w:rPr>
        <w:t xml:space="preserve">Рисунок </w:t>
      </w:r>
      <w:r w:rsidR="00DF3E4B" w:rsidRPr="00DF3E4B">
        <w:rPr>
          <w:i/>
          <w:noProof/>
        </w:rPr>
        <w:t>474</w:t>
      </w:r>
      <w:r w:rsidRPr="00A002E2">
        <w:rPr>
          <w:i/>
        </w:rPr>
        <w:fldChar w:fldCharType="end"/>
      </w:r>
      <w:r>
        <w:t>). При этом Система предложит подтверждение выбранных действий (</w:t>
      </w:r>
      <w:r w:rsidRPr="00A002E2">
        <w:rPr>
          <w:i/>
        </w:rPr>
        <w:fldChar w:fldCharType="begin"/>
      </w:r>
      <w:r w:rsidRPr="00A002E2">
        <w:rPr>
          <w:i/>
        </w:rPr>
        <w:instrText xml:space="preserve"> REF _Ref519007092 \h </w:instrText>
      </w:r>
      <w:r>
        <w:rPr>
          <w:i/>
        </w:rPr>
        <w:instrText xml:space="preserve"> \* MERGEFORMAT </w:instrText>
      </w:r>
      <w:r w:rsidRPr="00A002E2">
        <w:rPr>
          <w:i/>
        </w:rPr>
      </w:r>
      <w:r w:rsidRPr="00A002E2">
        <w:rPr>
          <w:i/>
        </w:rPr>
        <w:fldChar w:fldCharType="separate"/>
      </w:r>
      <w:r w:rsidR="00DF3E4B" w:rsidRPr="00DF3E4B">
        <w:rPr>
          <w:i/>
        </w:rPr>
        <w:t xml:space="preserve">Рисунок </w:t>
      </w:r>
      <w:r w:rsidR="00DF3E4B" w:rsidRPr="00DF3E4B">
        <w:rPr>
          <w:i/>
          <w:noProof/>
        </w:rPr>
        <w:t>475</w:t>
      </w:r>
      <w:r w:rsidRPr="00A002E2">
        <w:rPr>
          <w:i/>
        </w:rPr>
        <w:fldChar w:fldCharType="end"/>
      </w:r>
      <w:r>
        <w:t>).</w:t>
      </w:r>
    </w:p>
    <w:p w14:paraId="78BFEA26" w14:textId="77777777" w:rsidR="00CA03A7" w:rsidRDefault="00CA03A7" w:rsidP="00CA03A7">
      <w:pPr>
        <w:spacing w:before="120" w:after="120"/>
        <w:jc w:val="center"/>
      </w:pPr>
      <w:r>
        <w:rPr>
          <w:noProof/>
        </w:rPr>
        <w:drawing>
          <wp:inline distT="0" distB="0" distL="0" distR="0" wp14:anchorId="4B08D32C" wp14:editId="2C9A0B0A">
            <wp:extent cx="4258269" cy="1181265"/>
            <wp:effectExtent l="0" t="0" r="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2.png"/>
                    <pic:cNvPicPr/>
                  </pic:nvPicPr>
                  <pic:blipFill>
                    <a:blip r:embed="rId551">
                      <a:extLst>
                        <a:ext uri="{28A0092B-C50C-407E-A947-70E740481C1C}">
                          <a14:useLocalDpi xmlns:a14="http://schemas.microsoft.com/office/drawing/2010/main" val="0"/>
                        </a:ext>
                      </a:extLst>
                    </a:blip>
                    <a:stretch>
                      <a:fillRect/>
                    </a:stretch>
                  </pic:blipFill>
                  <pic:spPr>
                    <a:xfrm>
                      <a:off x="0" y="0"/>
                      <a:ext cx="4258269" cy="1181265"/>
                    </a:xfrm>
                    <a:prstGeom prst="rect">
                      <a:avLst/>
                    </a:prstGeom>
                  </pic:spPr>
                </pic:pic>
              </a:graphicData>
            </a:graphic>
          </wp:inline>
        </w:drawing>
      </w:r>
    </w:p>
    <w:p w14:paraId="7586BF3E" w14:textId="77777777" w:rsidR="00CA03A7" w:rsidRDefault="00CA03A7" w:rsidP="00CA03A7">
      <w:pPr>
        <w:pStyle w:val="affffe"/>
      </w:pPr>
      <w:bookmarkStart w:id="653" w:name="_Ref519007092"/>
      <w:r>
        <w:t xml:space="preserve">Рисунок </w:t>
      </w:r>
      <w:fldSimple w:instr=" SEQ Рисунок \* ARABIC ">
        <w:r w:rsidR="00DF3E4B">
          <w:rPr>
            <w:noProof/>
          </w:rPr>
          <w:t>475</w:t>
        </w:r>
      </w:fldSimple>
      <w:bookmarkEnd w:id="653"/>
      <w:r>
        <w:t>. Форма подтверждения действий по формированию изменения к извещению</w:t>
      </w:r>
    </w:p>
    <w:p w14:paraId="4D63AF13" w14:textId="77777777" w:rsidR="00CA03A7" w:rsidRDefault="00CA03A7" w:rsidP="00CA03A7">
      <w:pPr>
        <w:ind w:firstLine="709"/>
      </w:pPr>
      <w:r>
        <w:t xml:space="preserve">По нажатию на кнопку </w:t>
      </w:r>
      <w:r w:rsidRPr="00A002E2">
        <w:t>[</w:t>
      </w:r>
      <w:r w:rsidRPr="00A002E2">
        <w:rPr>
          <w:b/>
        </w:rPr>
        <w:t>ОК</w:t>
      </w:r>
      <w:r w:rsidRPr="00A002E2">
        <w:t>]</w:t>
      </w:r>
      <w:r>
        <w:t xml:space="preserve"> будет запущен механизм формирования изменения и в случае успешного формирования будет выведен протокол (</w:t>
      </w:r>
      <w:r w:rsidRPr="00A002E2">
        <w:rPr>
          <w:i/>
        </w:rPr>
        <w:fldChar w:fldCharType="begin"/>
      </w:r>
      <w:r w:rsidRPr="00A002E2">
        <w:rPr>
          <w:i/>
        </w:rPr>
        <w:instrText xml:space="preserve"> REF _Ref519007200 \h </w:instrText>
      </w:r>
      <w:r>
        <w:rPr>
          <w:i/>
        </w:rPr>
        <w:instrText xml:space="preserve"> \* MERGEFORMAT </w:instrText>
      </w:r>
      <w:r w:rsidRPr="00A002E2">
        <w:rPr>
          <w:i/>
        </w:rPr>
      </w:r>
      <w:r w:rsidRPr="00A002E2">
        <w:rPr>
          <w:i/>
        </w:rPr>
        <w:fldChar w:fldCharType="separate"/>
      </w:r>
      <w:r w:rsidR="00DF3E4B" w:rsidRPr="00DF3E4B">
        <w:rPr>
          <w:i/>
        </w:rPr>
        <w:t xml:space="preserve">Рисунок </w:t>
      </w:r>
      <w:r w:rsidR="00DF3E4B" w:rsidRPr="00DF3E4B">
        <w:rPr>
          <w:i/>
          <w:noProof/>
        </w:rPr>
        <w:t>476</w:t>
      </w:r>
      <w:r w:rsidRPr="00A002E2">
        <w:rPr>
          <w:i/>
        </w:rPr>
        <w:fldChar w:fldCharType="end"/>
      </w:r>
      <w:r>
        <w:t>).</w:t>
      </w:r>
    </w:p>
    <w:p w14:paraId="044047FE" w14:textId="77777777" w:rsidR="00CA03A7" w:rsidRDefault="00CA03A7" w:rsidP="00CA03A7">
      <w:pPr>
        <w:spacing w:before="120" w:after="120"/>
        <w:jc w:val="center"/>
      </w:pPr>
      <w:r>
        <w:rPr>
          <w:noProof/>
        </w:rPr>
        <w:drawing>
          <wp:inline distT="0" distB="0" distL="0" distR="0" wp14:anchorId="2CA6401F" wp14:editId="00F6B5AA">
            <wp:extent cx="6039693" cy="2743583"/>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13.png"/>
                    <pic:cNvPicPr/>
                  </pic:nvPicPr>
                  <pic:blipFill>
                    <a:blip r:embed="rId552">
                      <a:extLst>
                        <a:ext uri="{28A0092B-C50C-407E-A947-70E740481C1C}">
                          <a14:useLocalDpi xmlns:a14="http://schemas.microsoft.com/office/drawing/2010/main" val="0"/>
                        </a:ext>
                      </a:extLst>
                    </a:blip>
                    <a:stretch>
                      <a:fillRect/>
                    </a:stretch>
                  </pic:blipFill>
                  <pic:spPr>
                    <a:xfrm>
                      <a:off x="0" y="0"/>
                      <a:ext cx="6039693" cy="2743583"/>
                    </a:xfrm>
                    <a:prstGeom prst="rect">
                      <a:avLst/>
                    </a:prstGeom>
                  </pic:spPr>
                </pic:pic>
              </a:graphicData>
            </a:graphic>
          </wp:inline>
        </w:drawing>
      </w:r>
    </w:p>
    <w:p w14:paraId="311697D1" w14:textId="77777777" w:rsidR="00CA03A7" w:rsidRDefault="00CA03A7" w:rsidP="00CA03A7">
      <w:pPr>
        <w:pStyle w:val="affffe"/>
      </w:pPr>
      <w:bookmarkStart w:id="654" w:name="_Ref519007200"/>
      <w:r>
        <w:t xml:space="preserve">Рисунок </w:t>
      </w:r>
      <w:fldSimple w:instr=" SEQ Рисунок \* ARABIC ">
        <w:r w:rsidR="00DF3E4B">
          <w:rPr>
            <w:noProof/>
          </w:rPr>
          <w:t>476</w:t>
        </w:r>
      </w:fldSimple>
      <w:bookmarkEnd w:id="654"/>
      <w:r>
        <w:t>. Протокол успешного формирования изменения к извещению</w:t>
      </w:r>
    </w:p>
    <w:p w14:paraId="4ACAFDC6" w14:textId="77777777" w:rsidR="00CA03A7" w:rsidRDefault="00CA03A7" w:rsidP="00CA03A7">
      <w:pPr>
        <w:pStyle w:val="aff"/>
      </w:pPr>
      <w:r>
        <w:t>Открыть форму редактирования изменения к извещению можно кликнув по гиперссылке в протоколе или же можно перейти в фильтр «</w:t>
      </w:r>
      <w:r>
        <w:rPr>
          <w:b/>
        </w:rPr>
        <w:t>На размещении</w:t>
      </w:r>
      <w:r>
        <w:t xml:space="preserve">», выделить вновь созданный документ и открыть его на редактирование по кнопке </w:t>
      </w:r>
      <w:r>
        <w:rPr>
          <w:noProof/>
        </w:rPr>
        <w:drawing>
          <wp:inline distT="0" distB="0" distL="0" distR="0" wp14:anchorId="13A3EA6A" wp14:editId="1264AC12">
            <wp:extent cx="133369" cy="152421"/>
            <wp:effectExtent l="0" t="0" r="0" b="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12493">
        <w:t>[</w:t>
      </w:r>
      <w:r>
        <w:rPr>
          <w:b/>
        </w:rPr>
        <w:t>Редактировать</w:t>
      </w:r>
      <w:r w:rsidRPr="00612493">
        <w:t>]</w:t>
      </w:r>
      <w:r>
        <w:t xml:space="preserve"> (</w:t>
      </w:r>
      <w:r w:rsidRPr="00612493">
        <w:rPr>
          <w:i/>
        </w:rPr>
        <w:fldChar w:fldCharType="begin"/>
      </w:r>
      <w:r w:rsidRPr="00612493">
        <w:rPr>
          <w:i/>
        </w:rPr>
        <w:instrText xml:space="preserve"> REF _Ref519007432 \h </w:instrText>
      </w:r>
      <w:r>
        <w:rPr>
          <w:i/>
        </w:rPr>
        <w:instrText xml:space="preserve"> \* MERGEFORMAT </w:instrText>
      </w:r>
      <w:r w:rsidRPr="00612493">
        <w:rPr>
          <w:i/>
        </w:rPr>
      </w:r>
      <w:r w:rsidRPr="00612493">
        <w:rPr>
          <w:i/>
        </w:rPr>
        <w:fldChar w:fldCharType="separate"/>
      </w:r>
      <w:r w:rsidR="00DF3E4B" w:rsidRPr="00DF3E4B">
        <w:rPr>
          <w:i/>
        </w:rPr>
        <w:t xml:space="preserve">Рисунок </w:t>
      </w:r>
      <w:r w:rsidR="00DF3E4B" w:rsidRPr="00DF3E4B">
        <w:rPr>
          <w:i/>
          <w:noProof/>
        </w:rPr>
        <w:t>477</w:t>
      </w:r>
      <w:r w:rsidRPr="00612493">
        <w:rPr>
          <w:i/>
        </w:rPr>
        <w:fldChar w:fldCharType="end"/>
      </w:r>
      <w:r>
        <w:t>).</w:t>
      </w:r>
    </w:p>
    <w:p w14:paraId="68766E64" w14:textId="77777777" w:rsidR="00CA03A7" w:rsidRDefault="00CA03A7" w:rsidP="00CA03A7">
      <w:pPr>
        <w:pStyle w:val="aff"/>
        <w:spacing w:before="120" w:after="120"/>
        <w:ind w:firstLine="0"/>
        <w:jc w:val="center"/>
      </w:pPr>
      <w:r>
        <w:rPr>
          <w:noProof/>
        </w:rPr>
        <w:lastRenderedPageBreak/>
        <w:drawing>
          <wp:inline distT="0" distB="0" distL="0" distR="0" wp14:anchorId="3B29D910" wp14:editId="4F790494">
            <wp:extent cx="6480175" cy="2740025"/>
            <wp:effectExtent l="0" t="0" r="0" b="3175"/>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image14.png"/>
                    <pic:cNvPicPr/>
                  </pic:nvPicPr>
                  <pic:blipFill>
                    <a:blip r:embed="rId553">
                      <a:extLst>
                        <a:ext uri="{28A0092B-C50C-407E-A947-70E740481C1C}">
                          <a14:useLocalDpi xmlns:a14="http://schemas.microsoft.com/office/drawing/2010/main" val="0"/>
                        </a:ext>
                      </a:extLst>
                    </a:blip>
                    <a:stretch>
                      <a:fillRect/>
                    </a:stretch>
                  </pic:blipFill>
                  <pic:spPr>
                    <a:xfrm>
                      <a:off x="0" y="0"/>
                      <a:ext cx="6480175" cy="2740025"/>
                    </a:xfrm>
                    <a:prstGeom prst="rect">
                      <a:avLst/>
                    </a:prstGeom>
                  </pic:spPr>
                </pic:pic>
              </a:graphicData>
            </a:graphic>
          </wp:inline>
        </w:drawing>
      </w:r>
    </w:p>
    <w:p w14:paraId="2275EDE3" w14:textId="77777777" w:rsidR="00CA03A7" w:rsidRDefault="00CA03A7" w:rsidP="00CA03A7">
      <w:pPr>
        <w:pStyle w:val="affffe"/>
      </w:pPr>
      <w:bookmarkStart w:id="655" w:name="_Ref519007432"/>
      <w:r>
        <w:t xml:space="preserve">Рисунок </w:t>
      </w:r>
      <w:fldSimple w:instr=" SEQ Рисунок \* ARABIC ">
        <w:r w:rsidR="00DF3E4B">
          <w:rPr>
            <w:noProof/>
          </w:rPr>
          <w:t>477</w:t>
        </w:r>
      </w:fldSimple>
      <w:bookmarkEnd w:id="655"/>
      <w:r>
        <w:t>. Сформированное изменение к извещению с номером изменения «1»</w:t>
      </w:r>
    </w:p>
    <w:p w14:paraId="2133E519" w14:textId="77777777" w:rsidR="00CA03A7" w:rsidRDefault="00CA03A7" w:rsidP="00CA03A7">
      <w:pPr>
        <w:pStyle w:val="aff"/>
      </w:pPr>
      <w:r>
        <w:t>В открывшейся электронной форме документа следует обратить внимание на поле «</w:t>
      </w:r>
      <w:r>
        <w:rPr>
          <w:b/>
        </w:rPr>
        <w:t>Номер изменения</w:t>
      </w:r>
      <w:r>
        <w:t>» (</w:t>
      </w:r>
      <w:r w:rsidRPr="00612493">
        <w:rPr>
          <w:i/>
        </w:rPr>
        <w:fldChar w:fldCharType="begin"/>
      </w:r>
      <w:r w:rsidRPr="00612493">
        <w:rPr>
          <w:i/>
        </w:rPr>
        <w:instrText xml:space="preserve"> REF _Ref519007536 \h </w:instrText>
      </w:r>
      <w:r>
        <w:rPr>
          <w:i/>
        </w:rPr>
        <w:instrText xml:space="preserve"> \* MERGEFORMAT </w:instrText>
      </w:r>
      <w:r w:rsidRPr="00612493">
        <w:rPr>
          <w:i/>
        </w:rPr>
      </w:r>
      <w:r w:rsidRPr="00612493">
        <w:rPr>
          <w:i/>
        </w:rPr>
        <w:fldChar w:fldCharType="separate"/>
      </w:r>
      <w:r w:rsidR="00DF3E4B" w:rsidRPr="00DF3E4B">
        <w:rPr>
          <w:i/>
        </w:rPr>
        <w:t xml:space="preserve">Рисунок </w:t>
      </w:r>
      <w:r w:rsidR="00DF3E4B" w:rsidRPr="00DF3E4B">
        <w:rPr>
          <w:i/>
          <w:noProof/>
        </w:rPr>
        <w:t>478</w:t>
      </w:r>
      <w:r w:rsidRPr="00612493">
        <w:rPr>
          <w:i/>
        </w:rPr>
        <w:fldChar w:fldCharType="end"/>
      </w:r>
      <w:r>
        <w:t xml:space="preserve">). </w:t>
      </w:r>
    </w:p>
    <w:p w14:paraId="5EE8BC6F" w14:textId="77777777" w:rsidR="00CA03A7" w:rsidRDefault="00CA03A7" w:rsidP="00CA03A7">
      <w:pPr>
        <w:pStyle w:val="aff"/>
        <w:keepNext/>
        <w:spacing w:before="120" w:after="120"/>
        <w:ind w:firstLine="0"/>
        <w:jc w:val="center"/>
      </w:pPr>
      <w:r>
        <w:rPr>
          <w:noProof/>
        </w:rPr>
        <w:drawing>
          <wp:inline distT="0" distB="0" distL="0" distR="0" wp14:anchorId="70B1881D" wp14:editId="65BFC562">
            <wp:extent cx="6480175" cy="4337685"/>
            <wp:effectExtent l="0" t="0" r="0" b="5715"/>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15.png"/>
                    <pic:cNvPicPr/>
                  </pic:nvPicPr>
                  <pic:blipFill>
                    <a:blip r:embed="rId554">
                      <a:extLst>
                        <a:ext uri="{28A0092B-C50C-407E-A947-70E740481C1C}">
                          <a14:useLocalDpi xmlns:a14="http://schemas.microsoft.com/office/drawing/2010/main" val="0"/>
                        </a:ext>
                      </a:extLst>
                    </a:blip>
                    <a:stretch>
                      <a:fillRect/>
                    </a:stretch>
                  </pic:blipFill>
                  <pic:spPr>
                    <a:xfrm>
                      <a:off x="0" y="0"/>
                      <a:ext cx="6480175" cy="4337685"/>
                    </a:xfrm>
                    <a:prstGeom prst="rect">
                      <a:avLst/>
                    </a:prstGeom>
                  </pic:spPr>
                </pic:pic>
              </a:graphicData>
            </a:graphic>
          </wp:inline>
        </w:drawing>
      </w:r>
    </w:p>
    <w:p w14:paraId="2191CBB0" w14:textId="77777777" w:rsidR="00CA03A7" w:rsidRDefault="00CA03A7" w:rsidP="00CA03A7">
      <w:pPr>
        <w:pStyle w:val="affffe"/>
      </w:pPr>
      <w:bookmarkStart w:id="656" w:name="_Ref519007536"/>
      <w:r>
        <w:t xml:space="preserve">Рисунок </w:t>
      </w:r>
      <w:fldSimple w:instr=" SEQ Рисунок \* ARABIC ">
        <w:r w:rsidR="00DF3E4B">
          <w:rPr>
            <w:noProof/>
          </w:rPr>
          <w:t>478</w:t>
        </w:r>
      </w:fldSimple>
      <w:bookmarkEnd w:id="656"/>
      <w:r>
        <w:t>. Электронная форма сформированного изменения к извещению</w:t>
      </w:r>
    </w:p>
    <w:p w14:paraId="713FDED9" w14:textId="77777777" w:rsidR="00CA03A7" w:rsidRDefault="00CA03A7" w:rsidP="00CA03A7">
      <w:pPr>
        <w:pStyle w:val="aff"/>
      </w:pPr>
      <w:r>
        <w:t>Значение в данное поле присваивается Системой автоматически в процессе формирования изменения. Данная нумерация используется только при работе внутри Системы и при отправке в ЕИС данное значение не уходит.</w:t>
      </w:r>
    </w:p>
    <w:p w14:paraId="3A5528B6" w14:textId="77777777" w:rsidR="00CA03A7" w:rsidRPr="00612493" w:rsidRDefault="00CA03A7" w:rsidP="00CA03A7">
      <w:pPr>
        <w:pStyle w:val="aff"/>
      </w:pPr>
      <w:r>
        <w:lastRenderedPageBreak/>
        <w:t>В то же время, если в ЕИС отправляется изменение к ранее опубликованному извещению, то ЕИС требует заполнения поля «</w:t>
      </w:r>
      <w:r>
        <w:rPr>
          <w:b/>
        </w:rPr>
        <w:t>Номер редакции сведений в ЕИС</w:t>
      </w:r>
      <w:r>
        <w:t>» со значением на одну единицу больше, чем в опубликованной версии извещения (</w:t>
      </w:r>
      <w:r w:rsidRPr="00612493">
        <w:rPr>
          <w:i/>
        </w:rPr>
        <w:fldChar w:fldCharType="begin"/>
      </w:r>
      <w:r w:rsidRPr="00612493">
        <w:rPr>
          <w:i/>
        </w:rPr>
        <w:instrText xml:space="preserve"> REF _Ref427570019 \h </w:instrText>
      </w:r>
      <w:r>
        <w:rPr>
          <w:i/>
        </w:rPr>
        <w:instrText xml:space="preserve"> \* MERGEFORMAT </w:instrText>
      </w:r>
      <w:r w:rsidRPr="00612493">
        <w:rPr>
          <w:i/>
        </w:rPr>
      </w:r>
      <w:r w:rsidRPr="00612493">
        <w:rPr>
          <w:i/>
        </w:rPr>
        <w:fldChar w:fldCharType="separate"/>
      </w:r>
      <w:r w:rsidR="00DF3E4B" w:rsidRPr="00DF3E4B">
        <w:rPr>
          <w:i/>
        </w:rPr>
        <w:t xml:space="preserve">Рисунок </w:t>
      </w:r>
      <w:r w:rsidR="00DF3E4B" w:rsidRPr="00DF3E4B">
        <w:rPr>
          <w:i/>
          <w:noProof/>
        </w:rPr>
        <w:t>479</w:t>
      </w:r>
      <w:r w:rsidRPr="00612493">
        <w:rPr>
          <w:i/>
        </w:rPr>
        <w:fldChar w:fldCharType="end"/>
      </w:r>
      <w:r>
        <w:t>).</w:t>
      </w:r>
    </w:p>
    <w:p w14:paraId="7007ADF3" w14:textId="77777777" w:rsidR="00CA03A7" w:rsidRDefault="00CA03A7" w:rsidP="00CA03A7">
      <w:pPr>
        <w:spacing w:before="120" w:after="120"/>
        <w:jc w:val="center"/>
      </w:pPr>
      <w:r>
        <w:rPr>
          <w:noProof/>
        </w:rPr>
        <w:drawing>
          <wp:inline distT="0" distB="0" distL="0" distR="0" wp14:anchorId="09041C64" wp14:editId="7DC1EF5B">
            <wp:extent cx="6480175" cy="4596765"/>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10.png"/>
                    <pic:cNvPicPr/>
                  </pic:nvPicPr>
                  <pic:blipFill>
                    <a:blip r:embed="rId555">
                      <a:extLst>
                        <a:ext uri="{28A0092B-C50C-407E-A947-70E740481C1C}">
                          <a14:useLocalDpi xmlns:a14="http://schemas.microsoft.com/office/drawing/2010/main" val="0"/>
                        </a:ext>
                      </a:extLst>
                    </a:blip>
                    <a:stretch>
                      <a:fillRect/>
                    </a:stretch>
                  </pic:blipFill>
                  <pic:spPr>
                    <a:xfrm>
                      <a:off x="0" y="0"/>
                      <a:ext cx="6480175" cy="4596765"/>
                    </a:xfrm>
                    <a:prstGeom prst="rect">
                      <a:avLst/>
                    </a:prstGeom>
                  </pic:spPr>
                </pic:pic>
              </a:graphicData>
            </a:graphic>
          </wp:inline>
        </w:drawing>
      </w:r>
    </w:p>
    <w:p w14:paraId="71A92954" w14:textId="77777777" w:rsidR="00CA03A7" w:rsidRDefault="00CA03A7" w:rsidP="00CA03A7">
      <w:pPr>
        <w:pStyle w:val="affffe"/>
      </w:pPr>
      <w:bookmarkStart w:id="657" w:name="_Ref427570019"/>
      <w:r>
        <w:t xml:space="preserve">Рисунок </w:t>
      </w:r>
      <w:fldSimple w:instr=" SEQ Рисунок \* ARABIC ">
        <w:r w:rsidR="00DF3E4B">
          <w:rPr>
            <w:noProof/>
          </w:rPr>
          <w:t>479</w:t>
        </w:r>
      </w:fldSimple>
      <w:bookmarkEnd w:id="657"/>
      <w:r>
        <w:t>. Вкладка для заполнения информации о внесенных изменениях в случае формирования изменения к извещению</w:t>
      </w:r>
    </w:p>
    <w:p w14:paraId="01A364A5" w14:textId="77777777" w:rsidR="00CA03A7" w:rsidRDefault="00CA03A7" w:rsidP="00CA03A7">
      <w:pPr>
        <w:ind w:firstLine="709"/>
      </w:pPr>
      <w:r>
        <w:t>В электронной форме изменения к извещению следует перейти во вкладку «</w:t>
      </w:r>
      <w:r>
        <w:rPr>
          <w:b/>
        </w:rPr>
        <w:t>Изменения</w:t>
      </w:r>
      <w:r>
        <w:t>» и выбрать одно из значений из списка в поле «</w:t>
      </w:r>
      <w:r>
        <w:rPr>
          <w:b/>
        </w:rPr>
        <w:t>По чьей инициативе производится изменение</w:t>
      </w:r>
      <w:r>
        <w:t>» (</w:t>
      </w:r>
      <w:r w:rsidRPr="00612493">
        <w:rPr>
          <w:i/>
        </w:rPr>
        <w:fldChar w:fldCharType="begin"/>
      </w:r>
      <w:r w:rsidRPr="00612493">
        <w:rPr>
          <w:i/>
        </w:rPr>
        <w:instrText xml:space="preserve"> REF _Ref427570019 \h </w:instrText>
      </w:r>
      <w:r>
        <w:rPr>
          <w:i/>
        </w:rPr>
        <w:instrText xml:space="preserve"> \* MERGEFORMAT </w:instrText>
      </w:r>
      <w:r w:rsidRPr="00612493">
        <w:rPr>
          <w:i/>
        </w:rPr>
      </w:r>
      <w:r w:rsidRPr="00612493">
        <w:rPr>
          <w:i/>
        </w:rPr>
        <w:fldChar w:fldCharType="separate"/>
      </w:r>
      <w:r w:rsidR="00DF3E4B" w:rsidRPr="00DF3E4B">
        <w:rPr>
          <w:i/>
        </w:rPr>
        <w:t xml:space="preserve">Рисунок </w:t>
      </w:r>
      <w:r w:rsidR="00DF3E4B" w:rsidRPr="00DF3E4B">
        <w:rPr>
          <w:i/>
          <w:noProof/>
        </w:rPr>
        <w:t>479</w:t>
      </w:r>
      <w:r w:rsidRPr="00612493">
        <w:rPr>
          <w:i/>
        </w:rPr>
        <w:fldChar w:fldCharType="end"/>
      </w:r>
      <w:r>
        <w:t>).</w:t>
      </w:r>
    </w:p>
    <w:p w14:paraId="7458BB6C" w14:textId="77777777" w:rsidR="00CA03A7" w:rsidRPr="0078703E" w:rsidRDefault="00CA03A7" w:rsidP="00CA03A7">
      <w:pPr>
        <w:ind w:firstLine="709"/>
      </w:pPr>
      <w:r w:rsidRPr="0078703E">
        <w:t xml:space="preserve">В зависимости от того по чьей инициативе производится изменение </w:t>
      </w:r>
      <w:r>
        <w:t xml:space="preserve">активируется для </w:t>
      </w:r>
      <w:r w:rsidRPr="0078703E">
        <w:t>заполне</w:t>
      </w:r>
      <w:r>
        <w:t>ния</w:t>
      </w:r>
      <w:r w:rsidRPr="0078703E">
        <w:t xml:space="preserve"> тот или иной блок полей во вкладке «</w:t>
      </w:r>
      <w:r w:rsidRPr="0078703E">
        <w:rPr>
          <w:b/>
        </w:rPr>
        <w:t>Изменения</w:t>
      </w:r>
      <w:r w:rsidRPr="0078703E">
        <w:t>». Всего на вкладке 4 блока:</w:t>
      </w:r>
    </w:p>
    <w:p w14:paraId="0B1B01E5" w14:textId="77777777" w:rsidR="00CA03A7" w:rsidRPr="0078703E" w:rsidRDefault="00CA03A7" w:rsidP="00CA03A7">
      <w:pPr>
        <w:pStyle w:val="a0"/>
        <w:numPr>
          <w:ilvl w:val="0"/>
          <w:numId w:val="22"/>
        </w:numPr>
        <w:ind w:left="1134" w:hanging="425"/>
        <w:jc w:val="left"/>
      </w:pPr>
      <w:r w:rsidRPr="0078703E">
        <w:t>По решению заказчика;</w:t>
      </w:r>
    </w:p>
    <w:p w14:paraId="26245D2C" w14:textId="77777777" w:rsidR="00CA03A7" w:rsidRPr="0078703E" w:rsidRDefault="00CA03A7" w:rsidP="00CA03A7">
      <w:pPr>
        <w:pStyle w:val="a0"/>
        <w:numPr>
          <w:ilvl w:val="0"/>
          <w:numId w:val="22"/>
        </w:numPr>
        <w:ind w:left="1134" w:hanging="425"/>
        <w:jc w:val="left"/>
      </w:pPr>
      <w:r w:rsidRPr="0078703E">
        <w:t>Предписание органа, уполномоченного на осуществление контроля;</w:t>
      </w:r>
    </w:p>
    <w:p w14:paraId="5C17368D" w14:textId="77777777" w:rsidR="00CA03A7" w:rsidRPr="0078703E" w:rsidRDefault="00CA03A7" w:rsidP="00CA03A7">
      <w:pPr>
        <w:pStyle w:val="a0"/>
        <w:numPr>
          <w:ilvl w:val="0"/>
          <w:numId w:val="22"/>
        </w:numPr>
        <w:ind w:left="1134" w:hanging="425"/>
        <w:jc w:val="left"/>
      </w:pPr>
      <w:r w:rsidRPr="0078703E">
        <w:t>Решение судебного органа;</w:t>
      </w:r>
    </w:p>
    <w:p w14:paraId="0194A9B3" w14:textId="77777777" w:rsidR="00CA03A7" w:rsidRPr="0078703E" w:rsidRDefault="00CA03A7" w:rsidP="00CA03A7">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14:paraId="24738508" w14:textId="3F3EEFC6" w:rsidR="00CA03A7" w:rsidRPr="008007A2" w:rsidRDefault="00CA03A7" w:rsidP="00CA03A7">
      <w:pPr>
        <w:pStyle w:val="aff"/>
      </w:pPr>
      <w:r>
        <w:t xml:space="preserve">Сведения в остальных вкладках редактируются в зависимости от того, что необходимо исправить. После внесения всех изменений следует сохранить документ по кнопке </w:t>
      </w:r>
      <w:r>
        <w:rPr>
          <w:noProof/>
        </w:rPr>
        <w:drawing>
          <wp:inline distT="0" distB="0" distL="0" distR="0" wp14:anchorId="14087DC2" wp14:editId="24CD2D28">
            <wp:extent cx="152421" cy="161948"/>
            <wp:effectExtent l="0" t="0" r="0" b="9525"/>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AC79B7">
        <w:t>[</w:t>
      </w:r>
      <w:r>
        <w:rPr>
          <w:b/>
        </w:rPr>
        <w:t>Сохранить</w:t>
      </w:r>
      <w:r w:rsidRPr="00AC79B7">
        <w:t>]</w:t>
      </w:r>
      <w:r>
        <w:t>.</w:t>
      </w:r>
    </w:p>
    <w:p w14:paraId="26887991" w14:textId="77777777" w:rsidR="0011610B" w:rsidRPr="00F84A4D" w:rsidRDefault="00862FF2" w:rsidP="0011610B">
      <w:pPr>
        <w:pStyle w:val="30"/>
        <w:tabs>
          <w:tab w:val="clear" w:pos="1797"/>
          <w:tab w:val="num" w:pos="1786"/>
        </w:tabs>
        <w:spacing w:after="120"/>
        <w:ind w:left="1786"/>
        <w:jc w:val="left"/>
        <w:outlineLvl w:val="9"/>
      </w:pPr>
      <w:bookmarkStart w:id="658" w:name="_Ref458075091"/>
      <w:bookmarkStart w:id="659" w:name="_Toc532824066"/>
      <w:r w:rsidRPr="00862FF2">
        <w:t>Создание документа «Версия запроса цен товаров, работ, услуг»</w:t>
      </w:r>
      <w:bookmarkEnd w:id="658"/>
      <w:bookmarkEnd w:id="659"/>
    </w:p>
    <w:p w14:paraId="5CAC8013" w14:textId="77777777" w:rsidR="00862FF2" w:rsidRDefault="00862FF2" w:rsidP="00826BCB">
      <w:pPr>
        <w:pStyle w:val="affb"/>
        <w:spacing w:after="120"/>
        <w:rPr>
          <w:b w:val="0"/>
        </w:rPr>
      </w:pPr>
      <w:r w:rsidRPr="00CB2B28">
        <w:rPr>
          <w:b w:val="0"/>
        </w:rPr>
        <w:t xml:space="preserve">Для того, чтобы создать </w:t>
      </w:r>
      <w:r w:rsidR="000B7595">
        <w:rPr>
          <w:b w:val="0"/>
        </w:rPr>
        <w:t>документ</w:t>
      </w:r>
      <w:r w:rsidRPr="00CB2B28">
        <w:rPr>
          <w:b w:val="0"/>
        </w:rPr>
        <w:t xml:space="preserve"> </w:t>
      </w:r>
      <w:r w:rsidR="000B7595">
        <w:rPr>
          <w:b w:val="0"/>
        </w:rPr>
        <w:t>«</w:t>
      </w:r>
      <w:r w:rsidR="000B7595" w:rsidRPr="000B7595">
        <w:t>В</w:t>
      </w:r>
      <w:r w:rsidRPr="000B7595">
        <w:t>ерси</w:t>
      </w:r>
      <w:r w:rsidR="000B7595" w:rsidRPr="000B7595">
        <w:t>я</w:t>
      </w:r>
      <w:r w:rsidRPr="000B7595">
        <w:t xml:space="preserve"> запроса цен</w:t>
      </w:r>
      <w:r w:rsidR="000B7595" w:rsidRPr="000B7595">
        <w:t xml:space="preserve"> товаров, работ, услуг</w:t>
      </w:r>
      <w:r w:rsidR="000B7595">
        <w:rPr>
          <w:b w:val="0"/>
        </w:rPr>
        <w:t>»</w:t>
      </w:r>
      <w:r w:rsidRPr="00CB2B28">
        <w:rPr>
          <w:b w:val="0"/>
        </w:rPr>
        <w:t xml:space="preserve"> </w:t>
      </w:r>
      <w:r w:rsidR="000B7595" w:rsidRPr="00CB2B28">
        <w:rPr>
          <w:b w:val="0"/>
        </w:rPr>
        <w:t xml:space="preserve">необходимо </w:t>
      </w:r>
      <w:r w:rsidRPr="00CB2B28">
        <w:rPr>
          <w:b w:val="0"/>
        </w:rPr>
        <w:t>в навигаторе найти папку «</w:t>
      </w:r>
      <w:r w:rsidRPr="00CB2B28">
        <w:t>Версия запроса цен ТРУ</w:t>
      </w:r>
      <w:r w:rsidRPr="00CB2B28">
        <w:rPr>
          <w:b w:val="0"/>
        </w:rPr>
        <w:t>»</w:t>
      </w:r>
      <w:r w:rsidR="000B7595">
        <w:rPr>
          <w:b w:val="0"/>
        </w:rPr>
        <w:t xml:space="preserve">, </w:t>
      </w:r>
      <w:r w:rsidRPr="00CB2B28">
        <w:rPr>
          <w:b w:val="0"/>
        </w:rPr>
        <w:t>открыть фильтр</w:t>
      </w:r>
      <w:r>
        <w:t xml:space="preserve"> </w:t>
      </w:r>
      <w:r w:rsidRPr="000B7595">
        <w:rPr>
          <w:b w:val="0"/>
        </w:rPr>
        <w:t>«</w:t>
      </w:r>
      <w:r w:rsidRPr="00CB2B28">
        <w:t>На размещении</w:t>
      </w:r>
      <w:r w:rsidR="000B7595" w:rsidRPr="000B7595">
        <w:rPr>
          <w:b w:val="0"/>
        </w:rPr>
        <w:t>» и нажать на</w:t>
      </w:r>
      <w:r w:rsidR="000B7595">
        <w:t xml:space="preserve"> кнопку</w:t>
      </w:r>
      <w:r w:rsidRPr="00067E62">
        <w:rPr>
          <w:b w:val="0"/>
        </w:rPr>
        <w:t xml:space="preserve"> </w:t>
      </w:r>
      <w:r w:rsidRPr="00067E62">
        <w:rPr>
          <w:b w:val="0"/>
          <w:noProof/>
        </w:rPr>
        <w:drawing>
          <wp:inline distT="0" distB="0" distL="0" distR="0" wp14:anchorId="03744D08" wp14:editId="1FBBF09E">
            <wp:extent cx="133350" cy="17145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w:t>
      </w:r>
      <w:r w:rsidR="00826BCB">
        <w:rPr>
          <w:b w:val="0"/>
        </w:rPr>
        <w:t xml:space="preserve"> </w:t>
      </w:r>
      <w:r w:rsidR="00826BCB" w:rsidRPr="004E3013">
        <w:rPr>
          <w:b w:val="0"/>
        </w:rPr>
        <w:t>(</w:t>
      </w:r>
      <w:r w:rsidR="00826BCB" w:rsidRPr="004E3013">
        <w:rPr>
          <w:b w:val="0"/>
          <w:i/>
        </w:rPr>
        <w:fldChar w:fldCharType="begin"/>
      </w:r>
      <w:r w:rsidR="00826BCB" w:rsidRPr="004E3013">
        <w:rPr>
          <w:b w:val="0"/>
          <w:i/>
        </w:rPr>
        <w:instrText xml:space="preserve"> REF _Ref457222076 \h  \* MERGEFORMAT </w:instrText>
      </w:r>
      <w:r w:rsidR="00826BCB" w:rsidRPr="004E3013">
        <w:rPr>
          <w:b w:val="0"/>
          <w:i/>
        </w:rPr>
      </w:r>
      <w:r w:rsidR="00826BCB" w:rsidRPr="004E3013">
        <w:rPr>
          <w:b w:val="0"/>
          <w:i/>
        </w:rPr>
        <w:fldChar w:fldCharType="separate"/>
      </w:r>
      <w:r w:rsidR="00DF3E4B" w:rsidRPr="00DF3E4B">
        <w:rPr>
          <w:b w:val="0"/>
          <w:i/>
        </w:rPr>
        <w:t xml:space="preserve">Рисунок </w:t>
      </w:r>
      <w:r w:rsidR="00DF3E4B" w:rsidRPr="00DF3E4B">
        <w:rPr>
          <w:b w:val="0"/>
          <w:i/>
          <w:noProof/>
        </w:rPr>
        <w:t>480</w:t>
      </w:r>
      <w:r w:rsidR="00826BCB" w:rsidRPr="004E3013">
        <w:rPr>
          <w:b w:val="0"/>
          <w:i/>
        </w:rPr>
        <w:fldChar w:fldCharType="end"/>
      </w:r>
      <w:r w:rsidR="00826BCB" w:rsidRPr="004E3013">
        <w:rPr>
          <w:b w:val="0"/>
        </w:rPr>
        <w:t>)</w:t>
      </w:r>
      <w:r w:rsidRPr="00067E62">
        <w:rPr>
          <w:b w:val="0"/>
        </w:rPr>
        <w:t xml:space="preserve">. </w:t>
      </w:r>
      <w:r>
        <w:rPr>
          <w:b w:val="0"/>
        </w:rPr>
        <w:t xml:space="preserve">Окно редактирования </w:t>
      </w:r>
      <w:r w:rsidR="000B7595">
        <w:rPr>
          <w:b w:val="0"/>
        </w:rPr>
        <w:t>ранее созданного документа</w:t>
      </w:r>
      <w:r>
        <w:rPr>
          <w:b w:val="0"/>
        </w:rPr>
        <w:t xml:space="preserve"> </w:t>
      </w:r>
      <w:r>
        <w:rPr>
          <w:b w:val="0"/>
        </w:rPr>
        <w:lastRenderedPageBreak/>
        <w:t xml:space="preserve">вызывается двойным щелчком мыши по выбранной записи в общем списке </w:t>
      </w:r>
      <w:r w:rsidR="001A6A3E">
        <w:rPr>
          <w:b w:val="0"/>
        </w:rPr>
        <w:t>докум</w:t>
      </w:r>
      <w:r w:rsidR="00826BCB">
        <w:rPr>
          <w:b w:val="0"/>
        </w:rPr>
        <w:t>е</w:t>
      </w:r>
      <w:r w:rsidR="001A6A3E">
        <w:rPr>
          <w:b w:val="0"/>
        </w:rPr>
        <w:t>н</w:t>
      </w:r>
      <w:r w:rsidR="00826BCB">
        <w:rPr>
          <w:b w:val="0"/>
        </w:rPr>
        <w:t>тов</w:t>
      </w:r>
      <w:r>
        <w:rPr>
          <w:b w:val="0"/>
        </w:rPr>
        <w:t xml:space="preserve"> или же по кнопке </w:t>
      </w:r>
      <w:r>
        <w:rPr>
          <w:b w:val="0"/>
          <w:noProof/>
        </w:rPr>
        <w:drawing>
          <wp:inline distT="0" distB="0" distL="0" distR="0" wp14:anchorId="080AA688" wp14:editId="1BA36DAD">
            <wp:extent cx="133369" cy="152421"/>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8011C9">
        <w:rPr>
          <w:b w:val="0"/>
        </w:rPr>
        <w:t>[</w:t>
      </w:r>
      <w:r>
        <w:t>Редактировать</w:t>
      </w:r>
      <w:r w:rsidRPr="008011C9">
        <w:rPr>
          <w:b w:val="0"/>
        </w:rPr>
        <w:t>]</w:t>
      </w:r>
      <w:r>
        <w:rPr>
          <w:b w:val="0"/>
        </w:rPr>
        <w:t xml:space="preserve">. </w:t>
      </w:r>
    </w:p>
    <w:p w14:paraId="60BA2EEB" w14:textId="77777777" w:rsidR="00862FF2" w:rsidRDefault="00862FF2" w:rsidP="00826BCB">
      <w:pPr>
        <w:pStyle w:val="affb"/>
        <w:spacing w:before="120" w:after="120"/>
        <w:ind w:firstLine="0"/>
        <w:jc w:val="center"/>
        <w:rPr>
          <w:b w:val="0"/>
        </w:rPr>
      </w:pPr>
      <w:r>
        <w:rPr>
          <w:b w:val="0"/>
          <w:noProof/>
        </w:rPr>
        <w:drawing>
          <wp:inline distT="0" distB="0" distL="0" distR="0" wp14:anchorId="67B33726" wp14:editId="61579A93">
            <wp:extent cx="5940425" cy="3200400"/>
            <wp:effectExtent l="0" t="0" r="3175"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556">
                      <a:extLst>
                        <a:ext uri="{28A0092B-C50C-407E-A947-70E740481C1C}">
                          <a14:useLocalDpi xmlns:a14="http://schemas.microsoft.com/office/drawing/2010/main" val="0"/>
                        </a:ext>
                      </a:extLst>
                    </a:blip>
                    <a:srcRect b="2871"/>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14:paraId="61A6DB4A" w14:textId="77777777" w:rsidR="00862FF2" w:rsidRDefault="00862FF2" w:rsidP="00826BCB">
      <w:pPr>
        <w:pStyle w:val="affffe"/>
      </w:pPr>
      <w:bookmarkStart w:id="660" w:name="_Ref457222076"/>
      <w:r>
        <w:t xml:space="preserve">Рисунок </w:t>
      </w:r>
      <w:fldSimple w:instr=" SEQ Рисунок \* ARABIC ">
        <w:r w:rsidR="00DF3E4B">
          <w:rPr>
            <w:noProof/>
          </w:rPr>
          <w:t>480</w:t>
        </w:r>
      </w:fldSimple>
      <w:bookmarkEnd w:id="660"/>
      <w:r>
        <w:t>.</w:t>
      </w:r>
      <w:r w:rsidRPr="00AF4419">
        <w:t xml:space="preserve"> Создание документа «Версия запроса цен товаров, работ, услуг»</w:t>
      </w:r>
    </w:p>
    <w:p w14:paraId="593791A1" w14:textId="77777777" w:rsidR="00862FF2" w:rsidRDefault="00862FF2" w:rsidP="00862FF2">
      <w:pPr>
        <w:pStyle w:val="affb"/>
        <w:rPr>
          <w:b w:val="0"/>
        </w:rPr>
      </w:pPr>
      <w:r>
        <w:rPr>
          <w:b w:val="0"/>
        </w:rPr>
        <w:t>В открывшейся форме необходимо заполнить поля «</w:t>
      </w:r>
      <w:r w:rsidRPr="00AF4419">
        <w:t>Наименование объекта закупки</w:t>
      </w:r>
      <w:r>
        <w:rPr>
          <w:b w:val="0"/>
        </w:rPr>
        <w:t>», «</w:t>
      </w:r>
      <w:r w:rsidRPr="00AF4419">
        <w:t>Описание объекта закупки в соответствии со статьёй 33 Федерального закона №44-ФЗ</w:t>
      </w:r>
      <w:r>
        <w:rPr>
          <w:b w:val="0"/>
        </w:rPr>
        <w:t xml:space="preserve">» обязательные для заполнения, подписанные красным жирным текстом. </w:t>
      </w:r>
    </w:p>
    <w:p w14:paraId="43DAAEF8" w14:textId="77777777" w:rsidR="00862FF2" w:rsidRDefault="00862FF2" w:rsidP="00862FF2">
      <w:pPr>
        <w:pStyle w:val="affb"/>
        <w:rPr>
          <w:b w:val="0"/>
        </w:rPr>
      </w:pPr>
    </w:p>
    <w:p w14:paraId="377745FF" w14:textId="77777777" w:rsidR="00862FF2" w:rsidRDefault="00862FF2" w:rsidP="00862FF2">
      <w:pPr>
        <w:pStyle w:val="affb"/>
        <w:rPr>
          <w:b w:val="0"/>
        </w:rPr>
      </w:pPr>
      <w:r>
        <w:rPr>
          <w:b w:val="0"/>
        </w:rPr>
        <w:t>Во вкладке «</w:t>
      </w:r>
      <w:r w:rsidRPr="00AF4419">
        <w:t>Сведения об объекте закупки</w:t>
      </w:r>
      <w:r>
        <w:rPr>
          <w:b w:val="0"/>
        </w:rPr>
        <w:t>» заполняются данные о закупке:</w:t>
      </w:r>
    </w:p>
    <w:p w14:paraId="75C522AC" w14:textId="77777777" w:rsidR="00862FF2" w:rsidRDefault="00862FF2" w:rsidP="001F55C2">
      <w:pPr>
        <w:pStyle w:val="affb"/>
        <w:numPr>
          <w:ilvl w:val="0"/>
          <w:numId w:val="56"/>
        </w:numPr>
        <w:rPr>
          <w:b w:val="0"/>
        </w:rPr>
      </w:pPr>
      <w:r>
        <w:rPr>
          <w:b w:val="0"/>
        </w:rPr>
        <w:t>№ п/п (заполняется автоматически);</w:t>
      </w:r>
    </w:p>
    <w:p w14:paraId="26D014ED" w14:textId="77777777" w:rsidR="00862FF2" w:rsidRDefault="00862FF2" w:rsidP="001F55C2">
      <w:pPr>
        <w:pStyle w:val="affb"/>
        <w:numPr>
          <w:ilvl w:val="0"/>
          <w:numId w:val="56"/>
        </w:numPr>
        <w:rPr>
          <w:b w:val="0"/>
        </w:rPr>
      </w:pPr>
      <w:r>
        <w:rPr>
          <w:b w:val="0"/>
        </w:rPr>
        <w:t>Код ОКПД2 (</w:t>
      </w:r>
      <w:r w:rsidR="00360184">
        <w:rPr>
          <w:b w:val="0"/>
        </w:rPr>
        <w:t xml:space="preserve">заполняется выбором значения </w:t>
      </w:r>
      <w:r>
        <w:rPr>
          <w:b w:val="0"/>
        </w:rPr>
        <w:t>из справочника «</w:t>
      </w:r>
      <w:r w:rsidRPr="009F0F2C">
        <w:t>Номенклатура ОКПД2</w:t>
      </w:r>
      <w:r>
        <w:rPr>
          <w:b w:val="0"/>
        </w:rPr>
        <w:t>»);</w:t>
      </w:r>
    </w:p>
    <w:p w14:paraId="17BF8611" w14:textId="77777777" w:rsidR="00862FF2" w:rsidRDefault="00862FF2" w:rsidP="001F55C2">
      <w:pPr>
        <w:pStyle w:val="affb"/>
        <w:numPr>
          <w:ilvl w:val="0"/>
          <w:numId w:val="56"/>
        </w:numPr>
        <w:rPr>
          <w:b w:val="0"/>
        </w:rPr>
      </w:pPr>
      <w:r>
        <w:rPr>
          <w:b w:val="0"/>
        </w:rPr>
        <w:t>Наименование ОКПД2 (заполняется автоматически);</w:t>
      </w:r>
    </w:p>
    <w:p w14:paraId="2986F5F8" w14:textId="77777777" w:rsidR="00862FF2" w:rsidRDefault="00862FF2" w:rsidP="001F55C2">
      <w:pPr>
        <w:pStyle w:val="affb"/>
        <w:numPr>
          <w:ilvl w:val="0"/>
          <w:numId w:val="56"/>
        </w:numPr>
        <w:rPr>
          <w:b w:val="0"/>
        </w:rPr>
      </w:pPr>
      <w:r>
        <w:rPr>
          <w:b w:val="0"/>
        </w:rPr>
        <w:t>Наименование</w:t>
      </w:r>
      <w:r w:rsidR="00360184">
        <w:rPr>
          <w:b w:val="0"/>
        </w:rPr>
        <w:t xml:space="preserve"> товара, работы, услуг (заполняе</w:t>
      </w:r>
      <w:r>
        <w:rPr>
          <w:b w:val="0"/>
        </w:rPr>
        <w:t>тся заказчиком);</w:t>
      </w:r>
    </w:p>
    <w:p w14:paraId="399702FC" w14:textId="77777777" w:rsidR="00862FF2" w:rsidRDefault="00862FF2" w:rsidP="001F55C2">
      <w:pPr>
        <w:pStyle w:val="affb"/>
        <w:numPr>
          <w:ilvl w:val="0"/>
          <w:numId w:val="56"/>
        </w:numPr>
        <w:rPr>
          <w:b w:val="0"/>
        </w:rPr>
      </w:pPr>
      <w:r>
        <w:rPr>
          <w:b w:val="0"/>
        </w:rPr>
        <w:t>Единицы измерения (выбирается из справочника «</w:t>
      </w:r>
      <w:r w:rsidRPr="009F0F2C">
        <w:t>Справочник единиц измерений</w:t>
      </w:r>
      <w:r>
        <w:rPr>
          <w:b w:val="0"/>
        </w:rPr>
        <w:t>»);</w:t>
      </w:r>
    </w:p>
    <w:p w14:paraId="715A59DB" w14:textId="77777777" w:rsidR="00862FF2" w:rsidRDefault="00862FF2" w:rsidP="001F55C2">
      <w:pPr>
        <w:pStyle w:val="affb"/>
        <w:numPr>
          <w:ilvl w:val="0"/>
          <w:numId w:val="56"/>
        </w:numPr>
        <w:rPr>
          <w:b w:val="0"/>
        </w:rPr>
      </w:pPr>
      <w:r>
        <w:rPr>
          <w:b w:val="0"/>
        </w:rPr>
        <w:t>Количество (заполняется заказчиком).</w:t>
      </w:r>
    </w:p>
    <w:p w14:paraId="32361E5F" w14:textId="77777777" w:rsidR="00862FF2" w:rsidRDefault="00862FF2" w:rsidP="00862FF2">
      <w:pPr>
        <w:pStyle w:val="affb"/>
        <w:rPr>
          <w:b w:val="0"/>
        </w:rPr>
      </w:pPr>
    </w:p>
    <w:p w14:paraId="6137E712" w14:textId="77777777" w:rsidR="00862FF2" w:rsidRDefault="00862FF2" w:rsidP="00862FF2">
      <w:pPr>
        <w:pStyle w:val="affb"/>
        <w:rPr>
          <w:b w:val="0"/>
        </w:rPr>
      </w:pPr>
      <w:r>
        <w:rPr>
          <w:b w:val="0"/>
        </w:rPr>
        <w:t>Во вкладке «</w:t>
      </w:r>
      <w:r w:rsidRPr="00AF4419">
        <w:t>Ценовая информация</w:t>
      </w:r>
      <w:r>
        <w:rPr>
          <w:b w:val="0"/>
        </w:rPr>
        <w:t>» необходимо заполнить обязательные для заполнения поля, подписанные красным жирным текстом. (</w:t>
      </w:r>
      <w:r w:rsidRPr="007D6EB8">
        <w:rPr>
          <w:b w:val="0"/>
          <w:i/>
        </w:rPr>
        <w:fldChar w:fldCharType="begin"/>
      </w:r>
      <w:r w:rsidRPr="007D6EB8">
        <w:rPr>
          <w:b w:val="0"/>
          <w:i/>
        </w:rPr>
        <w:instrText xml:space="preserve"> REF _Ref457223112 \h </w:instrText>
      </w:r>
      <w:r>
        <w:rPr>
          <w:b w:val="0"/>
          <w:i/>
        </w:rPr>
        <w:instrText xml:space="preserve"> \* MERGEFORMAT </w:instrText>
      </w:r>
      <w:r w:rsidRPr="007D6EB8">
        <w:rPr>
          <w:b w:val="0"/>
          <w:i/>
        </w:rPr>
      </w:r>
      <w:r w:rsidRPr="007D6EB8">
        <w:rPr>
          <w:b w:val="0"/>
          <w:i/>
        </w:rPr>
        <w:fldChar w:fldCharType="separate"/>
      </w:r>
      <w:r w:rsidR="00DF3E4B" w:rsidRPr="00DF3E4B">
        <w:rPr>
          <w:b w:val="0"/>
          <w:i/>
        </w:rPr>
        <w:t>Рисунок 481</w:t>
      </w:r>
      <w:r w:rsidRPr="007D6EB8">
        <w:rPr>
          <w:b w:val="0"/>
          <w:i/>
        </w:rPr>
        <w:fldChar w:fldCharType="end"/>
      </w:r>
      <w:r>
        <w:rPr>
          <w:b w:val="0"/>
          <w:i/>
        </w:rPr>
        <w:t>)</w:t>
      </w:r>
    </w:p>
    <w:p w14:paraId="38A87F19" w14:textId="77777777" w:rsidR="00862FF2" w:rsidRDefault="00862FF2" w:rsidP="001F55C2">
      <w:pPr>
        <w:pStyle w:val="affb"/>
        <w:numPr>
          <w:ilvl w:val="0"/>
          <w:numId w:val="57"/>
        </w:numPr>
        <w:rPr>
          <w:b w:val="0"/>
        </w:rPr>
      </w:pPr>
      <w:r>
        <w:rPr>
          <w:b w:val="0"/>
        </w:rPr>
        <w:t>Место предоставления ценовой информации;</w:t>
      </w:r>
    </w:p>
    <w:p w14:paraId="3320A897" w14:textId="77777777" w:rsidR="00862FF2" w:rsidRDefault="00862FF2" w:rsidP="001F55C2">
      <w:pPr>
        <w:pStyle w:val="affb"/>
        <w:numPr>
          <w:ilvl w:val="0"/>
          <w:numId w:val="57"/>
        </w:numPr>
        <w:rPr>
          <w:b w:val="0"/>
        </w:rPr>
      </w:pPr>
      <w:r>
        <w:rPr>
          <w:b w:val="0"/>
        </w:rPr>
        <w:t>Период подачи ценовой информации;</w:t>
      </w:r>
    </w:p>
    <w:p w14:paraId="06F07FC7" w14:textId="77777777" w:rsidR="00862FF2" w:rsidRDefault="00862FF2" w:rsidP="001F55C2">
      <w:pPr>
        <w:pStyle w:val="affb"/>
        <w:numPr>
          <w:ilvl w:val="0"/>
          <w:numId w:val="57"/>
        </w:numPr>
        <w:rPr>
          <w:b w:val="0"/>
        </w:rPr>
      </w:pPr>
      <w:r>
        <w:rPr>
          <w:b w:val="0"/>
        </w:rPr>
        <w:t>Контактная информация заказчика</w:t>
      </w:r>
      <w:r w:rsidR="00360184">
        <w:rPr>
          <w:b w:val="0"/>
        </w:rPr>
        <w:t xml:space="preserve"> (доступна возможность автоматического заполнения путем выбора значения из справочника «</w:t>
      </w:r>
      <w:r w:rsidR="00360184" w:rsidRPr="00360184">
        <w:t>Спра</w:t>
      </w:r>
      <w:r w:rsidR="00360184">
        <w:t>вочник р</w:t>
      </w:r>
      <w:r w:rsidR="00360184" w:rsidRPr="00360184">
        <w:t>еги</w:t>
      </w:r>
      <w:r w:rsidR="00360184">
        <w:t>страционных данных</w:t>
      </w:r>
      <w:r w:rsidR="00360184">
        <w:rPr>
          <w:b w:val="0"/>
        </w:rPr>
        <w:t>»)</w:t>
      </w:r>
      <w:r>
        <w:rPr>
          <w:b w:val="0"/>
        </w:rPr>
        <w:t>.</w:t>
      </w:r>
    </w:p>
    <w:p w14:paraId="53629D61" w14:textId="77777777" w:rsidR="00862FF2" w:rsidRDefault="00862FF2" w:rsidP="00862FF2">
      <w:pPr>
        <w:pStyle w:val="affb"/>
        <w:spacing w:before="120" w:after="120"/>
        <w:ind w:firstLine="0"/>
        <w:jc w:val="center"/>
        <w:rPr>
          <w:b w:val="0"/>
        </w:rPr>
      </w:pPr>
      <w:r>
        <w:rPr>
          <w:b w:val="0"/>
          <w:noProof/>
        </w:rPr>
        <w:lastRenderedPageBreak/>
        <w:drawing>
          <wp:inline distT="0" distB="0" distL="0" distR="0" wp14:anchorId="78D1D736" wp14:editId="253A1C58">
            <wp:extent cx="5940425" cy="3679190"/>
            <wp:effectExtent l="0" t="0" r="317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57">
                      <a:extLst>
                        <a:ext uri="{28A0092B-C50C-407E-A947-70E740481C1C}">
                          <a14:useLocalDpi xmlns:a14="http://schemas.microsoft.com/office/drawing/2010/main" val="0"/>
                        </a:ext>
                      </a:extLst>
                    </a:blip>
                    <a:stretch>
                      <a:fillRect/>
                    </a:stretch>
                  </pic:blipFill>
                  <pic:spPr>
                    <a:xfrm>
                      <a:off x="0" y="0"/>
                      <a:ext cx="5940425" cy="3679190"/>
                    </a:xfrm>
                    <a:prstGeom prst="rect">
                      <a:avLst/>
                    </a:prstGeom>
                  </pic:spPr>
                </pic:pic>
              </a:graphicData>
            </a:graphic>
          </wp:inline>
        </w:drawing>
      </w:r>
    </w:p>
    <w:p w14:paraId="093C72E6" w14:textId="77777777" w:rsidR="00862FF2" w:rsidRDefault="00862FF2" w:rsidP="00862FF2">
      <w:pPr>
        <w:pStyle w:val="affffe"/>
      </w:pPr>
      <w:bookmarkStart w:id="661" w:name="_Ref457223112"/>
      <w:bookmarkStart w:id="662" w:name="_Ref457223120"/>
      <w:r>
        <w:t xml:space="preserve">Рисунок </w:t>
      </w:r>
      <w:fldSimple w:instr=" SEQ Рисунок \* ARABIC ">
        <w:r w:rsidR="00DF3E4B">
          <w:rPr>
            <w:noProof/>
          </w:rPr>
          <w:t>481</w:t>
        </w:r>
      </w:fldSimple>
      <w:bookmarkEnd w:id="661"/>
      <w:r>
        <w:rPr>
          <w:noProof/>
        </w:rPr>
        <w:t>.</w:t>
      </w:r>
      <w:r>
        <w:t xml:space="preserve"> </w:t>
      </w:r>
      <w:bookmarkStart w:id="663" w:name="_Ref457223116"/>
      <w:r>
        <w:t>Поля для заполнения во вкладке «Ценовая информация»</w:t>
      </w:r>
      <w:bookmarkEnd w:id="662"/>
      <w:bookmarkEnd w:id="663"/>
    </w:p>
    <w:p w14:paraId="6F10A12B" w14:textId="77777777" w:rsidR="00862FF2" w:rsidRDefault="00862FF2" w:rsidP="00862FF2">
      <w:pPr>
        <w:pStyle w:val="affb"/>
        <w:rPr>
          <w:b w:val="0"/>
        </w:rPr>
      </w:pPr>
      <w:r w:rsidRPr="00A94214">
        <w:rPr>
          <w:b w:val="0"/>
        </w:rPr>
        <w:t xml:space="preserve"> Во вкладке</w:t>
      </w:r>
      <w:r>
        <w:rPr>
          <w:b w:val="0"/>
        </w:rPr>
        <w:t xml:space="preserve"> «</w:t>
      </w:r>
      <w:r w:rsidRPr="00A94214">
        <w:t>Информация о закупке</w:t>
      </w:r>
      <w:r w:rsidR="00124B68">
        <w:rPr>
          <w:b w:val="0"/>
        </w:rPr>
        <w:t>» обязательными</w:t>
      </w:r>
      <w:r>
        <w:rPr>
          <w:b w:val="0"/>
        </w:rPr>
        <w:t xml:space="preserve"> для заполнения </w:t>
      </w:r>
      <w:r w:rsidR="00124B68">
        <w:rPr>
          <w:b w:val="0"/>
        </w:rPr>
        <w:t xml:space="preserve">являются </w:t>
      </w:r>
      <w:r>
        <w:rPr>
          <w:b w:val="0"/>
        </w:rPr>
        <w:t>пол</w:t>
      </w:r>
      <w:r w:rsidR="00124B68">
        <w:rPr>
          <w:b w:val="0"/>
        </w:rPr>
        <w:t>я</w:t>
      </w:r>
      <w:r>
        <w:rPr>
          <w:b w:val="0"/>
        </w:rPr>
        <w:t xml:space="preserve"> «</w:t>
      </w:r>
      <w:r>
        <w:t>Период проведения закупки</w:t>
      </w:r>
      <w:r>
        <w:rPr>
          <w:b w:val="0"/>
        </w:rPr>
        <w:t>»</w:t>
      </w:r>
      <w:r w:rsidR="00124B68">
        <w:rPr>
          <w:b w:val="0"/>
        </w:rPr>
        <w:t xml:space="preserve">, отражающие </w:t>
      </w:r>
      <w:r>
        <w:rPr>
          <w:b w:val="0"/>
        </w:rPr>
        <w:t>дат</w:t>
      </w:r>
      <w:r w:rsidR="00124B68">
        <w:rPr>
          <w:b w:val="0"/>
        </w:rPr>
        <w:t>у</w:t>
      </w:r>
      <w:r>
        <w:rPr>
          <w:b w:val="0"/>
        </w:rPr>
        <w:t xml:space="preserve"> и врем</w:t>
      </w:r>
      <w:r w:rsidR="00124B68">
        <w:rPr>
          <w:b w:val="0"/>
        </w:rPr>
        <w:t>я</w:t>
      </w:r>
      <w:r>
        <w:rPr>
          <w:b w:val="0"/>
        </w:rPr>
        <w:t xml:space="preserve"> начала</w:t>
      </w:r>
      <w:r w:rsidR="00124B68">
        <w:rPr>
          <w:b w:val="0"/>
        </w:rPr>
        <w:t xml:space="preserve"> </w:t>
      </w:r>
      <w:r>
        <w:rPr>
          <w:b w:val="0"/>
        </w:rPr>
        <w:t xml:space="preserve">и </w:t>
      </w:r>
      <w:r w:rsidR="00124B68">
        <w:rPr>
          <w:b w:val="0"/>
        </w:rPr>
        <w:t xml:space="preserve">окончания </w:t>
      </w:r>
      <w:r>
        <w:rPr>
          <w:b w:val="0"/>
        </w:rPr>
        <w:t>срок</w:t>
      </w:r>
      <w:r w:rsidR="00124B68">
        <w:rPr>
          <w:b w:val="0"/>
        </w:rPr>
        <w:t>а</w:t>
      </w:r>
      <w:r>
        <w:rPr>
          <w:b w:val="0"/>
        </w:rPr>
        <w:t xml:space="preserve"> </w:t>
      </w:r>
      <w:r w:rsidR="00124B68">
        <w:rPr>
          <w:b w:val="0"/>
        </w:rPr>
        <w:t>проведения планируемой закупки (</w:t>
      </w:r>
      <w:r w:rsidR="00124B68" w:rsidRPr="00124B68">
        <w:rPr>
          <w:b w:val="0"/>
          <w:i/>
        </w:rPr>
        <w:fldChar w:fldCharType="begin"/>
      </w:r>
      <w:r w:rsidR="00124B68" w:rsidRPr="00124B68">
        <w:rPr>
          <w:b w:val="0"/>
          <w:i/>
        </w:rPr>
        <w:instrText xml:space="preserve"> REF _Ref457999006 \h  \* MERGEFORMAT </w:instrText>
      </w:r>
      <w:r w:rsidR="00124B68" w:rsidRPr="00124B68">
        <w:rPr>
          <w:b w:val="0"/>
          <w:i/>
        </w:rPr>
      </w:r>
      <w:r w:rsidR="00124B68" w:rsidRPr="00124B68">
        <w:rPr>
          <w:b w:val="0"/>
          <w:i/>
        </w:rPr>
        <w:fldChar w:fldCharType="separate"/>
      </w:r>
      <w:r w:rsidR="00DF3E4B" w:rsidRPr="00DF3E4B">
        <w:rPr>
          <w:b w:val="0"/>
          <w:i/>
        </w:rPr>
        <w:t xml:space="preserve">Рисунок </w:t>
      </w:r>
      <w:r w:rsidR="00DF3E4B" w:rsidRPr="00DF3E4B">
        <w:rPr>
          <w:b w:val="0"/>
          <w:i/>
          <w:noProof/>
        </w:rPr>
        <w:t>482</w:t>
      </w:r>
      <w:r w:rsidR="00124B68" w:rsidRPr="00124B68">
        <w:rPr>
          <w:b w:val="0"/>
          <w:i/>
        </w:rPr>
        <w:fldChar w:fldCharType="end"/>
      </w:r>
      <w:r w:rsidR="00124B68">
        <w:rPr>
          <w:b w:val="0"/>
        </w:rPr>
        <w:t>)</w:t>
      </w:r>
      <w:r>
        <w:rPr>
          <w:b w:val="0"/>
        </w:rPr>
        <w:t xml:space="preserve">.   </w:t>
      </w:r>
    </w:p>
    <w:p w14:paraId="6C03D0A0" w14:textId="77777777" w:rsidR="00862FF2" w:rsidRDefault="00124B68" w:rsidP="00862FF2">
      <w:pPr>
        <w:pStyle w:val="affb"/>
        <w:rPr>
          <w:b w:val="0"/>
        </w:rPr>
      </w:pPr>
      <w:r>
        <w:rPr>
          <w:b w:val="0"/>
        </w:rPr>
        <w:t>В блоке п</w:t>
      </w:r>
      <w:r w:rsidR="00862FF2">
        <w:rPr>
          <w:b w:val="0"/>
        </w:rPr>
        <w:t>ол</w:t>
      </w:r>
      <w:r>
        <w:rPr>
          <w:b w:val="0"/>
        </w:rPr>
        <w:t>ей</w:t>
      </w:r>
      <w:r w:rsidR="00862FF2">
        <w:rPr>
          <w:b w:val="0"/>
        </w:rPr>
        <w:t xml:space="preserve"> «</w:t>
      </w:r>
      <w:r w:rsidR="00862FF2" w:rsidRPr="009B5A68">
        <w:t>Требования к условиям исполнения контракта</w:t>
      </w:r>
      <w:r w:rsidR="00862FF2">
        <w:rPr>
          <w:b w:val="0"/>
        </w:rPr>
        <w:t xml:space="preserve">» </w:t>
      </w:r>
      <w:r>
        <w:rPr>
          <w:b w:val="0"/>
        </w:rPr>
        <w:t>есть возможность отразить информацию:</w:t>
      </w:r>
    </w:p>
    <w:p w14:paraId="69677A71" w14:textId="77777777" w:rsidR="00124B68" w:rsidRDefault="00124B68" w:rsidP="001F55C2">
      <w:pPr>
        <w:pStyle w:val="affb"/>
        <w:numPr>
          <w:ilvl w:val="0"/>
          <w:numId w:val="58"/>
        </w:numPr>
        <w:rPr>
          <w:b w:val="0"/>
        </w:rPr>
      </w:pPr>
      <w:r>
        <w:rPr>
          <w:b w:val="0"/>
        </w:rPr>
        <w:t>об условиях исполнения контракта, заключенного по результатам закупки;</w:t>
      </w:r>
    </w:p>
    <w:p w14:paraId="41D125AE" w14:textId="77777777" w:rsidR="00124B68" w:rsidRDefault="00124B68" w:rsidP="001F55C2">
      <w:pPr>
        <w:pStyle w:val="affb"/>
        <w:numPr>
          <w:ilvl w:val="0"/>
          <w:numId w:val="58"/>
        </w:numPr>
        <w:rPr>
          <w:b w:val="0"/>
        </w:rPr>
      </w:pPr>
      <w:r>
        <w:rPr>
          <w:b w:val="0"/>
        </w:rPr>
        <w:t>о порядке оплаты;</w:t>
      </w:r>
    </w:p>
    <w:p w14:paraId="0F9F5BE1" w14:textId="77777777" w:rsidR="00124B68" w:rsidRDefault="00124B68" w:rsidP="001F55C2">
      <w:pPr>
        <w:pStyle w:val="affb"/>
        <w:numPr>
          <w:ilvl w:val="0"/>
          <w:numId w:val="58"/>
        </w:numPr>
        <w:rPr>
          <w:b w:val="0"/>
        </w:rPr>
      </w:pPr>
      <w:r>
        <w:rPr>
          <w:b w:val="0"/>
        </w:rPr>
        <w:t>о размере обеспечения исполнения контракта;</w:t>
      </w:r>
    </w:p>
    <w:p w14:paraId="6F948E24" w14:textId="77777777" w:rsidR="00124B68" w:rsidRDefault="00124B68" w:rsidP="001F55C2">
      <w:pPr>
        <w:pStyle w:val="affb"/>
        <w:numPr>
          <w:ilvl w:val="0"/>
          <w:numId w:val="58"/>
        </w:numPr>
        <w:rPr>
          <w:b w:val="0"/>
        </w:rPr>
      </w:pPr>
      <w:r>
        <w:rPr>
          <w:b w:val="0"/>
        </w:rPr>
        <w:t>о требованиях к гарантийному сроку товаров, работ, услуг и (или) объему предоставления гарантий их качества;</w:t>
      </w:r>
    </w:p>
    <w:p w14:paraId="311DFF41" w14:textId="77777777" w:rsidR="00124B68" w:rsidRPr="00124B68" w:rsidRDefault="00124B68" w:rsidP="001F55C2">
      <w:pPr>
        <w:pStyle w:val="affb"/>
        <w:numPr>
          <w:ilvl w:val="0"/>
          <w:numId w:val="58"/>
        </w:numPr>
        <w:rPr>
          <w:b w:val="0"/>
        </w:rPr>
      </w:pPr>
      <w:r>
        <w:rPr>
          <w:b w:val="0"/>
        </w:rPr>
        <w:t>о требованиях к порядку поставки товаров, выполнению работ, оказанию услуг.</w:t>
      </w:r>
    </w:p>
    <w:p w14:paraId="66D623F9" w14:textId="77777777" w:rsidR="00124B68" w:rsidRDefault="00FE1011" w:rsidP="00124B68">
      <w:pPr>
        <w:pStyle w:val="affb"/>
        <w:spacing w:before="120" w:after="120"/>
        <w:ind w:firstLine="0"/>
        <w:jc w:val="center"/>
        <w:rPr>
          <w:b w:val="0"/>
        </w:rPr>
      </w:pPr>
      <w:r>
        <w:rPr>
          <w:b w:val="0"/>
          <w:noProof/>
        </w:rPr>
        <w:lastRenderedPageBreak/>
        <w:drawing>
          <wp:inline distT="0" distB="0" distL="0" distR="0" wp14:anchorId="415E1AD5" wp14:editId="5238466D">
            <wp:extent cx="6480175" cy="411670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1.png"/>
                    <pic:cNvPicPr/>
                  </pic:nvPicPr>
                  <pic:blipFill>
                    <a:blip r:embed="rId558">
                      <a:extLst>
                        <a:ext uri="{28A0092B-C50C-407E-A947-70E740481C1C}">
                          <a14:useLocalDpi xmlns:a14="http://schemas.microsoft.com/office/drawing/2010/main" val="0"/>
                        </a:ext>
                      </a:extLst>
                    </a:blip>
                    <a:stretch>
                      <a:fillRect/>
                    </a:stretch>
                  </pic:blipFill>
                  <pic:spPr>
                    <a:xfrm>
                      <a:off x="0" y="0"/>
                      <a:ext cx="6480175" cy="4116705"/>
                    </a:xfrm>
                    <a:prstGeom prst="rect">
                      <a:avLst/>
                    </a:prstGeom>
                  </pic:spPr>
                </pic:pic>
              </a:graphicData>
            </a:graphic>
          </wp:inline>
        </w:drawing>
      </w:r>
    </w:p>
    <w:p w14:paraId="402EEC9C" w14:textId="77777777" w:rsidR="00124B68" w:rsidRDefault="00124B68" w:rsidP="00124B68">
      <w:pPr>
        <w:pStyle w:val="affffe"/>
        <w:rPr>
          <w:b w:val="0"/>
        </w:rPr>
      </w:pPr>
      <w:bookmarkStart w:id="664" w:name="_Ref457999006"/>
      <w:r>
        <w:t xml:space="preserve">Рисунок </w:t>
      </w:r>
      <w:fldSimple w:instr=" SEQ Рисунок \* ARABIC ">
        <w:r w:rsidR="00DF3E4B">
          <w:rPr>
            <w:noProof/>
          </w:rPr>
          <w:t>482</w:t>
        </w:r>
      </w:fldSimple>
      <w:bookmarkEnd w:id="664"/>
      <w:r>
        <w:t>. Информация о закупке</w:t>
      </w:r>
    </w:p>
    <w:p w14:paraId="6337FEC0" w14:textId="77777777" w:rsidR="00862FF2" w:rsidRDefault="0076447E" w:rsidP="00862FF2">
      <w:pPr>
        <w:pStyle w:val="affb"/>
        <w:rPr>
          <w:b w:val="0"/>
        </w:rPr>
      </w:pPr>
      <w:r>
        <w:rPr>
          <w:b w:val="0"/>
        </w:rPr>
        <w:t>Во в</w:t>
      </w:r>
      <w:r w:rsidR="00862FF2">
        <w:rPr>
          <w:b w:val="0"/>
        </w:rPr>
        <w:t>кладк</w:t>
      </w:r>
      <w:r>
        <w:rPr>
          <w:b w:val="0"/>
        </w:rPr>
        <w:t>е</w:t>
      </w:r>
      <w:r w:rsidR="00862FF2">
        <w:rPr>
          <w:b w:val="0"/>
        </w:rPr>
        <w:t xml:space="preserve"> «</w:t>
      </w:r>
      <w:r w:rsidR="00862FF2" w:rsidRPr="00CC4CFB">
        <w:t>Изменение</w:t>
      </w:r>
      <w:r w:rsidR="00862FF2">
        <w:rPr>
          <w:b w:val="0"/>
        </w:rPr>
        <w:t>» необходимо указа</w:t>
      </w:r>
      <w:r>
        <w:rPr>
          <w:b w:val="0"/>
        </w:rPr>
        <w:t>ть причину редактирования информация, а также номер версии ЕИС в случае формирования изменения к ранее опубликованному документу</w:t>
      </w:r>
      <w:r w:rsidR="005206E9">
        <w:rPr>
          <w:b w:val="0"/>
        </w:rPr>
        <w:t xml:space="preserve"> (</w:t>
      </w:r>
      <w:r w:rsidR="005206E9" w:rsidRPr="005206E9">
        <w:rPr>
          <w:b w:val="0"/>
          <w:i/>
        </w:rPr>
        <w:fldChar w:fldCharType="begin"/>
      </w:r>
      <w:r w:rsidR="005206E9" w:rsidRPr="005206E9">
        <w:rPr>
          <w:b w:val="0"/>
          <w:i/>
        </w:rPr>
        <w:instrText xml:space="preserve"> REF _Ref457999839 \h  \* MERGEFORMAT </w:instrText>
      </w:r>
      <w:r w:rsidR="005206E9" w:rsidRPr="005206E9">
        <w:rPr>
          <w:b w:val="0"/>
          <w:i/>
        </w:rPr>
      </w:r>
      <w:r w:rsidR="005206E9" w:rsidRPr="005206E9">
        <w:rPr>
          <w:b w:val="0"/>
          <w:i/>
        </w:rPr>
        <w:fldChar w:fldCharType="separate"/>
      </w:r>
      <w:r w:rsidR="00DF3E4B" w:rsidRPr="00DF3E4B">
        <w:rPr>
          <w:b w:val="0"/>
          <w:i/>
        </w:rPr>
        <w:t xml:space="preserve">Рисунок </w:t>
      </w:r>
      <w:r w:rsidR="00DF3E4B" w:rsidRPr="00DF3E4B">
        <w:rPr>
          <w:b w:val="0"/>
          <w:i/>
          <w:noProof/>
        </w:rPr>
        <w:t>483</w:t>
      </w:r>
      <w:r w:rsidR="005206E9" w:rsidRPr="005206E9">
        <w:rPr>
          <w:b w:val="0"/>
          <w:i/>
        </w:rPr>
        <w:fldChar w:fldCharType="end"/>
      </w:r>
      <w:r w:rsidR="005206E9">
        <w:rPr>
          <w:b w:val="0"/>
        </w:rPr>
        <w:t>)</w:t>
      </w:r>
      <w:r>
        <w:rPr>
          <w:b w:val="0"/>
        </w:rPr>
        <w:t>.</w:t>
      </w:r>
    </w:p>
    <w:p w14:paraId="76350308" w14:textId="77777777" w:rsidR="0076447E" w:rsidRDefault="00FE1011" w:rsidP="0076447E">
      <w:pPr>
        <w:pStyle w:val="affb"/>
        <w:spacing w:before="120" w:after="120"/>
        <w:ind w:firstLine="0"/>
        <w:jc w:val="center"/>
        <w:rPr>
          <w:b w:val="0"/>
        </w:rPr>
      </w:pPr>
      <w:r>
        <w:rPr>
          <w:b w:val="0"/>
          <w:noProof/>
        </w:rPr>
        <w:drawing>
          <wp:inline distT="0" distB="0" distL="0" distR="0" wp14:anchorId="53F2B6C3" wp14:editId="215A37A6">
            <wp:extent cx="6470090" cy="2163049"/>
            <wp:effectExtent l="0" t="0" r="6985" b="889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2.png"/>
                    <pic:cNvPicPr/>
                  </pic:nvPicPr>
                  <pic:blipFill>
                    <a:blip r:embed="rId559">
                      <a:extLst>
                        <a:ext uri="{28A0092B-C50C-407E-A947-70E740481C1C}">
                          <a14:useLocalDpi xmlns:a14="http://schemas.microsoft.com/office/drawing/2010/main" val="0"/>
                        </a:ext>
                      </a:extLst>
                    </a:blip>
                    <a:stretch>
                      <a:fillRect/>
                    </a:stretch>
                  </pic:blipFill>
                  <pic:spPr>
                    <a:xfrm>
                      <a:off x="0" y="0"/>
                      <a:ext cx="6470090" cy="2163049"/>
                    </a:xfrm>
                    <a:prstGeom prst="rect">
                      <a:avLst/>
                    </a:prstGeom>
                  </pic:spPr>
                </pic:pic>
              </a:graphicData>
            </a:graphic>
          </wp:inline>
        </w:drawing>
      </w:r>
    </w:p>
    <w:p w14:paraId="6AC250B3" w14:textId="77777777" w:rsidR="0076447E" w:rsidRDefault="0076447E" w:rsidP="0076447E">
      <w:pPr>
        <w:pStyle w:val="affffe"/>
        <w:rPr>
          <w:b w:val="0"/>
        </w:rPr>
      </w:pPr>
      <w:bookmarkStart w:id="665" w:name="_Ref457999839"/>
      <w:r>
        <w:t xml:space="preserve">Рисунок </w:t>
      </w:r>
      <w:fldSimple w:instr=" SEQ Рисунок \* ARABIC ">
        <w:r w:rsidR="00DF3E4B">
          <w:rPr>
            <w:noProof/>
          </w:rPr>
          <w:t>483</w:t>
        </w:r>
      </w:fldSimple>
      <w:bookmarkEnd w:id="665"/>
      <w:r>
        <w:t>. Вкладка "Изменение"</w:t>
      </w:r>
    </w:p>
    <w:p w14:paraId="3B9EDA8A" w14:textId="77777777" w:rsidR="00862FF2" w:rsidRPr="00FF4993" w:rsidRDefault="00862FF2" w:rsidP="00862FF2">
      <w:pPr>
        <w:pStyle w:val="affb"/>
        <w:rPr>
          <w:b w:val="0"/>
        </w:rPr>
      </w:pPr>
      <w:r w:rsidRPr="00FF4993">
        <w:rPr>
          <w:b w:val="0"/>
        </w:rPr>
        <w:t xml:space="preserve">После ввода всех необходимых значений в документ его следует сохранить по кнопке </w:t>
      </w:r>
      <w:r w:rsidRPr="00FF4993">
        <w:rPr>
          <w:b w:val="0"/>
          <w:noProof/>
        </w:rPr>
        <w:drawing>
          <wp:inline distT="0" distB="0" distL="0" distR="0" wp14:anchorId="1D15A8DC" wp14:editId="62FBB352">
            <wp:extent cx="152421" cy="161948"/>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FF4993">
        <w:rPr>
          <w:b w:val="0"/>
        </w:rPr>
        <w:t xml:space="preserve"> [</w:t>
      </w:r>
      <w:r w:rsidRPr="005206E9">
        <w:t>Сохранить</w:t>
      </w:r>
      <w:r w:rsidRPr="00FF4993">
        <w:rPr>
          <w:b w:val="0"/>
        </w:rPr>
        <w:t>].</w:t>
      </w:r>
    </w:p>
    <w:p w14:paraId="5832AF1B" w14:textId="77777777" w:rsidR="00FE1011" w:rsidRPr="00FE1011" w:rsidRDefault="00FE1011" w:rsidP="00FE1011">
      <w:pPr>
        <w:pStyle w:val="affb"/>
        <w:rPr>
          <w:b w:val="0"/>
        </w:rPr>
      </w:pPr>
      <w:r>
        <w:rPr>
          <w:b w:val="0"/>
        </w:rPr>
        <w:t xml:space="preserve">После успешного сохранения документа следует сформировать печатную форму документа по кнопке </w:t>
      </w:r>
      <w:r w:rsidRPr="00FE1011">
        <w:rPr>
          <w:b w:val="0"/>
        </w:rPr>
        <w:t>[</w:t>
      </w:r>
      <w:r>
        <w:t>Сформировать печатную форму документа «Версия запроса цен товаров, работ, услуг»</w:t>
      </w:r>
      <w:r w:rsidRPr="00FE1011">
        <w:rPr>
          <w:b w:val="0"/>
        </w:rPr>
        <w:t>]</w:t>
      </w:r>
      <w:r>
        <w:rPr>
          <w:b w:val="0"/>
        </w:rPr>
        <w:t xml:space="preserve"> (</w:t>
      </w:r>
      <w:r w:rsidRPr="00FE1011">
        <w:rPr>
          <w:b w:val="0"/>
          <w:i/>
        </w:rPr>
        <w:fldChar w:fldCharType="begin"/>
      </w:r>
      <w:r w:rsidRPr="00FE1011">
        <w:rPr>
          <w:b w:val="0"/>
          <w:i/>
        </w:rPr>
        <w:instrText xml:space="preserve"> REF _Ref464043988 \h  \* MERGEFORMAT </w:instrText>
      </w:r>
      <w:r w:rsidRPr="00FE1011">
        <w:rPr>
          <w:b w:val="0"/>
          <w:i/>
        </w:rPr>
      </w:r>
      <w:r w:rsidRPr="00FE1011">
        <w:rPr>
          <w:b w:val="0"/>
          <w:i/>
        </w:rPr>
        <w:fldChar w:fldCharType="separate"/>
      </w:r>
      <w:r w:rsidR="00DF3E4B" w:rsidRPr="00DF3E4B">
        <w:rPr>
          <w:b w:val="0"/>
          <w:i/>
        </w:rPr>
        <w:t xml:space="preserve">Рисунок </w:t>
      </w:r>
      <w:r w:rsidR="00DF3E4B" w:rsidRPr="00DF3E4B">
        <w:rPr>
          <w:b w:val="0"/>
          <w:i/>
          <w:noProof/>
        </w:rPr>
        <w:t>484</w:t>
      </w:r>
      <w:r w:rsidRPr="00FE1011">
        <w:rPr>
          <w:b w:val="0"/>
          <w:i/>
        </w:rPr>
        <w:fldChar w:fldCharType="end"/>
      </w:r>
      <w:r>
        <w:rPr>
          <w:b w:val="0"/>
        </w:rPr>
        <w:t xml:space="preserve">). В открывшейся окне следует выбрать тип генерируемого документа и нажать на кнопку </w:t>
      </w:r>
      <w:r w:rsidRPr="00FE1011">
        <w:rPr>
          <w:b w:val="0"/>
        </w:rPr>
        <w:t>[</w:t>
      </w:r>
      <w:r>
        <w:t>Да</w:t>
      </w:r>
      <w:r w:rsidRPr="00FE1011">
        <w:rPr>
          <w:b w:val="0"/>
        </w:rPr>
        <w:t>]</w:t>
      </w:r>
      <w:r>
        <w:rPr>
          <w:b w:val="0"/>
        </w:rPr>
        <w:t xml:space="preserve">. </w:t>
      </w:r>
    </w:p>
    <w:p w14:paraId="2B7489E2" w14:textId="77777777" w:rsidR="00E560F2" w:rsidRDefault="00FE1011" w:rsidP="00FE1011">
      <w:pPr>
        <w:pStyle w:val="affb"/>
        <w:spacing w:before="120" w:after="120"/>
        <w:ind w:firstLine="0"/>
        <w:jc w:val="center"/>
        <w:rPr>
          <w:b w:val="0"/>
        </w:rPr>
      </w:pPr>
      <w:r>
        <w:rPr>
          <w:b w:val="0"/>
          <w:noProof/>
        </w:rPr>
        <w:lastRenderedPageBreak/>
        <w:drawing>
          <wp:inline distT="0" distB="0" distL="0" distR="0" wp14:anchorId="6D1B41DA" wp14:editId="49BA4C12">
            <wp:extent cx="5934903" cy="3591426"/>
            <wp:effectExtent l="0" t="0" r="8890"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3.png"/>
                    <pic:cNvPicPr/>
                  </pic:nvPicPr>
                  <pic:blipFill>
                    <a:blip r:embed="rId560">
                      <a:extLst>
                        <a:ext uri="{28A0092B-C50C-407E-A947-70E740481C1C}">
                          <a14:useLocalDpi xmlns:a14="http://schemas.microsoft.com/office/drawing/2010/main" val="0"/>
                        </a:ext>
                      </a:extLst>
                    </a:blip>
                    <a:stretch>
                      <a:fillRect/>
                    </a:stretch>
                  </pic:blipFill>
                  <pic:spPr>
                    <a:xfrm>
                      <a:off x="0" y="0"/>
                      <a:ext cx="5934903" cy="3591426"/>
                    </a:xfrm>
                    <a:prstGeom prst="rect">
                      <a:avLst/>
                    </a:prstGeom>
                  </pic:spPr>
                </pic:pic>
              </a:graphicData>
            </a:graphic>
          </wp:inline>
        </w:drawing>
      </w:r>
    </w:p>
    <w:p w14:paraId="30DA6C3C" w14:textId="77777777" w:rsidR="00E560F2" w:rsidRDefault="00E560F2" w:rsidP="00E560F2">
      <w:pPr>
        <w:pStyle w:val="affffe"/>
        <w:rPr>
          <w:b w:val="0"/>
        </w:rPr>
      </w:pPr>
      <w:bookmarkStart w:id="666" w:name="_Ref464043988"/>
      <w:r>
        <w:t xml:space="preserve">Рисунок </w:t>
      </w:r>
      <w:fldSimple w:instr=" SEQ Рисунок \* ARABIC ">
        <w:r w:rsidR="00DF3E4B">
          <w:rPr>
            <w:noProof/>
          </w:rPr>
          <w:t>484</w:t>
        </w:r>
      </w:fldSimple>
      <w:bookmarkEnd w:id="666"/>
      <w:r>
        <w:t xml:space="preserve">. Формирование печатной формы </w:t>
      </w:r>
    </w:p>
    <w:p w14:paraId="4676F810" w14:textId="77777777" w:rsidR="00FE1011" w:rsidRDefault="00FE1011" w:rsidP="00862FF2">
      <w:pPr>
        <w:pStyle w:val="affb"/>
        <w:rPr>
          <w:b w:val="0"/>
        </w:rPr>
      </w:pPr>
      <w:r>
        <w:rPr>
          <w:b w:val="0"/>
        </w:rPr>
        <w:t>Сформированная печатная форма автоматически будет добавлена в список прикрепленных данный с отметкой «</w:t>
      </w:r>
      <w:r w:rsidRPr="00FE1011">
        <w:t>Файл отмечен для отправки в ЕИС</w:t>
      </w:r>
      <w:r>
        <w:rPr>
          <w:b w:val="0"/>
        </w:rPr>
        <w:t>» (</w:t>
      </w:r>
      <w:r w:rsidRPr="00FE1011">
        <w:rPr>
          <w:b w:val="0"/>
          <w:i/>
        </w:rPr>
        <w:fldChar w:fldCharType="begin"/>
      </w:r>
      <w:r w:rsidRPr="00FE1011">
        <w:rPr>
          <w:b w:val="0"/>
          <w:i/>
        </w:rPr>
        <w:instrText xml:space="preserve"> REF _Ref464044602 \h  \* MERGEFORMAT </w:instrText>
      </w:r>
      <w:r w:rsidRPr="00FE1011">
        <w:rPr>
          <w:b w:val="0"/>
          <w:i/>
        </w:rPr>
      </w:r>
      <w:r w:rsidRPr="00FE1011">
        <w:rPr>
          <w:b w:val="0"/>
          <w:i/>
        </w:rPr>
        <w:fldChar w:fldCharType="separate"/>
      </w:r>
      <w:r w:rsidR="00DF3E4B" w:rsidRPr="00DF3E4B">
        <w:rPr>
          <w:b w:val="0"/>
          <w:i/>
        </w:rPr>
        <w:t xml:space="preserve">Рисунок </w:t>
      </w:r>
      <w:r w:rsidR="00DF3E4B" w:rsidRPr="00DF3E4B">
        <w:rPr>
          <w:b w:val="0"/>
          <w:i/>
          <w:noProof/>
        </w:rPr>
        <w:t>485</w:t>
      </w:r>
      <w:r w:rsidRPr="00FE1011">
        <w:rPr>
          <w:b w:val="0"/>
          <w:i/>
        </w:rPr>
        <w:fldChar w:fldCharType="end"/>
      </w:r>
      <w:r>
        <w:rPr>
          <w:b w:val="0"/>
        </w:rPr>
        <w:t>).</w:t>
      </w:r>
    </w:p>
    <w:p w14:paraId="5D17557A" w14:textId="77777777" w:rsidR="00FE1011" w:rsidRDefault="00FE1011" w:rsidP="00FE1011">
      <w:pPr>
        <w:pStyle w:val="affb"/>
        <w:spacing w:before="120" w:after="120"/>
        <w:ind w:firstLine="0"/>
        <w:jc w:val="center"/>
        <w:rPr>
          <w:b w:val="0"/>
        </w:rPr>
      </w:pPr>
      <w:r>
        <w:rPr>
          <w:b w:val="0"/>
          <w:noProof/>
        </w:rPr>
        <w:drawing>
          <wp:inline distT="0" distB="0" distL="0" distR="0" wp14:anchorId="0B051C65" wp14:editId="5E1EF79A">
            <wp:extent cx="6480175" cy="1249680"/>
            <wp:effectExtent l="0" t="0" r="0" b="762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4.png"/>
                    <pic:cNvPicPr/>
                  </pic:nvPicPr>
                  <pic:blipFill>
                    <a:blip r:embed="rId561">
                      <a:extLst>
                        <a:ext uri="{28A0092B-C50C-407E-A947-70E740481C1C}">
                          <a14:useLocalDpi xmlns:a14="http://schemas.microsoft.com/office/drawing/2010/main" val="0"/>
                        </a:ext>
                      </a:extLst>
                    </a:blip>
                    <a:stretch>
                      <a:fillRect/>
                    </a:stretch>
                  </pic:blipFill>
                  <pic:spPr>
                    <a:xfrm>
                      <a:off x="0" y="0"/>
                      <a:ext cx="6480175" cy="1249680"/>
                    </a:xfrm>
                    <a:prstGeom prst="rect">
                      <a:avLst/>
                    </a:prstGeom>
                  </pic:spPr>
                </pic:pic>
              </a:graphicData>
            </a:graphic>
          </wp:inline>
        </w:drawing>
      </w:r>
    </w:p>
    <w:p w14:paraId="63371717" w14:textId="77777777" w:rsidR="00FE1011" w:rsidRDefault="00FE1011" w:rsidP="00FE1011">
      <w:pPr>
        <w:pStyle w:val="affffe"/>
        <w:rPr>
          <w:b w:val="0"/>
        </w:rPr>
      </w:pPr>
      <w:bookmarkStart w:id="667" w:name="_Ref464044602"/>
      <w:r>
        <w:t xml:space="preserve">Рисунок </w:t>
      </w:r>
      <w:fldSimple w:instr=" SEQ Рисунок \* ARABIC ">
        <w:r w:rsidR="00DF3E4B">
          <w:rPr>
            <w:noProof/>
          </w:rPr>
          <w:t>485</w:t>
        </w:r>
      </w:fldSimple>
      <w:bookmarkEnd w:id="667"/>
      <w:r>
        <w:t>. Автоматически сформированная печатная форма</w:t>
      </w:r>
    </w:p>
    <w:p w14:paraId="537DAB2A" w14:textId="77777777" w:rsidR="00862FF2" w:rsidRPr="007D6EB8" w:rsidRDefault="005206E9" w:rsidP="00862FF2">
      <w:pPr>
        <w:pStyle w:val="affb"/>
        <w:rPr>
          <w:b w:val="0"/>
        </w:rPr>
      </w:pPr>
      <w:r>
        <w:rPr>
          <w:b w:val="0"/>
        </w:rPr>
        <w:t>Успешно сохраненный документ будет доступен фильтре «</w:t>
      </w:r>
      <w:r>
        <w:t>На размещении</w:t>
      </w:r>
      <w:r>
        <w:rPr>
          <w:b w:val="0"/>
        </w:rPr>
        <w:t xml:space="preserve">». Для отправки </w:t>
      </w:r>
      <w:r w:rsidR="00862FF2">
        <w:rPr>
          <w:b w:val="0"/>
        </w:rPr>
        <w:t xml:space="preserve">документа в ЕИС происходит </w:t>
      </w:r>
      <w:r>
        <w:rPr>
          <w:b w:val="0"/>
        </w:rPr>
        <w:t xml:space="preserve">по нажатию на кнопку </w:t>
      </w:r>
      <w:r w:rsidR="00862FF2">
        <w:rPr>
          <w:b w:val="0"/>
        </w:rPr>
        <w:t>«</w:t>
      </w:r>
      <w:r w:rsidR="00862FF2" w:rsidRPr="0075380C">
        <w:t>Отправка документа в ЕИС</w:t>
      </w:r>
      <w:r w:rsidR="00862FF2">
        <w:rPr>
          <w:b w:val="0"/>
        </w:rPr>
        <w:t xml:space="preserve">» </w:t>
      </w:r>
      <w:r>
        <w:rPr>
          <w:b w:val="0"/>
        </w:rPr>
        <w:t>из выпадающего списка кнопки «</w:t>
      </w:r>
      <w:r>
        <w:t>Отчет по смене состояний</w:t>
      </w:r>
      <w:r>
        <w:rPr>
          <w:b w:val="0"/>
        </w:rPr>
        <w:t xml:space="preserve">» </w:t>
      </w:r>
      <w:r w:rsidR="00862FF2">
        <w:rPr>
          <w:b w:val="0"/>
        </w:rPr>
        <w:t>(</w:t>
      </w:r>
      <w:r w:rsidR="00862FF2" w:rsidRPr="007D6EB8">
        <w:rPr>
          <w:i/>
        </w:rPr>
        <w:fldChar w:fldCharType="begin"/>
      </w:r>
      <w:r w:rsidR="00862FF2" w:rsidRPr="007D6EB8">
        <w:rPr>
          <w:i/>
        </w:rPr>
        <w:instrText xml:space="preserve"> REF _Ref457223229 \h  \* MERGEFORMAT </w:instrText>
      </w:r>
      <w:r w:rsidR="00862FF2" w:rsidRPr="007D6EB8">
        <w:rPr>
          <w:i/>
        </w:rPr>
      </w:r>
      <w:r w:rsidR="00862FF2" w:rsidRPr="007D6EB8">
        <w:rPr>
          <w:i/>
        </w:rPr>
        <w:fldChar w:fldCharType="separate"/>
      </w:r>
      <w:r w:rsidR="00DF3E4B" w:rsidRPr="00DF3E4B">
        <w:rPr>
          <w:b w:val="0"/>
          <w:i/>
        </w:rPr>
        <w:t>Рисунок 486</w:t>
      </w:r>
      <w:r w:rsidR="00862FF2" w:rsidRPr="007D6EB8">
        <w:rPr>
          <w:i/>
        </w:rPr>
        <w:fldChar w:fldCharType="end"/>
      </w:r>
      <w:r w:rsidR="00862FF2">
        <w:rPr>
          <w:b w:val="0"/>
          <w:i/>
        </w:rPr>
        <w:t>)</w:t>
      </w:r>
      <w:r w:rsidR="00862FF2">
        <w:rPr>
          <w:b w:val="0"/>
        </w:rPr>
        <w:t>.</w:t>
      </w:r>
    </w:p>
    <w:p w14:paraId="171C53FC" w14:textId="77777777" w:rsidR="00862FF2" w:rsidRDefault="00862FF2" w:rsidP="00862FF2">
      <w:pPr>
        <w:pStyle w:val="affb"/>
        <w:spacing w:before="120" w:after="120"/>
        <w:ind w:firstLine="0"/>
        <w:jc w:val="center"/>
        <w:rPr>
          <w:b w:val="0"/>
        </w:rPr>
      </w:pPr>
      <w:r>
        <w:rPr>
          <w:b w:val="0"/>
          <w:noProof/>
        </w:rPr>
        <w:drawing>
          <wp:inline distT="0" distB="0" distL="0" distR="0" wp14:anchorId="650DAF87" wp14:editId="5913AD0D">
            <wp:extent cx="3600953" cy="1524213"/>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62">
                      <a:extLst>
                        <a:ext uri="{28A0092B-C50C-407E-A947-70E740481C1C}">
                          <a14:useLocalDpi xmlns:a14="http://schemas.microsoft.com/office/drawing/2010/main" val="0"/>
                        </a:ext>
                      </a:extLst>
                    </a:blip>
                    <a:stretch>
                      <a:fillRect/>
                    </a:stretch>
                  </pic:blipFill>
                  <pic:spPr>
                    <a:xfrm>
                      <a:off x="0" y="0"/>
                      <a:ext cx="3600953" cy="1524213"/>
                    </a:xfrm>
                    <a:prstGeom prst="rect">
                      <a:avLst/>
                    </a:prstGeom>
                  </pic:spPr>
                </pic:pic>
              </a:graphicData>
            </a:graphic>
          </wp:inline>
        </w:drawing>
      </w:r>
    </w:p>
    <w:p w14:paraId="34CEA956" w14:textId="77777777" w:rsidR="00862FF2" w:rsidRDefault="00862FF2" w:rsidP="00862FF2">
      <w:pPr>
        <w:pStyle w:val="affffe"/>
      </w:pPr>
      <w:bookmarkStart w:id="668" w:name="_Ref457223229"/>
      <w:r>
        <w:t xml:space="preserve">Рисунок </w:t>
      </w:r>
      <w:fldSimple w:instr=" SEQ Рисунок \* ARABIC ">
        <w:r w:rsidR="00DF3E4B">
          <w:rPr>
            <w:noProof/>
          </w:rPr>
          <w:t>486</w:t>
        </w:r>
      </w:fldSimple>
      <w:bookmarkEnd w:id="668"/>
      <w:r>
        <w:rPr>
          <w:noProof/>
        </w:rPr>
        <w:t xml:space="preserve">. </w:t>
      </w:r>
      <w:r>
        <w:t>Отправка документа на ЕИС</w:t>
      </w:r>
    </w:p>
    <w:p w14:paraId="77432A52" w14:textId="77777777" w:rsidR="00862FF2" w:rsidRPr="004759CA" w:rsidRDefault="004759CA" w:rsidP="004759CA">
      <w:pPr>
        <w:pStyle w:val="affb"/>
        <w:rPr>
          <w:b w:val="0"/>
        </w:rPr>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 в ЕИС возникла ошибка, то причину </w:t>
      </w:r>
      <w:r>
        <w:rPr>
          <w:b w:val="0"/>
        </w:rPr>
        <w:lastRenderedPageBreak/>
        <w:t xml:space="preserve">ошибку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w:t>
      </w:r>
    </w:p>
    <w:p w14:paraId="66BB8313" w14:textId="77777777" w:rsidR="00862FF2" w:rsidRDefault="00862FF2" w:rsidP="00862FF2">
      <w:pPr>
        <w:pStyle w:val="affb"/>
        <w:rPr>
          <w:b w:val="0"/>
        </w:rPr>
      </w:pPr>
      <w:r w:rsidRPr="00953A64">
        <w:rPr>
          <w:b w:val="0"/>
        </w:rPr>
        <w:t>В фильтр «</w:t>
      </w:r>
      <w:r w:rsidRPr="00953A64">
        <w:t>Объявлены</w:t>
      </w:r>
      <w:r w:rsidRPr="00953A64">
        <w:rPr>
          <w:b w:val="0"/>
        </w:rPr>
        <w:t xml:space="preserve">» документы переходят на следующий день после </w:t>
      </w:r>
      <w:r w:rsidR="001049B7">
        <w:rPr>
          <w:b w:val="0"/>
        </w:rPr>
        <w:t>дня</w:t>
      </w:r>
      <w:r w:rsidRPr="00953A64">
        <w:rPr>
          <w:b w:val="0"/>
        </w:rPr>
        <w:t xml:space="preserve"> публикаци</w:t>
      </w:r>
      <w:r w:rsidR="001049B7">
        <w:rPr>
          <w:b w:val="0"/>
        </w:rPr>
        <w:t>и</w:t>
      </w:r>
      <w:r w:rsidRPr="00953A64">
        <w:rPr>
          <w:b w:val="0"/>
        </w:rPr>
        <w:t xml:space="preserve"> в ЕИС.</w:t>
      </w:r>
    </w:p>
    <w:p w14:paraId="42A05056" w14:textId="77777777" w:rsidR="00DD2EA0" w:rsidRPr="00F84A4D" w:rsidRDefault="00DD2EA0" w:rsidP="00DD2EA0">
      <w:pPr>
        <w:pStyle w:val="30"/>
        <w:tabs>
          <w:tab w:val="clear" w:pos="1797"/>
          <w:tab w:val="num" w:pos="1786"/>
        </w:tabs>
        <w:spacing w:after="120"/>
        <w:ind w:left="1786"/>
        <w:jc w:val="left"/>
        <w:outlineLvl w:val="9"/>
      </w:pPr>
      <w:bookmarkStart w:id="669" w:name="_Ref461692991"/>
      <w:bookmarkStart w:id="670" w:name="_Toc532824067"/>
      <w:r>
        <w:t>Использование документа «Извещения об отмене определения поставщика (подрядчика, исполнителя)»</w:t>
      </w:r>
      <w:bookmarkEnd w:id="669"/>
      <w:bookmarkEnd w:id="670"/>
    </w:p>
    <w:p w14:paraId="1B36C451" w14:textId="77777777"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w:t>
      </w:r>
      <w:r>
        <w:rPr>
          <w:color w:val="000000"/>
          <w:sz w:val="22"/>
          <w:szCs w:val="22"/>
        </w:rPr>
        <w:t>Согласно статьи 36 федеральному закону №44-ФЗ от 05 апреля 2013 г. з</w:t>
      </w:r>
      <w:r w:rsidRPr="006D72C7">
        <w:rPr>
          <w:color w:val="000000"/>
          <w:sz w:val="22"/>
          <w:szCs w:val="22"/>
        </w:rPr>
        <w:t xml:space="preserve">аказчик вправе отменить определение поставщика (подрядчика, исполнителя) по одному и более лоту, за исключением проведения запроса предложений, не позднее чем за пять дней до даты окончания срока подачи заявок на участие в конкурсе или аукционе либо не позднее чем за два дня до даты окончания срока подачи заявок на участие в запросе котировок. </w:t>
      </w:r>
    </w:p>
    <w:p w14:paraId="1F161F6F" w14:textId="77777777"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xml:space="preserve">Для формирования извещения об отмене </w:t>
      </w:r>
      <w:r>
        <w:rPr>
          <w:color w:val="000000"/>
          <w:sz w:val="22"/>
          <w:szCs w:val="22"/>
        </w:rPr>
        <w:t xml:space="preserve">объявленной </w:t>
      </w:r>
      <w:r w:rsidRPr="006D72C7">
        <w:rPr>
          <w:color w:val="000000"/>
          <w:sz w:val="22"/>
          <w:szCs w:val="22"/>
        </w:rPr>
        <w:t>закупк</w:t>
      </w:r>
      <w:r>
        <w:rPr>
          <w:color w:val="000000"/>
          <w:sz w:val="22"/>
          <w:szCs w:val="22"/>
        </w:rPr>
        <w:t>и</w:t>
      </w:r>
      <w:r w:rsidRPr="006D72C7">
        <w:rPr>
          <w:color w:val="000000"/>
          <w:sz w:val="22"/>
          <w:szCs w:val="22"/>
        </w:rPr>
        <w:t xml:space="preserve"> необходимо перейти в навигаторе в папку «</w:t>
      </w:r>
      <w:r w:rsidRPr="006D72C7">
        <w:rPr>
          <w:b/>
          <w:color w:val="000000"/>
          <w:sz w:val="22"/>
          <w:szCs w:val="22"/>
        </w:rPr>
        <w:t>Реестр лотов</w:t>
      </w:r>
      <w:r w:rsidRPr="006D72C7">
        <w:rPr>
          <w:color w:val="000000"/>
          <w:sz w:val="22"/>
          <w:szCs w:val="22"/>
        </w:rPr>
        <w:t xml:space="preserve">» </w:t>
      </w:r>
      <w:r w:rsidR="0092200B">
        <w:rPr>
          <w:color w:val="000000"/>
          <w:sz w:val="22"/>
          <w:szCs w:val="22"/>
        </w:rPr>
        <w:t xml:space="preserve">в </w:t>
      </w:r>
      <w:r w:rsidRPr="006D72C7">
        <w:rPr>
          <w:color w:val="000000"/>
          <w:sz w:val="22"/>
          <w:szCs w:val="22"/>
        </w:rPr>
        <w:t>фильтр «</w:t>
      </w:r>
      <w:r w:rsidRPr="006D72C7">
        <w:rPr>
          <w:b/>
          <w:color w:val="000000"/>
          <w:sz w:val="22"/>
          <w:szCs w:val="22"/>
        </w:rPr>
        <w:t>Текущая закупка</w:t>
      </w:r>
      <w:r w:rsidRPr="006D72C7">
        <w:rPr>
          <w:color w:val="000000"/>
          <w:sz w:val="22"/>
          <w:szCs w:val="22"/>
        </w:rPr>
        <w:t xml:space="preserve">». В открывшемся окне </w:t>
      </w:r>
      <w:r w:rsidR="0092200B">
        <w:rPr>
          <w:color w:val="000000"/>
          <w:sz w:val="22"/>
          <w:szCs w:val="22"/>
        </w:rPr>
        <w:t xml:space="preserve">необходимо </w:t>
      </w:r>
      <w:r w:rsidRPr="006D72C7">
        <w:rPr>
          <w:color w:val="000000"/>
          <w:sz w:val="22"/>
          <w:szCs w:val="22"/>
        </w:rPr>
        <w:t>выбра</w:t>
      </w:r>
      <w:r w:rsidR="0092200B">
        <w:rPr>
          <w:color w:val="000000"/>
          <w:sz w:val="22"/>
          <w:szCs w:val="22"/>
        </w:rPr>
        <w:t>ть</w:t>
      </w:r>
      <w:r w:rsidRPr="006D72C7">
        <w:rPr>
          <w:color w:val="000000"/>
          <w:sz w:val="22"/>
          <w:szCs w:val="22"/>
        </w:rPr>
        <w:t xml:space="preserve"> лот извещения</w:t>
      </w:r>
      <w:r w:rsidR="0092200B">
        <w:rPr>
          <w:color w:val="000000"/>
          <w:sz w:val="22"/>
          <w:szCs w:val="22"/>
        </w:rPr>
        <w:t>, по которому планируется отменить процедуру определения поставщика,</w:t>
      </w:r>
      <w:r w:rsidRPr="006D72C7">
        <w:rPr>
          <w:color w:val="000000"/>
          <w:sz w:val="22"/>
          <w:szCs w:val="22"/>
        </w:rPr>
        <w:t xml:space="preserve"> и </w:t>
      </w:r>
      <w:r w:rsidR="0092200B">
        <w:rPr>
          <w:color w:val="000000"/>
          <w:sz w:val="22"/>
          <w:szCs w:val="22"/>
        </w:rPr>
        <w:t xml:space="preserve">нажать на выпадающую кнопку </w:t>
      </w:r>
      <w:r w:rsidR="0092200B" w:rsidRPr="0092200B">
        <w:rPr>
          <w:color w:val="000000"/>
          <w:sz w:val="22"/>
          <w:szCs w:val="22"/>
        </w:rPr>
        <w:t>[</w:t>
      </w:r>
      <w:r w:rsidRPr="006D72C7">
        <w:rPr>
          <w:b/>
          <w:color w:val="000000"/>
          <w:sz w:val="22"/>
          <w:szCs w:val="22"/>
        </w:rPr>
        <w:t>Сформировать извещение об отмене</w:t>
      </w:r>
      <w:r w:rsidR="0092200B" w:rsidRPr="0092200B">
        <w:rPr>
          <w:color w:val="000000"/>
          <w:sz w:val="22"/>
          <w:szCs w:val="22"/>
        </w:rPr>
        <w:t>]</w:t>
      </w:r>
      <w:r w:rsidR="0092200B">
        <w:rPr>
          <w:color w:val="000000"/>
          <w:sz w:val="22"/>
          <w:szCs w:val="22"/>
        </w:rPr>
        <w:t xml:space="preserve"> (</w:t>
      </w:r>
      <w:r w:rsidR="0092200B" w:rsidRPr="0092200B">
        <w:rPr>
          <w:i/>
          <w:color w:val="000000"/>
          <w:sz w:val="22"/>
          <w:szCs w:val="22"/>
        </w:rPr>
        <w:fldChar w:fldCharType="begin"/>
      </w:r>
      <w:r w:rsidR="0092200B" w:rsidRPr="0092200B">
        <w:rPr>
          <w:i/>
          <w:color w:val="000000"/>
          <w:sz w:val="22"/>
          <w:szCs w:val="22"/>
        </w:rPr>
        <w:instrText xml:space="preserve"> REF _Ref458610009 \h </w:instrText>
      </w:r>
      <w:r w:rsidR="0092200B">
        <w:rPr>
          <w:i/>
          <w:color w:val="000000"/>
          <w:sz w:val="22"/>
          <w:szCs w:val="22"/>
        </w:rPr>
        <w:instrText xml:space="preserve"> \* MERGEFORMAT </w:instrText>
      </w:r>
      <w:r w:rsidR="0092200B" w:rsidRPr="0092200B">
        <w:rPr>
          <w:i/>
          <w:color w:val="000000"/>
          <w:sz w:val="22"/>
          <w:szCs w:val="22"/>
        </w:rPr>
      </w:r>
      <w:r w:rsidR="0092200B" w:rsidRPr="0092200B">
        <w:rPr>
          <w:i/>
          <w:color w:val="000000"/>
          <w:sz w:val="22"/>
          <w:szCs w:val="22"/>
        </w:rPr>
        <w:fldChar w:fldCharType="separate"/>
      </w:r>
      <w:r w:rsidR="00DF3E4B" w:rsidRPr="00DF3E4B">
        <w:rPr>
          <w:i/>
          <w:szCs w:val="22"/>
        </w:rPr>
        <w:t xml:space="preserve">Рисунок </w:t>
      </w:r>
      <w:r w:rsidR="00DF3E4B" w:rsidRPr="00DF3E4B">
        <w:rPr>
          <w:i/>
          <w:noProof/>
          <w:szCs w:val="22"/>
        </w:rPr>
        <w:t>487</w:t>
      </w:r>
      <w:r w:rsidR="0092200B" w:rsidRPr="0092200B">
        <w:rPr>
          <w:i/>
          <w:color w:val="000000"/>
          <w:sz w:val="22"/>
          <w:szCs w:val="22"/>
        </w:rPr>
        <w:fldChar w:fldCharType="end"/>
      </w:r>
      <w:r w:rsidR="0092200B">
        <w:rPr>
          <w:color w:val="000000"/>
          <w:sz w:val="22"/>
          <w:szCs w:val="22"/>
        </w:rPr>
        <w:t>)</w:t>
      </w:r>
      <w:r w:rsidRPr="006D72C7">
        <w:rPr>
          <w:color w:val="000000"/>
          <w:sz w:val="22"/>
          <w:szCs w:val="22"/>
        </w:rPr>
        <w:t>.</w:t>
      </w:r>
    </w:p>
    <w:p w14:paraId="2EC0AE28" w14:textId="77777777" w:rsidR="00DD2EA0" w:rsidRPr="006D72C7" w:rsidRDefault="00DD2EA0" w:rsidP="00DD2EA0">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62E2B1D9" wp14:editId="2DCDC1C7">
            <wp:extent cx="6480175" cy="262953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1.png"/>
                    <pic:cNvPicPr/>
                  </pic:nvPicPr>
                  <pic:blipFill>
                    <a:blip r:embed="rId563">
                      <a:extLst>
                        <a:ext uri="{28A0092B-C50C-407E-A947-70E740481C1C}">
                          <a14:useLocalDpi xmlns:a14="http://schemas.microsoft.com/office/drawing/2010/main" val="0"/>
                        </a:ext>
                      </a:extLst>
                    </a:blip>
                    <a:stretch>
                      <a:fillRect/>
                    </a:stretch>
                  </pic:blipFill>
                  <pic:spPr>
                    <a:xfrm>
                      <a:off x="0" y="0"/>
                      <a:ext cx="6480175" cy="2629535"/>
                    </a:xfrm>
                    <a:prstGeom prst="rect">
                      <a:avLst/>
                    </a:prstGeom>
                  </pic:spPr>
                </pic:pic>
              </a:graphicData>
            </a:graphic>
          </wp:inline>
        </w:drawing>
      </w:r>
    </w:p>
    <w:p w14:paraId="30E5FD4A" w14:textId="77777777" w:rsidR="00DD2EA0" w:rsidRPr="00DD2EA0" w:rsidRDefault="00DD2EA0" w:rsidP="00DD2EA0">
      <w:pPr>
        <w:pStyle w:val="affffe"/>
        <w:spacing w:before="0" w:after="0"/>
        <w:rPr>
          <w:color w:val="000000"/>
          <w:szCs w:val="22"/>
        </w:rPr>
      </w:pPr>
      <w:bookmarkStart w:id="671" w:name="_Ref458610009"/>
      <w:r w:rsidRPr="00DD2EA0">
        <w:rPr>
          <w:szCs w:val="22"/>
        </w:rPr>
        <w:t xml:space="preserve">Рисунок </w:t>
      </w:r>
      <w:r w:rsidRPr="00DD2EA0">
        <w:rPr>
          <w:szCs w:val="22"/>
        </w:rPr>
        <w:fldChar w:fldCharType="begin"/>
      </w:r>
      <w:r w:rsidRPr="00DD2EA0">
        <w:rPr>
          <w:szCs w:val="22"/>
        </w:rPr>
        <w:instrText xml:space="preserve"> SEQ Рисунок \* ARABIC </w:instrText>
      </w:r>
      <w:r w:rsidRPr="00DD2EA0">
        <w:rPr>
          <w:szCs w:val="22"/>
        </w:rPr>
        <w:fldChar w:fldCharType="separate"/>
      </w:r>
      <w:r w:rsidR="00DF3E4B">
        <w:rPr>
          <w:noProof/>
          <w:szCs w:val="22"/>
        </w:rPr>
        <w:t>487</w:t>
      </w:r>
      <w:r w:rsidRPr="00DD2EA0">
        <w:rPr>
          <w:szCs w:val="22"/>
        </w:rPr>
        <w:fldChar w:fldCharType="end"/>
      </w:r>
      <w:bookmarkEnd w:id="671"/>
      <w:r w:rsidRPr="00DD2EA0">
        <w:rPr>
          <w:szCs w:val="22"/>
        </w:rPr>
        <w:t>. Формирование извещения об отмене</w:t>
      </w:r>
    </w:p>
    <w:p w14:paraId="0232C1AD" w14:textId="77777777" w:rsidR="00DD2EA0" w:rsidRPr="006D72C7" w:rsidRDefault="0092200B" w:rsidP="00DD2EA0">
      <w:pPr>
        <w:shd w:val="clear" w:color="auto" w:fill="FFFFFF"/>
        <w:spacing w:line="290" w:lineRule="atLeast"/>
        <w:ind w:firstLine="547"/>
        <w:rPr>
          <w:color w:val="000000"/>
          <w:sz w:val="22"/>
          <w:szCs w:val="22"/>
        </w:rPr>
      </w:pPr>
      <w:r>
        <w:rPr>
          <w:color w:val="000000"/>
          <w:sz w:val="22"/>
          <w:szCs w:val="22"/>
        </w:rPr>
        <w:t>В случае успешного формирования извещения об отмене о</w:t>
      </w:r>
      <w:r w:rsidR="00DD2EA0" w:rsidRPr="006D72C7">
        <w:rPr>
          <w:color w:val="000000"/>
          <w:sz w:val="22"/>
          <w:szCs w:val="22"/>
        </w:rPr>
        <w:t xml:space="preserve">ткроется </w:t>
      </w:r>
      <w:r>
        <w:rPr>
          <w:color w:val="000000"/>
          <w:sz w:val="22"/>
          <w:szCs w:val="22"/>
        </w:rPr>
        <w:t xml:space="preserve">протокол формирования документа с </w:t>
      </w:r>
      <w:r w:rsidR="00DD2EA0" w:rsidRPr="006D72C7">
        <w:rPr>
          <w:color w:val="000000"/>
          <w:sz w:val="22"/>
          <w:szCs w:val="22"/>
        </w:rPr>
        <w:t>сообщение</w:t>
      </w:r>
      <w:r>
        <w:rPr>
          <w:color w:val="000000"/>
          <w:sz w:val="22"/>
          <w:szCs w:val="22"/>
        </w:rPr>
        <w:t>м</w:t>
      </w:r>
      <w:r w:rsidR="00DD2EA0" w:rsidRPr="006D72C7">
        <w:rPr>
          <w:color w:val="000000"/>
          <w:sz w:val="22"/>
          <w:szCs w:val="22"/>
        </w:rPr>
        <w:t xml:space="preserve"> «Извещение об отмене успешно сформировано для лота:»</w:t>
      </w:r>
      <w:r>
        <w:rPr>
          <w:color w:val="000000"/>
          <w:sz w:val="22"/>
          <w:szCs w:val="22"/>
        </w:rPr>
        <w:t>. В протоколе также будет присутствовать</w:t>
      </w:r>
      <w:r w:rsidR="00DD2EA0" w:rsidRPr="006D72C7">
        <w:rPr>
          <w:color w:val="000000"/>
          <w:sz w:val="22"/>
          <w:szCs w:val="22"/>
        </w:rPr>
        <w:t xml:space="preserve"> номер лота</w:t>
      </w:r>
      <w:r>
        <w:rPr>
          <w:color w:val="000000"/>
          <w:sz w:val="22"/>
          <w:szCs w:val="22"/>
        </w:rPr>
        <w:t>,</w:t>
      </w:r>
      <w:r w:rsidR="00DD2EA0" w:rsidRPr="006D72C7">
        <w:rPr>
          <w:color w:val="000000"/>
          <w:sz w:val="22"/>
          <w:szCs w:val="22"/>
        </w:rPr>
        <w:t xml:space="preserve"> для которого было сформировано извещение (</w:t>
      </w:r>
      <w:r w:rsidR="00DD2EA0" w:rsidRPr="0092200B">
        <w:rPr>
          <w:i/>
          <w:color w:val="000000"/>
          <w:sz w:val="22"/>
          <w:szCs w:val="22"/>
        </w:rPr>
        <w:fldChar w:fldCharType="begin"/>
      </w:r>
      <w:r w:rsidR="00DD2EA0" w:rsidRPr="0092200B">
        <w:rPr>
          <w:i/>
          <w:color w:val="000000"/>
          <w:sz w:val="22"/>
          <w:szCs w:val="22"/>
        </w:rPr>
        <w:instrText xml:space="preserve"> REF _Ref458519705 \h  \* MERGEFORMAT </w:instrText>
      </w:r>
      <w:r w:rsidR="00DD2EA0" w:rsidRPr="0092200B">
        <w:rPr>
          <w:i/>
          <w:color w:val="000000"/>
          <w:sz w:val="22"/>
          <w:szCs w:val="22"/>
        </w:rPr>
      </w:r>
      <w:r w:rsidR="00DD2EA0" w:rsidRPr="0092200B">
        <w:rPr>
          <w:i/>
          <w:color w:val="000000"/>
          <w:sz w:val="22"/>
          <w:szCs w:val="22"/>
        </w:rPr>
        <w:fldChar w:fldCharType="separate"/>
      </w:r>
      <w:r w:rsidR="00DF3E4B" w:rsidRPr="00DF3E4B">
        <w:rPr>
          <w:i/>
          <w:sz w:val="22"/>
          <w:szCs w:val="22"/>
        </w:rPr>
        <w:t xml:space="preserve">Рисунок </w:t>
      </w:r>
      <w:r w:rsidR="00DF3E4B" w:rsidRPr="00DF3E4B">
        <w:rPr>
          <w:i/>
          <w:noProof/>
          <w:sz w:val="22"/>
          <w:szCs w:val="22"/>
        </w:rPr>
        <w:t>488</w:t>
      </w:r>
      <w:r w:rsidR="00DD2EA0" w:rsidRPr="0092200B">
        <w:rPr>
          <w:i/>
          <w:color w:val="000000"/>
          <w:sz w:val="22"/>
          <w:szCs w:val="22"/>
        </w:rPr>
        <w:fldChar w:fldCharType="end"/>
      </w:r>
      <w:r w:rsidR="00DD2EA0" w:rsidRPr="006D72C7">
        <w:rPr>
          <w:color w:val="000000"/>
          <w:sz w:val="22"/>
          <w:szCs w:val="22"/>
        </w:rPr>
        <w:t>).</w:t>
      </w:r>
    </w:p>
    <w:p w14:paraId="703CA964" w14:textId="77777777" w:rsidR="00DD2EA0" w:rsidRPr="006D72C7" w:rsidRDefault="00DD2EA0" w:rsidP="0092200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498FB101" wp14:editId="288658AB">
            <wp:extent cx="5849166" cy="2810267"/>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564">
                      <a:extLst>
                        <a:ext uri="{28A0092B-C50C-407E-A947-70E740481C1C}">
                          <a14:useLocalDpi xmlns:a14="http://schemas.microsoft.com/office/drawing/2010/main" val="0"/>
                        </a:ext>
                      </a:extLst>
                    </a:blip>
                    <a:stretch>
                      <a:fillRect/>
                    </a:stretch>
                  </pic:blipFill>
                  <pic:spPr>
                    <a:xfrm>
                      <a:off x="0" y="0"/>
                      <a:ext cx="5849166" cy="2810267"/>
                    </a:xfrm>
                    <a:prstGeom prst="rect">
                      <a:avLst/>
                    </a:prstGeom>
                  </pic:spPr>
                </pic:pic>
              </a:graphicData>
            </a:graphic>
          </wp:inline>
        </w:drawing>
      </w:r>
    </w:p>
    <w:p w14:paraId="623B4D3A" w14:textId="77777777" w:rsidR="00DD2EA0" w:rsidRPr="0092200B" w:rsidRDefault="00DD2EA0" w:rsidP="0092200B">
      <w:pPr>
        <w:pStyle w:val="affffe"/>
        <w:rPr>
          <w:color w:val="000000"/>
          <w:szCs w:val="22"/>
        </w:rPr>
      </w:pPr>
      <w:bookmarkStart w:id="672" w:name="_Ref458519705"/>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DF3E4B">
        <w:rPr>
          <w:noProof/>
          <w:szCs w:val="22"/>
        </w:rPr>
        <w:t>488</w:t>
      </w:r>
      <w:r w:rsidRPr="0092200B">
        <w:rPr>
          <w:szCs w:val="22"/>
        </w:rPr>
        <w:fldChar w:fldCharType="end"/>
      </w:r>
      <w:bookmarkEnd w:id="672"/>
      <w:r w:rsidR="0092200B">
        <w:rPr>
          <w:szCs w:val="22"/>
        </w:rPr>
        <w:t>.</w:t>
      </w:r>
      <w:r w:rsidRPr="0092200B">
        <w:rPr>
          <w:szCs w:val="22"/>
        </w:rPr>
        <w:t xml:space="preserve"> Протокол извещения об отмене</w:t>
      </w:r>
    </w:p>
    <w:p w14:paraId="180E8A35" w14:textId="77777777" w:rsidR="00DD2EA0" w:rsidRPr="006D72C7" w:rsidRDefault="00DD2EA0" w:rsidP="0092200B">
      <w:pPr>
        <w:shd w:val="clear" w:color="auto" w:fill="FFFFFF"/>
        <w:spacing w:line="290" w:lineRule="atLeast"/>
        <w:ind w:firstLine="547"/>
        <w:rPr>
          <w:color w:val="000000"/>
          <w:sz w:val="22"/>
          <w:szCs w:val="22"/>
        </w:rPr>
      </w:pPr>
      <w:r w:rsidRPr="006D72C7">
        <w:rPr>
          <w:color w:val="000000"/>
          <w:sz w:val="22"/>
          <w:szCs w:val="22"/>
        </w:rPr>
        <w:t>В случае</w:t>
      </w:r>
      <w:r w:rsidR="0092200B">
        <w:rPr>
          <w:color w:val="000000"/>
          <w:sz w:val="22"/>
          <w:szCs w:val="22"/>
        </w:rPr>
        <w:t>,</w:t>
      </w:r>
      <w:r w:rsidRPr="006D72C7">
        <w:rPr>
          <w:color w:val="000000"/>
          <w:sz w:val="22"/>
          <w:szCs w:val="22"/>
        </w:rPr>
        <w:t xml:space="preserve"> если по выбранному лоту </w:t>
      </w:r>
      <w:r w:rsidR="00862420">
        <w:rPr>
          <w:color w:val="000000"/>
          <w:sz w:val="22"/>
          <w:szCs w:val="22"/>
        </w:rPr>
        <w:t>извещения</w:t>
      </w:r>
      <w:r w:rsidR="0092200B">
        <w:rPr>
          <w:color w:val="000000"/>
          <w:sz w:val="22"/>
          <w:szCs w:val="22"/>
        </w:rPr>
        <w:t xml:space="preserve"> </w:t>
      </w:r>
      <w:r w:rsidRPr="006D72C7">
        <w:rPr>
          <w:color w:val="000000"/>
          <w:sz w:val="22"/>
          <w:szCs w:val="22"/>
        </w:rPr>
        <w:t xml:space="preserve">уже существует опубликованный контракт, то </w:t>
      </w:r>
      <w:r w:rsidR="0092200B">
        <w:rPr>
          <w:color w:val="000000"/>
          <w:sz w:val="22"/>
          <w:szCs w:val="22"/>
        </w:rPr>
        <w:t xml:space="preserve">Система выведет протокол о невозможности </w:t>
      </w:r>
      <w:r w:rsidRPr="006D72C7">
        <w:rPr>
          <w:color w:val="000000"/>
          <w:sz w:val="22"/>
          <w:szCs w:val="22"/>
        </w:rPr>
        <w:t>формировани</w:t>
      </w:r>
      <w:r w:rsidR="0092200B">
        <w:rPr>
          <w:color w:val="000000"/>
          <w:sz w:val="22"/>
          <w:szCs w:val="22"/>
        </w:rPr>
        <w:t>я</w:t>
      </w:r>
      <w:r w:rsidRPr="006D72C7">
        <w:rPr>
          <w:color w:val="000000"/>
          <w:sz w:val="22"/>
          <w:szCs w:val="22"/>
        </w:rPr>
        <w:t xml:space="preserve"> извещения об отмене.  </w:t>
      </w:r>
      <w:r w:rsidR="0092200B">
        <w:rPr>
          <w:color w:val="000000"/>
          <w:sz w:val="22"/>
          <w:szCs w:val="22"/>
        </w:rPr>
        <w:t xml:space="preserve">Сообщение в протоколе будет содержать текст </w:t>
      </w:r>
      <w:r w:rsidRPr="006D72C7">
        <w:rPr>
          <w:color w:val="000000"/>
          <w:sz w:val="22"/>
          <w:szCs w:val="22"/>
        </w:rPr>
        <w:t>«Для лота данной закупки уже существует опубликованный контракт, формирование извещения об отмене невозможно»</w:t>
      </w:r>
      <w:r w:rsidR="00F47B80">
        <w:rPr>
          <w:color w:val="000000"/>
          <w:sz w:val="22"/>
          <w:szCs w:val="22"/>
        </w:rPr>
        <w:t xml:space="preserve">, а также </w:t>
      </w:r>
      <w:r w:rsidR="0092200B">
        <w:rPr>
          <w:color w:val="000000"/>
          <w:sz w:val="22"/>
          <w:szCs w:val="22"/>
        </w:rPr>
        <w:t>информацию о номере лота</w:t>
      </w:r>
      <w:r w:rsidR="00F47B80">
        <w:rPr>
          <w:color w:val="000000"/>
          <w:sz w:val="22"/>
          <w:szCs w:val="22"/>
        </w:rPr>
        <w:t xml:space="preserve"> извещения</w:t>
      </w:r>
      <w:r w:rsidRPr="006D72C7">
        <w:rPr>
          <w:color w:val="000000"/>
          <w:sz w:val="22"/>
          <w:szCs w:val="22"/>
        </w:rPr>
        <w:t xml:space="preserve"> (</w:t>
      </w:r>
      <w:r w:rsidRPr="0092200B">
        <w:rPr>
          <w:i/>
          <w:color w:val="000000"/>
          <w:sz w:val="22"/>
          <w:szCs w:val="22"/>
        </w:rPr>
        <w:fldChar w:fldCharType="begin"/>
      </w:r>
      <w:r w:rsidRPr="0092200B">
        <w:rPr>
          <w:i/>
          <w:color w:val="000000"/>
          <w:sz w:val="22"/>
          <w:szCs w:val="22"/>
        </w:rPr>
        <w:instrText xml:space="preserve"> REF _Ref458596124 \h  \* MERGEFORMAT </w:instrText>
      </w:r>
      <w:r w:rsidRPr="0092200B">
        <w:rPr>
          <w:i/>
          <w:color w:val="000000"/>
          <w:sz w:val="22"/>
          <w:szCs w:val="22"/>
        </w:rPr>
      </w:r>
      <w:r w:rsidRPr="0092200B">
        <w:rPr>
          <w:i/>
          <w:color w:val="000000"/>
          <w:sz w:val="22"/>
          <w:szCs w:val="22"/>
        </w:rPr>
        <w:fldChar w:fldCharType="separate"/>
      </w:r>
      <w:r w:rsidR="00DF3E4B" w:rsidRPr="00DF3E4B">
        <w:rPr>
          <w:i/>
          <w:sz w:val="22"/>
          <w:szCs w:val="22"/>
        </w:rPr>
        <w:t xml:space="preserve">Рисунок </w:t>
      </w:r>
      <w:r w:rsidR="00DF3E4B" w:rsidRPr="00DF3E4B">
        <w:rPr>
          <w:i/>
          <w:noProof/>
          <w:sz w:val="22"/>
          <w:szCs w:val="22"/>
        </w:rPr>
        <w:t>489</w:t>
      </w:r>
      <w:r w:rsidRPr="0092200B">
        <w:rPr>
          <w:i/>
          <w:color w:val="000000"/>
          <w:sz w:val="22"/>
          <w:szCs w:val="22"/>
        </w:rPr>
        <w:fldChar w:fldCharType="end"/>
      </w:r>
      <w:r w:rsidRPr="006D72C7">
        <w:rPr>
          <w:color w:val="000000"/>
          <w:sz w:val="22"/>
          <w:szCs w:val="22"/>
        </w:rPr>
        <w:t>).</w:t>
      </w:r>
    </w:p>
    <w:p w14:paraId="00D8C875" w14:textId="77777777" w:rsidR="00DD2EA0" w:rsidRPr="006D72C7" w:rsidRDefault="0092200B" w:rsidP="0092200B">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450461C7" wp14:editId="5427D7F9">
            <wp:extent cx="5553850" cy="2857899"/>
            <wp:effectExtent l="0" t="0" r="889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2.png"/>
                    <pic:cNvPicPr/>
                  </pic:nvPicPr>
                  <pic:blipFill>
                    <a:blip r:embed="rId565">
                      <a:extLst>
                        <a:ext uri="{28A0092B-C50C-407E-A947-70E740481C1C}">
                          <a14:useLocalDpi xmlns:a14="http://schemas.microsoft.com/office/drawing/2010/main" val="0"/>
                        </a:ext>
                      </a:extLst>
                    </a:blip>
                    <a:stretch>
                      <a:fillRect/>
                    </a:stretch>
                  </pic:blipFill>
                  <pic:spPr>
                    <a:xfrm>
                      <a:off x="0" y="0"/>
                      <a:ext cx="5553850" cy="2857899"/>
                    </a:xfrm>
                    <a:prstGeom prst="rect">
                      <a:avLst/>
                    </a:prstGeom>
                  </pic:spPr>
                </pic:pic>
              </a:graphicData>
            </a:graphic>
          </wp:inline>
        </w:drawing>
      </w:r>
    </w:p>
    <w:p w14:paraId="178EE2A2" w14:textId="77777777" w:rsidR="00DD2EA0" w:rsidRPr="0092200B" w:rsidRDefault="00DD2EA0" w:rsidP="0092200B">
      <w:pPr>
        <w:pStyle w:val="affffe"/>
        <w:rPr>
          <w:color w:val="000000"/>
          <w:szCs w:val="22"/>
        </w:rPr>
      </w:pPr>
      <w:bookmarkStart w:id="673" w:name="_Ref458596124"/>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DF3E4B">
        <w:rPr>
          <w:noProof/>
          <w:szCs w:val="22"/>
        </w:rPr>
        <w:t>489</w:t>
      </w:r>
      <w:r w:rsidRPr="0092200B">
        <w:rPr>
          <w:noProof/>
          <w:szCs w:val="22"/>
        </w:rPr>
        <w:fldChar w:fldCharType="end"/>
      </w:r>
      <w:bookmarkEnd w:id="673"/>
      <w:r w:rsidR="0092200B">
        <w:rPr>
          <w:noProof/>
          <w:szCs w:val="22"/>
        </w:rPr>
        <w:t>.</w:t>
      </w:r>
      <w:r w:rsidRPr="0092200B">
        <w:rPr>
          <w:szCs w:val="22"/>
        </w:rPr>
        <w:t xml:space="preserve"> Протокол, формирование извещения об отмене невозможно</w:t>
      </w:r>
    </w:p>
    <w:p w14:paraId="5F99282F" w14:textId="77777777"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Успешно сформированное и</w:t>
      </w:r>
      <w:r w:rsidR="00DD2EA0" w:rsidRPr="006D72C7">
        <w:rPr>
          <w:color w:val="000000"/>
          <w:sz w:val="22"/>
          <w:szCs w:val="22"/>
        </w:rPr>
        <w:t xml:space="preserve">звещение об отмене </w:t>
      </w:r>
      <w:r>
        <w:rPr>
          <w:color w:val="000000"/>
          <w:sz w:val="22"/>
          <w:szCs w:val="22"/>
        </w:rPr>
        <w:t xml:space="preserve">будет доступно </w:t>
      </w:r>
      <w:r w:rsidR="00DD2EA0" w:rsidRPr="006D72C7">
        <w:rPr>
          <w:color w:val="000000"/>
          <w:sz w:val="22"/>
          <w:szCs w:val="22"/>
        </w:rPr>
        <w:t xml:space="preserve">в навигаторе </w:t>
      </w:r>
      <w:r>
        <w:rPr>
          <w:color w:val="000000"/>
          <w:sz w:val="22"/>
          <w:szCs w:val="22"/>
        </w:rPr>
        <w:t xml:space="preserve">в папке </w:t>
      </w:r>
      <w:r w:rsidR="00DD2EA0" w:rsidRPr="006D72C7">
        <w:rPr>
          <w:color w:val="000000"/>
          <w:sz w:val="22"/>
          <w:szCs w:val="22"/>
        </w:rPr>
        <w:t>«</w:t>
      </w:r>
      <w:r w:rsidR="00DD2EA0" w:rsidRPr="006D72C7">
        <w:rPr>
          <w:b/>
          <w:color w:val="000000"/>
          <w:sz w:val="22"/>
          <w:szCs w:val="22"/>
        </w:rPr>
        <w:t>Извещение об отмене</w:t>
      </w:r>
      <w:r w:rsidR="00DD2EA0" w:rsidRPr="006D72C7">
        <w:rPr>
          <w:color w:val="000000"/>
          <w:sz w:val="22"/>
          <w:szCs w:val="22"/>
        </w:rPr>
        <w:t xml:space="preserve">» </w:t>
      </w:r>
      <w:r>
        <w:rPr>
          <w:color w:val="000000"/>
          <w:sz w:val="22"/>
          <w:szCs w:val="22"/>
        </w:rPr>
        <w:t xml:space="preserve">в </w:t>
      </w:r>
      <w:r w:rsidR="00DD2EA0" w:rsidRPr="006D72C7">
        <w:rPr>
          <w:color w:val="000000"/>
          <w:sz w:val="22"/>
          <w:szCs w:val="22"/>
        </w:rPr>
        <w:t>фильтр</w:t>
      </w:r>
      <w:r>
        <w:rPr>
          <w:color w:val="000000"/>
          <w:sz w:val="22"/>
          <w:szCs w:val="22"/>
        </w:rPr>
        <w:t>е</w:t>
      </w:r>
      <w:r w:rsidR="00DD2EA0" w:rsidRPr="006D72C7">
        <w:rPr>
          <w:color w:val="000000"/>
          <w:sz w:val="22"/>
          <w:szCs w:val="22"/>
        </w:rPr>
        <w:t xml:space="preserve"> «</w:t>
      </w:r>
      <w:r w:rsidR="00DD2EA0" w:rsidRPr="006D72C7">
        <w:rPr>
          <w:b/>
          <w:color w:val="000000"/>
          <w:sz w:val="22"/>
          <w:szCs w:val="22"/>
        </w:rPr>
        <w:t>На размещении</w:t>
      </w:r>
      <w:r w:rsidR="00DD2EA0" w:rsidRPr="006D72C7">
        <w:rPr>
          <w:color w:val="000000"/>
          <w:sz w:val="22"/>
          <w:szCs w:val="22"/>
        </w:rPr>
        <w:t>». Допускается редактирование документа только для организации, осуществляющей закупку.</w:t>
      </w:r>
      <w:r>
        <w:rPr>
          <w:color w:val="000000"/>
          <w:sz w:val="22"/>
          <w:szCs w:val="22"/>
        </w:rPr>
        <w:t xml:space="preserve"> Для открытия формы редактирования документа можно воспользоваться двойным щелчком ЛКМ по документу из списка или же выделить документ и нажать на кнопку </w:t>
      </w:r>
      <w:r w:rsidRPr="006D72C7">
        <w:rPr>
          <w:noProof/>
          <w:color w:val="000000"/>
          <w:sz w:val="22"/>
          <w:szCs w:val="22"/>
        </w:rPr>
        <w:drawing>
          <wp:inline distT="0" distB="0" distL="0" distR="0" wp14:anchorId="17954CA4" wp14:editId="55A9F99B">
            <wp:extent cx="138430" cy="148590"/>
            <wp:effectExtent l="0" t="0" r="0" b="3810"/>
            <wp:docPr id="439" name="Рисунок 439" descr="\\ks-461\shared\кнопки\редакт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редактировать.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00DD2EA0" w:rsidRPr="006D72C7">
        <w:rPr>
          <w:color w:val="000000"/>
          <w:sz w:val="22"/>
          <w:szCs w:val="22"/>
        </w:rPr>
        <w:t xml:space="preserve"> [</w:t>
      </w:r>
      <w:r w:rsidR="00DD2EA0" w:rsidRPr="006D72C7">
        <w:rPr>
          <w:b/>
          <w:color w:val="000000"/>
          <w:sz w:val="22"/>
          <w:szCs w:val="22"/>
        </w:rPr>
        <w:t>Редактировать</w:t>
      </w:r>
      <w:r w:rsidR="00DD2EA0" w:rsidRPr="006D72C7">
        <w:rPr>
          <w:color w:val="000000"/>
          <w:sz w:val="22"/>
          <w:szCs w:val="22"/>
        </w:rPr>
        <w:t>] (</w:t>
      </w:r>
      <w:r w:rsidR="00DD2EA0" w:rsidRPr="0078432B">
        <w:rPr>
          <w:i/>
          <w:color w:val="000000"/>
          <w:sz w:val="22"/>
          <w:szCs w:val="22"/>
        </w:rPr>
        <w:fldChar w:fldCharType="begin"/>
      </w:r>
      <w:r w:rsidR="00DD2EA0" w:rsidRPr="0078432B">
        <w:rPr>
          <w:i/>
          <w:color w:val="000000"/>
          <w:sz w:val="22"/>
          <w:szCs w:val="22"/>
        </w:rPr>
        <w:instrText xml:space="preserve"> REF _Ref458520856 \h  \* MERGEFORMAT </w:instrText>
      </w:r>
      <w:r w:rsidR="00DD2EA0" w:rsidRPr="0078432B">
        <w:rPr>
          <w:i/>
          <w:color w:val="000000"/>
          <w:sz w:val="22"/>
          <w:szCs w:val="22"/>
        </w:rPr>
      </w:r>
      <w:r w:rsidR="00DD2EA0" w:rsidRPr="0078432B">
        <w:rPr>
          <w:i/>
          <w:color w:val="000000"/>
          <w:sz w:val="22"/>
          <w:szCs w:val="22"/>
        </w:rPr>
        <w:fldChar w:fldCharType="separate"/>
      </w:r>
      <w:r w:rsidR="00DF3E4B" w:rsidRPr="00DF3E4B">
        <w:rPr>
          <w:i/>
          <w:sz w:val="22"/>
          <w:szCs w:val="22"/>
        </w:rPr>
        <w:t xml:space="preserve">Рисунок </w:t>
      </w:r>
      <w:r w:rsidR="00DF3E4B" w:rsidRPr="00DF3E4B">
        <w:rPr>
          <w:i/>
          <w:noProof/>
          <w:sz w:val="22"/>
          <w:szCs w:val="22"/>
        </w:rPr>
        <w:t>490</w:t>
      </w:r>
      <w:r w:rsidR="00DD2EA0" w:rsidRPr="0078432B">
        <w:rPr>
          <w:i/>
          <w:color w:val="000000"/>
          <w:sz w:val="22"/>
          <w:szCs w:val="22"/>
        </w:rPr>
        <w:fldChar w:fldCharType="end"/>
      </w:r>
      <w:r w:rsidR="00DD2EA0" w:rsidRPr="006D72C7">
        <w:rPr>
          <w:color w:val="000000"/>
          <w:sz w:val="22"/>
          <w:szCs w:val="22"/>
        </w:rPr>
        <w:t>).</w:t>
      </w:r>
    </w:p>
    <w:p w14:paraId="11A7756C" w14:textId="77777777" w:rsidR="00DD2EA0" w:rsidRPr="006D72C7" w:rsidRDefault="00DD2EA0" w:rsidP="0078432B">
      <w:pPr>
        <w:shd w:val="clear" w:color="auto" w:fill="FFFFFF"/>
        <w:spacing w:before="120" w:after="120" w:line="290" w:lineRule="atLeast"/>
        <w:rPr>
          <w:color w:val="000000"/>
          <w:sz w:val="22"/>
          <w:szCs w:val="22"/>
        </w:rPr>
      </w:pPr>
      <w:r w:rsidRPr="006D72C7">
        <w:rPr>
          <w:noProof/>
          <w:color w:val="000000"/>
          <w:sz w:val="22"/>
          <w:szCs w:val="22"/>
        </w:rPr>
        <w:lastRenderedPageBreak/>
        <w:drawing>
          <wp:inline distT="0" distB="0" distL="0" distR="0" wp14:anchorId="74D99AD4" wp14:editId="5B15A9F4">
            <wp:extent cx="5940425" cy="1936750"/>
            <wp:effectExtent l="0" t="0" r="3175" b="635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66">
                      <a:extLst>
                        <a:ext uri="{28A0092B-C50C-407E-A947-70E740481C1C}">
                          <a14:useLocalDpi xmlns:a14="http://schemas.microsoft.com/office/drawing/2010/main" val="0"/>
                        </a:ext>
                      </a:extLst>
                    </a:blip>
                    <a:stretch>
                      <a:fillRect/>
                    </a:stretch>
                  </pic:blipFill>
                  <pic:spPr>
                    <a:xfrm>
                      <a:off x="0" y="0"/>
                      <a:ext cx="5940425" cy="1936750"/>
                    </a:xfrm>
                    <a:prstGeom prst="rect">
                      <a:avLst/>
                    </a:prstGeom>
                  </pic:spPr>
                </pic:pic>
              </a:graphicData>
            </a:graphic>
          </wp:inline>
        </w:drawing>
      </w:r>
    </w:p>
    <w:p w14:paraId="60506009" w14:textId="77777777" w:rsidR="00DD2EA0" w:rsidRPr="006D72C7" w:rsidRDefault="00DD2EA0" w:rsidP="0078432B">
      <w:pPr>
        <w:pStyle w:val="affffe"/>
        <w:rPr>
          <w:color w:val="000000"/>
          <w:sz w:val="22"/>
          <w:szCs w:val="22"/>
        </w:rPr>
      </w:pPr>
      <w:bookmarkStart w:id="674" w:name="_Ref458520856"/>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490</w:t>
      </w:r>
      <w:r w:rsidRPr="0078432B">
        <w:rPr>
          <w:szCs w:val="22"/>
        </w:rPr>
        <w:fldChar w:fldCharType="end"/>
      </w:r>
      <w:bookmarkEnd w:id="674"/>
      <w:r w:rsidR="0078432B" w:rsidRPr="0078432B">
        <w:rPr>
          <w:szCs w:val="22"/>
        </w:rPr>
        <w:t>.</w:t>
      </w:r>
      <w:r w:rsidRPr="0078432B">
        <w:rPr>
          <w:szCs w:val="22"/>
        </w:rPr>
        <w:t xml:space="preserve"> Редактирование извещения об отмене</w:t>
      </w:r>
    </w:p>
    <w:p w14:paraId="06813521" w14:textId="77777777"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В о</w:t>
      </w:r>
      <w:r w:rsidR="00DD2EA0" w:rsidRPr="006D72C7">
        <w:rPr>
          <w:color w:val="000000"/>
          <w:sz w:val="22"/>
          <w:szCs w:val="22"/>
        </w:rPr>
        <w:t>ткр</w:t>
      </w:r>
      <w:r>
        <w:rPr>
          <w:color w:val="000000"/>
          <w:sz w:val="22"/>
          <w:szCs w:val="22"/>
        </w:rPr>
        <w:t>ывшейся электронной форме документа следует заполнить пустые поля</w:t>
      </w:r>
      <w:r w:rsidR="00DD2EA0" w:rsidRPr="006D72C7">
        <w:rPr>
          <w:color w:val="000000"/>
          <w:sz w:val="22"/>
          <w:szCs w:val="22"/>
        </w:rPr>
        <w:t xml:space="preserve"> (</w:t>
      </w:r>
      <w:r w:rsidR="00DD2EA0" w:rsidRPr="0078432B">
        <w:rPr>
          <w:i/>
          <w:color w:val="000000"/>
          <w:sz w:val="22"/>
          <w:szCs w:val="22"/>
        </w:rPr>
        <w:fldChar w:fldCharType="begin"/>
      </w:r>
      <w:r w:rsidR="00DD2EA0" w:rsidRPr="0078432B">
        <w:rPr>
          <w:i/>
          <w:color w:val="000000"/>
          <w:sz w:val="22"/>
          <w:szCs w:val="22"/>
        </w:rPr>
        <w:instrText xml:space="preserve"> REF _Ref458520930 \h  \* MERGEFORMAT </w:instrText>
      </w:r>
      <w:r w:rsidR="00DD2EA0" w:rsidRPr="0078432B">
        <w:rPr>
          <w:i/>
          <w:color w:val="000000"/>
          <w:sz w:val="22"/>
          <w:szCs w:val="22"/>
        </w:rPr>
      </w:r>
      <w:r w:rsidR="00DD2EA0" w:rsidRPr="0078432B">
        <w:rPr>
          <w:i/>
          <w:color w:val="000000"/>
          <w:sz w:val="22"/>
          <w:szCs w:val="22"/>
        </w:rPr>
        <w:fldChar w:fldCharType="separate"/>
      </w:r>
      <w:r w:rsidR="00DF3E4B" w:rsidRPr="00DF3E4B">
        <w:rPr>
          <w:i/>
          <w:sz w:val="22"/>
          <w:szCs w:val="22"/>
        </w:rPr>
        <w:t xml:space="preserve">Рисунок </w:t>
      </w:r>
      <w:r w:rsidR="00DF3E4B" w:rsidRPr="00DF3E4B">
        <w:rPr>
          <w:i/>
          <w:noProof/>
          <w:sz w:val="22"/>
          <w:szCs w:val="22"/>
        </w:rPr>
        <w:t>491</w:t>
      </w:r>
      <w:r w:rsidR="00DD2EA0" w:rsidRPr="0078432B">
        <w:rPr>
          <w:i/>
          <w:color w:val="000000"/>
          <w:sz w:val="22"/>
          <w:szCs w:val="22"/>
        </w:rPr>
        <w:fldChar w:fldCharType="end"/>
      </w:r>
      <w:r w:rsidR="00DD2EA0" w:rsidRPr="006D72C7">
        <w:rPr>
          <w:color w:val="000000"/>
          <w:sz w:val="22"/>
          <w:szCs w:val="22"/>
        </w:rPr>
        <w:t xml:space="preserve">). </w:t>
      </w:r>
    </w:p>
    <w:p w14:paraId="25DFF022" w14:textId="77777777"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6925E80E" wp14:editId="6E4448EF">
            <wp:extent cx="5940425" cy="4039870"/>
            <wp:effectExtent l="0" t="0" r="317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567">
                      <a:extLst>
                        <a:ext uri="{28A0092B-C50C-407E-A947-70E740481C1C}">
                          <a14:useLocalDpi xmlns:a14="http://schemas.microsoft.com/office/drawing/2010/main" val="0"/>
                        </a:ext>
                      </a:extLst>
                    </a:blip>
                    <a:stretch>
                      <a:fillRect/>
                    </a:stretch>
                  </pic:blipFill>
                  <pic:spPr>
                    <a:xfrm>
                      <a:off x="0" y="0"/>
                      <a:ext cx="5940425" cy="4039870"/>
                    </a:xfrm>
                    <a:prstGeom prst="rect">
                      <a:avLst/>
                    </a:prstGeom>
                  </pic:spPr>
                </pic:pic>
              </a:graphicData>
            </a:graphic>
          </wp:inline>
        </w:drawing>
      </w:r>
    </w:p>
    <w:p w14:paraId="1B0C0439" w14:textId="77777777" w:rsidR="00DD2EA0" w:rsidRPr="0078432B" w:rsidRDefault="00DD2EA0" w:rsidP="0078432B">
      <w:pPr>
        <w:pStyle w:val="affffe"/>
        <w:rPr>
          <w:color w:val="000000"/>
          <w:szCs w:val="22"/>
        </w:rPr>
      </w:pPr>
      <w:bookmarkStart w:id="675" w:name="_Ref4585209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491</w:t>
      </w:r>
      <w:r w:rsidRPr="0078432B">
        <w:rPr>
          <w:szCs w:val="22"/>
        </w:rPr>
        <w:fldChar w:fldCharType="end"/>
      </w:r>
      <w:bookmarkEnd w:id="675"/>
      <w:r w:rsidR="0078432B" w:rsidRPr="0078432B">
        <w:rPr>
          <w:szCs w:val="22"/>
        </w:rPr>
        <w:t>.</w:t>
      </w:r>
      <w:r w:rsidRPr="0078432B">
        <w:rPr>
          <w:szCs w:val="22"/>
        </w:rPr>
        <w:t xml:space="preserve"> Извещение об отмене определения поставщика (подрядчика, исполнителя)</w:t>
      </w:r>
    </w:p>
    <w:p w14:paraId="370AB734" w14:textId="77777777" w:rsidR="00DD2EA0" w:rsidRPr="006D72C7" w:rsidRDefault="00DD2EA0" w:rsidP="00DD2EA0">
      <w:pPr>
        <w:shd w:val="clear" w:color="auto" w:fill="FFFFFF"/>
        <w:spacing w:line="290" w:lineRule="atLeast"/>
        <w:ind w:firstLine="547"/>
        <w:rPr>
          <w:color w:val="000000"/>
          <w:sz w:val="22"/>
          <w:szCs w:val="22"/>
        </w:rPr>
      </w:pPr>
      <w:r w:rsidRPr="006D72C7">
        <w:rPr>
          <w:color w:val="000000"/>
          <w:sz w:val="22"/>
          <w:szCs w:val="22"/>
        </w:rPr>
        <w:t>Поля обязательные для заполнения:</w:t>
      </w:r>
    </w:p>
    <w:p w14:paraId="31231E15" w14:textId="77777777" w:rsidR="00DD2EA0" w:rsidRPr="006D72C7" w:rsidRDefault="00DD2EA0" w:rsidP="001F55C2">
      <w:pPr>
        <w:pStyle w:val="affffff2"/>
        <w:numPr>
          <w:ilvl w:val="0"/>
          <w:numId w:val="59"/>
        </w:numPr>
        <w:shd w:val="clear" w:color="auto" w:fill="FFFFFF"/>
        <w:spacing w:after="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Номер документа отмены</w:t>
      </w:r>
      <w:r w:rsidRPr="006D72C7">
        <w:rPr>
          <w:rFonts w:eastAsia="Times New Roman"/>
          <w:color w:val="000000"/>
          <w:sz w:val="22"/>
          <w:lang w:eastAsia="ru-RU"/>
        </w:rPr>
        <w:t>»;</w:t>
      </w:r>
    </w:p>
    <w:p w14:paraId="2B45DD74" w14:textId="77777777" w:rsidR="00DD2EA0" w:rsidRPr="006D72C7" w:rsidRDefault="00DD2EA0" w:rsidP="001F55C2">
      <w:pPr>
        <w:pStyle w:val="affffff2"/>
        <w:numPr>
          <w:ilvl w:val="0"/>
          <w:numId w:val="59"/>
        </w:numPr>
        <w:shd w:val="clear" w:color="auto" w:fill="FFFFFF"/>
        <w:spacing w:after="12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Дата публикации (планируемая или фактическая)</w:t>
      </w:r>
      <w:r w:rsidRPr="006D72C7">
        <w:rPr>
          <w:rFonts w:eastAsia="Times New Roman"/>
          <w:color w:val="000000"/>
          <w:sz w:val="22"/>
          <w:lang w:eastAsia="ru-RU"/>
        </w:rPr>
        <w:t>».</w:t>
      </w:r>
    </w:p>
    <w:p w14:paraId="324D6C1B" w14:textId="77777777" w:rsidR="0078432B" w:rsidRDefault="0078432B" w:rsidP="0078432B">
      <w:pPr>
        <w:shd w:val="clear" w:color="auto" w:fill="FFFFFF"/>
        <w:spacing w:line="290" w:lineRule="atLeast"/>
        <w:ind w:firstLine="547"/>
        <w:rPr>
          <w:color w:val="000000"/>
          <w:sz w:val="22"/>
          <w:szCs w:val="22"/>
        </w:rPr>
      </w:pPr>
      <w:r>
        <w:rPr>
          <w:color w:val="000000"/>
          <w:sz w:val="22"/>
          <w:szCs w:val="22"/>
        </w:rPr>
        <w:t>Во вкладке «</w:t>
      </w:r>
      <w:r>
        <w:rPr>
          <w:b/>
          <w:color w:val="000000"/>
          <w:sz w:val="22"/>
          <w:szCs w:val="22"/>
        </w:rPr>
        <w:t>Сведения об отмене извещения</w:t>
      </w:r>
      <w:r>
        <w:rPr>
          <w:color w:val="000000"/>
          <w:sz w:val="22"/>
          <w:szCs w:val="22"/>
        </w:rPr>
        <w:t xml:space="preserve">» в зависимости от выбора значения в поле </w:t>
      </w:r>
      <w:r w:rsidR="00DD2EA0" w:rsidRPr="006D72C7">
        <w:rPr>
          <w:color w:val="000000"/>
          <w:sz w:val="22"/>
          <w:szCs w:val="22"/>
        </w:rPr>
        <w:t>«</w:t>
      </w:r>
      <w:r w:rsidR="00DD2EA0" w:rsidRPr="006D72C7">
        <w:rPr>
          <w:b/>
          <w:color w:val="000000"/>
          <w:sz w:val="22"/>
          <w:szCs w:val="22"/>
        </w:rPr>
        <w:t>По чьей инициативе производится отмена</w:t>
      </w:r>
      <w:r w:rsidR="00DD2EA0" w:rsidRPr="006D72C7">
        <w:rPr>
          <w:color w:val="000000"/>
          <w:sz w:val="22"/>
          <w:szCs w:val="22"/>
        </w:rPr>
        <w:t>»</w:t>
      </w:r>
      <w:r>
        <w:rPr>
          <w:color w:val="000000"/>
          <w:sz w:val="22"/>
          <w:szCs w:val="22"/>
        </w:rPr>
        <w:t xml:space="preserve"> активным для заполнения становится один из блоков поле:</w:t>
      </w:r>
    </w:p>
    <w:p w14:paraId="5F390DCA" w14:textId="77777777" w:rsidR="00DD2EA0" w:rsidRDefault="0078432B" w:rsidP="001F55C2">
      <w:pPr>
        <w:pStyle w:val="affffff2"/>
        <w:numPr>
          <w:ilvl w:val="0"/>
          <w:numId w:val="60"/>
        </w:numPr>
        <w:shd w:val="clear" w:color="auto" w:fill="FFFFFF"/>
        <w:spacing w:line="290" w:lineRule="atLeast"/>
        <w:ind w:left="1134"/>
        <w:rPr>
          <w:color w:val="000000"/>
          <w:sz w:val="22"/>
        </w:rPr>
      </w:pPr>
      <w:r>
        <w:rPr>
          <w:color w:val="000000"/>
          <w:sz w:val="22"/>
        </w:rPr>
        <w:t>По решению заказчика (</w:t>
      </w:r>
      <w:r w:rsidRPr="0078432B">
        <w:rPr>
          <w:i/>
          <w:color w:val="000000"/>
          <w:sz w:val="22"/>
        </w:rPr>
        <w:fldChar w:fldCharType="begin"/>
      </w:r>
      <w:r w:rsidRPr="0078432B">
        <w:rPr>
          <w:i/>
          <w:color w:val="000000"/>
          <w:sz w:val="22"/>
        </w:rPr>
        <w:instrText xml:space="preserve"> REF _Ref458596268 \h  \* MERGEFORMAT </w:instrText>
      </w:r>
      <w:r w:rsidRPr="0078432B">
        <w:rPr>
          <w:i/>
          <w:color w:val="000000"/>
          <w:sz w:val="22"/>
        </w:rPr>
      </w:r>
      <w:r w:rsidRPr="0078432B">
        <w:rPr>
          <w:i/>
          <w:color w:val="000000"/>
          <w:sz w:val="22"/>
        </w:rPr>
        <w:fldChar w:fldCharType="separate"/>
      </w:r>
      <w:r w:rsidR="00DF3E4B" w:rsidRPr="00DF3E4B">
        <w:rPr>
          <w:i/>
          <w:sz w:val="22"/>
        </w:rPr>
        <w:t xml:space="preserve">Рисунок </w:t>
      </w:r>
      <w:r w:rsidR="00DF3E4B" w:rsidRPr="00DF3E4B">
        <w:rPr>
          <w:i/>
          <w:noProof/>
          <w:sz w:val="22"/>
        </w:rPr>
        <w:t>492</w:t>
      </w:r>
      <w:r w:rsidRPr="0078432B">
        <w:rPr>
          <w:i/>
          <w:color w:val="000000"/>
          <w:sz w:val="22"/>
        </w:rPr>
        <w:fldChar w:fldCharType="end"/>
      </w:r>
      <w:r>
        <w:rPr>
          <w:color w:val="000000"/>
          <w:sz w:val="22"/>
        </w:rPr>
        <w:t>);</w:t>
      </w:r>
    </w:p>
    <w:p w14:paraId="2AD2F140" w14:textId="77777777" w:rsidR="0078432B" w:rsidRDefault="0078432B" w:rsidP="001F55C2">
      <w:pPr>
        <w:pStyle w:val="affffff2"/>
        <w:numPr>
          <w:ilvl w:val="0"/>
          <w:numId w:val="60"/>
        </w:numPr>
        <w:shd w:val="clear" w:color="auto" w:fill="FFFFFF"/>
        <w:spacing w:line="290" w:lineRule="atLeast"/>
        <w:ind w:left="1134"/>
        <w:rPr>
          <w:color w:val="000000"/>
          <w:sz w:val="22"/>
        </w:rPr>
      </w:pPr>
      <w:r>
        <w:rPr>
          <w:color w:val="000000"/>
          <w:sz w:val="22"/>
        </w:rPr>
        <w:t>Предписание органа, уполномоченного на осуществление контроля (</w:t>
      </w:r>
      <w:r w:rsidRPr="0078432B">
        <w:rPr>
          <w:i/>
          <w:color w:val="000000"/>
          <w:sz w:val="22"/>
        </w:rPr>
        <w:fldChar w:fldCharType="begin"/>
      </w:r>
      <w:r w:rsidRPr="0078432B">
        <w:rPr>
          <w:i/>
          <w:color w:val="000000"/>
          <w:sz w:val="22"/>
        </w:rPr>
        <w:instrText xml:space="preserve"> REF _Ref458596278 \h  \* MERGEFORMAT </w:instrText>
      </w:r>
      <w:r w:rsidRPr="0078432B">
        <w:rPr>
          <w:i/>
          <w:color w:val="000000"/>
          <w:sz w:val="22"/>
        </w:rPr>
      </w:r>
      <w:r w:rsidRPr="0078432B">
        <w:rPr>
          <w:i/>
          <w:color w:val="000000"/>
          <w:sz w:val="22"/>
        </w:rPr>
        <w:fldChar w:fldCharType="separate"/>
      </w:r>
      <w:r w:rsidR="00DF3E4B" w:rsidRPr="00DF3E4B">
        <w:rPr>
          <w:i/>
          <w:sz w:val="22"/>
        </w:rPr>
        <w:t xml:space="preserve">Рисунок </w:t>
      </w:r>
      <w:r w:rsidR="00DF3E4B" w:rsidRPr="00DF3E4B">
        <w:rPr>
          <w:i/>
          <w:noProof/>
          <w:sz w:val="22"/>
        </w:rPr>
        <w:t>493</w:t>
      </w:r>
      <w:r w:rsidRPr="0078432B">
        <w:rPr>
          <w:i/>
          <w:color w:val="000000"/>
          <w:sz w:val="22"/>
        </w:rPr>
        <w:fldChar w:fldCharType="end"/>
      </w:r>
      <w:r>
        <w:rPr>
          <w:i/>
          <w:color w:val="000000"/>
          <w:sz w:val="22"/>
        </w:rPr>
        <w:t>,</w:t>
      </w:r>
      <w:r w:rsidRPr="0078432B">
        <w:rPr>
          <w:i/>
          <w:color w:val="000000"/>
          <w:sz w:val="22"/>
        </w:rPr>
        <w:t xml:space="preserve"> </w:t>
      </w:r>
      <w:r w:rsidRPr="0078432B">
        <w:rPr>
          <w:i/>
          <w:color w:val="000000"/>
          <w:sz w:val="22"/>
        </w:rPr>
        <w:fldChar w:fldCharType="begin"/>
      </w:r>
      <w:r w:rsidRPr="0078432B">
        <w:rPr>
          <w:i/>
          <w:color w:val="000000"/>
          <w:sz w:val="22"/>
        </w:rPr>
        <w:instrText xml:space="preserve"> REF _Ref458596417 \h  \* MERGEFORMAT </w:instrText>
      </w:r>
      <w:r w:rsidRPr="0078432B">
        <w:rPr>
          <w:i/>
          <w:color w:val="000000"/>
          <w:sz w:val="22"/>
        </w:rPr>
      </w:r>
      <w:r w:rsidRPr="0078432B">
        <w:rPr>
          <w:i/>
          <w:color w:val="000000"/>
          <w:sz w:val="22"/>
        </w:rPr>
        <w:fldChar w:fldCharType="separate"/>
      </w:r>
      <w:r w:rsidR="00DF3E4B" w:rsidRPr="00DF3E4B">
        <w:rPr>
          <w:i/>
          <w:sz w:val="22"/>
        </w:rPr>
        <w:t xml:space="preserve">Рисунок </w:t>
      </w:r>
      <w:r w:rsidR="00DF3E4B" w:rsidRPr="00DF3E4B">
        <w:rPr>
          <w:i/>
          <w:noProof/>
          <w:sz w:val="22"/>
        </w:rPr>
        <w:t>494</w:t>
      </w:r>
      <w:r w:rsidRPr="0078432B">
        <w:rPr>
          <w:i/>
          <w:color w:val="000000"/>
          <w:sz w:val="22"/>
        </w:rPr>
        <w:fldChar w:fldCharType="end"/>
      </w:r>
      <w:r>
        <w:rPr>
          <w:color w:val="000000"/>
          <w:sz w:val="22"/>
        </w:rPr>
        <w:t>);</w:t>
      </w:r>
    </w:p>
    <w:p w14:paraId="797DE92E" w14:textId="77777777" w:rsidR="0078432B" w:rsidRDefault="0078432B" w:rsidP="001F55C2">
      <w:pPr>
        <w:pStyle w:val="affffff2"/>
        <w:numPr>
          <w:ilvl w:val="0"/>
          <w:numId w:val="60"/>
        </w:numPr>
        <w:shd w:val="clear" w:color="auto" w:fill="FFFFFF"/>
        <w:spacing w:line="290" w:lineRule="atLeast"/>
        <w:ind w:left="1134"/>
        <w:rPr>
          <w:color w:val="000000"/>
          <w:sz w:val="22"/>
        </w:rPr>
      </w:pPr>
      <w:r>
        <w:rPr>
          <w:color w:val="000000"/>
          <w:sz w:val="22"/>
        </w:rPr>
        <w:t>Решение судебного органа (</w:t>
      </w:r>
      <w:r w:rsidRPr="0078432B">
        <w:rPr>
          <w:i/>
          <w:color w:val="000000"/>
          <w:sz w:val="22"/>
        </w:rPr>
        <w:fldChar w:fldCharType="begin"/>
      </w:r>
      <w:r w:rsidRPr="0078432B">
        <w:rPr>
          <w:i/>
          <w:color w:val="000000"/>
          <w:sz w:val="22"/>
        </w:rPr>
        <w:instrText xml:space="preserve"> REF _Ref458596424 \h  \* MERGEFORMAT </w:instrText>
      </w:r>
      <w:r w:rsidRPr="0078432B">
        <w:rPr>
          <w:i/>
          <w:color w:val="000000"/>
          <w:sz w:val="22"/>
        </w:rPr>
      </w:r>
      <w:r w:rsidRPr="0078432B">
        <w:rPr>
          <w:i/>
          <w:color w:val="000000"/>
          <w:sz w:val="22"/>
        </w:rPr>
        <w:fldChar w:fldCharType="separate"/>
      </w:r>
      <w:r w:rsidR="00DF3E4B" w:rsidRPr="00DF3E4B">
        <w:rPr>
          <w:i/>
          <w:sz w:val="22"/>
        </w:rPr>
        <w:t xml:space="preserve">Рисунок </w:t>
      </w:r>
      <w:r w:rsidR="00DF3E4B" w:rsidRPr="00DF3E4B">
        <w:rPr>
          <w:i/>
          <w:noProof/>
          <w:sz w:val="22"/>
        </w:rPr>
        <w:t>495</w:t>
      </w:r>
      <w:r w:rsidRPr="0078432B">
        <w:rPr>
          <w:i/>
          <w:color w:val="000000"/>
          <w:sz w:val="22"/>
        </w:rPr>
        <w:fldChar w:fldCharType="end"/>
      </w:r>
      <w:r>
        <w:rPr>
          <w:color w:val="000000"/>
          <w:sz w:val="22"/>
        </w:rPr>
        <w:t>);</w:t>
      </w:r>
    </w:p>
    <w:p w14:paraId="6E678E1B" w14:textId="77777777" w:rsidR="0078432B" w:rsidRPr="0078432B" w:rsidRDefault="0078432B" w:rsidP="001F55C2">
      <w:pPr>
        <w:pStyle w:val="affffff2"/>
        <w:numPr>
          <w:ilvl w:val="0"/>
          <w:numId w:val="60"/>
        </w:numPr>
        <w:shd w:val="clear" w:color="auto" w:fill="FFFFFF"/>
        <w:spacing w:after="120" w:line="290" w:lineRule="atLeast"/>
        <w:ind w:left="1134" w:hanging="357"/>
        <w:rPr>
          <w:color w:val="000000"/>
          <w:sz w:val="22"/>
        </w:rPr>
      </w:pPr>
      <w:r w:rsidRPr="0078432B">
        <w:rPr>
          <w:color w:val="000000"/>
          <w:sz w:val="22"/>
        </w:rPr>
        <w:t>По результатам общественного обсуждения в соответствии с п.4 ч.3 ст.112 44-ФЗ</w:t>
      </w:r>
      <w:r>
        <w:rPr>
          <w:color w:val="000000"/>
          <w:sz w:val="22"/>
        </w:rPr>
        <w:t xml:space="preserve"> (</w:t>
      </w:r>
      <w:r w:rsidRPr="0078432B">
        <w:rPr>
          <w:i/>
          <w:color w:val="000000"/>
          <w:sz w:val="22"/>
        </w:rPr>
        <w:fldChar w:fldCharType="begin"/>
      </w:r>
      <w:r w:rsidRPr="0078432B">
        <w:rPr>
          <w:i/>
          <w:color w:val="000000"/>
          <w:sz w:val="22"/>
        </w:rPr>
        <w:instrText xml:space="preserve"> REF _Ref458596430 \h  \* MERGEFORMAT </w:instrText>
      </w:r>
      <w:r w:rsidRPr="0078432B">
        <w:rPr>
          <w:i/>
          <w:color w:val="000000"/>
          <w:sz w:val="22"/>
        </w:rPr>
      </w:r>
      <w:r w:rsidRPr="0078432B">
        <w:rPr>
          <w:i/>
          <w:color w:val="000000"/>
          <w:sz w:val="22"/>
        </w:rPr>
        <w:fldChar w:fldCharType="separate"/>
      </w:r>
      <w:r w:rsidR="00DF3E4B" w:rsidRPr="00DF3E4B">
        <w:rPr>
          <w:i/>
          <w:sz w:val="22"/>
        </w:rPr>
        <w:t xml:space="preserve">Рисунок </w:t>
      </w:r>
      <w:r w:rsidR="00DF3E4B" w:rsidRPr="00DF3E4B">
        <w:rPr>
          <w:i/>
          <w:noProof/>
          <w:sz w:val="22"/>
        </w:rPr>
        <w:t>496</w:t>
      </w:r>
      <w:r w:rsidRPr="0078432B">
        <w:rPr>
          <w:i/>
          <w:color w:val="000000"/>
          <w:sz w:val="22"/>
        </w:rPr>
        <w:fldChar w:fldCharType="end"/>
      </w:r>
      <w:r>
        <w:rPr>
          <w:color w:val="000000"/>
          <w:sz w:val="22"/>
        </w:rPr>
        <w:t>).</w:t>
      </w:r>
    </w:p>
    <w:p w14:paraId="15C3A084" w14:textId="77777777"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4CAEEF96" wp14:editId="6E2A2395">
            <wp:extent cx="5940425" cy="2079625"/>
            <wp:effectExtent l="0" t="0" r="317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568">
                      <a:extLst>
                        <a:ext uri="{28A0092B-C50C-407E-A947-70E740481C1C}">
                          <a14:useLocalDpi xmlns:a14="http://schemas.microsoft.com/office/drawing/2010/main" val="0"/>
                        </a:ext>
                      </a:extLst>
                    </a:blip>
                    <a:stretch>
                      <a:fillRect/>
                    </a:stretch>
                  </pic:blipFill>
                  <pic:spPr>
                    <a:xfrm>
                      <a:off x="0" y="0"/>
                      <a:ext cx="5940425" cy="2079625"/>
                    </a:xfrm>
                    <a:prstGeom prst="rect">
                      <a:avLst/>
                    </a:prstGeom>
                  </pic:spPr>
                </pic:pic>
              </a:graphicData>
            </a:graphic>
          </wp:inline>
        </w:drawing>
      </w:r>
    </w:p>
    <w:p w14:paraId="0CF1A16D" w14:textId="77777777" w:rsidR="00DD2EA0" w:rsidRPr="0078432B" w:rsidRDefault="00DD2EA0" w:rsidP="0078432B">
      <w:pPr>
        <w:pStyle w:val="affffe"/>
        <w:rPr>
          <w:color w:val="000000"/>
          <w:szCs w:val="22"/>
        </w:rPr>
      </w:pPr>
      <w:bookmarkStart w:id="676" w:name="_Ref45859626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492</w:t>
      </w:r>
      <w:r w:rsidRPr="0078432B">
        <w:rPr>
          <w:noProof/>
          <w:szCs w:val="22"/>
        </w:rPr>
        <w:fldChar w:fldCharType="end"/>
      </w:r>
      <w:bookmarkEnd w:id="676"/>
      <w:r w:rsidR="0078432B" w:rsidRPr="0078432B">
        <w:rPr>
          <w:noProof/>
          <w:szCs w:val="22"/>
        </w:rPr>
        <w:t>.</w:t>
      </w:r>
      <w:r w:rsidRPr="0078432B">
        <w:rPr>
          <w:szCs w:val="22"/>
        </w:rPr>
        <w:t xml:space="preserve"> При выборе значения «Решение заказчика, уполномоченного органа»</w:t>
      </w:r>
    </w:p>
    <w:p w14:paraId="2CCA924A" w14:textId="77777777"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61A40004" wp14:editId="6BA18114">
            <wp:extent cx="5940425" cy="3342640"/>
            <wp:effectExtent l="0" t="0" r="317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569">
                      <a:extLst>
                        <a:ext uri="{28A0092B-C50C-407E-A947-70E740481C1C}">
                          <a14:useLocalDpi xmlns:a14="http://schemas.microsoft.com/office/drawing/2010/main" val="0"/>
                        </a:ext>
                      </a:extLst>
                    </a:blip>
                    <a:stretch>
                      <a:fillRect/>
                    </a:stretch>
                  </pic:blipFill>
                  <pic:spPr>
                    <a:xfrm>
                      <a:off x="0" y="0"/>
                      <a:ext cx="5940425" cy="3342640"/>
                    </a:xfrm>
                    <a:prstGeom prst="rect">
                      <a:avLst/>
                    </a:prstGeom>
                  </pic:spPr>
                </pic:pic>
              </a:graphicData>
            </a:graphic>
          </wp:inline>
        </w:drawing>
      </w:r>
    </w:p>
    <w:p w14:paraId="725AE37E" w14:textId="77777777" w:rsidR="00DD2EA0" w:rsidRPr="0078432B" w:rsidRDefault="00DD2EA0" w:rsidP="0078432B">
      <w:pPr>
        <w:pStyle w:val="affffe"/>
        <w:rPr>
          <w:color w:val="000000"/>
          <w:szCs w:val="22"/>
        </w:rPr>
      </w:pPr>
      <w:bookmarkStart w:id="677" w:name="_Ref45859627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493</w:t>
      </w:r>
      <w:r w:rsidRPr="0078432B">
        <w:rPr>
          <w:noProof/>
          <w:szCs w:val="22"/>
        </w:rPr>
        <w:fldChar w:fldCharType="end"/>
      </w:r>
      <w:bookmarkEnd w:id="677"/>
      <w:r w:rsidR="0078432B" w:rsidRPr="0078432B">
        <w:rPr>
          <w:noProof/>
          <w:szCs w:val="22"/>
        </w:rPr>
        <w:t>.</w:t>
      </w:r>
      <w:r w:rsidRPr="0078432B">
        <w:rPr>
          <w:szCs w:val="22"/>
        </w:rPr>
        <w:t xml:space="preserve"> При выборе значения «Предписание органа, уполномоченного на осуществление контроля»</w:t>
      </w:r>
    </w:p>
    <w:p w14:paraId="23D644F9" w14:textId="77777777" w:rsidR="00DD2EA0" w:rsidRPr="0078432B" w:rsidRDefault="00DD2EA0" w:rsidP="0078432B">
      <w:pPr>
        <w:shd w:val="clear" w:color="auto" w:fill="FFFFFF"/>
        <w:spacing w:before="120" w:after="120" w:line="290" w:lineRule="atLeast"/>
        <w:jc w:val="center"/>
        <w:rPr>
          <w:color w:val="000000"/>
          <w:sz w:val="20"/>
          <w:szCs w:val="22"/>
        </w:rPr>
      </w:pPr>
      <w:r w:rsidRPr="0078432B">
        <w:rPr>
          <w:noProof/>
          <w:color w:val="000000"/>
          <w:sz w:val="20"/>
          <w:szCs w:val="22"/>
        </w:rPr>
        <w:lastRenderedPageBreak/>
        <w:drawing>
          <wp:inline distT="0" distB="0" distL="0" distR="0" wp14:anchorId="2DE1BE20" wp14:editId="48478DCB">
            <wp:extent cx="5940425" cy="3267075"/>
            <wp:effectExtent l="0" t="0" r="3175"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rotWithShape="1">
                    <a:blip r:embed="rId570">
                      <a:extLst>
                        <a:ext uri="{28A0092B-C50C-407E-A947-70E740481C1C}">
                          <a14:useLocalDpi xmlns:a14="http://schemas.microsoft.com/office/drawing/2010/main" val="0"/>
                        </a:ext>
                      </a:extLst>
                    </a:blip>
                    <a:srcRect b="2260"/>
                    <a:stretch/>
                  </pic:blipFill>
                  <pic:spPr bwMode="auto">
                    <a:xfrm>
                      <a:off x="0" y="0"/>
                      <a:ext cx="5940425" cy="3267075"/>
                    </a:xfrm>
                    <a:prstGeom prst="rect">
                      <a:avLst/>
                    </a:prstGeom>
                    <a:ln>
                      <a:noFill/>
                    </a:ln>
                    <a:extLst>
                      <a:ext uri="{53640926-AAD7-44D8-BBD7-CCE9431645EC}">
                        <a14:shadowObscured xmlns:a14="http://schemas.microsoft.com/office/drawing/2010/main"/>
                      </a:ext>
                    </a:extLst>
                  </pic:spPr>
                </pic:pic>
              </a:graphicData>
            </a:graphic>
          </wp:inline>
        </w:drawing>
      </w:r>
    </w:p>
    <w:p w14:paraId="6E20C305" w14:textId="77777777" w:rsidR="00DD2EA0" w:rsidRPr="0078432B" w:rsidRDefault="00DD2EA0" w:rsidP="0078432B">
      <w:pPr>
        <w:pStyle w:val="affffe"/>
        <w:rPr>
          <w:color w:val="000000"/>
          <w:szCs w:val="22"/>
        </w:rPr>
      </w:pPr>
      <w:bookmarkStart w:id="678" w:name="_Ref458596417"/>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494</w:t>
      </w:r>
      <w:r w:rsidRPr="0078432B">
        <w:rPr>
          <w:noProof/>
          <w:szCs w:val="22"/>
        </w:rPr>
        <w:fldChar w:fldCharType="end"/>
      </w:r>
      <w:bookmarkEnd w:id="678"/>
      <w:r w:rsidR="0078432B" w:rsidRPr="0078432B">
        <w:rPr>
          <w:noProof/>
          <w:szCs w:val="22"/>
        </w:rPr>
        <w:t>.</w:t>
      </w:r>
      <w:r w:rsidRPr="0078432B">
        <w:rPr>
          <w:szCs w:val="22"/>
        </w:rPr>
        <w:t xml:space="preserve"> </w:t>
      </w:r>
      <w:r w:rsidR="00DE460F">
        <w:rPr>
          <w:szCs w:val="22"/>
        </w:rPr>
        <w:t>В случае выставления флага</w:t>
      </w:r>
      <w:r w:rsidRPr="0078432B">
        <w:rPr>
          <w:szCs w:val="22"/>
        </w:rPr>
        <w:t xml:space="preserve"> </w:t>
      </w:r>
      <w:r w:rsidR="00DE460F">
        <w:rPr>
          <w:szCs w:val="22"/>
        </w:rPr>
        <w:t>«</w:t>
      </w:r>
      <w:r w:rsidRPr="0078432B">
        <w:rPr>
          <w:szCs w:val="22"/>
        </w:rPr>
        <w:t>Предписание отсутствуют в Реестре результатов контроля»</w:t>
      </w:r>
    </w:p>
    <w:p w14:paraId="79E68A5A" w14:textId="77777777"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7C17791D" wp14:editId="2B8E3B9B">
            <wp:extent cx="5940425" cy="1964055"/>
            <wp:effectExtent l="0" t="0" r="317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571">
                      <a:extLst>
                        <a:ext uri="{28A0092B-C50C-407E-A947-70E740481C1C}">
                          <a14:useLocalDpi xmlns:a14="http://schemas.microsoft.com/office/drawing/2010/main" val="0"/>
                        </a:ext>
                      </a:extLst>
                    </a:blip>
                    <a:stretch>
                      <a:fillRect/>
                    </a:stretch>
                  </pic:blipFill>
                  <pic:spPr>
                    <a:xfrm>
                      <a:off x="0" y="0"/>
                      <a:ext cx="5940425" cy="1964055"/>
                    </a:xfrm>
                    <a:prstGeom prst="rect">
                      <a:avLst/>
                    </a:prstGeom>
                  </pic:spPr>
                </pic:pic>
              </a:graphicData>
            </a:graphic>
          </wp:inline>
        </w:drawing>
      </w:r>
    </w:p>
    <w:p w14:paraId="1C56A27F" w14:textId="77777777" w:rsidR="00DD2EA0" w:rsidRPr="0078432B" w:rsidRDefault="00DD2EA0" w:rsidP="0078432B">
      <w:pPr>
        <w:pStyle w:val="affffe"/>
        <w:rPr>
          <w:color w:val="000000"/>
          <w:szCs w:val="22"/>
        </w:rPr>
      </w:pPr>
      <w:bookmarkStart w:id="679" w:name="_Ref458596424"/>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495</w:t>
      </w:r>
      <w:r w:rsidRPr="0078432B">
        <w:rPr>
          <w:noProof/>
          <w:szCs w:val="22"/>
        </w:rPr>
        <w:fldChar w:fldCharType="end"/>
      </w:r>
      <w:bookmarkEnd w:id="679"/>
      <w:r w:rsidR="0078432B" w:rsidRPr="0078432B">
        <w:rPr>
          <w:noProof/>
          <w:szCs w:val="22"/>
        </w:rPr>
        <w:t>.</w:t>
      </w:r>
      <w:r w:rsidRPr="0078432B">
        <w:rPr>
          <w:szCs w:val="22"/>
        </w:rPr>
        <w:t xml:space="preserve"> При выборе значения «Решение судебного органа»</w:t>
      </w:r>
    </w:p>
    <w:p w14:paraId="42A4A918" w14:textId="77777777" w:rsidR="00DD2EA0" w:rsidRPr="006D72C7" w:rsidRDefault="00DD2EA0" w:rsidP="0078432B">
      <w:pPr>
        <w:shd w:val="clear" w:color="auto" w:fill="FFFFFF"/>
        <w:spacing w:line="290" w:lineRule="atLeast"/>
        <w:jc w:val="center"/>
        <w:rPr>
          <w:color w:val="000000"/>
          <w:sz w:val="22"/>
          <w:szCs w:val="22"/>
        </w:rPr>
      </w:pPr>
      <w:r w:rsidRPr="006D72C7">
        <w:rPr>
          <w:noProof/>
          <w:color w:val="000000"/>
          <w:sz w:val="22"/>
          <w:szCs w:val="22"/>
        </w:rPr>
        <w:drawing>
          <wp:inline distT="0" distB="0" distL="0" distR="0" wp14:anchorId="0A917CB5" wp14:editId="0A69E59A">
            <wp:extent cx="5940425" cy="2701290"/>
            <wp:effectExtent l="0" t="0" r="3175" b="381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572">
                      <a:extLst>
                        <a:ext uri="{28A0092B-C50C-407E-A947-70E740481C1C}">
                          <a14:useLocalDpi xmlns:a14="http://schemas.microsoft.com/office/drawing/2010/main" val="0"/>
                        </a:ext>
                      </a:extLst>
                    </a:blip>
                    <a:stretch>
                      <a:fillRect/>
                    </a:stretch>
                  </pic:blipFill>
                  <pic:spPr>
                    <a:xfrm>
                      <a:off x="0" y="0"/>
                      <a:ext cx="5940425" cy="2701290"/>
                    </a:xfrm>
                    <a:prstGeom prst="rect">
                      <a:avLst/>
                    </a:prstGeom>
                  </pic:spPr>
                </pic:pic>
              </a:graphicData>
            </a:graphic>
          </wp:inline>
        </w:drawing>
      </w:r>
    </w:p>
    <w:p w14:paraId="41F7D815" w14:textId="77777777" w:rsidR="00DD2EA0" w:rsidRPr="0078432B" w:rsidRDefault="00DD2EA0" w:rsidP="0078432B">
      <w:pPr>
        <w:pStyle w:val="affffe"/>
        <w:rPr>
          <w:szCs w:val="22"/>
        </w:rPr>
      </w:pPr>
      <w:bookmarkStart w:id="680" w:name="_Ref4585964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496</w:t>
      </w:r>
      <w:r w:rsidRPr="0078432B">
        <w:rPr>
          <w:noProof/>
          <w:szCs w:val="22"/>
        </w:rPr>
        <w:fldChar w:fldCharType="end"/>
      </w:r>
      <w:bookmarkEnd w:id="680"/>
      <w:r w:rsidR="0078432B" w:rsidRPr="0078432B">
        <w:rPr>
          <w:noProof/>
          <w:szCs w:val="22"/>
        </w:rPr>
        <w:t>.</w:t>
      </w:r>
      <w:r w:rsidRPr="0078432B">
        <w:rPr>
          <w:szCs w:val="22"/>
        </w:rPr>
        <w:t xml:space="preserve"> При выборе значения «По результатам общественного обсуждения в соответствии с п.4 ч.3 ст.112 44-ФЗ»</w:t>
      </w:r>
    </w:p>
    <w:p w14:paraId="5C2979B7" w14:textId="77777777" w:rsidR="0013297D" w:rsidRPr="006D72C7" w:rsidRDefault="0013297D" w:rsidP="0013297D">
      <w:pPr>
        <w:shd w:val="clear" w:color="auto" w:fill="FFFFFF"/>
        <w:spacing w:line="290" w:lineRule="atLeast"/>
        <w:ind w:firstLine="708"/>
        <w:rPr>
          <w:color w:val="000000"/>
          <w:sz w:val="22"/>
          <w:szCs w:val="22"/>
        </w:rPr>
      </w:pPr>
      <w:r w:rsidRPr="006D72C7">
        <w:rPr>
          <w:color w:val="000000"/>
          <w:sz w:val="22"/>
          <w:szCs w:val="22"/>
        </w:rPr>
        <w:lastRenderedPageBreak/>
        <w:t>Посл</w:t>
      </w:r>
      <w:r>
        <w:rPr>
          <w:color w:val="000000"/>
          <w:sz w:val="22"/>
          <w:szCs w:val="22"/>
        </w:rPr>
        <w:t xml:space="preserve">е внесения необходимых данных в извещение об отменен закупки </w:t>
      </w:r>
      <w:r w:rsidRPr="006D72C7">
        <w:rPr>
          <w:color w:val="000000"/>
          <w:sz w:val="22"/>
          <w:szCs w:val="22"/>
        </w:rPr>
        <w:t xml:space="preserve">его необходимо сохранить по кнопке </w:t>
      </w:r>
      <w:r w:rsidRPr="006D72C7">
        <w:rPr>
          <w:noProof/>
          <w:color w:val="000000"/>
          <w:sz w:val="22"/>
          <w:szCs w:val="22"/>
        </w:rPr>
        <w:drawing>
          <wp:inline distT="0" distB="0" distL="0" distR="0" wp14:anchorId="1B9A011E" wp14:editId="7E2989E7">
            <wp:extent cx="152421" cy="161948"/>
            <wp:effectExtent l="0" t="0" r="0"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6D72C7">
        <w:rPr>
          <w:color w:val="000000"/>
          <w:sz w:val="22"/>
          <w:szCs w:val="22"/>
        </w:rPr>
        <w:t xml:space="preserve"> [</w:t>
      </w:r>
      <w:r w:rsidRPr="006D72C7">
        <w:rPr>
          <w:b/>
          <w:color w:val="000000"/>
          <w:sz w:val="22"/>
          <w:szCs w:val="22"/>
        </w:rPr>
        <w:t>Сохранить</w:t>
      </w:r>
      <w:r w:rsidRPr="006D72C7">
        <w:rPr>
          <w:color w:val="000000"/>
          <w:sz w:val="22"/>
          <w:szCs w:val="22"/>
        </w:rPr>
        <w:t>].</w:t>
      </w:r>
    </w:p>
    <w:p w14:paraId="3E2F4463" w14:textId="77777777" w:rsidR="00DD2EA0" w:rsidRDefault="00DE460F" w:rsidP="00DD2EA0">
      <w:pPr>
        <w:pStyle w:val="affffe"/>
        <w:spacing w:before="0" w:after="0"/>
        <w:ind w:firstLine="708"/>
        <w:jc w:val="both"/>
        <w:rPr>
          <w:b w:val="0"/>
          <w:color w:val="000000"/>
          <w:sz w:val="22"/>
          <w:szCs w:val="22"/>
        </w:rPr>
      </w:pPr>
      <w:r>
        <w:rPr>
          <w:b w:val="0"/>
          <w:color w:val="000000"/>
          <w:sz w:val="22"/>
          <w:szCs w:val="22"/>
        </w:rPr>
        <w:t xml:space="preserve">В электронной форме документа доступна кнопка генерации </w:t>
      </w:r>
      <w:r w:rsidR="00DD2EA0" w:rsidRPr="00DE460F">
        <w:rPr>
          <w:b w:val="0"/>
          <w:color w:val="000000"/>
          <w:sz w:val="22"/>
          <w:szCs w:val="22"/>
        </w:rPr>
        <w:t>приказ</w:t>
      </w:r>
      <w:r>
        <w:rPr>
          <w:b w:val="0"/>
          <w:color w:val="000000"/>
          <w:sz w:val="22"/>
          <w:szCs w:val="22"/>
        </w:rPr>
        <w:t>а</w:t>
      </w:r>
      <w:r w:rsidR="00DD2EA0" w:rsidRPr="00DE460F">
        <w:rPr>
          <w:b w:val="0"/>
          <w:color w:val="000000"/>
          <w:sz w:val="22"/>
          <w:szCs w:val="22"/>
        </w:rPr>
        <w:t xml:space="preserve"> об отмене закупки по кнопке </w:t>
      </w:r>
      <w:r w:rsidR="0078432B" w:rsidRPr="00DE460F">
        <w:rPr>
          <w:b w:val="0"/>
          <w:i/>
          <w:iCs/>
          <w:noProof/>
          <w:color w:val="000000"/>
          <w:sz w:val="22"/>
          <w:szCs w:val="22"/>
        </w:rPr>
        <w:drawing>
          <wp:inline distT="0" distB="0" distL="0" distR="0" wp14:anchorId="1A9C50FE" wp14:editId="79DBCD4D">
            <wp:extent cx="161948" cy="171474"/>
            <wp:effectExtent l="0" t="0" r="952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генерация_протокола.png"/>
                    <pic:cNvPicPr/>
                  </pic:nvPicPr>
                  <pic:blipFill>
                    <a:blip r:embed="rId573">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rsidR="00DD2EA0" w:rsidRPr="00DE460F">
        <w:rPr>
          <w:b w:val="0"/>
          <w:color w:val="000000"/>
          <w:sz w:val="22"/>
          <w:szCs w:val="22"/>
        </w:rPr>
        <w:t xml:space="preserve"> [</w:t>
      </w:r>
      <w:r w:rsidR="00DD2EA0" w:rsidRPr="00DE460F">
        <w:rPr>
          <w:color w:val="000000"/>
          <w:sz w:val="22"/>
          <w:szCs w:val="22"/>
        </w:rPr>
        <w:t>Приказ об отмене закупки</w:t>
      </w:r>
      <w:r>
        <w:rPr>
          <w:b w:val="0"/>
          <w:color w:val="000000"/>
          <w:sz w:val="22"/>
          <w:szCs w:val="22"/>
        </w:rPr>
        <w:t>] с возможностью выбора</w:t>
      </w:r>
      <w:r w:rsidR="00DD2EA0" w:rsidRPr="00DE460F">
        <w:rPr>
          <w:b w:val="0"/>
          <w:color w:val="000000"/>
          <w:sz w:val="22"/>
          <w:szCs w:val="22"/>
        </w:rPr>
        <w:t xml:space="preserve"> желаем</w:t>
      </w:r>
      <w:r>
        <w:rPr>
          <w:b w:val="0"/>
          <w:color w:val="000000"/>
          <w:sz w:val="22"/>
          <w:szCs w:val="22"/>
        </w:rPr>
        <w:t xml:space="preserve">ого </w:t>
      </w:r>
      <w:r w:rsidR="00DD2EA0" w:rsidRPr="00DE460F">
        <w:rPr>
          <w:b w:val="0"/>
          <w:color w:val="000000"/>
          <w:sz w:val="22"/>
          <w:szCs w:val="22"/>
        </w:rPr>
        <w:t>тип</w:t>
      </w:r>
      <w:r>
        <w:rPr>
          <w:b w:val="0"/>
          <w:color w:val="000000"/>
          <w:sz w:val="22"/>
          <w:szCs w:val="22"/>
        </w:rPr>
        <w:t>а</w:t>
      </w:r>
      <w:r w:rsidR="00DD2EA0" w:rsidRPr="00DE460F">
        <w:rPr>
          <w:b w:val="0"/>
          <w:color w:val="000000"/>
          <w:sz w:val="22"/>
          <w:szCs w:val="22"/>
        </w:rPr>
        <w:t xml:space="preserve"> генерируемого файла</w:t>
      </w:r>
      <w:r w:rsidR="0013297D">
        <w:rPr>
          <w:b w:val="0"/>
          <w:color w:val="000000"/>
          <w:sz w:val="22"/>
          <w:szCs w:val="22"/>
        </w:rPr>
        <w:t xml:space="preserve"> (</w:t>
      </w:r>
      <w:r w:rsidR="0013297D" w:rsidRPr="0013297D">
        <w:rPr>
          <w:b w:val="0"/>
          <w:i/>
          <w:color w:val="000000"/>
          <w:sz w:val="22"/>
          <w:szCs w:val="24"/>
        </w:rPr>
        <w:fldChar w:fldCharType="begin"/>
      </w:r>
      <w:r w:rsidR="0013297D" w:rsidRPr="0013297D">
        <w:rPr>
          <w:b w:val="0"/>
          <w:i/>
          <w:color w:val="000000"/>
          <w:sz w:val="22"/>
          <w:szCs w:val="24"/>
        </w:rPr>
        <w:instrText xml:space="preserve"> REF _Ref459193488 \h  \* MERGEFORMAT </w:instrText>
      </w:r>
      <w:r w:rsidR="0013297D" w:rsidRPr="0013297D">
        <w:rPr>
          <w:b w:val="0"/>
          <w:i/>
          <w:color w:val="000000"/>
          <w:sz w:val="22"/>
          <w:szCs w:val="24"/>
        </w:rPr>
      </w:r>
      <w:r w:rsidR="0013297D" w:rsidRPr="0013297D">
        <w:rPr>
          <w:b w:val="0"/>
          <w:i/>
          <w:color w:val="000000"/>
          <w:sz w:val="22"/>
          <w:szCs w:val="24"/>
        </w:rPr>
        <w:fldChar w:fldCharType="separate"/>
      </w:r>
      <w:r w:rsidR="00DF3E4B" w:rsidRPr="00DF3E4B">
        <w:rPr>
          <w:b w:val="0"/>
          <w:i/>
          <w:sz w:val="22"/>
          <w:szCs w:val="24"/>
        </w:rPr>
        <w:t xml:space="preserve">Рисунок </w:t>
      </w:r>
      <w:r w:rsidR="00DF3E4B" w:rsidRPr="00DF3E4B">
        <w:rPr>
          <w:b w:val="0"/>
          <w:i/>
          <w:noProof/>
          <w:sz w:val="22"/>
          <w:szCs w:val="24"/>
        </w:rPr>
        <w:t>497</w:t>
      </w:r>
      <w:r w:rsidR="0013297D" w:rsidRPr="0013297D">
        <w:rPr>
          <w:b w:val="0"/>
          <w:i/>
          <w:color w:val="000000"/>
          <w:sz w:val="22"/>
          <w:szCs w:val="24"/>
        </w:rPr>
        <w:fldChar w:fldCharType="end"/>
      </w:r>
      <w:r w:rsidR="0013297D">
        <w:rPr>
          <w:b w:val="0"/>
          <w:color w:val="000000"/>
          <w:sz w:val="22"/>
          <w:szCs w:val="22"/>
        </w:rPr>
        <w:t>)</w:t>
      </w:r>
      <w:r w:rsidR="00DD2EA0" w:rsidRPr="00DE460F">
        <w:rPr>
          <w:b w:val="0"/>
          <w:color w:val="000000"/>
          <w:sz w:val="22"/>
          <w:szCs w:val="22"/>
        </w:rPr>
        <w:t>.</w:t>
      </w:r>
      <w:r w:rsidR="0013297D">
        <w:rPr>
          <w:b w:val="0"/>
          <w:color w:val="000000"/>
          <w:sz w:val="22"/>
          <w:szCs w:val="22"/>
        </w:rPr>
        <w:t xml:space="preserve"> </w:t>
      </w:r>
    </w:p>
    <w:p w14:paraId="365F5AD0" w14:textId="77777777" w:rsidR="0013297D" w:rsidRDefault="0013297D" w:rsidP="0013297D">
      <w:pPr>
        <w:pStyle w:val="aff"/>
        <w:spacing w:before="120"/>
        <w:ind w:firstLine="0"/>
        <w:jc w:val="center"/>
      </w:pPr>
      <w:r>
        <w:rPr>
          <w:noProof/>
        </w:rPr>
        <w:drawing>
          <wp:inline distT="0" distB="0" distL="0" distR="0" wp14:anchorId="0060098C" wp14:editId="7F5AFC06">
            <wp:extent cx="6480175" cy="36449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18.png"/>
                    <pic:cNvPicPr/>
                  </pic:nvPicPr>
                  <pic:blipFill>
                    <a:blip r:embed="rId574">
                      <a:extLst>
                        <a:ext uri="{28A0092B-C50C-407E-A947-70E740481C1C}">
                          <a14:useLocalDpi xmlns:a14="http://schemas.microsoft.com/office/drawing/2010/main" val="0"/>
                        </a:ext>
                      </a:extLst>
                    </a:blip>
                    <a:stretch>
                      <a:fillRect/>
                    </a:stretch>
                  </pic:blipFill>
                  <pic:spPr>
                    <a:xfrm>
                      <a:off x="0" y="0"/>
                      <a:ext cx="6480175" cy="3644900"/>
                    </a:xfrm>
                    <a:prstGeom prst="rect">
                      <a:avLst/>
                    </a:prstGeom>
                  </pic:spPr>
                </pic:pic>
              </a:graphicData>
            </a:graphic>
          </wp:inline>
        </w:drawing>
      </w:r>
    </w:p>
    <w:p w14:paraId="032BB708" w14:textId="77777777" w:rsidR="0013297D" w:rsidRPr="0013297D" w:rsidRDefault="0013297D" w:rsidP="0013297D">
      <w:pPr>
        <w:pStyle w:val="affffe"/>
      </w:pPr>
      <w:bookmarkStart w:id="681" w:name="_Ref459193488"/>
      <w:r>
        <w:t xml:space="preserve">Рисунок </w:t>
      </w:r>
      <w:fldSimple w:instr=" SEQ Рисунок \* ARABIC ">
        <w:r w:rsidR="00DF3E4B">
          <w:rPr>
            <w:noProof/>
          </w:rPr>
          <w:t>497</w:t>
        </w:r>
      </w:fldSimple>
      <w:bookmarkEnd w:id="681"/>
      <w:r>
        <w:t>. Кнопка формирования приказа об отмене закупки</w:t>
      </w:r>
    </w:p>
    <w:p w14:paraId="3F195CBD" w14:textId="77777777" w:rsidR="00DD2EA0" w:rsidRPr="006D72C7" w:rsidRDefault="00DE460F" w:rsidP="00DD2EA0">
      <w:pPr>
        <w:shd w:val="clear" w:color="auto" w:fill="FFFFFF"/>
        <w:spacing w:line="290" w:lineRule="atLeast"/>
        <w:ind w:firstLine="708"/>
        <w:rPr>
          <w:color w:val="000000"/>
          <w:sz w:val="22"/>
          <w:szCs w:val="22"/>
        </w:rPr>
      </w:pPr>
      <w:r>
        <w:rPr>
          <w:color w:val="000000"/>
          <w:sz w:val="22"/>
          <w:szCs w:val="22"/>
        </w:rPr>
        <w:t>Заполненный документ</w:t>
      </w:r>
      <w:r w:rsidR="00DD2EA0" w:rsidRPr="006D72C7">
        <w:rPr>
          <w:color w:val="000000"/>
          <w:sz w:val="22"/>
          <w:szCs w:val="22"/>
        </w:rPr>
        <w:t xml:space="preserve"> извещение </w:t>
      </w:r>
      <w:r>
        <w:rPr>
          <w:color w:val="000000"/>
          <w:sz w:val="22"/>
          <w:szCs w:val="22"/>
        </w:rPr>
        <w:t xml:space="preserve">об отмене закупки </w:t>
      </w:r>
      <w:r w:rsidR="00DD2EA0" w:rsidRPr="006D72C7">
        <w:rPr>
          <w:color w:val="000000"/>
          <w:sz w:val="22"/>
          <w:szCs w:val="22"/>
        </w:rPr>
        <w:t>следует отправить в ЕИС по кнопке [</w:t>
      </w:r>
      <w:r w:rsidR="00DD2EA0" w:rsidRPr="006D72C7">
        <w:rPr>
          <w:b/>
          <w:color w:val="000000"/>
          <w:sz w:val="22"/>
          <w:szCs w:val="22"/>
        </w:rPr>
        <w:t>Отправить документ в ЕИС</w:t>
      </w:r>
      <w:r w:rsidR="00DD2EA0" w:rsidRPr="006D72C7">
        <w:rPr>
          <w:color w:val="000000"/>
          <w:sz w:val="22"/>
          <w:szCs w:val="22"/>
        </w:rPr>
        <w:t>] (</w:t>
      </w:r>
      <w:r w:rsidR="00DD2EA0" w:rsidRPr="00DE460F">
        <w:rPr>
          <w:i/>
          <w:color w:val="000000"/>
          <w:sz w:val="22"/>
          <w:szCs w:val="22"/>
        </w:rPr>
        <w:fldChar w:fldCharType="begin"/>
      </w:r>
      <w:r w:rsidR="00DD2EA0" w:rsidRPr="00DE460F">
        <w:rPr>
          <w:i/>
          <w:color w:val="000000"/>
          <w:sz w:val="22"/>
          <w:szCs w:val="22"/>
        </w:rPr>
        <w:instrText xml:space="preserve"> REF _Ref458596502 \h  \* MERGEFORMAT </w:instrText>
      </w:r>
      <w:r w:rsidR="00DD2EA0" w:rsidRPr="00DE460F">
        <w:rPr>
          <w:i/>
          <w:color w:val="000000"/>
          <w:sz w:val="22"/>
          <w:szCs w:val="22"/>
        </w:rPr>
      </w:r>
      <w:r w:rsidR="00DD2EA0" w:rsidRPr="00DE460F">
        <w:rPr>
          <w:i/>
          <w:color w:val="000000"/>
          <w:sz w:val="22"/>
          <w:szCs w:val="22"/>
        </w:rPr>
        <w:fldChar w:fldCharType="separate"/>
      </w:r>
      <w:r w:rsidR="00DF3E4B" w:rsidRPr="00DF3E4B">
        <w:rPr>
          <w:i/>
          <w:sz w:val="22"/>
          <w:szCs w:val="22"/>
        </w:rPr>
        <w:t xml:space="preserve">Рисунок </w:t>
      </w:r>
      <w:r w:rsidR="00DF3E4B" w:rsidRPr="00DF3E4B">
        <w:rPr>
          <w:i/>
          <w:noProof/>
          <w:sz w:val="22"/>
          <w:szCs w:val="22"/>
        </w:rPr>
        <w:t>498</w:t>
      </w:r>
      <w:r w:rsidR="00DD2EA0" w:rsidRPr="00DE460F">
        <w:rPr>
          <w:i/>
          <w:color w:val="000000"/>
          <w:sz w:val="22"/>
          <w:szCs w:val="22"/>
        </w:rPr>
        <w:fldChar w:fldCharType="end"/>
      </w:r>
      <w:r w:rsidR="00DD2EA0" w:rsidRPr="00DE460F">
        <w:rPr>
          <w:color w:val="000000"/>
          <w:sz w:val="22"/>
          <w:szCs w:val="22"/>
        </w:rPr>
        <w:t>)</w:t>
      </w:r>
      <w:r w:rsidR="00DD2EA0" w:rsidRPr="006D72C7">
        <w:rPr>
          <w:color w:val="000000"/>
          <w:sz w:val="22"/>
          <w:szCs w:val="22"/>
        </w:rPr>
        <w:t>.</w:t>
      </w:r>
    </w:p>
    <w:p w14:paraId="4B07864B" w14:textId="77777777"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60836CE9" wp14:editId="2CF6231A">
            <wp:extent cx="5563376" cy="1486107"/>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575">
                      <a:extLst>
                        <a:ext uri="{28A0092B-C50C-407E-A947-70E740481C1C}">
                          <a14:useLocalDpi xmlns:a14="http://schemas.microsoft.com/office/drawing/2010/main" val="0"/>
                        </a:ext>
                      </a:extLst>
                    </a:blip>
                    <a:stretch>
                      <a:fillRect/>
                    </a:stretch>
                  </pic:blipFill>
                  <pic:spPr>
                    <a:xfrm>
                      <a:off x="0" y="0"/>
                      <a:ext cx="5563376" cy="1486107"/>
                    </a:xfrm>
                    <a:prstGeom prst="rect">
                      <a:avLst/>
                    </a:prstGeom>
                  </pic:spPr>
                </pic:pic>
              </a:graphicData>
            </a:graphic>
          </wp:inline>
        </w:drawing>
      </w:r>
    </w:p>
    <w:p w14:paraId="7AB7CE99" w14:textId="77777777" w:rsidR="00DD2EA0" w:rsidRPr="0078432B" w:rsidRDefault="00DD2EA0" w:rsidP="0078432B">
      <w:pPr>
        <w:pStyle w:val="affffe"/>
        <w:rPr>
          <w:color w:val="000000"/>
          <w:szCs w:val="22"/>
        </w:rPr>
      </w:pPr>
      <w:bookmarkStart w:id="682" w:name="_Ref458596502"/>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DF3E4B">
        <w:rPr>
          <w:noProof/>
          <w:szCs w:val="22"/>
        </w:rPr>
        <w:t>498</w:t>
      </w:r>
      <w:r w:rsidRPr="0078432B">
        <w:rPr>
          <w:noProof/>
          <w:szCs w:val="22"/>
        </w:rPr>
        <w:fldChar w:fldCharType="end"/>
      </w:r>
      <w:bookmarkEnd w:id="682"/>
      <w:r w:rsidR="0078432B" w:rsidRPr="0078432B">
        <w:rPr>
          <w:noProof/>
          <w:szCs w:val="22"/>
        </w:rPr>
        <w:t>.</w:t>
      </w:r>
      <w:r w:rsidRPr="0078432B">
        <w:rPr>
          <w:szCs w:val="22"/>
        </w:rPr>
        <w:t xml:space="preserve"> Отправить документ в ЕИС</w:t>
      </w:r>
    </w:p>
    <w:p w14:paraId="787DBE3D" w14:textId="77777777" w:rsidR="00DD2EA0" w:rsidRPr="006D72C7" w:rsidRDefault="00A57162" w:rsidP="00DD2EA0">
      <w:pPr>
        <w:shd w:val="clear" w:color="auto" w:fill="FFFFFF"/>
        <w:spacing w:line="290" w:lineRule="atLeast"/>
        <w:ind w:firstLine="708"/>
        <w:rPr>
          <w:color w:val="000000"/>
          <w:sz w:val="22"/>
          <w:szCs w:val="22"/>
        </w:rPr>
      </w:pPr>
      <w:r>
        <w:rPr>
          <w:color w:val="000000"/>
          <w:sz w:val="22"/>
          <w:szCs w:val="22"/>
        </w:rPr>
        <w:t>В ф</w:t>
      </w:r>
      <w:r w:rsidR="00DD2EA0" w:rsidRPr="006D72C7">
        <w:rPr>
          <w:color w:val="000000"/>
          <w:sz w:val="22"/>
          <w:szCs w:val="22"/>
        </w:rPr>
        <w:t>ильтр «</w:t>
      </w:r>
      <w:r w:rsidR="00DD2EA0" w:rsidRPr="006D72C7">
        <w:rPr>
          <w:b/>
          <w:color w:val="000000"/>
          <w:sz w:val="22"/>
          <w:szCs w:val="22"/>
        </w:rPr>
        <w:t>Принят в ЕИС</w:t>
      </w:r>
      <w:r w:rsidR="00DD2EA0" w:rsidRPr="006D72C7">
        <w:rPr>
          <w:color w:val="000000"/>
          <w:sz w:val="22"/>
          <w:szCs w:val="22"/>
        </w:rPr>
        <w:t xml:space="preserve">» </w:t>
      </w:r>
      <w:r>
        <w:rPr>
          <w:color w:val="000000"/>
          <w:sz w:val="22"/>
          <w:szCs w:val="22"/>
        </w:rPr>
        <w:t>документ перейдет после успешной передачи данных в ЕИС. На данном этапе документ будет доступен для просмотра в личном кабинете организации, ответственном за размещение закупки.</w:t>
      </w:r>
    </w:p>
    <w:p w14:paraId="0AF81157" w14:textId="77777777" w:rsidR="00DD2EA0" w:rsidRPr="006D72C7" w:rsidRDefault="00DD2EA0" w:rsidP="00DD2EA0">
      <w:pPr>
        <w:shd w:val="clear" w:color="auto" w:fill="FFFFFF"/>
        <w:spacing w:line="290" w:lineRule="atLeast"/>
        <w:ind w:firstLine="708"/>
        <w:rPr>
          <w:color w:val="000000"/>
          <w:sz w:val="22"/>
          <w:szCs w:val="22"/>
        </w:rPr>
      </w:pPr>
      <w:r w:rsidRPr="006D72C7">
        <w:rPr>
          <w:color w:val="000000"/>
          <w:sz w:val="22"/>
          <w:szCs w:val="22"/>
        </w:rPr>
        <w:t>В фильтр «</w:t>
      </w:r>
      <w:r w:rsidRPr="006D72C7">
        <w:rPr>
          <w:b/>
          <w:color w:val="000000"/>
          <w:sz w:val="22"/>
          <w:szCs w:val="22"/>
        </w:rPr>
        <w:t>Зарегистрировано</w:t>
      </w:r>
      <w:r w:rsidRPr="006D72C7">
        <w:rPr>
          <w:color w:val="000000"/>
          <w:sz w:val="22"/>
          <w:szCs w:val="22"/>
        </w:rPr>
        <w:t xml:space="preserve">» документы переходят на следующий день после того, как переданные документы </w:t>
      </w:r>
      <w:r w:rsidR="00A57162">
        <w:rPr>
          <w:color w:val="000000"/>
          <w:sz w:val="22"/>
          <w:szCs w:val="22"/>
        </w:rPr>
        <w:t>будут опубликованы</w:t>
      </w:r>
      <w:r w:rsidRPr="006D72C7">
        <w:rPr>
          <w:color w:val="000000"/>
          <w:sz w:val="22"/>
          <w:szCs w:val="22"/>
        </w:rPr>
        <w:t xml:space="preserve"> в ЕИС.</w:t>
      </w:r>
    </w:p>
    <w:p w14:paraId="69BDEEB9" w14:textId="77777777" w:rsidR="00DD2EA0" w:rsidRDefault="00DD2EA0" w:rsidP="00DD2EA0">
      <w:pPr>
        <w:pStyle w:val="affb"/>
        <w:rPr>
          <w:b w:val="0"/>
          <w:color w:val="000000"/>
          <w:sz w:val="22"/>
          <w:szCs w:val="22"/>
        </w:rPr>
      </w:pPr>
      <w:r w:rsidRPr="00A57162">
        <w:rPr>
          <w:b w:val="0"/>
          <w:color w:val="000000"/>
          <w:sz w:val="22"/>
          <w:szCs w:val="22"/>
        </w:rPr>
        <w:t xml:space="preserve">После размещения в единой информационной системе извещения об отмене определения поставщика (подрядчика, исполнителя) </w:t>
      </w:r>
      <w:r w:rsidR="00A57162">
        <w:rPr>
          <w:b w:val="0"/>
          <w:color w:val="000000"/>
          <w:sz w:val="22"/>
          <w:szCs w:val="22"/>
        </w:rPr>
        <w:t>процедура размещения заказа будет завершена в ЕИС и соответствующая информация будет отражена в Системе «</w:t>
      </w:r>
      <w:r w:rsidR="00A57162">
        <w:rPr>
          <w:b w:val="0"/>
          <w:color w:val="000000"/>
          <w:sz w:val="22"/>
          <w:szCs w:val="22"/>
          <w:lang w:val="en-US"/>
        </w:rPr>
        <w:t>WEB</w:t>
      </w:r>
      <w:r w:rsidR="00A57162">
        <w:rPr>
          <w:b w:val="0"/>
          <w:color w:val="000000"/>
          <w:sz w:val="22"/>
          <w:szCs w:val="22"/>
        </w:rPr>
        <w:t>-Торги-КС»</w:t>
      </w:r>
      <w:r w:rsidRPr="00A57162">
        <w:rPr>
          <w:b w:val="0"/>
          <w:color w:val="000000"/>
          <w:sz w:val="22"/>
          <w:szCs w:val="22"/>
        </w:rPr>
        <w:t>.</w:t>
      </w:r>
      <w:r w:rsidR="00A57162">
        <w:rPr>
          <w:b w:val="0"/>
          <w:color w:val="000000"/>
          <w:sz w:val="22"/>
          <w:szCs w:val="22"/>
        </w:rPr>
        <w:t xml:space="preserve"> При этом лот извещения перейдет в фильтр «Отмена процедуры размещения заказа», где заказчику будет доступен функционал по высвобождению </w:t>
      </w:r>
      <w:r w:rsidR="00A57162">
        <w:rPr>
          <w:b w:val="0"/>
          <w:color w:val="000000"/>
          <w:sz w:val="22"/>
          <w:szCs w:val="22"/>
        </w:rPr>
        <w:lastRenderedPageBreak/>
        <w:t>средств для дальнейшего внесения изменения в план-график и при необходимости повторного размещения заказа в ЕИС с формированием уже нового извещения.</w:t>
      </w:r>
    </w:p>
    <w:p w14:paraId="557B7D95" w14:textId="77777777" w:rsidR="00DD42C3" w:rsidRPr="00F84A4D" w:rsidRDefault="00DD42C3" w:rsidP="00DD42C3">
      <w:pPr>
        <w:pStyle w:val="30"/>
      </w:pPr>
      <w:bookmarkStart w:id="683" w:name="_Ref461693010"/>
      <w:bookmarkStart w:id="684" w:name="_Toc532824068"/>
      <w:r>
        <w:t>Запрос о даче разъяснений конкурсной или аукционной документации</w:t>
      </w:r>
      <w:bookmarkEnd w:id="683"/>
      <w:bookmarkEnd w:id="684"/>
    </w:p>
    <w:p w14:paraId="3DA305B8" w14:textId="77777777" w:rsidR="00DD42C3" w:rsidRDefault="00DD42C3" w:rsidP="00DD42C3">
      <w:pPr>
        <w:ind w:firstLine="708"/>
      </w:pPr>
      <w:r>
        <w:t>После публикации извещения в ЕИС на проведение процедуры определения поставщика устанавливается период подачи заявок участников закупки. Во время подачи заявок у участников закупки зачастую возникают</w:t>
      </w:r>
      <w:r w:rsidRPr="00EE63A7">
        <w:t xml:space="preserve"> вопросы</w:t>
      </w:r>
      <w:r>
        <w:t xml:space="preserve"> касательно требований, устанавливаемых заказчиками</w:t>
      </w:r>
      <w:r w:rsidRPr="00EE63A7">
        <w:t xml:space="preserve">. Вопросы, заданные поставщиками, поступают автоматически уполномоченному органу </w:t>
      </w:r>
      <w:r>
        <w:t>с</w:t>
      </w:r>
      <w:r w:rsidRPr="00EE63A7">
        <w:t xml:space="preserve"> торговой площадки </w:t>
      </w:r>
      <w:r>
        <w:t>и доступны для просмотра в списке документов</w:t>
      </w:r>
      <w:r w:rsidRPr="00EE63A7">
        <w:t xml:space="preserve"> «</w:t>
      </w:r>
      <w:r w:rsidRPr="00EE63A7">
        <w:rPr>
          <w:b/>
        </w:rPr>
        <w:t>Запрос о даче разъяснений конкурсной или аукционной документации</w:t>
      </w:r>
      <w:r w:rsidRPr="00650050">
        <w:t>»</w:t>
      </w:r>
      <w:r w:rsidRPr="00EE63A7">
        <w:t xml:space="preserve"> (</w:t>
      </w:r>
      <w:r w:rsidRPr="000F4F0F">
        <w:rPr>
          <w:i/>
          <w:sz w:val="28"/>
        </w:rPr>
        <w:fldChar w:fldCharType="begin"/>
      </w:r>
      <w:r w:rsidRPr="000F4F0F">
        <w:rPr>
          <w:i/>
          <w:sz w:val="28"/>
        </w:rPr>
        <w:instrText xml:space="preserve"> REF _Ref461547258 \h  \* MERGEFORMAT </w:instrText>
      </w:r>
      <w:r w:rsidRPr="000F4F0F">
        <w:rPr>
          <w:i/>
          <w:sz w:val="28"/>
        </w:rPr>
      </w:r>
      <w:r w:rsidRPr="000F4F0F">
        <w:rPr>
          <w:i/>
          <w:sz w:val="28"/>
        </w:rPr>
        <w:fldChar w:fldCharType="separate"/>
      </w:r>
      <w:r w:rsidR="00DF3E4B" w:rsidRPr="00DF3E4B">
        <w:rPr>
          <w:i/>
          <w:sz w:val="22"/>
          <w:szCs w:val="20"/>
        </w:rPr>
        <w:t xml:space="preserve">Рисунок </w:t>
      </w:r>
      <w:r w:rsidR="00DF3E4B" w:rsidRPr="00DF3E4B">
        <w:rPr>
          <w:i/>
          <w:noProof/>
          <w:sz w:val="22"/>
          <w:szCs w:val="20"/>
        </w:rPr>
        <w:t>499</w:t>
      </w:r>
      <w:r w:rsidRPr="000F4F0F">
        <w:rPr>
          <w:i/>
          <w:sz w:val="28"/>
        </w:rPr>
        <w:fldChar w:fldCharType="end"/>
      </w:r>
      <w:r w:rsidRPr="00EE63A7">
        <w:t>).</w:t>
      </w:r>
      <w:r>
        <w:t xml:space="preserve"> </w:t>
      </w:r>
    </w:p>
    <w:p w14:paraId="321F4AB9" w14:textId="77777777" w:rsidR="00DD42C3" w:rsidRDefault="00DD42C3" w:rsidP="00DD42C3">
      <w:pPr>
        <w:spacing w:before="120" w:after="120"/>
        <w:jc w:val="center"/>
      </w:pPr>
      <w:r>
        <w:rPr>
          <w:noProof/>
        </w:rPr>
        <w:drawing>
          <wp:inline distT="0" distB="0" distL="0" distR="0" wp14:anchorId="79AD6AF8" wp14:editId="0CED93B9">
            <wp:extent cx="5734850" cy="3057952"/>
            <wp:effectExtent l="0" t="0" r="0" b="952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png"/>
                    <pic:cNvPicPr/>
                  </pic:nvPicPr>
                  <pic:blipFill>
                    <a:blip r:embed="rId576">
                      <a:extLst>
                        <a:ext uri="{28A0092B-C50C-407E-A947-70E740481C1C}">
                          <a14:useLocalDpi xmlns:a14="http://schemas.microsoft.com/office/drawing/2010/main" val="0"/>
                        </a:ext>
                      </a:extLst>
                    </a:blip>
                    <a:stretch>
                      <a:fillRect/>
                    </a:stretch>
                  </pic:blipFill>
                  <pic:spPr>
                    <a:xfrm>
                      <a:off x="0" y="0"/>
                      <a:ext cx="5734850" cy="3057952"/>
                    </a:xfrm>
                    <a:prstGeom prst="rect">
                      <a:avLst/>
                    </a:prstGeom>
                  </pic:spPr>
                </pic:pic>
              </a:graphicData>
            </a:graphic>
          </wp:inline>
        </w:drawing>
      </w:r>
    </w:p>
    <w:p w14:paraId="75825DBE" w14:textId="77777777" w:rsidR="00DD42C3" w:rsidRPr="00EE63A7" w:rsidRDefault="00DD42C3" w:rsidP="00DD42C3">
      <w:pPr>
        <w:pStyle w:val="affffe"/>
        <w:rPr>
          <w:b w:val="0"/>
          <w:i/>
        </w:rPr>
      </w:pPr>
      <w:bookmarkStart w:id="685" w:name="_Ref461547258"/>
      <w:r w:rsidRPr="00EE63A7">
        <w:t xml:space="preserve">Рисунок </w:t>
      </w:r>
      <w:fldSimple w:instr=" SEQ Рисунок \* ARABIC ">
        <w:r w:rsidR="00DF3E4B">
          <w:rPr>
            <w:noProof/>
          </w:rPr>
          <w:t>499</w:t>
        </w:r>
      </w:fldSimple>
      <w:bookmarkEnd w:id="685"/>
      <w:r w:rsidRPr="00EE63A7">
        <w:t>. Формирование разъяснения конкурсной или аукционной документации</w:t>
      </w:r>
    </w:p>
    <w:p w14:paraId="25532741" w14:textId="77777777" w:rsidR="00DD42C3" w:rsidRDefault="00DD42C3" w:rsidP="00DD42C3">
      <w:pPr>
        <w:ind w:firstLine="708"/>
      </w:pPr>
      <w:r w:rsidRPr="00EE63A7">
        <w:t xml:space="preserve">В случае проведения </w:t>
      </w:r>
      <w:r>
        <w:t>конкурсных процедур определения поставщика</w:t>
      </w:r>
      <w:r w:rsidRPr="00EE63A7">
        <w:t xml:space="preserve">, запрос </w:t>
      </w:r>
      <w:r>
        <w:t xml:space="preserve">создается </w:t>
      </w:r>
      <w:r w:rsidRPr="00EE63A7">
        <w:t>вручную</w:t>
      </w:r>
      <w:r>
        <w:t>.</w:t>
      </w:r>
      <w:r w:rsidRPr="00EE63A7">
        <w:t xml:space="preserve"> </w:t>
      </w:r>
      <w:r>
        <w:t>Автоматическая загрузка запросов доступна только с электронных</w:t>
      </w:r>
      <w:r w:rsidRPr="00EE63A7">
        <w:t xml:space="preserve"> площадок</w:t>
      </w:r>
      <w:r>
        <w:t>, на которых размещаются закупки по электронному аукциону</w:t>
      </w:r>
      <w:r w:rsidRPr="00EE63A7">
        <w:t xml:space="preserve">.  Создание нового запроса происходит по кнопке </w:t>
      </w:r>
      <w:r w:rsidRPr="00EE63A7">
        <w:rPr>
          <w:noProof/>
        </w:rPr>
        <w:drawing>
          <wp:inline distT="0" distB="0" distL="0" distR="0" wp14:anchorId="1148DBC7" wp14:editId="33242448">
            <wp:extent cx="133350" cy="171450"/>
            <wp:effectExtent l="0" t="0" r="0" b="0"/>
            <wp:docPr id="703" name="Рисунок 703" descr="\\ks-461\shared\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461\shared\кнопки\кн_создат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EE63A7">
        <w:t xml:space="preserve"> [</w:t>
      </w:r>
      <w:r w:rsidRPr="00EE63A7">
        <w:rPr>
          <w:b/>
        </w:rPr>
        <w:t>Создать</w:t>
      </w:r>
      <w:r>
        <w:t>]. В открывшейся форме значение в</w:t>
      </w:r>
      <w:r w:rsidRPr="00EE63A7">
        <w:t xml:space="preserve"> поле «</w:t>
      </w:r>
      <w:r w:rsidRPr="00EE63A7">
        <w:rPr>
          <w:b/>
        </w:rPr>
        <w:t>Лот</w:t>
      </w:r>
      <w:r w:rsidRPr="00EE63A7">
        <w:t xml:space="preserve">» </w:t>
      </w:r>
      <w:r>
        <w:t xml:space="preserve">заполняется выбором лота извещения </w:t>
      </w:r>
      <w:r w:rsidRPr="00EE63A7">
        <w:t>из справочника «</w:t>
      </w:r>
      <w:r w:rsidRPr="00EE63A7">
        <w:rPr>
          <w:b/>
        </w:rPr>
        <w:t>Лот заказа</w:t>
      </w:r>
      <w:r w:rsidRPr="00EE63A7">
        <w:t>»</w:t>
      </w:r>
      <w:r>
        <w:t xml:space="preserve"> (</w:t>
      </w:r>
      <w:r w:rsidRPr="00705E53">
        <w:rPr>
          <w:i/>
          <w:sz w:val="28"/>
        </w:rPr>
        <w:fldChar w:fldCharType="begin"/>
      </w:r>
      <w:r w:rsidRPr="00705E53">
        <w:rPr>
          <w:i/>
          <w:sz w:val="28"/>
        </w:rPr>
        <w:instrText xml:space="preserve"> REF _Ref461543842 \h  \* MERGEFORMAT </w:instrText>
      </w:r>
      <w:r w:rsidRPr="00705E53">
        <w:rPr>
          <w:i/>
          <w:sz w:val="28"/>
        </w:rPr>
      </w:r>
      <w:r w:rsidRPr="00705E53">
        <w:rPr>
          <w:i/>
          <w:sz w:val="28"/>
        </w:rPr>
        <w:fldChar w:fldCharType="separate"/>
      </w:r>
      <w:r w:rsidR="00DF3E4B" w:rsidRPr="00DF3E4B">
        <w:rPr>
          <w:i/>
          <w:sz w:val="22"/>
          <w:szCs w:val="20"/>
        </w:rPr>
        <w:t xml:space="preserve">Рисунок </w:t>
      </w:r>
      <w:r w:rsidR="00DF3E4B" w:rsidRPr="00DF3E4B">
        <w:rPr>
          <w:i/>
          <w:noProof/>
          <w:sz w:val="22"/>
          <w:szCs w:val="20"/>
        </w:rPr>
        <w:t>500</w:t>
      </w:r>
      <w:r w:rsidRPr="00705E53">
        <w:rPr>
          <w:i/>
          <w:sz w:val="28"/>
        </w:rPr>
        <w:fldChar w:fldCharType="end"/>
      </w:r>
      <w:r>
        <w:t>).</w:t>
      </w:r>
    </w:p>
    <w:p w14:paraId="0215AB61" w14:textId="77777777" w:rsidR="00DD42C3" w:rsidRDefault="00DD42C3" w:rsidP="00DD42C3">
      <w:pPr>
        <w:spacing w:before="120" w:after="120"/>
        <w:jc w:val="center"/>
      </w:pPr>
      <w:r>
        <w:rPr>
          <w:noProof/>
        </w:rPr>
        <w:lastRenderedPageBreak/>
        <w:drawing>
          <wp:inline distT="0" distB="0" distL="0" distR="0" wp14:anchorId="0C90A079" wp14:editId="2368EBEB">
            <wp:extent cx="5940425" cy="2747010"/>
            <wp:effectExtent l="0" t="0" r="317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png"/>
                    <pic:cNvPicPr/>
                  </pic:nvPicPr>
                  <pic:blipFill>
                    <a:blip r:embed="rId577">
                      <a:extLst>
                        <a:ext uri="{28A0092B-C50C-407E-A947-70E740481C1C}">
                          <a14:useLocalDpi xmlns:a14="http://schemas.microsoft.com/office/drawing/2010/main" val="0"/>
                        </a:ext>
                      </a:extLst>
                    </a:blip>
                    <a:stretch>
                      <a:fillRect/>
                    </a:stretch>
                  </pic:blipFill>
                  <pic:spPr>
                    <a:xfrm>
                      <a:off x="0" y="0"/>
                      <a:ext cx="5940425" cy="2747010"/>
                    </a:xfrm>
                    <a:prstGeom prst="rect">
                      <a:avLst/>
                    </a:prstGeom>
                  </pic:spPr>
                </pic:pic>
              </a:graphicData>
            </a:graphic>
          </wp:inline>
        </w:drawing>
      </w:r>
    </w:p>
    <w:p w14:paraId="145C55A6" w14:textId="77777777" w:rsidR="00DD42C3" w:rsidRPr="00DD42C3" w:rsidRDefault="00DD42C3" w:rsidP="00DD42C3">
      <w:pPr>
        <w:pStyle w:val="affffe"/>
      </w:pPr>
      <w:bookmarkStart w:id="686" w:name="_Ref461543842"/>
      <w:r w:rsidRPr="00EE63A7">
        <w:t xml:space="preserve">Рисунок </w:t>
      </w:r>
      <w:r w:rsidRPr="00DD42C3">
        <w:fldChar w:fldCharType="begin"/>
      </w:r>
      <w:r w:rsidRPr="00EE63A7">
        <w:instrText xml:space="preserve"> SEQ Рисунок \* ARABIC </w:instrText>
      </w:r>
      <w:r w:rsidRPr="00DD42C3">
        <w:fldChar w:fldCharType="separate"/>
      </w:r>
      <w:r w:rsidR="00DF3E4B">
        <w:rPr>
          <w:noProof/>
        </w:rPr>
        <w:t>500</w:t>
      </w:r>
      <w:r w:rsidRPr="00DD42C3">
        <w:fldChar w:fldCharType="end"/>
      </w:r>
      <w:bookmarkEnd w:id="686"/>
      <w:r w:rsidRPr="00EE63A7">
        <w:t xml:space="preserve">. </w:t>
      </w:r>
      <w:r w:rsidRPr="00DD42C3">
        <w:t>Список доступных для выбора лотов закупок</w:t>
      </w:r>
    </w:p>
    <w:p w14:paraId="354E77A2" w14:textId="77777777" w:rsidR="00DD42C3" w:rsidRDefault="00DD42C3" w:rsidP="00DD42C3">
      <w:pPr>
        <w:ind w:firstLine="708"/>
      </w:pPr>
      <w:r>
        <w:t>После выбора лота заказа поля «</w:t>
      </w:r>
      <w:r>
        <w:rPr>
          <w:b/>
        </w:rPr>
        <w:t>Номер закупки</w:t>
      </w:r>
      <w:r>
        <w:t>», «</w:t>
      </w:r>
      <w:r>
        <w:rPr>
          <w:b/>
        </w:rPr>
        <w:t>Реестровый номер</w:t>
      </w:r>
      <w:r>
        <w:t>» и «</w:t>
      </w:r>
      <w:r>
        <w:rPr>
          <w:b/>
        </w:rPr>
        <w:t>Предмет контракта</w:t>
      </w:r>
      <w:r>
        <w:t>» будут заполнены автоматически на основе данных из выбранного лота.</w:t>
      </w:r>
    </w:p>
    <w:p w14:paraId="1E50406B" w14:textId="77777777" w:rsidR="00DD42C3" w:rsidRDefault="00DD42C3" w:rsidP="00DD42C3">
      <w:pPr>
        <w:ind w:left="765"/>
      </w:pPr>
      <w:r w:rsidRPr="00EE63A7">
        <w:t>В блоке «</w:t>
      </w:r>
      <w:r w:rsidRPr="00EE63A7">
        <w:rPr>
          <w:b/>
        </w:rPr>
        <w:t>Запрос</w:t>
      </w:r>
      <w:r w:rsidRPr="00EE63A7">
        <w:t xml:space="preserve">» </w:t>
      </w:r>
      <w:r>
        <w:t xml:space="preserve">необходимо заполнить </w:t>
      </w:r>
      <w:r w:rsidRPr="00EE63A7">
        <w:t>поля</w:t>
      </w:r>
      <w:r>
        <w:t xml:space="preserve"> </w:t>
      </w:r>
      <w:r w:rsidRPr="00477B58">
        <w:t>(</w:t>
      </w:r>
      <w:r w:rsidRPr="00477B58">
        <w:rPr>
          <w:i/>
        </w:rPr>
        <w:fldChar w:fldCharType="begin"/>
      </w:r>
      <w:r w:rsidRPr="00477B58">
        <w:rPr>
          <w:i/>
        </w:rPr>
        <w:instrText xml:space="preserve"> REF _Ref461089427 \h  \* MERGEFORMAT </w:instrText>
      </w:r>
      <w:r w:rsidRPr="00477B58">
        <w:rPr>
          <w:i/>
        </w:rPr>
      </w:r>
      <w:r w:rsidRPr="00477B58">
        <w:rPr>
          <w:i/>
        </w:rPr>
        <w:fldChar w:fldCharType="separate"/>
      </w:r>
      <w:r w:rsidR="00DF3E4B" w:rsidRPr="00DF3E4B">
        <w:rPr>
          <w:i/>
        </w:rPr>
        <w:t xml:space="preserve">Рисунок </w:t>
      </w:r>
      <w:r w:rsidR="00DF3E4B" w:rsidRPr="00DF3E4B">
        <w:rPr>
          <w:i/>
          <w:noProof/>
        </w:rPr>
        <w:t>501</w:t>
      </w:r>
      <w:r w:rsidRPr="00477B58">
        <w:rPr>
          <w:i/>
        </w:rPr>
        <w:fldChar w:fldCharType="end"/>
      </w:r>
      <w:r w:rsidRPr="00477B58">
        <w:t>)</w:t>
      </w:r>
      <w:r>
        <w:t>:</w:t>
      </w:r>
    </w:p>
    <w:p w14:paraId="07C4160D" w14:textId="77777777" w:rsidR="00DD42C3" w:rsidRDefault="00DD42C3" w:rsidP="001F55C2">
      <w:pPr>
        <w:pStyle w:val="affffff2"/>
        <w:numPr>
          <w:ilvl w:val="0"/>
          <w:numId w:val="62"/>
        </w:numPr>
        <w:spacing w:after="0" w:line="259" w:lineRule="auto"/>
        <w:jc w:val="both"/>
        <w:rPr>
          <w:szCs w:val="24"/>
        </w:rPr>
      </w:pPr>
      <w:r>
        <w:rPr>
          <w:szCs w:val="24"/>
        </w:rPr>
        <w:t>Номер запроса;</w:t>
      </w:r>
    </w:p>
    <w:p w14:paraId="088EA7A6" w14:textId="77777777" w:rsidR="00DD42C3" w:rsidRDefault="00DD42C3" w:rsidP="001F55C2">
      <w:pPr>
        <w:pStyle w:val="affffff2"/>
        <w:numPr>
          <w:ilvl w:val="0"/>
          <w:numId w:val="62"/>
        </w:numPr>
        <w:spacing w:after="0" w:line="259" w:lineRule="auto"/>
        <w:jc w:val="both"/>
        <w:rPr>
          <w:szCs w:val="24"/>
        </w:rPr>
      </w:pPr>
      <w:r>
        <w:rPr>
          <w:szCs w:val="24"/>
        </w:rPr>
        <w:t>Дата;</w:t>
      </w:r>
    </w:p>
    <w:p w14:paraId="63C24440" w14:textId="77777777" w:rsidR="00DD42C3" w:rsidRDefault="00DD42C3" w:rsidP="001F55C2">
      <w:pPr>
        <w:pStyle w:val="affffff2"/>
        <w:numPr>
          <w:ilvl w:val="0"/>
          <w:numId w:val="62"/>
        </w:numPr>
        <w:spacing w:after="0" w:line="259" w:lineRule="auto"/>
        <w:jc w:val="both"/>
        <w:rPr>
          <w:szCs w:val="24"/>
        </w:rPr>
      </w:pPr>
      <w:r>
        <w:rPr>
          <w:szCs w:val="24"/>
        </w:rPr>
        <w:t>Наименование автора запроса;</w:t>
      </w:r>
    </w:p>
    <w:p w14:paraId="2EC126E4" w14:textId="77777777" w:rsidR="00DD42C3" w:rsidRDefault="00DD42C3" w:rsidP="001F55C2">
      <w:pPr>
        <w:pStyle w:val="affffff2"/>
        <w:numPr>
          <w:ilvl w:val="0"/>
          <w:numId w:val="62"/>
        </w:numPr>
        <w:spacing w:after="0" w:line="259" w:lineRule="auto"/>
        <w:jc w:val="both"/>
        <w:rPr>
          <w:szCs w:val="24"/>
        </w:rPr>
      </w:pPr>
      <w:r>
        <w:rPr>
          <w:szCs w:val="24"/>
        </w:rPr>
        <w:t>Запрос разъяснения.</w:t>
      </w:r>
    </w:p>
    <w:p w14:paraId="42FDB1EC" w14:textId="77777777" w:rsidR="00DD42C3" w:rsidRPr="00EE63A7" w:rsidRDefault="00DD42C3" w:rsidP="00DD42C3">
      <w:pPr>
        <w:spacing w:before="120" w:after="120"/>
      </w:pPr>
      <w:r w:rsidRPr="00EE63A7">
        <w:rPr>
          <w:noProof/>
        </w:rPr>
        <w:drawing>
          <wp:inline distT="0" distB="0" distL="0" distR="0" wp14:anchorId="0B2F656D" wp14:editId="3452ABEA">
            <wp:extent cx="5940425" cy="4062095"/>
            <wp:effectExtent l="0" t="0" r="3175"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578">
                      <a:extLst>
                        <a:ext uri="{28A0092B-C50C-407E-A947-70E740481C1C}">
                          <a14:useLocalDpi xmlns:a14="http://schemas.microsoft.com/office/drawing/2010/main" val="0"/>
                        </a:ext>
                      </a:extLst>
                    </a:blip>
                    <a:stretch>
                      <a:fillRect/>
                    </a:stretch>
                  </pic:blipFill>
                  <pic:spPr>
                    <a:xfrm>
                      <a:off x="0" y="0"/>
                      <a:ext cx="5940425" cy="4062095"/>
                    </a:xfrm>
                    <a:prstGeom prst="rect">
                      <a:avLst/>
                    </a:prstGeom>
                  </pic:spPr>
                </pic:pic>
              </a:graphicData>
            </a:graphic>
          </wp:inline>
        </w:drawing>
      </w:r>
    </w:p>
    <w:p w14:paraId="199F9450" w14:textId="77777777" w:rsidR="00DD42C3" w:rsidRPr="00DD42C3" w:rsidRDefault="00DD42C3" w:rsidP="00DD42C3">
      <w:pPr>
        <w:pStyle w:val="affffe"/>
      </w:pPr>
      <w:bookmarkStart w:id="687" w:name="_Ref461089427"/>
      <w:r w:rsidRPr="00EE63A7">
        <w:t xml:space="preserve">Рисунок </w:t>
      </w:r>
      <w:r w:rsidRPr="00DD42C3">
        <w:fldChar w:fldCharType="begin"/>
      </w:r>
      <w:r w:rsidRPr="00EE63A7">
        <w:instrText xml:space="preserve"> SEQ Рисунок \* ARABIC </w:instrText>
      </w:r>
      <w:r w:rsidRPr="00DD42C3">
        <w:fldChar w:fldCharType="separate"/>
      </w:r>
      <w:r w:rsidR="00DF3E4B">
        <w:rPr>
          <w:noProof/>
        </w:rPr>
        <w:t>501</w:t>
      </w:r>
      <w:r w:rsidRPr="00DD42C3">
        <w:fldChar w:fldCharType="end"/>
      </w:r>
      <w:bookmarkEnd w:id="687"/>
      <w:r w:rsidRPr="00EE63A7">
        <w:t xml:space="preserve">. </w:t>
      </w:r>
      <w:r w:rsidRPr="00DD42C3">
        <w:t>Форма для ручного ввода запроса о даче разъяснений</w:t>
      </w:r>
    </w:p>
    <w:p w14:paraId="1A0971EB" w14:textId="77777777" w:rsidR="00DD42C3" w:rsidRPr="00EE63A7" w:rsidRDefault="00DD42C3" w:rsidP="00DD42C3">
      <w:pPr>
        <w:ind w:firstLine="708"/>
      </w:pPr>
      <w:r w:rsidRPr="00EE63A7">
        <w:lastRenderedPageBreak/>
        <w:t>В поле «</w:t>
      </w:r>
      <w:r w:rsidRPr="00EE63A7">
        <w:rPr>
          <w:b/>
        </w:rPr>
        <w:t>Запрос разъяснения</w:t>
      </w:r>
      <w:r w:rsidRPr="00EE63A7">
        <w:t xml:space="preserve">» </w:t>
      </w:r>
      <w:r>
        <w:t>вносится текст запроса на разъяснение</w:t>
      </w:r>
      <w:r w:rsidRPr="00EE63A7">
        <w:t xml:space="preserve">, </w:t>
      </w:r>
      <w:r>
        <w:t>на</w:t>
      </w:r>
      <w:r w:rsidRPr="00EE63A7">
        <w:t xml:space="preserve"> котор</w:t>
      </w:r>
      <w:r>
        <w:t>ый</w:t>
      </w:r>
      <w:r w:rsidRPr="00EE63A7">
        <w:t xml:space="preserve"> необходимо </w:t>
      </w:r>
      <w:r>
        <w:t xml:space="preserve">подготовить </w:t>
      </w:r>
      <w:r w:rsidRPr="00EE63A7">
        <w:t xml:space="preserve">разъяснение </w:t>
      </w:r>
      <w:r>
        <w:t>заказчику</w:t>
      </w:r>
      <w:r w:rsidRPr="00EE63A7">
        <w:t>.</w:t>
      </w:r>
    </w:p>
    <w:p w14:paraId="77640854" w14:textId="77777777" w:rsidR="00DD42C3" w:rsidRDefault="00DD42C3" w:rsidP="00DD42C3">
      <w:pPr>
        <w:ind w:firstLine="709"/>
      </w:pPr>
      <w:r w:rsidRPr="00EE63A7">
        <w:t xml:space="preserve">После заполнения </w:t>
      </w:r>
      <w:r>
        <w:t xml:space="preserve">всех необходимых </w:t>
      </w:r>
      <w:r w:rsidRPr="00EE63A7">
        <w:t xml:space="preserve">полей </w:t>
      </w:r>
      <w:r>
        <w:t xml:space="preserve">электронную форму запроса следует сохранить </w:t>
      </w:r>
      <w:r w:rsidRPr="00EE63A7">
        <w:t xml:space="preserve">по кнопке </w:t>
      </w:r>
      <w:r w:rsidRPr="00EE63A7">
        <w:rPr>
          <w:noProof/>
        </w:rPr>
        <w:drawing>
          <wp:inline distT="0" distB="0" distL="0" distR="0" wp14:anchorId="6299F504" wp14:editId="47597F75">
            <wp:extent cx="152400" cy="161925"/>
            <wp:effectExtent l="0" t="0" r="0" b="9525"/>
            <wp:docPr id="706" name="Рисунок 706"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14:paraId="53A0750D" w14:textId="77777777" w:rsidR="00DD42C3" w:rsidRDefault="00DD42C3" w:rsidP="00DD42C3">
      <w:pPr>
        <w:ind w:firstLine="708"/>
      </w:pPr>
    </w:p>
    <w:p w14:paraId="4DB75B59" w14:textId="77777777" w:rsidR="00DD42C3" w:rsidRDefault="00DD42C3" w:rsidP="00DD42C3">
      <w:pPr>
        <w:pStyle w:val="30"/>
      </w:pPr>
      <w:bookmarkStart w:id="688" w:name="_Ref461693021"/>
      <w:bookmarkStart w:id="689" w:name="_Toc532824069"/>
      <w:r>
        <w:t>Документ «Разъяснение конкурсной или аукционной документации»</w:t>
      </w:r>
      <w:bookmarkEnd w:id="688"/>
      <w:bookmarkEnd w:id="689"/>
    </w:p>
    <w:p w14:paraId="0E384731" w14:textId="77777777" w:rsidR="00DD42C3" w:rsidRDefault="00DD42C3" w:rsidP="00DD42C3">
      <w:pPr>
        <w:ind w:firstLine="708"/>
      </w:pPr>
    </w:p>
    <w:p w14:paraId="200FDED2" w14:textId="77777777" w:rsidR="00DD42C3" w:rsidRPr="00F07B4C" w:rsidRDefault="00DD42C3" w:rsidP="00DD42C3">
      <w:pPr>
        <w:ind w:firstLine="708"/>
      </w:pPr>
      <w:r>
        <w:t xml:space="preserve">Для формирования разъяснения к поступившему запросу о даче разъяснений необходимо открыть список поступивших запросов, выбрать запрос и нажать на кнопку </w:t>
      </w:r>
      <w:r>
        <w:rPr>
          <w:noProof/>
        </w:rPr>
        <w:drawing>
          <wp:inline distT="0" distB="0" distL="0" distR="0" wp14:anchorId="4F7B7FA6" wp14:editId="4FDCDC78">
            <wp:extent cx="142895" cy="161948"/>
            <wp:effectExtent l="0" t="0" r="9525"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F07B4C">
        <w:t>[</w:t>
      </w:r>
      <w:r>
        <w:rPr>
          <w:b/>
        </w:rPr>
        <w:t>Сформировать разъяснение конкурсной или аукционной документации</w:t>
      </w:r>
      <w:r w:rsidRPr="00F07B4C">
        <w:t>]</w:t>
      </w:r>
      <w:r>
        <w:t xml:space="preserve"> (</w:t>
      </w:r>
      <w:r w:rsidRPr="00F07B4C">
        <w:rPr>
          <w:i/>
          <w:sz w:val="28"/>
        </w:rPr>
        <w:fldChar w:fldCharType="begin"/>
      </w:r>
      <w:r w:rsidRPr="00F07B4C">
        <w:rPr>
          <w:i/>
          <w:sz w:val="28"/>
        </w:rPr>
        <w:instrText xml:space="preserve"> REF _Ref461089363 \h  \* MERGEFORMAT </w:instrText>
      </w:r>
      <w:r w:rsidRPr="00F07B4C">
        <w:rPr>
          <w:i/>
          <w:sz w:val="28"/>
        </w:rPr>
      </w:r>
      <w:r w:rsidRPr="00F07B4C">
        <w:rPr>
          <w:i/>
          <w:sz w:val="28"/>
        </w:rPr>
        <w:fldChar w:fldCharType="separate"/>
      </w:r>
      <w:r w:rsidR="00DF3E4B" w:rsidRPr="00DF3E4B">
        <w:rPr>
          <w:i/>
          <w:sz w:val="22"/>
          <w:szCs w:val="20"/>
        </w:rPr>
        <w:t xml:space="preserve">Рисунок </w:t>
      </w:r>
      <w:r w:rsidR="00DF3E4B" w:rsidRPr="00DF3E4B">
        <w:rPr>
          <w:i/>
          <w:noProof/>
          <w:sz w:val="22"/>
          <w:szCs w:val="20"/>
        </w:rPr>
        <w:t>502</w:t>
      </w:r>
      <w:r w:rsidRPr="00F07B4C">
        <w:rPr>
          <w:i/>
          <w:sz w:val="28"/>
        </w:rPr>
        <w:fldChar w:fldCharType="end"/>
      </w:r>
      <w:r>
        <w:t>).</w:t>
      </w:r>
    </w:p>
    <w:p w14:paraId="1BE3E4B9" w14:textId="77777777" w:rsidR="00DD42C3" w:rsidRPr="00EE63A7" w:rsidRDefault="00DD42C3" w:rsidP="00DD42C3">
      <w:pPr>
        <w:spacing w:before="120" w:after="120"/>
        <w:jc w:val="center"/>
      </w:pPr>
      <w:r>
        <w:rPr>
          <w:noProof/>
        </w:rPr>
        <w:drawing>
          <wp:inline distT="0" distB="0" distL="0" distR="0" wp14:anchorId="6702C746" wp14:editId="70A3C6E8">
            <wp:extent cx="5940425" cy="2032000"/>
            <wp:effectExtent l="0" t="0" r="3175" b="635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579">
                      <a:extLst>
                        <a:ext uri="{28A0092B-C50C-407E-A947-70E740481C1C}">
                          <a14:useLocalDpi xmlns:a14="http://schemas.microsoft.com/office/drawing/2010/main" val="0"/>
                        </a:ext>
                      </a:extLst>
                    </a:blip>
                    <a:stretch>
                      <a:fillRect/>
                    </a:stretch>
                  </pic:blipFill>
                  <pic:spPr>
                    <a:xfrm>
                      <a:off x="0" y="0"/>
                      <a:ext cx="5940425" cy="2032000"/>
                    </a:xfrm>
                    <a:prstGeom prst="rect">
                      <a:avLst/>
                    </a:prstGeom>
                  </pic:spPr>
                </pic:pic>
              </a:graphicData>
            </a:graphic>
          </wp:inline>
        </w:drawing>
      </w:r>
    </w:p>
    <w:p w14:paraId="10CA5D29" w14:textId="77777777" w:rsidR="00DD42C3" w:rsidRPr="00EE63A7" w:rsidRDefault="00DD42C3" w:rsidP="00DD42C3">
      <w:pPr>
        <w:pStyle w:val="affffe"/>
        <w:rPr>
          <w:b w:val="0"/>
          <w:i/>
        </w:rPr>
      </w:pPr>
      <w:bookmarkStart w:id="690" w:name="_Ref461089363"/>
      <w:r w:rsidRPr="00EE63A7">
        <w:t xml:space="preserve">Рисунок </w:t>
      </w:r>
      <w:fldSimple w:instr=" SEQ Рисунок \* ARABIC ">
        <w:r w:rsidR="00DF3E4B">
          <w:rPr>
            <w:noProof/>
          </w:rPr>
          <w:t>502</w:t>
        </w:r>
      </w:fldSimple>
      <w:bookmarkEnd w:id="690"/>
      <w:r w:rsidRPr="00EE63A7">
        <w:t>. Формирование разъяснения конкурсной или аукционной документации</w:t>
      </w:r>
    </w:p>
    <w:p w14:paraId="3E649A1A" w14:textId="77777777" w:rsidR="00DD42C3" w:rsidRDefault="00DD42C3" w:rsidP="00DD42C3">
      <w:pPr>
        <w:ind w:firstLine="708"/>
      </w:pPr>
      <w:r>
        <w:t>Успешно сформированное разъяснение будет доступно в папке «</w:t>
      </w:r>
      <w:r>
        <w:rPr>
          <w:b/>
        </w:rPr>
        <w:t>Разъяснение конкурсной или аукционной документации</w:t>
      </w:r>
      <w:r>
        <w:t>» навигатора Системы в фильтре «</w:t>
      </w:r>
      <w:r>
        <w:rPr>
          <w:b/>
        </w:rPr>
        <w:t>Подготовка разъяснения</w:t>
      </w:r>
      <w:r>
        <w:t>» (</w:t>
      </w:r>
      <w:r w:rsidRPr="00665CC9">
        <w:rPr>
          <w:i/>
          <w:sz w:val="28"/>
        </w:rPr>
        <w:fldChar w:fldCharType="begin"/>
      </w:r>
      <w:r w:rsidRPr="00665CC9">
        <w:rPr>
          <w:i/>
          <w:sz w:val="28"/>
        </w:rPr>
        <w:instrText xml:space="preserve"> REF _Ref461533751 \h  \* MERGEFORMAT </w:instrText>
      </w:r>
      <w:r w:rsidRPr="00665CC9">
        <w:rPr>
          <w:i/>
          <w:sz w:val="28"/>
        </w:rPr>
      </w:r>
      <w:r w:rsidRPr="00665CC9">
        <w:rPr>
          <w:i/>
          <w:sz w:val="28"/>
        </w:rPr>
        <w:fldChar w:fldCharType="separate"/>
      </w:r>
      <w:r w:rsidR="00DF3E4B" w:rsidRPr="00DF3E4B">
        <w:rPr>
          <w:i/>
          <w:sz w:val="22"/>
          <w:szCs w:val="20"/>
        </w:rPr>
        <w:t xml:space="preserve">Рисунок </w:t>
      </w:r>
      <w:r w:rsidR="00DF3E4B" w:rsidRPr="00DF3E4B">
        <w:rPr>
          <w:i/>
          <w:noProof/>
          <w:sz w:val="22"/>
          <w:szCs w:val="20"/>
        </w:rPr>
        <w:t>503</w:t>
      </w:r>
      <w:r w:rsidRPr="00665CC9">
        <w:rPr>
          <w:i/>
          <w:sz w:val="28"/>
        </w:rPr>
        <w:fldChar w:fldCharType="end"/>
      </w:r>
      <w:r>
        <w:t>).</w:t>
      </w:r>
    </w:p>
    <w:p w14:paraId="3478B7BB" w14:textId="77777777" w:rsidR="00DD42C3" w:rsidRDefault="00DD42C3" w:rsidP="00DD42C3">
      <w:pPr>
        <w:spacing w:before="120" w:after="120"/>
        <w:jc w:val="center"/>
      </w:pPr>
      <w:r>
        <w:rPr>
          <w:noProof/>
        </w:rPr>
        <w:drawing>
          <wp:inline distT="0" distB="0" distL="0" distR="0" wp14:anchorId="5612A37F" wp14:editId="24172AA9">
            <wp:extent cx="5940425" cy="2759710"/>
            <wp:effectExtent l="0" t="0" r="3175" b="254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580">
                      <a:extLst>
                        <a:ext uri="{28A0092B-C50C-407E-A947-70E740481C1C}">
                          <a14:useLocalDpi xmlns:a14="http://schemas.microsoft.com/office/drawing/2010/main" val="0"/>
                        </a:ext>
                      </a:extLst>
                    </a:blip>
                    <a:stretch>
                      <a:fillRect/>
                    </a:stretch>
                  </pic:blipFill>
                  <pic:spPr>
                    <a:xfrm>
                      <a:off x="0" y="0"/>
                      <a:ext cx="5940425" cy="2759710"/>
                    </a:xfrm>
                    <a:prstGeom prst="rect">
                      <a:avLst/>
                    </a:prstGeom>
                  </pic:spPr>
                </pic:pic>
              </a:graphicData>
            </a:graphic>
          </wp:inline>
        </w:drawing>
      </w:r>
    </w:p>
    <w:p w14:paraId="162D4412" w14:textId="77777777" w:rsidR="00DD42C3" w:rsidRPr="00DD42C3" w:rsidRDefault="00DD42C3" w:rsidP="00DD42C3">
      <w:pPr>
        <w:pStyle w:val="affffe"/>
      </w:pPr>
      <w:bookmarkStart w:id="691" w:name="_Ref461533751"/>
      <w:r w:rsidRPr="00EE63A7">
        <w:t xml:space="preserve">Рисунок </w:t>
      </w:r>
      <w:r w:rsidRPr="00DD42C3">
        <w:fldChar w:fldCharType="begin"/>
      </w:r>
      <w:r w:rsidRPr="00EE63A7">
        <w:instrText xml:space="preserve"> SEQ Рисунок \* ARABIC </w:instrText>
      </w:r>
      <w:r w:rsidRPr="00DD42C3">
        <w:fldChar w:fldCharType="separate"/>
      </w:r>
      <w:r w:rsidR="00DF3E4B">
        <w:rPr>
          <w:noProof/>
        </w:rPr>
        <w:t>503</w:t>
      </w:r>
      <w:r w:rsidRPr="00DD42C3">
        <w:fldChar w:fldCharType="end"/>
      </w:r>
      <w:bookmarkEnd w:id="691"/>
      <w:r w:rsidRPr="00EE63A7">
        <w:t xml:space="preserve">. </w:t>
      </w:r>
      <w:r w:rsidRPr="00DD42C3">
        <w:t>Список сформированных разъяснений</w:t>
      </w:r>
    </w:p>
    <w:p w14:paraId="619936C9" w14:textId="77777777" w:rsidR="00DD42C3" w:rsidRPr="00EE63A7" w:rsidRDefault="00DD42C3" w:rsidP="00DD42C3">
      <w:pPr>
        <w:ind w:firstLine="708"/>
      </w:pPr>
      <w:r>
        <w:t xml:space="preserve">Для ввода текста разъяснения на поступивший запрос следует открыть по кнопке </w:t>
      </w:r>
      <w:r>
        <w:rPr>
          <w:noProof/>
        </w:rPr>
        <w:drawing>
          <wp:inline distT="0" distB="0" distL="0" distR="0" wp14:anchorId="27CC61F9" wp14:editId="66D7595B">
            <wp:extent cx="133369" cy="152421"/>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F4F0F">
        <w:t>[</w:t>
      </w:r>
      <w:r>
        <w:rPr>
          <w:b/>
        </w:rPr>
        <w:t>Редактировать</w:t>
      </w:r>
      <w:r w:rsidRPr="000F4F0F">
        <w:t>]</w:t>
      </w:r>
      <w:r>
        <w:t xml:space="preserve"> электронную форму сформированного разъяснения конкурсной или аукционной документации. В</w:t>
      </w:r>
      <w:r w:rsidRPr="00EE63A7">
        <w:t xml:space="preserve"> </w:t>
      </w:r>
      <w:r>
        <w:t xml:space="preserve">открывшейся форме </w:t>
      </w:r>
      <w:r w:rsidRPr="00EE63A7">
        <w:t>необходимо заполнить поля «</w:t>
      </w:r>
      <w:r w:rsidRPr="00EE63A7">
        <w:rPr>
          <w:b/>
        </w:rPr>
        <w:t>Номер разъяснения</w:t>
      </w:r>
      <w:r>
        <w:t>»,</w:t>
      </w:r>
      <w:r w:rsidRPr="00EE63A7">
        <w:t xml:space="preserve"> «</w:t>
      </w:r>
      <w:r w:rsidRPr="00EE63A7">
        <w:rPr>
          <w:b/>
        </w:rPr>
        <w:t>Тема</w:t>
      </w:r>
      <w:r w:rsidRPr="00EE63A7">
        <w:t>»</w:t>
      </w:r>
      <w:r>
        <w:t xml:space="preserve">, </w:t>
      </w:r>
      <w:r>
        <w:lastRenderedPageBreak/>
        <w:t>а также поле «</w:t>
      </w:r>
      <w:r>
        <w:rPr>
          <w:b/>
        </w:rPr>
        <w:t>Ответ</w:t>
      </w:r>
      <w:r>
        <w:t>»</w:t>
      </w:r>
      <w:r w:rsidRPr="00EE63A7">
        <w:t>. В поле «</w:t>
      </w:r>
      <w:r w:rsidRPr="00EE63A7">
        <w:rPr>
          <w:b/>
        </w:rPr>
        <w:t>Номер запроса</w:t>
      </w:r>
      <w:r w:rsidRPr="00EE63A7">
        <w:t>» указан запрос для которого будет формироваться разъяснение. В поле «</w:t>
      </w:r>
      <w:r w:rsidRPr="00EE63A7">
        <w:rPr>
          <w:b/>
        </w:rPr>
        <w:t>Ответ</w:t>
      </w:r>
      <w:r w:rsidRPr="00EE63A7">
        <w:t>» вводится ответ на поставленный вопрос по данному запросу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DF3E4B" w:rsidRPr="00DF3E4B">
        <w:rPr>
          <w:i/>
        </w:rPr>
        <w:t xml:space="preserve">Рисунок </w:t>
      </w:r>
      <w:r w:rsidR="00DF3E4B" w:rsidRPr="00DF3E4B">
        <w:rPr>
          <w:i/>
          <w:noProof/>
        </w:rPr>
        <w:t>504</w:t>
      </w:r>
      <w:r w:rsidRPr="00C60BFD">
        <w:rPr>
          <w:i/>
        </w:rPr>
        <w:fldChar w:fldCharType="end"/>
      </w:r>
      <w:r w:rsidRPr="00EE63A7">
        <w:t>)</w:t>
      </w:r>
      <w:r>
        <w:t>.</w:t>
      </w:r>
    </w:p>
    <w:p w14:paraId="4DD7AB77" w14:textId="77777777" w:rsidR="00DD42C3" w:rsidRPr="00EE63A7" w:rsidRDefault="00DD42C3" w:rsidP="00C34CD2">
      <w:pPr>
        <w:spacing w:before="120" w:after="120"/>
        <w:jc w:val="center"/>
      </w:pPr>
      <w:r>
        <w:rPr>
          <w:noProof/>
        </w:rPr>
        <w:drawing>
          <wp:inline distT="0" distB="0" distL="0" distR="0" wp14:anchorId="6E8BF855" wp14:editId="0AC2D3E3">
            <wp:extent cx="5940425" cy="4873625"/>
            <wp:effectExtent l="0" t="0" r="3175" b="317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581">
                      <a:extLst>
                        <a:ext uri="{28A0092B-C50C-407E-A947-70E740481C1C}">
                          <a14:useLocalDpi xmlns:a14="http://schemas.microsoft.com/office/drawing/2010/main" val="0"/>
                        </a:ext>
                      </a:extLst>
                    </a:blip>
                    <a:stretch>
                      <a:fillRect/>
                    </a:stretch>
                  </pic:blipFill>
                  <pic:spPr>
                    <a:xfrm>
                      <a:off x="0" y="0"/>
                      <a:ext cx="5940425" cy="4873625"/>
                    </a:xfrm>
                    <a:prstGeom prst="rect">
                      <a:avLst/>
                    </a:prstGeom>
                  </pic:spPr>
                </pic:pic>
              </a:graphicData>
            </a:graphic>
          </wp:inline>
        </w:drawing>
      </w:r>
    </w:p>
    <w:p w14:paraId="65D9C407" w14:textId="77777777" w:rsidR="00DD42C3" w:rsidRPr="00DD42C3" w:rsidRDefault="00DD42C3" w:rsidP="00DD42C3">
      <w:pPr>
        <w:pStyle w:val="affffe"/>
      </w:pPr>
      <w:bookmarkStart w:id="692" w:name="_Ref461089464"/>
      <w:r w:rsidRPr="00EE63A7">
        <w:t xml:space="preserve">Рисунок </w:t>
      </w:r>
      <w:r w:rsidRPr="00DD42C3">
        <w:fldChar w:fldCharType="begin"/>
      </w:r>
      <w:r w:rsidRPr="00EE63A7">
        <w:instrText xml:space="preserve"> SEQ Рисунок \* ARABIC </w:instrText>
      </w:r>
      <w:r w:rsidRPr="00DD42C3">
        <w:fldChar w:fldCharType="separate"/>
      </w:r>
      <w:r w:rsidR="00DF3E4B">
        <w:rPr>
          <w:noProof/>
        </w:rPr>
        <w:t>504</w:t>
      </w:r>
      <w:r w:rsidRPr="00DD42C3">
        <w:fldChar w:fldCharType="end"/>
      </w:r>
      <w:bookmarkEnd w:id="692"/>
      <w:r w:rsidRPr="00EE63A7">
        <w:t xml:space="preserve">. Разъяснение </w:t>
      </w:r>
      <w:r w:rsidRPr="00DD42C3">
        <w:t>конкурсной или аукционной документации</w:t>
      </w:r>
    </w:p>
    <w:p w14:paraId="6E422B8A" w14:textId="77777777" w:rsidR="00DD42C3" w:rsidRPr="00EE63A7" w:rsidRDefault="00DD42C3" w:rsidP="00DD42C3">
      <w:pPr>
        <w:ind w:firstLine="708"/>
      </w:pPr>
      <w:r w:rsidRPr="00EE63A7">
        <w:t xml:space="preserve">После заполнения полей необходимо сохранить разъяснение по кнопке </w:t>
      </w:r>
      <w:r w:rsidRPr="00EE63A7">
        <w:rPr>
          <w:noProof/>
        </w:rPr>
        <w:drawing>
          <wp:inline distT="0" distB="0" distL="0" distR="0" wp14:anchorId="6F475A71" wp14:editId="1F659CFC">
            <wp:extent cx="152400" cy="161925"/>
            <wp:effectExtent l="0" t="0" r="0" b="9525"/>
            <wp:docPr id="712" name="Рисунок 712"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14:paraId="7B8D35A8" w14:textId="77777777" w:rsidR="00DD42C3" w:rsidRDefault="00DD42C3" w:rsidP="00DD42C3">
      <w:pPr>
        <w:ind w:firstLine="708"/>
      </w:pPr>
      <w:r>
        <w:t xml:space="preserve">На основе введенных данных в электронную форму разъяснения в Системе доступна кнопка формирования печатной формы ответа на запрос по кнопке </w:t>
      </w:r>
      <w:r>
        <w:rPr>
          <w:noProof/>
        </w:rPr>
        <w:drawing>
          <wp:inline distT="0" distB="0" distL="0" distR="0" wp14:anchorId="184433CF" wp14:editId="0B8451E3">
            <wp:extent cx="142895" cy="142895"/>
            <wp:effectExtent l="0" t="0" r="952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C60BFD">
        <w:t>[</w:t>
      </w:r>
      <w:r>
        <w:rPr>
          <w:b/>
        </w:rPr>
        <w:t>Генерация печатной формы</w:t>
      </w:r>
      <w:r w:rsidRPr="00C60BFD">
        <w:t>]</w:t>
      </w:r>
      <w:r>
        <w:t xml:space="preserve">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DF3E4B" w:rsidRPr="00DF3E4B">
        <w:rPr>
          <w:i/>
        </w:rPr>
        <w:t xml:space="preserve">Рисунок </w:t>
      </w:r>
      <w:r w:rsidR="00DF3E4B" w:rsidRPr="00DF3E4B">
        <w:rPr>
          <w:i/>
          <w:noProof/>
        </w:rPr>
        <w:t>504</w:t>
      </w:r>
      <w:r w:rsidRPr="00C60BFD">
        <w:rPr>
          <w:i/>
        </w:rPr>
        <w:fldChar w:fldCharType="end"/>
      </w:r>
      <w:r>
        <w:t>). Система предложит выбрать тип генерируемого файла (</w:t>
      </w:r>
      <w:r w:rsidRPr="00C60BFD">
        <w:rPr>
          <w:sz w:val="28"/>
        </w:rPr>
        <w:fldChar w:fldCharType="begin"/>
      </w:r>
      <w:r w:rsidRPr="00C60BFD">
        <w:rPr>
          <w:sz w:val="28"/>
        </w:rPr>
        <w:instrText xml:space="preserve"> REF _Ref461550671 \h  \* MERGEFORMAT </w:instrText>
      </w:r>
      <w:r w:rsidRPr="00C60BFD">
        <w:rPr>
          <w:sz w:val="28"/>
        </w:rPr>
      </w:r>
      <w:r w:rsidRPr="00C60BFD">
        <w:rPr>
          <w:sz w:val="28"/>
        </w:rPr>
        <w:fldChar w:fldCharType="separate"/>
      </w:r>
      <w:r w:rsidR="00DF3E4B" w:rsidRPr="00DF3E4B">
        <w:rPr>
          <w:i/>
          <w:sz w:val="22"/>
          <w:szCs w:val="20"/>
        </w:rPr>
        <w:t>Рисунок 505</w:t>
      </w:r>
      <w:r w:rsidRPr="00C60BFD">
        <w:rPr>
          <w:sz w:val="28"/>
        </w:rPr>
        <w:fldChar w:fldCharType="end"/>
      </w:r>
      <w:r>
        <w:t>).</w:t>
      </w:r>
    </w:p>
    <w:p w14:paraId="735056DA" w14:textId="77777777" w:rsidR="00DD42C3" w:rsidRDefault="00DD42C3" w:rsidP="00DD42C3">
      <w:pPr>
        <w:spacing w:before="120" w:after="120"/>
        <w:jc w:val="center"/>
      </w:pPr>
      <w:r>
        <w:rPr>
          <w:noProof/>
        </w:rPr>
        <w:drawing>
          <wp:inline distT="0" distB="0" distL="0" distR="0" wp14:anchorId="6E462217" wp14:editId="1396C824">
            <wp:extent cx="4277322" cy="1819529"/>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582">
                      <a:extLst>
                        <a:ext uri="{28A0092B-C50C-407E-A947-70E740481C1C}">
                          <a14:useLocalDpi xmlns:a14="http://schemas.microsoft.com/office/drawing/2010/main" val="0"/>
                        </a:ext>
                      </a:extLst>
                    </a:blip>
                    <a:stretch>
                      <a:fillRect/>
                    </a:stretch>
                  </pic:blipFill>
                  <pic:spPr>
                    <a:xfrm>
                      <a:off x="0" y="0"/>
                      <a:ext cx="4277322" cy="1819529"/>
                    </a:xfrm>
                    <a:prstGeom prst="rect">
                      <a:avLst/>
                    </a:prstGeom>
                  </pic:spPr>
                </pic:pic>
              </a:graphicData>
            </a:graphic>
          </wp:inline>
        </w:drawing>
      </w:r>
    </w:p>
    <w:p w14:paraId="6C20EDE4" w14:textId="77777777" w:rsidR="00DD42C3" w:rsidRPr="00DD42C3" w:rsidRDefault="00DD42C3" w:rsidP="00DD42C3">
      <w:pPr>
        <w:pStyle w:val="affffe"/>
      </w:pPr>
      <w:bookmarkStart w:id="693" w:name="_Ref461550671"/>
      <w:r w:rsidRPr="00DD42C3">
        <w:t xml:space="preserve">Рисунок </w:t>
      </w:r>
      <w:fldSimple w:instr=" SEQ Рисунок \* ARABIC ">
        <w:r w:rsidR="00DF3E4B">
          <w:rPr>
            <w:noProof/>
          </w:rPr>
          <w:t>505</w:t>
        </w:r>
      </w:fldSimple>
      <w:bookmarkEnd w:id="693"/>
      <w:r w:rsidRPr="00DD42C3">
        <w:t>. Выбор типа генерируемого файла</w:t>
      </w:r>
    </w:p>
    <w:p w14:paraId="4653380B" w14:textId="77777777" w:rsidR="00DD42C3" w:rsidRDefault="00DD42C3" w:rsidP="00DD42C3">
      <w:pPr>
        <w:ind w:firstLine="708"/>
      </w:pPr>
      <w:r>
        <w:lastRenderedPageBreak/>
        <w:t>Успешно сгенерированный документ будет доступен в списке прикрепленных файлов к документу «</w:t>
      </w:r>
      <w:r>
        <w:rPr>
          <w:b/>
        </w:rPr>
        <w:t>Разъяснение конкурсной или аукционной документации</w:t>
      </w:r>
      <w:r>
        <w:t>» (</w:t>
      </w:r>
      <w:r w:rsidRPr="00D71625">
        <w:rPr>
          <w:sz w:val="28"/>
        </w:rPr>
        <w:fldChar w:fldCharType="begin"/>
      </w:r>
      <w:r w:rsidRPr="00D71625">
        <w:rPr>
          <w:sz w:val="28"/>
        </w:rPr>
        <w:instrText xml:space="preserve"> REF _Ref461550892 \h  \* MERGEFORMAT </w:instrText>
      </w:r>
      <w:r w:rsidRPr="00D71625">
        <w:rPr>
          <w:sz w:val="28"/>
        </w:rPr>
      </w:r>
      <w:r w:rsidRPr="00D71625">
        <w:rPr>
          <w:sz w:val="28"/>
        </w:rPr>
        <w:fldChar w:fldCharType="separate"/>
      </w:r>
      <w:r w:rsidR="00DF3E4B" w:rsidRPr="00DF3E4B">
        <w:rPr>
          <w:i/>
          <w:sz w:val="22"/>
          <w:szCs w:val="20"/>
        </w:rPr>
        <w:t>Рисунок 506</w:t>
      </w:r>
      <w:r w:rsidRPr="00D71625">
        <w:rPr>
          <w:sz w:val="28"/>
        </w:rPr>
        <w:fldChar w:fldCharType="end"/>
      </w:r>
      <w:r>
        <w:t>).</w:t>
      </w:r>
    </w:p>
    <w:p w14:paraId="0199CD59" w14:textId="77777777" w:rsidR="00DD42C3" w:rsidRDefault="00DD42C3" w:rsidP="00DD42C3">
      <w:pPr>
        <w:spacing w:before="120" w:after="120"/>
        <w:jc w:val="center"/>
      </w:pPr>
      <w:r>
        <w:rPr>
          <w:noProof/>
        </w:rPr>
        <w:drawing>
          <wp:inline distT="0" distB="0" distL="0" distR="0" wp14:anchorId="1A88C341" wp14:editId="0BB7549B">
            <wp:extent cx="5940425" cy="989965"/>
            <wp:effectExtent l="0" t="0" r="3175" b="63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png"/>
                    <pic:cNvPicPr/>
                  </pic:nvPicPr>
                  <pic:blipFill>
                    <a:blip r:embed="rId583">
                      <a:extLst>
                        <a:ext uri="{28A0092B-C50C-407E-A947-70E740481C1C}">
                          <a14:useLocalDpi xmlns:a14="http://schemas.microsoft.com/office/drawing/2010/main" val="0"/>
                        </a:ext>
                      </a:extLst>
                    </a:blip>
                    <a:stretch>
                      <a:fillRect/>
                    </a:stretch>
                  </pic:blipFill>
                  <pic:spPr>
                    <a:xfrm>
                      <a:off x="0" y="0"/>
                      <a:ext cx="5940425" cy="989965"/>
                    </a:xfrm>
                    <a:prstGeom prst="rect">
                      <a:avLst/>
                    </a:prstGeom>
                  </pic:spPr>
                </pic:pic>
              </a:graphicData>
            </a:graphic>
          </wp:inline>
        </w:drawing>
      </w:r>
    </w:p>
    <w:p w14:paraId="04679086" w14:textId="77777777" w:rsidR="00DD42C3" w:rsidRPr="00DD42C3" w:rsidRDefault="00DD42C3" w:rsidP="00DD42C3">
      <w:pPr>
        <w:pStyle w:val="affffe"/>
      </w:pPr>
      <w:bookmarkStart w:id="694" w:name="_Ref461550892"/>
      <w:r w:rsidRPr="00DD42C3">
        <w:t xml:space="preserve">Рисунок </w:t>
      </w:r>
      <w:fldSimple w:instr=" SEQ Рисунок \* ARABIC ">
        <w:r w:rsidR="00DF3E4B">
          <w:rPr>
            <w:noProof/>
          </w:rPr>
          <w:t>506</w:t>
        </w:r>
      </w:fldSimple>
      <w:bookmarkEnd w:id="694"/>
      <w:r w:rsidRPr="00DD42C3">
        <w:t>. Автоматически сгенерированный и прикрепленная печатная форма разъяснения</w:t>
      </w:r>
    </w:p>
    <w:p w14:paraId="14201935" w14:textId="77777777" w:rsidR="00DD42C3" w:rsidRDefault="00DD42C3" w:rsidP="00DD42C3">
      <w:pPr>
        <w:ind w:firstLine="708"/>
      </w:pPr>
      <w:r>
        <w:t>Документ «</w:t>
      </w:r>
      <w:r>
        <w:rPr>
          <w:b/>
        </w:rPr>
        <w:t>Запрос конкурсной и аукционной документации</w:t>
      </w:r>
      <w:r>
        <w:t xml:space="preserve">» можно сформировать также по кнопке </w:t>
      </w:r>
      <w:r>
        <w:rPr>
          <w:noProof/>
        </w:rPr>
        <w:drawing>
          <wp:inline distT="0" distB="0" distL="0" distR="0" wp14:anchorId="1335766F" wp14:editId="050D35AD">
            <wp:extent cx="133350" cy="17145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D71625">
        <w:t>[</w:t>
      </w:r>
      <w:r>
        <w:rPr>
          <w:b/>
        </w:rPr>
        <w:t>Создать</w:t>
      </w:r>
      <w:r w:rsidRPr="00D71625">
        <w:t>]</w:t>
      </w:r>
      <w:r>
        <w:t xml:space="preserve"> (</w:t>
      </w:r>
      <w:r w:rsidRPr="00D71625">
        <w:rPr>
          <w:sz w:val="28"/>
        </w:rPr>
        <w:fldChar w:fldCharType="begin"/>
      </w:r>
      <w:r w:rsidRPr="00D71625">
        <w:rPr>
          <w:sz w:val="28"/>
        </w:rPr>
        <w:instrText xml:space="preserve"> REF _Ref461551167 \h  \* MERGEFORMAT </w:instrText>
      </w:r>
      <w:r w:rsidRPr="00D71625">
        <w:rPr>
          <w:sz w:val="28"/>
        </w:rPr>
      </w:r>
      <w:r w:rsidRPr="00D71625">
        <w:rPr>
          <w:sz w:val="28"/>
        </w:rPr>
        <w:fldChar w:fldCharType="separate"/>
      </w:r>
      <w:r w:rsidR="00DF3E4B" w:rsidRPr="00DF3E4B">
        <w:rPr>
          <w:i/>
          <w:sz w:val="22"/>
          <w:szCs w:val="20"/>
        </w:rPr>
        <w:t>Рисунок 507</w:t>
      </w:r>
      <w:r w:rsidRPr="00D71625">
        <w:rPr>
          <w:sz w:val="28"/>
        </w:rPr>
        <w:fldChar w:fldCharType="end"/>
      </w:r>
      <w:r>
        <w:t>).</w:t>
      </w:r>
    </w:p>
    <w:p w14:paraId="2E73D1E4" w14:textId="77777777" w:rsidR="00DD42C3" w:rsidRDefault="00DD42C3" w:rsidP="00DD42C3">
      <w:pPr>
        <w:spacing w:before="120" w:after="120"/>
        <w:jc w:val="center"/>
      </w:pPr>
      <w:r>
        <w:rPr>
          <w:noProof/>
        </w:rPr>
        <w:drawing>
          <wp:inline distT="0" distB="0" distL="0" distR="0" wp14:anchorId="66D0EDE9" wp14:editId="7843E918">
            <wp:extent cx="4496427" cy="1781424"/>
            <wp:effectExtent l="0" t="0" r="0"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png"/>
                    <pic:cNvPicPr/>
                  </pic:nvPicPr>
                  <pic:blipFill>
                    <a:blip r:embed="rId584">
                      <a:extLst>
                        <a:ext uri="{28A0092B-C50C-407E-A947-70E740481C1C}">
                          <a14:useLocalDpi xmlns:a14="http://schemas.microsoft.com/office/drawing/2010/main" val="0"/>
                        </a:ext>
                      </a:extLst>
                    </a:blip>
                    <a:stretch>
                      <a:fillRect/>
                    </a:stretch>
                  </pic:blipFill>
                  <pic:spPr>
                    <a:xfrm>
                      <a:off x="0" y="0"/>
                      <a:ext cx="4496427" cy="1781424"/>
                    </a:xfrm>
                    <a:prstGeom prst="rect">
                      <a:avLst/>
                    </a:prstGeom>
                  </pic:spPr>
                </pic:pic>
              </a:graphicData>
            </a:graphic>
          </wp:inline>
        </w:drawing>
      </w:r>
    </w:p>
    <w:p w14:paraId="2C47E4EA" w14:textId="77777777" w:rsidR="00DD42C3" w:rsidRPr="00DD42C3" w:rsidRDefault="00DD42C3" w:rsidP="00DD42C3">
      <w:pPr>
        <w:pStyle w:val="affffe"/>
      </w:pPr>
      <w:bookmarkStart w:id="695" w:name="_Ref461551167"/>
      <w:r w:rsidRPr="00DD42C3">
        <w:t xml:space="preserve">Рисунок </w:t>
      </w:r>
      <w:fldSimple w:instr=" SEQ Рисунок \* ARABIC ">
        <w:r w:rsidR="00DF3E4B">
          <w:rPr>
            <w:noProof/>
          </w:rPr>
          <w:t>507</w:t>
        </w:r>
      </w:fldSimple>
      <w:bookmarkEnd w:id="695"/>
      <w:r w:rsidRPr="00DD42C3">
        <w:t>. Кнопка создания документа «Разъяснение конкурсной или аукционной документации»</w:t>
      </w:r>
    </w:p>
    <w:p w14:paraId="5D259CD4" w14:textId="77777777" w:rsidR="00DD42C3" w:rsidRDefault="00DD42C3" w:rsidP="00DD42C3">
      <w:pPr>
        <w:ind w:firstLine="708"/>
      </w:pPr>
      <w:r>
        <w:t>В открывшейся электронной форме разъяснения необходимо выбрать запрос о даче разъяснений, применительно к которому формируется разъяснение (</w:t>
      </w:r>
      <w:r w:rsidRPr="00D71625">
        <w:rPr>
          <w:sz w:val="28"/>
        </w:rPr>
        <w:fldChar w:fldCharType="begin"/>
      </w:r>
      <w:r w:rsidRPr="00D71625">
        <w:rPr>
          <w:sz w:val="28"/>
        </w:rPr>
        <w:instrText xml:space="preserve"> REF _Ref461551869 \h  \* MERGEFORMAT </w:instrText>
      </w:r>
      <w:r w:rsidRPr="00D71625">
        <w:rPr>
          <w:sz w:val="28"/>
        </w:rPr>
      </w:r>
      <w:r w:rsidRPr="00D71625">
        <w:rPr>
          <w:sz w:val="28"/>
        </w:rPr>
        <w:fldChar w:fldCharType="separate"/>
      </w:r>
      <w:r w:rsidR="00DF3E4B" w:rsidRPr="00DF3E4B">
        <w:rPr>
          <w:i/>
          <w:sz w:val="22"/>
          <w:szCs w:val="20"/>
        </w:rPr>
        <w:t xml:space="preserve">Рисунок </w:t>
      </w:r>
      <w:r w:rsidR="00DF3E4B" w:rsidRPr="00DF3E4B">
        <w:rPr>
          <w:i/>
          <w:noProof/>
          <w:sz w:val="22"/>
          <w:szCs w:val="20"/>
        </w:rPr>
        <w:t>508</w:t>
      </w:r>
      <w:r w:rsidRPr="00D71625">
        <w:rPr>
          <w:sz w:val="28"/>
        </w:rPr>
        <w:fldChar w:fldCharType="end"/>
      </w:r>
      <w:r>
        <w:t>).</w:t>
      </w:r>
    </w:p>
    <w:p w14:paraId="06FE5739" w14:textId="77777777" w:rsidR="00DD42C3" w:rsidRDefault="00DD42C3" w:rsidP="00DD42C3">
      <w:pPr>
        <w:spacing w:before="120" w:after="120"/>
        <w:jc w:val="center"/>
      </w:pPr>
      <w:r>
        <w:rPr>
          <w:noProof/>
        </w:rPr>
        <w:drawing>
          <wp:inline distT="0" distB="0" distL="0" distR="0" wp14:anchorId="60523BAC" wp14:editId="4DC81C5C">
            <wp:extent cx="5940425" cy="321691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png"/>
                    <pic:cNvPicPr/>
                  </pic:nvPicPr>
                  <pic:blipFill>
                    <a:blip r:embed="rId585">
                      <a:extLst>
                        <a:ext uri="{28A0092B-C50C-407E-A947-70E740481C1C}">
                          <a14:useLocalDpi xmlns:a14="http://schemas.microsoft.com/office/drawing/2010/main" val="0"/>
                        </a:ext>
                      </a:extLst>
                    </a:blip>
                    <a:stretch>
                      <a:fillRect/>
                    </a:stretch>
                  </pic:blipFill>
                  <pic:spPr>
                    <a:xfrm>
                      <a:off x="0" y="0"/>
                      <a:ext cx="5940425" cy="3216910"/>
                    </a:xfrm>
                    <a:prstGeom prst="rect">
                      <a:avLst/>
                    </a:prstGeom>
                  </pic:spPr>
                </pic:pic>
              </a:graphicData>
            </a:graphic>
          </wp:inline>
        </w:drawing>
      </w:r>
    </w:p>
    <w:p w14:paraId="6664CFE4" w14:textId="77777777" w:rsidR="00DD42C3" w:rsidRPr="00DD42C3" w:rsidRDefault="00DD42C3" w:rsidP="00DD42C3">
      <w:pPr>
        <w:pStyle w:val="affffe"/>
      </w:pPr>
      <w:bookmarkStart w:id="696" w:name="_Ref461551869"/>
      <w:r w:rsidRPr="00DD42C3">
        <w:t xml:space="preserve">Рисунок </w:t>
      </w:r>
      <w:fldSimple w:instr=" SEQ Рисунок \* ARABIC ">
        <w:r w:rsidR="00DF3E4B">
          <w:rPr>
            <w:noProof/>
          </w:rPr>
          <w:t>508</w:t>
        </w:r>
      </w:fldSimple>
      <w:bookmarkEnd w:id="696"/>
      <w:r w:rsidRPr="00DD42C3">
        <w:t xml:space="preserve">. Выбор запроса для формирования разъяснения </w:t>
      </w:r>
    </w:p>
    <w:p w14:paraId="448841C8" w14:textId="77777777" w:rsidR="00DD42C3" w:rsidRDefault="00DD42C3" w:rsidP="00DD42C3">
      <w:pPr>
        <w:ind w:firstLine="709"/>
      </w:pPr>
      <w:r>
        <w:t>Исходя из выбранного запроса будут автоматически заполнены поля разъяснения (</w:t>
      </w:r>
      <w:r w:rsidRPr="00D71625">
        <w:rPr>
          <w:i/>
          <w:sz w:val="28"/>
        </w:rPr>
        <w:fldChar w:fldCharType="begin"/>
      </w:r>
      <w:r w:rsidRPr="00D71625">
        <w:rPr>
          <w:i/>
          <w:sz w:val="28"/>
        </w:rPr>
        <w:instrText xml:space="preserve"> REF _Ref461552115 \h  \* MERGEFORMAT </w:instrText>
      </w:r>
      <w:r w:rsidRPr="00D71625">
        <w:rPr>
          <w:i/>
          <w:sz w:val="28"/>
        </w:rPr>
      </w:r>
      <w:r w:rsidRPr="00D71625">
        <w:rPr>
          <w:i/>
          <w:sz w:val="28"/>
        </w:rPr>
        <w:fldChar w:fldCharType="separate"/>
      </w:r>
      <w:r w:rsidR="00DF3E4B" w:rsidRPr="00DF3E4B">
        <w:rPr>
          <w:i/>
          <w:sz w:val="22"/>
          <w:szCs w:val="20"/>
        </w:rPr>
        <w:t xml:space="preserve">Рисунок </w:t>
      </w:r>
      <w:r w:rsidR="00DF3E4B" w:rsidRPr="00DF3E4B">
        <w:rPr>
          <w:i/>
          <w:noProof/>
          <w:sz w:val="22"/>
          <w:szCs w:val="20"/>
        </w:rPr>
        <w:t>509</w:t>
      </w:r>
      <w:r w:rsidRPr="00D71625">
        <w:rPr>
          <w:i/>
          <w:sz w:val="28"/>
        </w:rPr>
        <w:fldChar w:fldCharType="end"/>
      </w:r>
      <w:r>
        <w:t>).</w:t>
      </w:r>
    </w:p>
    <w:p w14:paraId="3A507B56" w14:textId="77777777" w:rsidR="00DD42C3" w:rsidRDefault="00DD42C3" w:rsidP="00DD42C3">
      <w:pPr>
        <w:spacing w:before="120" w:after="120"/>
        <w:jc w:val="center"/>
      </w:pPr>
      <w:r>
        <w:rPr>
          <w:noProof/>
        </w:rPr>
        <w:lastRenderedPageBreak/>
        <w:drawing>
          <wp:inline distT="0" distB="0" distL="0" distR="0" wp14:anchorId="10F4DE53" wp14:editId="1D01D505">
            <wp:extent cx="5940425" cy="3562985"/>
            <wp:effectExtent l="0" t="0" r="317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3.png"/>
                    <pic:cNvPicPr/>
                  </pic:nvPicPr>
                  <pic:blipFill>
                    <a:blip r:embed="rId586">
                      <a:extLst>
                        <a:ext uri="{28A0092B-C50C-407E-A947-70E740481C1C}">
                          <a14:useLocalDpi xmlns:a14="http://schemas.microsoft.com/office/drawing/2010/main" val="0"/>
                        </a:ext>
                      </a:extLst>
                    </a:blip>
                    <a:stretch>
                      <a:fillRect/>
                    </a:stretch>
                  </pic:blipFill>
                  <pic:spPr>
                    <a:xfrm>
                      <a:off x="0" y="0"/>
                      <a:ext cx="5940425" cy="3562985"/>
                    </a:xfrm>
                    <a:prstGeom prst="rect">
                      <a:avLst/>
                    </a:prstGeom>
                  </pic:spPr>
                </pic:pic>
              </a:graphicData>
            </a:graphic>
          </wp:inline>
        </w:drawing>
      </w:r>
    </w:p>
    <w:p w14:paraId="3C985860" w14:textId="77777777" w:rsidR="00DD42C3" w:rsidRPr="00DD42C3" w:rsidRDefault="00DD42C3" w:rsidP="00DD42C3">
      <w:pPr>
        <w:pStyle w:val="affffe"/>
      </w:pPr>
      <w:bookmarkStart w:id="697" w:name="_Ref461552115"/>
      <w:r w:rsidRPr="00EE63A7">
        <w:t xml:space="preserve">Рисунок </w:t>
      </w:r>
      <w:r w:rsidRPr="00DD42C3">
        <w:fldChar w:fldCharType="begin"/>
      </w:r>
      <w:r w:rsidRPr="00EE63A7">
        <w:instrText xml:space="preserve"> SEQ Рисунок \* ARABIC </w:instrText>
      </w:r>
      <w:r w:rsidRPr="00DD42C3">
        <w:fldChar w:fldCharType="separate"/>
      </w:r>
      <w:r w:rsidR="00DF3E4B">
        <w:rPr>
          <w:noProof/>
        </w:rPr>
        <w:t>509</w:t>
      </w:r>
      <w:r w:rsidRPr="00DD42C3">
        <w:fldChar w:fldCharType="end"/>
      </w:r>
      <w:bookmarkEnd w:id="697"/>
      <w:r w:rsidRPr="00EE63A7">
        <w:t xml:space="preserve">. </w:t>
      </w:r>
      <w:r w:rsidRPr="00DD42C3">
        <w:t>Электронная форма разъяснения</w:t>
      </w:r>
    </w:p>
    <w:p w14:paraId="3B833550" w14:textId="77777777" w:rsidR="00DD42C3" w:rsidRPr="00586D78" w:rsidRDefault="00DD42C3" w:rsidP="00DD42C3">
      <w:pPr>
        <w:ind w:firstLine="708"/>
      </w:pPr>
      <w:r>
        <w:t>Сохраненный документ</w:t>
      </w:r>
      <w:r w:rsidRPr="00EE63A7">
        <w:t xml:space="preserve"> </w:t>
      </w:r>
      <w:r>
        <w:t>«Р</w:t>
      </w:r>
      <w:r w:rsidRPr="00586D78">
        <w:rPr>
          <w:b/>
        </w:rPr>
        <w:t>азъяснение</w:t>
      </w:r>
      <w:r>
        <w:rPr>
          <w:b/>
        </w:rPr>
        <w:t xml:space="preserve"> конкурсной или аукционной документации</w:t>
      </w:r>
      <w:r>
        <w:t>»</w:t>
      </w:r>
      <w:r w:rsidRPr="00EE63A7">
        <w:t xml:space="preserve"> </w:t>
      </w:r>
      <w:r>
        <w:t xml:space="preserve">следует согласовать. Для этого документ необходимо отправить по маршруту по кнопке </w:t>
      </w:r>
      <w:r>
        <w:rPr>
          <w:noProof/>
        </w:rPr>
        <w:drawing>
          <wp:inline distT="0" distB="0" distL="0" distR="0" wp14:anchorId="6A55E380" wp14:editId="7C0598A9">
            <wp:extent cx="171474" cy="152421"/>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править.png"/>
                    <pic:cNvPicPr/>
                  </pic:nvPicPr>
                  <pic:blipFill>
                    <a:blip r:embed="rId587">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586D78">
        <w:t>[</w:t>
      </w:r>
      <w:r>
        <w:rPr>
          <w:b/>
        </w:rPr>
        <w:t>Отправить по маршруту</w:t>
      </w:r>
      <w:r w:rsidRPr="00586D78">
        <w:t>]</w:t>
      </w:r>
      <w:r>
        <w:t xml:space="preserve"> </w:t>
      </w:r>
      <w:r w:rsidRPr="00EE63A7">
        <w:t>(</w:t>
      </w:r>
      <w:r w:rsidRPr="00671A98">
        <w:rPr>
          <w:i/>
        </w:rPr>
        <w:fldChar w:fldCharType="begin"/>
      </w:r>
      <w:r w:rsidRPr="00671A98">
        <w:rPr>
          <w:i/>
        </w:rPr>
        <w:instrText xml:space="preserve"> REF _Ref461089503 \h  \* MERGEFORMAT </w:instrText>
      </w:r>
      <w:r w:rsidRPr="00671A98">
        <w:rPr>
          <w:i/>
        </w:rPr>
      </w:r>
      <w:r w:rsidRPr="00671A98">
        <w:rPr>
          <w:i/>
        </w:rPr>
        <w:fldChar w:fldCharType="separate"/>
      </w:r>
      <w:r w:rsidR="00DF3E4B" w:rsidRPr="00DF3E4B">
        <w:rPr>
          <w:i/>
        </w:rPr>
        <w:t xml:space="preserve">Рисунок </w:t>
      </w:r>
      <w:r w:rsidR="00DF3E4B" w:rsidRPr="00DF3E4B">
        <w:rPr>
          <w:i/>
          <w:noProof/>
        </w:rPr>
        <w:t>510</w:t>
      </w:r>
      <w:r w:rsidRPr="00671A98">
        <w:rPr>
          <w:i/>
        </w:rPr>
        <w:fldChar w:fldCharType="end"/>
      </w:r>
      <w:r>
        <w:t>). Схема движения документа в каждом регионе будет различной, в зависимости от принятой схемы документооборота в регионе.</w:t>
      </w:r>
    </w:p>
    <w:p w14:paraId="33A1211E" w14:textId="77777777" w:rsidR="00DD42C3" w:rsidRPr="00EE63A7" w:rsidRDefault="00DD42C3" w:rsidP="00DD42C3">
      <w:pPr>
        <w:spacing w:before="120" w:after="120"/>
        <w:jc w:val="center"/>
      </w:pPr>
      <w:r w:rsidRPr="00EE63A7">
        <w:rPr>
          <w:noProof/>
        </w:rPr>
        <w:drawing>
          <wp:inline distT="0" distB="0" distL="0" distR="0" wp14:anchorId="7DBE9290" wp14:editId="1309923B">
            <wp:extent cx="3790950" cy="1495425"/>
            <wp:effectExtent l="0" t="0" r="0"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8"/>
                    <a:srcRect l="1970"/>
                    <a:stretch/>
                  </pic:blipFill>
                  <pic:spPr bwMode="auto">
                    <a:xfrm>
                      <a:off x="0" y="0"/>
                      <a:ext cx="3790950" cy="1495425"/>
                    </a:xfrm>
                    <a:prstGeom prst="rect">
                      <a:avLst/>
                    </a:prstGeom>
                    <a:ln>
                      <a:noFill/>
                    </a:ln>
                    <a:extLst>
                      <a:ext uri="{53640926-AAD7-44D8-BBD7-CCE9431645EC}">
                        <a14:shadowObscured xmlns:a14="http://schemas.microsoft.com/office/drawing/2010/main"/>
                      </a:ext>
                    </a:extLst>
                  </pic:spPr>
                </pic:pic>
              </a:graphicData>
            </a:graphic>
          </wp:inline>
        </w:drawing>
      </w:r>
    </w:p>
    <w:p w14:paraId="47805AAF" w14:textId="77777777" w:rsidR="00DD42C3" w:rsidRPr="00EE63A7" w:rsidRDefault="00DD42C3" w:rsidP="00DD42C3">
      <w:pPr>
        <w:pStyle w:val="affffe"/>
        <w:rPr>
          <w:b w:val="0"/>
          <w:i/>
        </w:rPr>
      </w:pPr>
      <w:bookmarkStart w:id="698" w:name="_Ref461089503"/>
      <w:r w:rsidRPr="00EE63A7">
        <w:t xml:space="preserve">Рисунок </w:t>
      </w:r>
      <w:fldSimple w:instr=" SEQ Рисунок \* ARABIC ">
        <w:r w:rsidR="00DF3E4B">
          <w:rPr>
            <w:noProof/>
          </w:rPr>
          <w:t>510</w:t>
        </w:r>
      </w:fldSimple>
      <w:bookmarkEnd w:id="698"/>
      <w:r w:rsidRPr="00EE63A7">
        <w:t>. Отправка разъяснения по маршруту</w:t>
      </w:r>
    </w:p>
    <w:p w14:paraId="2223BCCC" w14:textId="77777777" w:rsidR="00DD42C3" w:rsidRDefault="00DD42C3" w:rsidP="00DD42C3">
      <w:pPr>
        <w:ind w:firstLine="708"/>
      </w:pPr>
      <w:r w:rsidRPr="00EE63A7">
        <w:t>После прохождения всех этапов согласования разъяснение необходимо отправить в ЕИС по кнопке [</w:t>
      </w:r>
      <w:r w:rsidRPr="00EE63A7">
        <w:rPr>
          <w:b/>
        </w:rPr>
        <w:t>Отправить документ в ЕИС</w:t>
      </w:r>
      <w:r w:rsidRPr="00EE63A7">
        <w:t>] (</w:t>
      </w:r>
      <w:r w:rsidRPr="00671A98">
        <w:rPr>
          <w:i/>
        </w:rPr>
        <w:fldChar w:fldCharType="begin"/>
      </w:r>
      <w:r w:rsidRPr="00671A98">
        <w:rPr>
          <w:i/>
        </w:rPr>
        <w:instrText xml:space="preserve"> REF _Ref461089539 \h  \* MERGEFORMAT </w:instrText>
      </w:r>
      <w:r w:rsidRPr="00671A98">
        <w:rPr>
          <w:i/>
        </w:rPr>
      </w:r>
      <w:r w:rsidRPr="00671A98">
        <w:rPr>
          <w:i/>
        </w:rPr>
        <w:fldChar w:fldCharType="separate"/>
      </w:r>
      <w:r w:rsidR="00DF3E4B" w:rsidRPr="00DF3E4B">
        <w:rPr>
          <w:i/>
        </w:rPr>
        <w:t xml:space="preserve">Рисунок </w:t>
      </w:r>
      <w:r w:rsidR="00DF3E4B" w:rsidRPr="00DF3E4B">
        <w:rPr>
          <w:i/>
          <w:noProof/>
        </w:rPr>
        <w:t>511</w:t>
      </w:r>
      <w:r w:rsidRPr="00671A98">
        <w:rPr>
          <w:i/>
        </w:rPr>
        <w:fldChar w:fldCharType="end"/>
      </w:r>
      <w:r w:rsidRPr="00EE63A7">
        <w:t>).</w:t>
      </w:r>
    </w:p>
    <w:p w14:paraId="500EB40D" w14:textId="77777777" w:rsidR="00DD42C3" w:rsidRPr="00EE63A7" w:rsidRDefault="00DD42C3" w:rsidP="00DD42C3">
      <w:pPr>
        <w:spacing w:before="120" w:after="120"/>
        <w:jc w:val="center"/>
      </w:pPr>
      <w:r>
        <w:rPr>
          <w:noProof/>
        </w:rPr>
        <w:drawing>
          <wp:inline distT="0" distB="0" distL="0" distR="0" wp14:anchorId="713B94E8" wp14:editId="15CC8052">
            <wp:extent cx="3962400" cy="1685925"/>
            <wp:effectExtent l="0" t="0" r="0" b="952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962400" cy="1685925"/>
                    </a:xfrm>
                    <a:prstGeom prst="rect">
                      <a:avLst/>
                    </a:prstGeom>
                    <a:noFill/>
                    <a:ln>
                      <a:noFill/>
                    </a:ln>
                  </pic:spPr>
                </pic:pic>
              </a:graphicData>
            </a:graphic>
          </wp:inline>
        </w:drawing>
      </w:r>
    </w:p>
    <w:p w14:paraId="5F1E3DAC" w14:textId="77777777" w:rsidR="00DD42C3" w:rsidRPr="00EE63A7" w:rsidRDefault="00DD42C3" w:rsidP="00DD42C3">
      <w:pPr>
        <w:pStyle w:val="affffe"/>
        <w:rPr>
          <w:b w:val="0"/>
          <w:i/>
        </w:rPr>
      </w:pPr>
      <w:bookmarkStart w:id="699" w:name="_Ref461089539"/>
      <w:r w:rsidRPr="00EE63A7">
        <w:t xml:space="preserve">Рисунок </w:t>
      </w:r>
      <w:fldSimple w:instr=" SEQ Рисунок \* ARABIC ">
        <w:r w:rsidR="00DF3E4B">
          <w:rPr>
            <w:noProof/>
          </w:rPr>
          <w:t>511</w:t>
        </w:r>
      </w:fldSimple>
      <w:bookmarkEnd w:id="699"/>
      <w:r w:rsidRPr="00EE63A7">
        <w:t>. Отправка документа в ЕИС</w:t>
      </w:r>
    </w:p>
    <w:p w14:paraId="1EC409ED" w14:textId="77777777" w:rsidR="0086232E" w:rsidRDefault="0086232E" w:rsidP="0086232E">
      <w:pPr>
        <w:pStyle w:val="22"/>
        <w:tabs>
          <w:tab w:val="clear" w:pos="1440"/>
          <w:tab w:val="num" w:pos="1571"/>
        </w:tabs>
        <w:spacing w:after="120"/>
        <w:ind w:left="1571"/>
        <w:jc w:val="left"/>
        <w:outlineLvl w:val="9"/>
      </w:pPr>
      <w:bookmarkStart w:id="700" w:name="_Toc532824070"/>
      <w:r>
        <w:lastRenderedPageBreak/>
        <w:t>Учет закупок малого объема</w:t>
      </w:r>
      <w:bookmarkEnd w:id="432"/>
      <w:bookmarkEnd w:id="700"/>
    </w:p>
    <w:p w14:paraId="61BD984C" w14:textId="77777777" w:rsidR="008E38B3" w:rsidRPr="008E38B3" w:rsidRDefault="008E38B3" w:rsidP="00C0443A">
      <w:pPr>
        <w:pStyle w:val="30"/>
      </w:pPr>
      <w:bookmarkStart w:id="701" w:name="_Toc532824071"/>
      <w:r w:rsidRPr="008E38B3">
        <w:t>Создание закупок малого объема</w:t>
      </w:r>
      <w:bookmarkEnd w:id="701"/>
    </w:p>
    <w:p w14:paraId="41887539" w14:textId="77777777" w:rsidR="00F91ED9" w:rsidRDefault="00F91ED9" w:rsidP="0086232E">
      <w:pPr>
        <w:pStyle w:val="aff"/>
      </w:pPr>
      <w:r>
        <w:t>Под закупками малого объема предполагаются закупки по п. 4, п. 5, п. 23 ч. 1 ст. 93 44-ФЗ от 05 апреля 2013 года.</w:t>
      </w:r>
    </w:p>
    <w:p w14:paraId="2B05EED7" w14:textId="77777777" w:rsidR="00995DE1" w:rsidRDefault="0086232E" w:rsidP="0086232E">
      <w:pPr>
        <w:pStyle w:val="aff"/>
      </w:pPr>
      <w:r>
        <w:t xml:space="preserve">Перед </w:t>
      </w:r>
      <w:r w:rsidR="00995DE1">
        <w:t xml:space="preserve">тем как </w:t>
      </w:r>
      <w:r>
        <w:t>нача</w:t>
      </w:r>
      <w:r w:rsidR="00995DE1">
        <w:t>ть</w:t>
      </w:r>
      <w:r>
        <w:t xml:space="preserve"> создани</w:t>
      </w:r>
      <w:r w:rsidR="00995DE1">
        <w:t>е</w:t>
      </w:r>
      <w:r>
        <w:t xml:space="preserve"> закупок малого объема предполагается, что заказчик </w:t>
      </w:r>
      <w:r w:rsidR="00995DE1">
        <w:t xml:space="preserve">сформировал </w:t>
      </w:r>
      <w:r>
        <w:t>и согласовал</w:t>
      </w:r>
      <w:r w:rsidR="00995DE1">
        <w:t xml:space="preserve"> план-график закупок на текущий финансовый год. </w:t>
      </w:r>
      <w:r w:rsidR="0063032E">
        <w:t>При этом в</w:t>
      </w:r>
      <w:r w:rsidR="00995DE1">
        <w:t xml:space="preserve"> плане-графике </w:t>
      </w:r>
      <w:r w:rsidR="0063032E">
        <w:t>предполагается</w:t>
      </w:r>
      <w:r w:rsidR="00995DE1">
        <w:t xml:space="preserve"> присутств</w:t>
      </w:r>
      <w:r w:rsidR="0063032E">
        <w:t>ие</w:t>
      </w:r>
      <w:r>
        <w:t xml:space="preserve"> лот</w:t>
      </w:r>
      <w:r w:rsidR="0063032E">
        <w:t>ов</w:t>
      </w:r>
      <w:r>
        <w:t xml:space="preserve"> план</w:t>
      </w:r>
      <w:r w:rsidR="00180A5E" w:rsidRPr="00180A5E">
        <w:t>-</w:t>
      </w:r>
      <w:r>
        <w:t>графика</w:t>
      </w:r>
      <w:r w:rsidR="00995DE1">
        <w:t xml:space="preserve"> </w:t>
      </w:r>
      <w:r w:rsidR="0063032E">
        <w:t>по</w:t>
      </w:r>
      <w:r w:rsidR="00995DE1">
        <w:t xml:space="preserve"> одн</w:t>
      </w:r>
      <w:r w:rsidR="0063032E">
        <w:t>ому</w:t>
      </w:r>
      <w:r w:rsidR="00995DE1">
        <w:t xml:space="preserve"> из следующих способов определения поставщика по п.4</w:t>
      </w:r>
      <w:r>
        <w:t xml:space="preserve">, </w:t>
      </w:r>
      <w:r w:rsidR="00995DE1">
        <w:t>п. 5, п. 23 ч. 1 ст. 93 44-ФЗ.</w:t>
      </w:r>
    </w:p>
    <w:p w14:paraId="1DA86D7F" w14:textId="77777777" w:rsidR="0086232E" w:rsidRPr="00A81935" w:rsidRDefault="0086232E" w:rsidP="0086232E">
      <w:pPr>
        <w:pStyle w:val="aff"/>
      </w:pPr>
      <w:r w:rsidRPr="000D3537">
        <w:t>Для</w:t>
      </w:r>
      <w:r>
        <w:t xml:space="preserve"> </w:t>
      </w:r>
      <w:r w:rsidRPr="00D7519A">
        <w:t xml:space="preserve">учета в Системе закупок малого объема </w:t>
      </w:r>
      <w:r>
        <w:t>учреждение</w:t>
      </w:r>
      <w:r w:rsidRPr="00D7519A">
        <w:t xml:space="preserve"> формирует документ </w:t>
      </w:r>
      <w:r w:rsidRPr="00D7519A">
        <w:rPr>
          <w:b/>
        </w:rPr>
        <w:t>«Малая закупка»</w:t>
      </w:r>
      <w:r w:rsidRPr="00D7519A">
        <w:t>, в котором указывает состав закупаемой продукции, выполняемых работ, оказываемых услуг по ОК</w:t>
      </w:r>
      <w:r>
        <w:t>ПД</w:t>
      </w:r>
      <w:r w:rsidR="0063032E">
        <w:t>2</w:t>
      </w:r>
      <w:r w:rsidR="000878D4">
        <w:t>.</w:t>
      </w:r>
      <w:r w:rsidR="00180A5E">
        <w:t xml:space="preserve"> В</w:t>
      </w:r>
      <w:r w:rsidRPr="00D7519A">
        <w:t xml:space="preserve"> </w:t>
      </w:r>
      <w:r w:rsidR="00180A5E">
        <w:t xml:space="preserve">документе также указываются </w:t>
      </w:r>
      <w:r w:rsidRPr="00D7519A">
        <w:t>код</w:t>
      </w:r>
      <w:r w:rsidR="00180A5E">
        <w:t>ы</w:t>
      </w:r>
      <w:r w:rsidRPr="00D7519A">
        <w:t xml:space="preserve"> бюджетной классификации посредством выбора позиций из согласованного </w:t>
      </w:r>
      <w:r w:rsidR="0063032E">
        <w:t>п</w:t>
      </w:r>
      <w:r>
        <w:t>лана-графика закупок</w:t>
      </w:r>
      <w:r w:rsidRPr="00D7519A">
        <w:t>, а также условия закупки.</w:t>
      </w:r>
    </w:p>
    <w:p w14:paraId="617D6E3C" w14:textId="77777777" w:rsidR="0086232E" w:rsidRPr="00F673E1" w:rsidRDefault="0086232E" w:rsidP="0086232E">
      <w:pPr>
        <w:ind w:firstLine="709"/>
      </w:pPr>
      <w:r>
        <w:t xml:space="preserve">Для формирования в Системе документа </w:t>
      </w:r>
      <w:r w:rsidRPr="00F673E1">
        <w:rPr>
          <w:b/>
        </w:rPr>
        <w:t xml:space="preserve">«Малая закупка» </w:t>
      </w:r>
      <w:r>
        <w:t xml:space="preserve">необходимо перейти к списку документов </w:t>
      </w:r>
      <w:r w:rsidRPr="00F673E1">
        <w:rPr>
          <w:b/>
        </w:rPr>
        <w:t>«Малая закупка»,</w:t>
      </w:r>
      <w:r>
        <w:t xml:space="preserve"> пункт </w:t>
      </w:r>
      <w:r w:rsidRPr="00F673E1">
        <w:rPr>
          <w:b/>
        </w:rPr>
        <w:t>«В работе»</w:t>
      </w:r>
      <w:r>
        <w:rPr>
          <w:b/>
        </w:rPr>
        <w:t xml:space="preserve"> </w:t>
      </w:r>
      <w:r>
        <w:t>(</w:t>
      </w:r>
      <w:r w:rsidRPr="00FE1D0B">
        <w:rPr>
          <w:i/>
        </w:rPr>
        <w:fldChar w:fldCharType="begin"/>
      </w:r>
      <w:r w:rsidRPr="00FE1D0B">
        <w:rPr>
          <w:i/>
        </w:rPr>
        <w:instrText xml:space="preserve"> REF _Ref383009807 \h  \* MERGEFORMAT </w:instrText>
      </w:r>
      <w:r w:rsidRPr="00FE1D0B">
        <w:rPr>
          <w:i/>
        </w:rPr>
      </w:r>
      <w:r w:rsidRPr="00FE1D0B">
        <w:rPr>
          <w:i/>
        </w:rPr>
        <w:fldChar w:fldCharType="separate"/>
      </w:r>
      <w:r w:rsidR="00DF3E4B" w:rsidRPr="00DF3E4B">
        <w:rPr>
          <w:i/>
        </w:rPr>
        <w:t xml:space="preserve">Рисунок </w:t>
      </w:r>
      <w:r w:rsidR="00DF3E4B" w:rsidRPr="00DF3E4B">
        <w:rPr>
          <w:i/>
          <w:noProof/>
        </w:rPr>
        <w:t>512</w:t>
      </w:r>
      <w:r w:rsidRPr="00FE1D0B">
        <w:rPr>
          <w:i/>
        </w:rPr>
        <w:fldChar w:fldCharType="end"/>
      </w:r>
      <w:r>
        <w:rPr>
          <w:i/>
        </w:rPr>
        <w:t>)</w:t>
      </w:r>
      <w:r>
        <w:t xml:space="preserve"> и нажать </w:t>
      </w:r>
      <w:r w:rsidR="003E6928">
        <w:t xml:space="preserve">на </w:t>
      </w:r>
      <w:r>
        <w:t xml:space="preserve">кнопку </w:t>
      </w:r>
      <w:r w:rsidR="00437B93">
        <w:rPr>
          <w:b/>
          <w:noProof/>
        </w:rPr>
        <w:drawing>
          <wp:inline distT="0" distB="0" distL="0" distR="0" wp14:anchorId="6702E449" wp14:editId="74FCB608">
            <wp:extent cx="136525" cy="168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525" cy="168275"/>
                    </a:xfrm>
                    <a:prstGeom prst="rect">
                      <a:avLst/>
                    </a:prstGeom>
                    <a:noFill/>
                    <a:ln>
                      <a:noFill/>
                    </a:ln>
                  </pic:spPr>
                </pic:pic>
              </a:graphicData>
            </a:graphic>
          </wp:inline>
        </w:drawing>
      </w:r>
      <w:r w:rsidR="00437B93" w:rsidRPr="00F673E1">
        <w:rPr>
          <w:b/>
        </w:rPr>
        <w:t xml:space="preserve"> </w:t>
      </w:r>
      <w:r w:rsidRPr="00F673E1">
        <w:rPr>
          <w:b/>
        </w:rPr>
        <w:t>[Создать].</w:t>
      </w:r>
    </w:p>
    <w:p w14:paraId="23FAF07B" w14:textId="77777777" w:rsidR="0086232E" w:rsidRDefault="0036134B" w:rsidP="0099425D">
      <w:pPr>
        <w:keepNext/>
        <w:spacing w:before="120" w:after="120"/>
        <w:jc w:val="center"/>
      </w:pPr>
      <w:r>
        <w:rPr>
          <w:noProof/>
        </w:rPr>
        <w:drawing>
          <wp:inline distT="0" distB="0" distL="0" distR="0" wp14:anchorId="1DE0583B" wp14:editId="42A584B5">
            <wp:extent cx="6211167" cy="3229426"/>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90">
                      <a:extLst>
                        <a:ext uri="{28A0092B-C50C-407E-A947-70E740481C1C}">
                          <a14:useLocalDpi xmlns:a14="http://schemas.microsoft.com/office/drawing/2010/main" val="0"/>
                        </a:ext>
                      </a:extLst>
                    </a:blip>
                    <a:stretch>
                      <a:fillRect/>
                    </a:stretch>
                  </pic:blipFill>
                  <pic:spPr>
                    <a:xfrm>
                      <a:off x="0" y="0"/>
                      <a:ext cx="6211167" cy="3229426"/>
                    </a:xfrm>
                    <a:prstGeom prst="rect">
                      <a:avLst/>
                    </a:prstGeom>
                  </pic:spPr>
                </pic:pic>
              </a:graphicData>
            </a:graphic>
          </wp:inline>
        </w:drawing>
      </w:r>
    </w:p>
    <w:p w14:paraId="6CE85BBF" w14:textId="77777777" w:rsidR="0086232E" w:rsidRDefault="0086232E" w:rsidP="0099425D">
      <w:pPr>
        <w:pStyle w:val="affffe"/>
      </w:pPr>
      <w:bookmarkStart w:id="702" w:name="_Ref383009807"/>
      <w:r>
        <w:t xml:space="preserve">Рисунок </w:t>
      </w:r>
      <w:fldSimple w:instr=" SEQ Рисунок \* ARABIC ">
        <w:r w:rsidR="00DF3E4B">
          <w:rPr>
            <w:noProof/>
          </w:rPr>
          <w:t>512</w:t>
        </w:r>
      </w:fldSimple>
      <w:bookmarkEnd w:id="702"/>
      <w:r w:rsidRPr="00EE4B6B">
        <w:t>. Переход к документам Малая закупка</w:t>
      </w:r>
    </w:p>
    <w:p w14:paraId="2914B004" w14:textId="77777777" w:rsidR="005A3651" w:rsidRDefault="0086232E" w:rsidP="0086232E">
      <w:pPr>
        <w:ind w:firstLine="709"/>
      </w:pPr>
      <w:r>
        <w:t xml:space="preserve">В открывшейся форме </w:t>
      </w:r>
      <w:r w:rsidRPr="00906E9A">
        <w:rPr>
          <w:i/>
        </w:rPr>
        <w:t>(</w:t>
      </w:r>
      <w:r w:rsidRPr="00FE1D0B">
        <w:rPr>
          <w:i/>
        </w:rPr>
        <w:fldChar w:fldCharType="begin"/>
      </w:r>
      <w:r w:rsidRPr="00FE1D0B">
        <w:rPr>
          <w:i/>
        </w:rPr>
        <w:instrText xml:space="preserve"> REF _Ref383009875 \h  \* MERGEFORMAT </w:instrText>
      </w:r>
      <w:r w:rsidRPr="00FE1D0B">
        <w:rPr>
          <w:i/>
        </w:rPr>
      </w:r>
      <w:r w:rsidRPr="00FE1D0B">
        <w:rPr>
          <w:i/>
        </w:rPr>
        <w:fldChar w:fldCharType="separate"/>
      </w:r>
      <w:r w:rsidR="00DF3E4B" w:rsidRPr="00DF3E4B">
        <w:rPr>
          <w:i/>
        </w:rPr>
        <w:t xml:space="preserve">Рисунок </w:t>
      </w:r>
      <w:r w:rsidR="00DF3E4B" w:rsidRPr="00DF3E4B">
        <w:rPr>
          <w:i/>
          <w:noProof/>
        </w:rPr>
        <w:t>513</w:t>
      </w:r>
      <w:r w:rsidRPr="00FE1D0B">
        <w:rPr>
          <w:i/>
        </w:rPr>
        <w:fldChar w:fldCharType="end"/>
      </w:r>
      <w:r w:rsidRPr="00906E9A">
        <w:rPr>
          <w:i/>
        </w:rPr>
        <w:t>)</w:t>
      </w:r>
      <w:r>
        <w:t xml:space="preserve"> необходимо ввести </w:t>
      </w:r>
      <w:r w:rsidR="005A3651">
        <w:t>значения в следующие поля:</w:t>
      </w:r>
    </w:p>
    <w:p w14:paraId="19B14639" w14:textId="77777777" w:rsidR="005A3651" w:rsidRDefault="005A3651" w:rsidP="001F55C2">
      <w:pPr>
        <w:pStyle w:val="affffff2"/>
        <w:numPr>
          <w:ilvl w:val="0"/>
          <w:numId w:val="53"/>
        </w:numPr>
        <w:ind w:left="1134"/>
      </w:pPr>
      <w:r>
        <w:t>«</w:t>
      </w:r>
      <w:r>
        <w:rPr>
          <w:b/>
        </w:rPr>
        <w:t>Дата</w:t>
      </w:r>
      <w:r>
        <w:t>»;</w:t>
      </w:r>
    </w:p>
    <w:p w14:paraId="40DFB819" w14:textId="77777777" w:rsidR="005A3651" w:rsidRDefault="005A3651" w:rsidP="001F55C2">
      <w:pPr>
        <w:pStyle w:val="affffff2"/>
        <w:numPr>
          <w:ilvl w:val="0"/>
          <w:numId w:val="53"/>
        </w:numPr>
        <w:ind w:left="1134"/>
      </w:pPr>
      <w:r>
        <w:t>«</w:t>
      </w:r>
      <w:r>
        <w:rPr>
          <w:b/>
        </w:rPr>
        <w:t>№ док.-основания</w:t>
      </w:r>
      <w:r w:rsidRPr="005A3651">
        <w:t>»</w:t>
      </w:r>
      <w:r>
        <w:t>;</w:t>
      </w:r>
    </w:p>
    <w:p w14:paraId="61A6642E" w14:textId="77777777" w:rsidR="005A3651" w:rsidRPr="005A3651" w:rsidRDefault="0086232E" w:rsidP="001F55C2">
      <w:pPr>
        <w:pStyle w:val="affffff2"/>
        <w:numPr>
          <w:ilvl w:val="0"/>
          <w:numId w:val="53"/>
        </w:numPr>
        <w:ind w:left="1134"/>
      </w:pPr>
      <w:r w:rsidRPr="005A3651">
        <w:rPr>
          <w:b/>
        </w:rPr>
        <w:t xml:space="preserve">«Предмет закупки», </w:t>
      </w:r>
    </w:p>
    <w:p w14:paraId="475E3564" w14:textId="77777777" w:rsidR="005A3651" w:rsidRDefault="005A3651" w:rsidP="001F55C2">
      <w:pPr>
        <w:pStyle w:val="affffff2"/>
        <w:numPr>
          <w:ilvl w:val="0"/>
          <w:numId w:val="53"/>
        </w:numPr>
        <w:ind w:left="1134"/>
      </w:pPr>
      <w:r>
        <w:t>«</w:t>
      </w:r>
      <w:r>
        <w:rPr>
          <w:b/>
        </w:rPr>
        <w:t>Дата начала действия</w:t>
      </w:r>
      <w:r>
        <w:t>»;</w:t>
      </w:r>
    </w:p>
    <w:p w14:paraId="043320C3" w14:textId="77777777" w:rsidR="005A3651" w:rsidRPr="005A3651" w:rsidRDefault="005A3651" w:rsidP="001F55C2">
      <w:pPr>
        <w:pStyle w:val="affffff2"/>
        <w:numPr>
          <w:ilvl w:val="0"/>
          <w:numId w:val="53"/>
        </w:numPr>
        <w:ind w:left="1134"/>
      </w:pPr>
      <w:r>
        <w:t>«</w:t>
      </w:r>
      <w:r>
        <w:rPr>
          <w:b/>
        </w:rPr>
        <w:t>Дата окончания действия</w:t>
      </w:r>
      <w:r>
        <w:t>»</w:t>
      </w:r>
    </w:p>
    <w:p w14:paraId="387C8DBD" w14:textId="77777777" w:rsidR="005A3651" w:rsidRDefault="0086232E" w:rsidP="001F55C2">
      <w:pPr>
        <w:pStyle w:val="affffff2"/>
        <w:numPr>
          <w:ilvl w:val="0"/>
          <w:numId w:val="53"/>
        </w:numPr>
        <w:ind w:left="1134"/>
      </w:pPr>
      <w:r w:rsidRPr="005A3651">
        <w:t>«</w:t>
      </w:r>
      <w:r w:rsidRPr="005A3651">
        <w:rPr>
          <w:b/>
        </w:rPr>
        <w:t>Тип закупки</w:t>
      </w:r>
      <w:r w:rsidRPr="005A3651">
        <w:t>»</w:t>
      </w:r>
      <w:r w:rsidR="005A3651">
        <w:t xml:space="preserve"> (заполняется выбором значения из справочника)</w:t>
      </w:r>
      <w:r>
        <w:t xml:space="preserve">. </w:t>
      </w:r>
    </w:p>
    <w:p w14:paraId="1D566EA5" w14:textId="77777777" w:rsidR="005A3651" w:rsidRDefault="0086232E" w:rsidP="005A3651">
      <w:pPr>
        <w:ind w:firstLine="709"/>
      </w:pPr>
      <w:r>
        <w:t xml:space="preserve">Для добавления предмета закупки </w:t>
      </w:r>
      <w:r w:rsidR="005A3651">
        <w:t>во вкладке «</w:t>
      </w:r>
      <w:r w:rsidR="005A3651">
        <w:rPr>
          <w:b/>
        </w:rPr>
        <w:t>Товары\работы\услуги</w:t>
      </w:r>
      <w:r w:rsidR="005A3651">
        <w:t xml:space="preserve">» </w:t>
      </w:r>
      <w:r>
        <w:t xml:space="preserve">следует нажать на кнопку </w:t>
      </w:r>
      <w:r w:rsidRPr="005A3651">
        <w:rPr>
          <w:b/>
        </w:rPr>
        <w:t>[Добавить строку</w:t>
      </w:r>
      <w:r w:rsidRPr="00426274">
        <w:t>]</w:t>
      </w:r>
      <w:r>
        <w:t xml:space="preserve"> </w:t>
      </w:r>
      <w:r>
        <w:rPr>
          <w:noProof/>
        </w:rPr>
        <w:drawing>
          <wp:inline distT="0" distB="0" distL="0" distR="0" wp14:anchorId="62E0F336" wp14:editId="6ADF4830">
            <wp:extent cx="199390" cy="1892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w:t>
      </w:r>
      <w:r w:rsidR="005A3651">
        <w:t>Во вновь добавленной строке доступны для заполнения поля:</w:t>
      </w:r>
    </w:p>
    <w:p w14:paraId="17DF6166" w14:textId="77777777" w:rsidR="005A3651" w:rsidRDefault="005A3651" w:rsidP="001F55C2">
      <w:pPr>
        <w:pStyle w:val="affffff2"/>
        <w:numPr>
          <w:ilvl w:val="0"/>
          <w:numId w:val="54"/>
        </w:numPr>
        <w:ind w:left="1134"/>
      </w:pPr>
      <w:r>
        <w:t>«</w:t>
      </w:r>
      <w:r>
        <w:rPr>
          <w:b/>
        </w:rPr>
        <w:t>Наименование</w:t>
      </w:r>
      <w:r>
        <w:t>»;</w:t>
      </w:r>
    </w:p>
    <w:p w14:paraId="6FA83508" w14:textId="77777777" w:rsidR="005A3651" w:rsidRDefault="005A3651" w:rsidP="001F55C2">
      <w:pPr>
        <w:pStyle w:val="affffff2"/>
        <w:numPr>
          <w:ilvl w:val="0"/>
          <w:numId w:val="54"/>
        </w:numPr>
        <w:ind w:left="1134"/>
      </w:pPr>
      <w:r>
        <w:t>«</w:t>
      </w:r>
      <w:r>
        <w:rPr>
          <w:b/>
        </w:rPr>
        <w:t>Ед. измерения</w:t>
      </w:r>
      <w:r>
        <w:t>» (заполняется выбором значения из справочника);</w:t>
      </w:r>
    </w:p>
    <w:p w14:paraId="23076FD7" w14:textId="77777777" w:rsidR="005A3651" w:rsidRDefault="005A3651" w:rsidP="001F55C2">
      <w:pPr>
        <w:pStyle w:val="affffff2"/>
        <w:numPr>
          <w:ilvl w:val="0"/>
          <w:numId w:val="54"/>
        </w:numPr>
        <w:ind w:left="1134"/>
      </w:pPr>
      <w:r>
        <w:lastRenderedPageBreak/>
        <w:t>«</w:t>
      </w:r>
      <w:r>
        <w:rPr>
          <w:b/>
        </w:rPr>
        <w:t>Цена за единицу</w:t>
      </w:r>
      <w:r>
        <w:t>»;</w:t>
      </w:r>
    </w:p>
    <w:p w14:paraId="6F5A4F5D" w14:textId="77777777" w:rsidR="005A3651" w:rsidRDefault="005A3651" w:rsidP="001F55C2">
      <w:pPr>
        <w:pStyle w:val="affffff2"/>
        <w:numPr>
          <w:ilvl w:val="0"/>
          <w:numId w:val="54"/>
        </w:numPr>
        <w:ind w:left="1134"/>
      </w:pPr>
      <w:r>
        <w:t>«</w:t>
      </w:r>
      <w:r>
        <w:rPr>
          <w:b/>
        </w:rPr>
        <w:t>Кол-во</w:t>
      </w:r>
      <w:r>
        <w:t>»;</w:t>
      </w:r>
    </w:p>
    <w:p w14:paraId="76A38ED4" w14:textId="77777777" w:rsidR="005A3651" w:rsidRDefault="005A3651" w:rsidP="001F55C2">
      <w:pPr>
        <w:pStyle w:val="affffff2"/>
        <w:numPr>
          <w:ilvl w:val="0"/>
          <w:numId w:val="54"/>
        </w:numPr>
        <w:ind w:left="1134"/>
      </w:pPr>
      <w:r>
        <w:t>«</w:t>
      </w:r>
      <w:r>
        <w:rPr>
          <w:b/>
        </w:rPr>
        <w:t>С</w:t>
      </w:r>
      <w:r w:rsidR="003E6928">
        <w:rPr>
          <w:b/>
        </w:rPr>
        <w:t>тоимость</w:t>
      </w:r>
      <w:r>
        <w:t>» (автоматически рассчитывает путем перемножения цены за единицу предмета закупки на количество).</w:t>
      </w:r>
    </w:p>
    <w:p w14:paraId="7BAB5884" w14:textId="77777777" w:rsidR="0086232E" w:rsidRDefault="00E74B7A" w:rsidP="0086232E">
      <w:pPr>
        <w:pStyle w:val="afff1"/>
      </w:pPr>
      <w:r>
        <w:rPr>
          <w:noProof/>
        </w:rPr>
        <w:drawing>
          <wp:inline distT="0" distB="0" distL="0" distR="0" wp14:anchorId="12E15705" wp14:editId="69D41EC6">
            <wp:extent cx="6480175" cy="43732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591">
                      <a:extLst>
                        <a:ext uri="{28A0092B-C50C-407E-A947-70E740481C1C}">
                          <a14:useLocalDpi xmlns:a14="http://schemas.microsoft.com/office/drawing/2010/main" val="0"/>
                        </a:ext>
                      </a:extLst>
                    </a:blip>
                    <a:stretch>
                      <a:fillRect/>
                    </a:stretch>
                  </pic:blipFill>
                  <pic:spPr>
                    <a:xfrm>
                      <a:off x="0" y="0"/>
                      <a:ext cx="6480175" cy="4373245"/>
                    </a:xfrm>
                    <a:prstGeom prst="rect">
                      <a:avLst/>
                    </a:prstGeom>
                  </pic:spPr>
                </pic:pic>
              </a:graphicData>
            </a:graphic>
          </wp:inline>
        </w:drawing>
      </w:r>
    </w:p>
    <w:p w14:paraId="776FC9BE" w14:textId="77777777" w:rsidR="0086232E" w:rsidRDefault="0086232E" w:rsidP="0086232E">
      <w:pPr>
        <w:pStyle w:val="affffe"/>
      </w:pPr>
      <w:bookmarkStart w:id="703" w:name="_Ref383009875"/>
      <w:r>
        <w:t xml:space="preserve">Рисунок </w:t>
      </w:r>
      <w:fldSimple w:instr=" SEQ Рисунок \* ARABIC ">
        <w:r w:rsidR="00DF3E4B">
          <w:rPr>
            <w:noProof/>
          </w:rPr>
          <w:t>513</w:t>
        </w:r>
      </w:fldSimple>
      <w:bookmarkEnd w:id="703"/>
      <w:r>
        <w:t xml:space="preserve">. </w:t>
      </w:r>
      <w:r w:rsidR="005A3651">
        <w:t xml:space="preserve">Электронная форма документа </w:t>
      </w:r>
      <w:r>
        <w:t>«Малая закупка»</w:t>
      </w:r>
    </w:p>
    <w:p w14:paraId="169B7FBA" w14:textId="77777777" w:rsidR="002A27B7" w:rsidRDefault="002A27B7" w:rsidP="0086232E">
      <w:pPr>
        <w:ind w:firstLine="709"/>
      </w:pPr>
      <w:r>
        <w:t>Во вкладке «</w:t>
      </w:r>
      <w:r>
        <w:rPr>
          <w:b/>
        </w:rPr>
        <w:t>Финансирование</w:t>
      </w:r>
      <w:r w:rsidR="003E6928">
        <w:t>» необходимо указать</w:t>
      </w:r>
      <w:r>
        <w:t xml:space="preserve"> «</w:t>
      </w:r>
      <w:r w:rsidRPr="002A27B7">
        <w:rPr>
          <w:b/>
        </w:rPr>
        <w:t>КБК из плана</w:t>
      </w:r>
      <w:r>
        <w:t>», «</w:t>
      </w:r>
      <w:r>
        <w:rPr>
          <w:b/>
        </w:rPr>
        <w:t>Счет получателя</w:t>
      </w:r>
      <w:r>
        <w:t xml:space="preserve">», </w:t>
      </w:r>
      <w:r w:rsidR="003E6928">
        <w:t xml:space="preserve">ввести значение в поле </w:t>
      </w:r>
      <w:r>
        <w:t>«</w:t>
      </w:r>
      <w:r>
        <w:rPr>
          <w:b/>
        </w:rPr>
        <w:t>Сумма 1 года</w:t>
      </w:r>
      <w:r>
        <w:t xml:space="preserve">» и при необходимости </w:t>
      </w:r>
      <w:r w:rsidR="003E6928">
        <w:t xml:space="preserve">в поле </w:t>
      </w:r>
      <w:r>
        <w:t>«</w:t>
      </w:r>
      <w:r>
        <w:rPr>
          <w:b/>
        </w:rPr>
        <w:t>Сумма 2 года</w:t>
      </w:r>
      <w:r>
        <w:t>» (</w:t>
      </w:r>
      <w:r w:rsidRPr="002A27B7">
        <w:rPr>
          <w:i/>
        </w:rPr>
        <w:fldChar w:fldCharType="begin"/>
      </w:r>
      <w:r w:rsidRPr="002A27B7">
        <w:rPr>
          <w:i/>
        </w:rPr>
        <w:instrText xml:space="preserve"> REF _Ref452977165 \h </w:instrText>
      </w:r>
      <w:r>
        <w:rPr>
          <w:i/>
        </w:rPr>
        <w:instrText xml:space="preserve"> \* MERGEFORMAT </w:instrText>
      </w:r>
      <w:r w:rsidRPr="002A27B7">
        <w:rPr>
          <w:i/>
        </w:rPr>
      </w:r>
      <w:r w:rsidRPr="002A27B7">
        <w:rPr>
          <w:i/>
        </w:rPr>
        <w:fldChar w:fldCharType="separate"/>
      </w:r>
      <w:r w:rsidR="00DF3E4B" w:rsidRPr="00DF3E4B">
        <w:rPr>
          <w:i/>
        </w:rPr>
        <w:t xml:space="preserve">Рисунок </w:t>
      </w:r>
      <w:r w:rsidR="00DF3E4B" w:rsidRPr="00DF3E4B">
        <w:rPr>
          <w:i/>
          <w:noProof/>
        </w:rPr>
        <w:t>514</w:t>
      </w:r>
      <w:r w:rsidRPr="002A27B7">
        <w:rPr>
          <w:i/>
        </w:rPr>
        <w:fldChar w:fldCharType="end"/>
      </w:r>
      <w:r>
        <w:t>).</w:t>
      </w:r>
    </w:p>
    <w:p w14:paraId="667FC63B" w14:textId="77777777" w:rsidR="002A27B7" w:rsidRDefault="002A27B7" w:rsidP="002A27B7">
      <w:pPr>
        <w:spacing w:before="120" w:after="120"/>
        <w:jc w:val="center"/>
      </w:pPr>
      <w:r>
        <w:rPr>
          <w:noProof/>
        </w:rPr>
        <w:lastRenderedPageBreak/>
        <w:drawing>
          <wp:inline distT="0" distB="0" distL="0" distR="0" wp14:anchorId="09AD8878" wp14:editId="615924B4">
            <wp:extent cx="6480175" cy="34131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png"/>
                    <pic:cNvPicPr/>
                  </pic:nvPicPr>
                  <pic:blipFill>
                    <a:blip r:embed="rId592">
                      <a:extLst>
                        <a:ext uri="{28A0092B-C50C-407E-A947-70E740481C1C}">
                          <a14:useLocalDpi xmlns:a14="http://schemas.microsoft.com/office/drawing/2010/main" val="0"/>
                        </a:ext>
                      </a:extLst>
                    </a:blip>
                    <a:stretch>
                      <a:fillRect/>
                    </a:stretch>
                  </pic:blipFill>
                  <pic:spPr>
                    <a:xfrm>
                      <a:off x="0" y="0"/>
                      <a:ext cx="6480175" cy="3413125"/>
                    </a:xfrm>
                    <a:prstGeom prst="rect">
                      <a:avLst/>
                    </a:prstGeom>
                  </pic:spPr>
                </pic:pic>
              </a:graphicData>
            </a:graphic>
          </wp:inline>
        </w:drawing>
      </w:r>
    </w:p>
    <w:p w14:paraId="4EE4A019" w14:textId="77777777" w:rsidR="002A27B7" w:rsidRDefault="002A27B7" w:rsidP="002A27B7">
      <w:pPr>
        <w:pStyle w:val="affffe"/>
      </w:pPr>
      <w:bookmarkStart w:id="704" w:name="_Ref452977165"/>
      <w:r>
        <w:t xml:space="preserve">Рисунок </w:t>
      </w:r>
      <w:fldSimple w:instr=" SEQ Рисунок \* ARABIC ">
        <w:r w:rsidR="00DF3E4B">
          <w:rPr>
            <w:noProof/>
          </w:rPr>
          <w:t>514</w:t>
        </w:r>
      </w:fldSimple>
      <w:bookmarkEnd w:id="704"/>
      <w:r>
        <w:t>. Вкладка «Финансирование»</w:t>
      </w:r>
    </w:p>
    <w:p w14:paraId="33DEB0AE" w14:textId="77777777" w:rsidR="002A27B7" w:rsidRPr="002A27B7" w:rsidRDefault="002A27B7" w:rsidP="002A27B7">
      <w:pPr>
        <w:pStyle w:val="aff"/>
      </w:pPr>
      <w:r>
        <w:t>Поле «</w:t>
      </w:r>
      <w:r>
        <w:rPr>
          <w:b/>
        </w:rPr>
        <w:t>КБК из плана</w:t>
      </w:r>
      <w:r>
        <w:t xml:space="preserve">» заполняется путем выбора значения из </w:t>
      </w:r>
      <w:r w:rsidR="00986DF5">
        <w:t xml:space="preserve">справочника </w:t>
      </w:r>
      <w:r w:rsidR="00EB1798">
        <w:t>«</w:t>
      </w:r>
      <w:r w:rsidR="00EB1798">
        <w:rPr>
          <w:b/>
        </w:rPr>
        <w:t>Справочник строк лотов плана-графика</w:t>
      </w:r>
      <w:r w:rsidR="00EB1798">
        <w:t>» (</w:t>
      </w:r>
      <w:r w:rsidR="00EB1798" w:rsidRPr="00EB1798">
        <w:rPr>
          <w:i/>
        </w:rPr>
        <w:fldChar w:fldCharType="begin"/>
      </w:r>
      <w:r w:rsidR="00EB1798" w:rsidRPr="00EB1798">
        <w:rPr>
          <w:i/>
        </w:rPr>
        <w:instrText xml:space="preserve"> REF _Ref455755192 \h </w:instrText>
      </w:r>
      <w:r w:rsidR="00EB1798">
        <w:rPr>
          <w:i/>
        </w:rPr>
        <w:instrText xml:space="preserve"> \* MERGEFORMAT </w:instrText>
      </w:r>
      <w:r w:rsidR="00EB1798" w:rsidRPr="00EB1798">
        <w:rPr>
          <w:i/>
        </w:rPr>
      </w:r>
      <w:r w:rsidR="00EB1798" w:rsidRPr="00EB1798">
        <w:rPr>
          <w:i/>
        </w:rPr>
        <w:fldChar w:fldCharType="separate"/>
      </w:r>
      <w:r w:rsidR="00DF3E4B" w:rsidRPr="00DF3E4B">
        <w:rPr>
          <w:i/>
        </w:rPr>
        <w:t xml:space="preserve">Рисунок </w:t>
      </w:r>
      <w:r w:rsidR="00DF3E4B" w:rsidRPr="00DF3E4B">
        <w:rPr>
          <w:i/>
          <w:noProof/>
        </w:rPr>
        <w:t>515</w:t>
      </w:r>
      <w:r w:rsidR="00EB1798" w:rsidRPr="00EB1798">
        <w:rPr>
          <w:i/>
        </w:rPr>
        <w:fldChar w:fldCharType="end"/>
      </w:r>
      <w:r w:rsidR="00EB1798">
        <w:t>).</w:t>
      </w:r>
    </w:p>
    <w:p w14:paraId="012CD5A3" w14:textId="77777777" w:rsidR="002A27B7" w:rsidRDefault="00EB1798" w:rsidP="00EB1798">
      <w:pPr>
        <w:spacing w:before="120" w:after="120"/>
        <w:jc w:val="center"/>
      </w:pPr>
      <w:r>
        <w:rPr>
          <w:noProof/>
        </w:rPr>
        <w:drawing>
          <wp:inline distT="0" distB="0" distL="0" distR="0" wp14:anchorId="33E207AD" wp14:editId="014D3C1D">
            <wp:extent cx="6480175" cy="28232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593">
                      <a:extLst>
                        <a:ext uri="{28A0092B-C50C-407E-A947-70E740481C1C}">
                          <a14:useLocalDpi xmlns:a14="http://schemas.microsoft.com/office/drawing/2010/main" val="0"/>
                        </a:ext>
                      </a:extLst>
                    </a:blip>
                    <a:stretch>
                      <a:fillRect/>
                    </a:stretch>
                  </pic:blipFill>
                  <pic:spPr>
                    <a:xfrm>
                      <a:off x="0" y="0"/>
                      <a:ext cx="6480175" cy="2823210"/>
                    </a:xfrm>
                    <a:prstGeom prst="rect">
                      <a:avLst/>
                    </a:prstGeom>
                  </pic:spPr>
                </pic:pic>
              </a:graphicData>
            </a:graphic>
          </wp:inline>
        </w:drawing>
      </w:r>
    </w:p>
    <w:p w14:paraId="300C7A33" w14:textId="77777777" w:rsidR="00EB1798" w:rsidRDefault="00EB1798" w:rsidP="00EB1798">
      <w:pPr>
        <w:pStyle w:val="affffe"/>
      </w:pPr>
      <w:bookmarkStart w:id="705" w:name="_Ref455755192"/>
      <w:r>
        <w:t xml:space="preserve">Рисунок </w:t>
      </w:r>
      <w:fldSimple w:instr=" SEQ Рисунок \* ARABIC ">
        <w:r w:rsidR="00DF3E4B">
          <w:rPr>
            <w:noProof/>
          </w:rPr>
          <w:t>515</w:t>
        </w:r>
      </w:fldSimple>
      <w:bookmarkEnd w:id="705"/>
      <w:r>
        <w:t>. Справочник строк лота плана-графика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8831"/>
      </w:tblGrid>
      <w:tr w:rsidR="00EB1798" w:rsidRPr="007C4FF6" w14:paraId="748AF3F7" w14:textId="77777777" w:rsidTr="00E71879">
        <w:tc>
          <w:tcPr>
            <w:tcW w:w="1384" w:type="dxa"/>
          </w:tcPr>
          <w:p w14:paraId="69B8C1E7" w14:textId="77777777" w:rsidR="00EB1798" w:rsidRDefault="00EB1798" w:rsidP="00E71879">
            <w:pPr>
              <w:pStyle w:val="aff"/>
              <w:ind w:firstLine="0"/>
              <w:jc w:val="center"/>
              <w:rPr>
                <w:lang w:val="en-US"/>
              </w:rPr>
            </w:pPr>
            <w:r>
              <w:rPr>
                <w:noProof/>
              </w:rPr>
              <w:drawing>
                <wp:inline distT="0" distB="0" distL="0" distR="0" wp14:anchorId="0B07C3DC" wp14:editId="43F17F8D">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14:paraId="6FF3BC47" w14:textId="77777777" w:rsidR="00EB1798" w:rsidRPr="00376365" w:rsidRDefault="00EB1798" w:rsidP="00EB1798">
            <w:pPr>
              <w:pStyle w:val="aff"/>
              <w:ind w:firstLine="0"/>
            </w:pPr>
            <w:r>
              <w:t>Набор кодов КБК в справочнике «</w:t>
            </w:r>
            <w:r>
              <w:rPr>
                <w:b/>
              </w:rPr>
              <w:t>Справочник строк лотов плана-графика</w:t>
            </w:r>
            <w:r>
              <w:t>» зависит от выбранного типа закупки в документе «</w:t>
            </w:r>
            <w:r>
              <w:rPr>
                <w:b/>
              </w:rPr>
              <w:t>Малая закупка</w:t>
            </w:r>
            <w:r>
              <w:t xml:space="preserve">». Пример: </w:t>
            </w:r>
            <w:r w:rsidRPr="00EB1798">
              <w:rPr>
                <w:i/>
              </w:rPr>
              <w:t>для типа закупки «</w:t>
            </w:r>
            <w:r w:rsidRPr="00EB1798">
              <w:rPr>
                <w:b/>
                <w:i/>
              </w:rPr>
              <w:t>Закупка у единственного поставщика</w:t>
            </w:r>
            <w:r>
              <w:rPr>
                <w:b/>
                <w:i/>
              </w:rPr>
              <w:t xml:space="preserve"> </w:t>
            </w:r>
            <w:r w:rsidRPr="00EB1798">
              <w:rPr>
                <w:b/>
                <w:i/>
              </w:rPr>
              <w:t>(Закупка до 100 тыс.</w:t>
            </w:r>
            <w:r w:rsidR="00986DF5" w:rsidRPr="00986DF5">
              <w:rPr>
                <w:b/>
                <w:i/>
              </w:rPr>
              <w:t xml:space="preserve"> </w:t>
            </w:r>
            <w:r w:rsidRPr="00EB1798">
              <w:rPr>
                <w:b/>
                <w:i/>
              </w:rPr>
              <w:t>руб.) в соответствии с п.4 ч.1 ст.93 44-ФЗ</w:t>
            </w:r>
            <w:r w:rsidRPr="00EB1798">
              <w:rPr>
                <w:i/>
              </w:rPr>
              <w:t xml:space="preserve">» в справочнике открывается список строк КБК из лотов плана-графика с нумерацией, начинающейся со значения «100ХХХ» (см. </w:t>
            </w:r>
            <w:r w:rsidRPr="00EB1798">
              <w:rPr>
                <w:i/>
              </w:rPr>
              <w:fldChar w:fldCharType="begin"/>
            </w:r>
            <w:r w:rsidRPr="00EB1798">
              <w:rPr>
                <w:i/>
              </w:rPr>
              <w:instrText xml:space="preserve"> REF _Ref455755192 \h  \* MERGEFORMAT </w:instrText>
            </w:r>
            <w:r w:rsidRPr="00EB1798">
              <w:rPr>
                <w:i/>
              </w:rPr>
            </w:r>
            <w:r w:rsidRPr="00EB1798">
              <w:rPr>
                <w:i/>
              </w:rPr>
              <w:fldChar w:fldCharType="separate"/>
            </w:r>
            <w:r w:rsidR="00DF3E4B" w:rsidRPr="00DF3E4B">
              <w:rPr>
                <w:i/>
              </w:rPr>
              <w:t xml:space="preserve">Рисунок </w:t>
            </w:r>
            <w:r w:rsidR="00DF3E4B" w:rsidRPr="00DF3E4B">
              <w:rPr>
                <w:i/>
                <w:noProof/>
              </w:rPr>
              <w:t>515</w:t>
            </w:r>
            <w:r w:rsidRPr="00EB1798">
              <w:rPr>
                <w:i/>
              </w:rPr>
              <w:fldChar w:fldCharType="end"/>
            </w:r>
            <w:r w:rsidRPr="00EB1798">
              <w:rPr>
                <w:i/>
              </w:rPr>
              <w:t>).</w:t>
            </w:r>
          </w:p>
        </w:tc>
      </w:tr>
    </w:tbl>
    <w:p w14:paraId="11BE3475" w14:textId="77777777" w:rsidR="0086232E" w:rsidRDefault="000A1F30" w:rsidP="0084510F">
      <w:pPr>
        <w:spacing w:before="120"/>
        <w:ind w:firstLine="709"/>
      </w:pPr>
      <w:r>
        <w:t>В</w:t>
      </w:r>
      <w:r w:rsidR="0086232E">
        <w:t>о</w:t>
      </w:r>
      <w:r w:rsidR="0086232E" w:rsidRPr="005A45E8">
        <w:t xml:space="preserve"> вкладке </w:t>
      </w:r>
      <w:r w:rsidR="0086232E" w:rsidRPr="00441B86">
        <w:rPr>
          <w:b/>
        </w:rPr>
        <w:t>«</w:t>
      </w:r>
      <w:r w:rsidR="0086232E" w:rsidRPr="00441B86">
        <w:rPr>
          <w:b/>
          <w:i/>
        </w:rPr>
        <w:t>Поставщик</w:t>
      </w:r>
      <w:r>
        <w:rPr>
          <w:b/>
          <w:i/>
        </w:rPr>
        <w:t xml:space="preserve"> (подрядчик, исполнитель)</w:t>
      </w:r>
      <w:r w:rsidR="0086232E" w:rsidRPr="00441B86">
        <w:rPr>
          <w:b/>
        </w:rPr>
        <w:t>»</w:t>
      </w:r>
      <w:r w:rsidR="0086232E" w:rsidRPr="005A45E8">
        <w:t xml:space="preserve"> </w:t>
      </w:r>
      <w:r w:rsidR="0086232E">
        <w:t>(</w:t>
      </w:r>
      <w:r w:rsidR="0086232E" w:rsidRPr="00FE1D0B">
        <w:rPr>
          <w:i/>
        </w:rPr>
        <w:fldChar w:fldCharType="begin"/>
      </w:r>
      <w:r w:rsidR="0086232E" w:rsidRPr="00FE1D0B">
        <w:rPr>
          <w:i/>
        </w:rPr>
        <w:instrText xml:space="preserve"> REF _Ref383009922 \h  \* MERGEFORMAT </w:instrText>
      </w:r>
      <w:r w:rsidR="0086232E" w:rsidRPr="00FE1D0B">
        <w:rPr>
          <w:i/>
        </w:rPr>
      </w:r>
      <w:r w:rsidR="0086232E" w:rsidRPr="00FE1D0B">
        <w:rPr>
          <w:i/>
        </w:rPr>
        <w:fldChar w:fldCharType="separate"/>
      </w:r>
      <w:r w:rsidR="00DF3E4B" w:rsidRPr="00DF3E4B">
        <w:rPr>
          <w:i/>
        </w:rPr>
        <w:t xml:space="preserve">Рисунок </w:t>
      </w:r>
      <w:r w:rsidR="00DF3E4B" w:rsidRPr="00DF3E4B">
        <w:rPr>
          <w:i/>
          <w:noProof/>
        </w:rPr>
        <w:t>516</w:t>
      </w:r>
      <w:r w:rsidR="0086232E" w:rsidRPr="00FE1D0B">
        <w:rPr>
          <w:i/>
        </w:rPr>
        <w:fldChar w:fldCharType="end"/>
      </w:r>
      <w:r w:rsidR="0086232E">
        <w:rPr>
          <w:i/>
        </w:rPr>
        <w:t xml:space="preserve">) </w:t>
      </w:r>
      <w:r w:rsidR="0086232E">
        <w:t xml:space="preserve">следует </w:t>
      </w:r>
      <w:r w:rsidR="006D302D">
        <w:t>выбрать</w:t>
      </w:r>
      <w:r w:rsidR="0086232E" w:rsidRPr="005A45E8">
        <w:t xml:space="preserve"> корреспондента, с которым</w:t>
      </w:r>
      <w:r w:rsidR="0086232E">
        <w:rPr>
          <w:i/>
        </w:rPr>
        <w:t xml:space="preserve"> </w:t>
      </w:r>
      <w:r>
        <w:t>будет заключен договор</w:t>
      </w:r>
      <w:r w:rsidR="0086232E">
        <w:t xml:space="preserve"> путем выбора из справочника корреспондентов</w:t>
      </w:r>
      <w:r w:rsidR="006D302D">
        <w:t>. Справочник</w:t>
      </w:r>
      <w:r w:rsidR="0086232E">
        <w:t xml:space="preserve"> </w:t>
      </w:r>
      <w:r w:rsidR="006D302D">
        <w:t>корреспондентов открывается двойным щелчком ЛКМ по</w:t>
      </w:r>
      <w:r w:rsidR="0086232E">
        <w:t xml:space="preserve"> ячейке </w:t>
      </w:r>
      <w:r w:rsidR="0086232E" w:rsidRPr="00441B86">
        <w:rPr>
          <w:b/>
        </w:rPr>
        <w:t>«ИНН»</w:t>
      </w:r>
      <w:r w:rsidR="006D302D">
        <w:rPr>
          <w:b/>
        </w:rPr>
        <w:t>.</w:t>
      </w:r>
    </w:p>
    <w:p w14:paraId="48EF2B5E" w14:textId="77777777" w:rsidR="0086232E" w:rsidRDefault="00E71879" w:rsidP="007C4FF6">
      <w:pPr>
        <w:spacing w:before="120" w:after="120"/>
        <w:jc w:val="center"/>
      </w:pPr>
      <w:r>
        <w:rPr>
          <w:noProof/>
        </w:rPr>
        <w:lastRenderedPageBreak/>
        <w:drawing>
          <wp:inline distT="0" distB="0" distL="0" distR="0" wp14:anchorId="22B72525" wp14:editId="6718C139">
            <wp:extent cx="6030167" cy="1829055"/>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94">
                      <a:extLst>
                        <a:ext uri="{28A0092B-C50C-407E-A947-70E740481C1C}">
                          <a14:useLocalDpi xmlns:a14="http://schemas.microsoft.com/office/drawing/2010/main" val="0"/>
                        </a:ext>
                      </a:extLst>
                    </a:blip>
                    <a:stretch>
                      <a:fillRect/>
                    </a:stretch>
                  </pic:blipFill>
                  <pic:spPr>
                    <a:xfrm>
                      <a:off x="0" y="0"/>
                      <a:ext cx="6030167" cy="1829055"/>
                    </a:xfrm>
                    <a:prstGeom prst="rect">
                      <a:avLst/>
                    </a:prstGeom>
                  </pic:spPr>
                </pic:pic>
              </a:graphicData>
            </a:graphic>
          </wp:inline>
        </w:drawing>
      </w:r>
    </w:p>
    <w:p w14:paraId="1A5F9E33" w14:textId="77777777" w:rsidR="0086232E" w:rsidRPr="000A1F30" w:rsidRDefault="0086232E" w:rsidP="0086232E">
      <w:pPr>
        <w:pStyle w:val="affffe"/>
      </w:pPr>
      <w:bookmarkStart w:id="706" w:name="_Ref383009922"/>
      <w:r w:rsidRPr="00CC4ECE">
        <w:t xml:space="preserve">Рисунок </w:t>
      </w:r>
      <w:fldSimple w:instr=" SEQ Рисунок \* ARABIC ">
        <w:r w:rsidR="00DF3E4B">
          <w:rPr>
            <w:noProof/>
          </w:rPr>
          <w:t>516</w:t>
        </w:r>
      </w:fldSimple>
      <w:bookmarkEnd w:id="706"/>
      <w:r w:rsidRPr="00CC4ECE">
        <w:rPr>
          <w:b w:val="0"/>
        </w:rPr>
        <w:t>.</w:t>
      </w:r>
      <w:r w:rsidR="00E71879">
        <w:t xml:space="preserve"> Выбор поставщика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8831"/>
      </w:tblGrid>
      <w:tr w:rsidR="007C4FF6" w:rsidRPr="007C4FF6" w14:paraId="55CB47B4" w14:textId="77777777" w:rsidTr="00BA5DAB">
        <w:tc>
          <w:tcPr>
            <w:tcW w:w="1384" w:type="dxa"/>
          </w:tcPr>
          <w:p w14:paraId="6144D754" w14:textId="77777777" w:rsidR="007C4FF6" w:rsidRPr="000A1F30" w:rsidRDefault="007C4FF6" w:rsidP="007C4FF6">
            <w:pPr>
              <w:pStyle w:val="aff"/>
              <w:ind w:firstLine="0"/>
              <w:jc w:val="center"/>
            </w:pPr>
            <w:bookmarkStart w:id="707" w:name="_Toc306193063"/>
            <w:r>
              <w:rPr>
                <w:noProof/>
              </w:rPr>
              <w:drawing>
                <wp:inline distT="0" distB="0" distL="0" distR="0" wp14:anchorId="3BB99E2B" wp14:editId="5AF5B821">
                  <wp:extent cx="304800" cy="304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14:paraId="29059253" w14:textId="77777777" w:rsidR="007C4FF6" w:rsidRPr="00376365" w:rsidRDefault="007C4FF6" w:rsidP="00376365">
            <w:pPr>
              <w:pStyle w:val="aff"/>
              <w:ind w:firstLine="0"/>
            </w:pPr>
            <w:r>
              <w:t>Поле «</w:t>
            </w:r>
            <w:r w:rsidRPr="00A81935">
              <w:rPr>
                <w:b/>
              </w:rPr>
              <w:t>Поставщик в базе бюджета</w:t>
            </w:r>
            <w:r>
              <w:t xml:space="preserve">» с белым фоном доступно только </w:t>
            </w:r>
            <w:r w:rsidR="00376365">
              <w:t>для</w:t>
            </w:r>
            <w:r>
              <w:t xml:space="preserve"> тех регион</w:t>
            </w:r>
            <w:r w:rsidR="00376365">
              <w:t>ов</w:t>
            </w:r>
            <w:r>
              <w:t xml:space="preserve">, у которых предусмотрена возможность указания поставщика услуг из базы бюджета. При этом следует учитывать, что указанный поставщик в базе бюджета первоначально должен быть создан. Иначе система выдаст пустой список поставщиков. </w:t>
            </w:r>
            <w:r w:rsidR="00376365">
              <w:t xml:space="preserve">Последовательность заполнения при этом следующая: первым выбирается поставщик из Системы </w:t>
            </w:r>
            <w:r w:rsidR="00AA5F0A">
              <w:t>«</w:t>
            </w:r>
            <w:r w:rsidR="00376365">
              <w:rPr>
                <w:lang w:val="en-US"/>
              </w:rPr>
              <w:t>WEB</w:t>
            </w:r>
            <w:r w:rsidR="00376365" w:rsidRPr="00376365">
              <w:t>-</w:t>
            </w:r>
            <w:r w:rsidR="00376365">
              <w:t>Торги-КС</w:t>
            </w:r>
            <w:r w:rsidR="00AA5F0A">
              <w:t>»</w:t>
            </w:r>
            <w:r w:rsidR="00376365">
              <w:t xml:space="preserve"> и только потом из Бюджета-</w:t>
            </w:r>
            <w:r w:rsidR="00376365">
              <w:rPr>
                <w:lang w:val="en-US"/>
              </w:rPr>
              <w:t>WEB</w:t>
            </w:r>
            <w:r w:rsidR="00376365">
              <w:t>.</w:t>
            </w:r>
          </w:p>
        </w:tc>
      </w:tr>
    </w:tbl>
    <w:p w14:paraId="728A9E27" w14:textId="77777777" w:rsidR="007C4FF6" w:rsidRPr="006152AB" w:rsidRDefault="00A81935" w:rsidP="00A81935">
      <w:pPr>
        <w:pStyle w:val="aff"/>
      </w:pPr>
      <w:r>
        <w:t>Если в справочнике «</w:t>
      </w:r>
      <w:r>
        <w:rPr>
          <w:b/>
        </w:rPr>
        <w:t>Поставщики услуг</w:t>
      </w:r>
      <w:r>
        <w:t xml:space="preserve">» отсутствует необходимый корреспондент, то его можно добавить по кнопке </w:t>
      </w:r>
      <w:r>
        <w:rPr>
          <w:noProof/>
        </w:rPr>
        <w:drawing>
          <wp:inline distT="0" distB="0" distL="0" distR="0" wp14:anchorId="1FA5A208" wp14:editId="3045D0CB">
            <wp:extent cx="133350" cy="171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81935">
        <w:t>[</w:t>
      </w:r>
      <w:r>
        <w:rPr>
          <w:b/>
        </w:rPr>
        <w:t>Создать</w:t>
      </w:r>
      <w:r w:rsidRPr="00A81935">
        <w:t>]</w:t>
      </w:r>
      <w:r>
        <w:t xml:space="preserve"> (</w:t>
      </w:r>
      <w:r w:rsidRPr="00A81935">
        <w:rPr>
          <w:i/>
        </w:rPr>
        <w:fldChar w:fldCharType="begin"/>
      </w:r>
      <w:r w:rsidRPr="00A81935">
        <w:rPr>
          <w:i/>
        </w:rPr>
        <w:instrText xml:space="preserve"> REF _Ref455947775 \h </w:instrText>
      </w:r>
      <w:r>
        <w:rPr>
          <w:i/>
        </w:rPr>
        <w:instrText xml:space="preserve"> \* MERGEFORMAT </w:instrText>
      </w:r>
      <w:r w:rsidRPr="00A81935">
        <w:rPr>
          <w:i/>
        </w:rPr>
      </w:r>
      <w:r w:rsidRPr="00A81935">
        <w:rPr>
          <w:i/>
        </w:rPr>
        <w:fldChar w:fldCharType="separate"/>
      </w:r>
      <w:r w:rsidR="00DF3E4B" w:rsidRPr="00DF3E4B">
        <w:rPr>
          <w:i/>
        </w:rPr>
        <w:t xml:space="preserve">Рисунок </w:t>
      </w:r>
      <w:r w:rsidR="00DF3E4B" w:rsidRPr="00DF3E4B">
        <w:rPr>
          <w:i/>
          <w:noProof/>
        </w:rPr>
        <w:t>517</w:t>
      </w:r>
      <w:r w:rsidRPr="00A81935">
        <w:rPr>
          <w:i/>
        </w:rPr>
        <w:fldChar w:fldCharType="end"/>
      </w:r>
      <w:r>
        <w:t>).</w:t>
      </w:r>
      <w:r w:rsidR="006152AB">
        <w:t xml:space="preserve"> Подробное описание добавления поставщика изложено в п. </w:t>
      </w:r>
      <w:r w:rsidR="006152AB" w:rsidRPr="006152AB">
        <w:rPr>
          <w:i/>
        </w:rPr>
        <w:fldChar w:fldCharType="begin"/>
      </w:r>
      <w:r w:rsidR="006152AB" w:rsidRPr="006152AB">
        <w:rPr>
          <w:i/>
        </w:rPr>
        <w:instrText xml:space="preserve"> REF _Ref419716111 \h </w:instrText>
      </w:r>
      <w:r w:rsidR="006152AB">
        <w:rPr>
          <w:i/>
        </w:rPr>
        <w:instrText xml:space="preserve"> \* MERGEFORMAT </w:instrText>
      </w:r>
      <w:r w:rsidR="006152AB" w:rsidRPr="006152AB">
        <w:rPr>
          <w:i/>
        </w:rPr>
      </w:r>
      <w:r w:rsidR="006152AB" w:rsidRPr="006152AB">
        <w:rPr>
          <w:i/>
        </w:rPr>
        <w:fldChar w:fldCharType="separate"/>
      </w:r>
      <w:r w:rsidR="00DF3E4B" w:rsidRPr="00DF3E4B">
        <w:rPr>
          <w:i/>
        </w:rPr>
        <w:t>Справочник «Поставщики услуг»</w:t>
      </w:r>
      <w:r w:rsidR="006152AB" w:rsidRPr="006152AB">
        <w:rPr>
          <w:i/>
        </w:rPr>
        <w:fldChar w:fldCharType="end"/>
      </w:r>
      <w:r w:rsidR="006152AB">
        <w:t xml:space="preserve"> данного руководства.</w:t>
      </w:r>
    </w:p>
    <w:p w14:paraId="4AE22F3C" w14:textId="77777777" w:rsidR="00A81935" w:rsidRDefault="00A81935" w:rsidP="00A81935">
      <w:pPr>
        <w:pStyle w:val="aff"/>
        <w:spacing w:before="120" w:after="120"/>
        <w:ind w:firstLine="0"/>
        <w:jc w:val="center"/>
      </w:pPr>
      <w:r>
        <w:rPr>
          <w:noProof/>
        </w:rPr>
        <w:drawing>
          <wp:inline distT="0" distB="0" distL="0" distR="0" wp14:anchorId="0167C4F5" wp14:editId="04FB89E1">
            <wp:extent cx="6480175" cy="239268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95">
                      <a:extLst>
                        <a:ext uri="{28A0092B-C50C-407E-A947-70E740481C1C}">
                          <a14:useLocalDpi xmlns:a14="http://schemas.microsoft.com/office/drawing/2010/main" val="0"/>
                        </a:ext>
                      </a:extLst>
                    </a:blip>
                    <a:stretch>
                      <a:fillRect/>
                    </a:stretch>
                  </pic:blipFill>
                  <pic:spPr>
                    <a:xfrm>
                      <a:off x="0" y="0"/>
                      <a:ext cx="6480175" cy="2392680"/>
                    </a:xfrm>
                    <a:prstGeom prst="rect">
                      <a:avLst/>
                    </a:prstGeom>
                  </pic:spPr>
                </pic:pic>
              </a:graphicData>
            </a:graphic>
          </wp:inline>
        </w:drawing>
      </w:r>
    </w:p>
    <w:p w14:paraId="623AEE61" w14:textId="77777777" w:rsidR="00A81935" w:rsidRPr="00A81935" w:rsidRDefault="00A81935" w:rsidP="00A81935">
      <w:pPr>
        <w:pStyle w:val="affffe"/>
      </w:pPr>
      <w:bookmarkStart w:id="708" w:name="_Ref455947775"/>
      <w:r>
        <w:t xml:space="preserve">Рисунок </w:t>
      </w:r>
      <w:fldSimple w:instr=" SEQ Рисунок \* ARABIC ">
        <w:r w:rsidR="00DF3E4B">
          <w:rPr>
            <w:noProof/>
          </w:rPr>
          <w:t>517</w:t>
        </w:r>
      </w:fldSimple>
      <w:bookmarkEnd w:id="708"/>
      <w:r>
        <w:t>. Справочник поставщиков</w:t>
      </w:r>
    </w:p>
    <w:p w14:paraId="09D7FA6D" w14:textId="77777777" w:rsidR="00257C6E" w:rsidRPr="00257C6E" w:rsidRDefault="00257C6E" w:rsidP="00C15328">
      <w:pPr>
        <w:pStyle w:val="aff"/>
      </w:pPr>
      <w:r>
        <w:t xml:space="preserve">После ввода всей необходимой информации следует сохранить документ по кнопке </w:t>
      </w:r>
      <w:r>
        <w:rPr>
          <w:noProof/>
        </w:rPr>
        <w:drawing>
          <wp:inline distT="0" distB="0" distL="0" distR="0" wp14:anchorId="40E529EC" wp14:editId="32861603">
            <wp:extent cx="152421" cy="161948"/>
            <wp:effectExtent l="0" t="0" r="0"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57C6E">
        <w:t>[</w:t>
      </w:r>
      <w:r>
        <w:rPr>
          <w:b/>
        </w:rPr>
        <w:t>Сохранить</w:t>
      </w:r>
      <w:r w:rsidRPr="00257C6E">
        <w:t>]</w:t>
      </w:r>
      <w:r w:rsidR="00894245">
        <w:t>.</w:t>
      </w:r>
    </w:p>
    <w:p w14:paraId="3DAECC63" w14:textId="77777777" w:rsidR="00C15328" w:rsidRPr="00894245" w:rsidRDefault="00C15328" w:rsidP="00C15328">
      <w:pPr>
        <w:pStyle w:val="aff"/>
      </w:pPr>
      <w:r w:rsidRPr="00FF3596">
        <w:t xml:space="preserve">Сохраненный документ </w:t>
      </w:r>
      <w:r w:rsidRPr="00FF3596">
        <w:rPr>
          <w:b/>
        </w:rPr>
        <w:t>«Малая закупка»</w:t>
      </w:r>
      <w:r w:rsidRPr="00FF3596">
        <w:t xml:space="preserve"> необходимо отправить в </w:t>
      </w:r>
      <w:r w:rsidR="00894245">
        <w:t>р</w:t>
      </w:r>
      <w:r w:rsidRPr="00FF3596">
        <w:t xml:space="preserve">еестр малых закупок по кнопке </w:t>
      </w:r>
      <w:r>
        <w:rPr>
          <w:b/>
          <w:noProof/>
        </w:rPr>
        <w:drawing>
          <wp:inline distT="0" distB="0" distL="0" distR="0" wp14:anchorId="5D07526C" wp14:editId="7CF1D132">
            <wp:extent cx="238125" cy="2286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596">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Pr="00F20CAA">
        <w:t xml:space="preserve"> [</w:t>
      </w:r>
      <w:r>
        <w:rPr>
          <w:b/>
        </w:rPr>
        <w:t>Сформировать БО в БКС (55-н)</w:t>
      </w:r>
      <w:r w:rsidRPr="00F20CAA">
        <w:rPr>
          <w:b/>
        </w:rPr>
        <w:t>]</w:t>
      </w:r>
      <w:r w:rsidRPr="00F20CAA">
        <w:t xml:space="preserve">. </w:t>
      </w:r>
      <w:r>
        <w:t xml:space="preserve">В зависимости от региона вместо кнопки </w:t>
      </w:r>
      <w:r w:rsidRPr="00F20CAA">
        <w:t>[</w:t>
      </w:r>
      <w:r>
        <w:rPr>
          <w:b/>
        </w:rPr>
        <w:t>Сформировать БО в БКС (55-н)</w:t>
      </w:r>
      <w:r w:rsidRPr="00F20CAA">
        <w:rPr>
          <w:b/>
        </w:rPr>
        <w:t>]</w:t>
      </w:r>
      <w:r w:rsidRPr="00F20CAA">
        <w:t xml:space="preserve"> </w:t>
      </w:r>
      <w:r>
        <w:t xml:space="preserve">могут использоваться кнопки </w:t>
      </w:r>
      <w:r w:rsidRPr="00F20CAA">
        <w:t>[</w:t>
      </w:r>
      <w:r>
        <w:rPr>
          <w:b/>
        </w:rPr>
        <w:t>Сформировать БО в БКС (98-н)</w:t>
      </w:r>
      <w:r w:rsidRPr="00F20CAA">
        <w:t>]</w:t>
      </w:r>
      <w:r>
        <w:t xml:space="preserve"> или</w:t>
      </w:r>
      <w:r w:rsidRPr="00F20CAA">
        <w:t xml:space="preserve"> [</w:t>
      </w:r>
      <w:r>
        <w:rPr>
          <w:b/>
        </w:rPr>
        <w:t>Сформировать ЗБП</w:t>
      </w:r>
      <w:r w:rsidRPr="00F20CAA">
        <w:t>]</w:t>
      </w:r>
      <w:r>
        <w:t>.</w:t>
      </w:r>
      <w:r w:rsidR="00894245">
        <w:t xml:space="preserve"> При этом, если настроена интеграция Системы «</w:t>
      </w:r>
      <w:r w:rsidR="00894245">
        <w:rPr>
          <w:b/>
          <w:lang w:val="en-US"/>
        </w:rPr>
        <w:t>WEB</w:t>
      </w:r>
      <w:r w:rsidR="00894245">
        <w:rPr>
          <w:b/>
        </w:rPr>
        <w:t>-Торги-КС</w:t>
      </w:r>
      <w:r w:rsidR="00894245">
        <w:t>» с Системой исполнения бюджета, данные из документа передаются в Систему исполнения бюджета.</w:t>
      </w:r>
    </w:p>
    <w:p w14:paraId="75E3D2EB" w14:textId="77777777" w:rsidR="00F91ED9" w:rsidRPr="00E04104" w:rsidRDefault="0095792B" w:rsidP="00C15328">
      <w:pPr>
        <w:pStyle w:val="aff"/>
      </w:pPr>
      <w:r w:rsidRPr="0095792B">
        <w:t xml:space="preserve">В </w:t>
      </w:r>
      <w:r>
        <w:t>случае появления блокирующих контролей при нажатии на кнопку «</w:t>
      </w:r>
      <w:r w:rsidRPr="0095792B">
        <w:rPr>
          <w:b/>
        </w:rPr>
        <w:t>Сформировать БО в БКС</w:t>
      </w:r>
      <w:r>
        <w:t>» или «</w:t>
      </w:r>
      <w:r>
        <w:rPr>
          <w:b/>
        </w:rPr>
        <w:t>Сформировать ЗБП</w:t>
      </w:r>
      <w:r>
        <w:t>» на отсутствие доступного количества средств для создания БО или ЗБП следует обратиться к администраторам Системы Бюджет</w:t>
      </w:r>
      <w:r w:rsidRPr="0095792B">
        <w:t>-</w:t>
      </w:r>
      <w:r>
        <w:rPr>
          <w:lang w:val="en-US"/>
        </w:rPr>
        <w:t>WEB</w:t>
      </w:r>
      <w:r>
        <w:t xml:space="preserve"> вашего региона. Потому как </w:t>
      </w:r>
      <w:r w:rsidR="00E04104">
        <w:t>нажати</w:t>
      </w:r>
      <w:r w:rsidR="00894245">
        <w:t>е</w:t>
      </w:r>
      <w:r w:rsidR="00E04104">
        <w:t xml:space="preserve"> на </w:t>
      </w:r>
      <w:r w:rsidR="00894245">
        <w:t xml:space="preserve">вышеупомянутые </w:t>
      </w:r>
      <w:r w:rsidR="00E04104">
        <w:t>кнопк</w:t>
      </w:r>
      <w:r w:rsidR="00894245">
        <w:t>и</w:t>
      </w:r>
      <w:r w:rsidR="00E04104">
        <w:t xml:space="preserve"> </w:t>
      </w:r>
      <w:r w:rsidR="00894245">
        <w:t xml:space="preserve">активирует </w:t>
      </w:r>
      <w:r w:rsidR="00E04104">
        <w:t>ме</w:t>
      </w:r>
      <w:r w:rsidR="00AD4EFE">
        <w:t>ханизм формирования документа в</w:t>
      </w:r>
      <w:r w:rsidR="00E04104">
        <w:t xml:space="preserve"> Систем</w:t>
      </w:r>
      <w:r w:rsidR="00AD4EFE">
        <w:t>е</w:t>
      </w:r>
      <w:r w:rsidR="00E04104">
        <w:t xml:space="preserve"> </w:t>
      </w:r>
      <w:r w:rsidR="00E04104">
        <w:lastRenderedPageBreak/>
        <w:t>Бюджет-</w:t>
      </w:r>
      <w:r w:rsidR="00E04104">
        <w:rPr>
          <w:lang w:val="en-US"/>
        </w:rPr>
        <w:t>WEB</w:t>
      </w:r>
      <w:r w:rsidR="00AD4EFE">
        <w:t xml:space="preserve"> и полученные контроли в этот момент принадлежат и настраиваются в Системе исполнения бюджета.</w:t>
      </w:r>
    </w:p>
    <w:p w14:paraId="401F8339" w14:textId="77777777" w:rsidR="00F91ED9" w:rsidRDefault="00F91ED9" w:rsidP="00C0443A">
      <w:pPr>
        <w:pStyle w:val="30"/>
      </w:pPr>
      <w:bookmarkStart w:id="709" w:name="_Ref419715938"/>
      <w:bookmarkStart w:id="710" w:name="_Toc532824072"/>
      <w:r w:rsidRPr="0095792B">
        <w:t>Формирование изменений к закупкам малого объема</w:t>
      </w:r>
      <w:bookmarkEnd w:id="709"/>
      <w:bookmarkEnd w:id="710"/>
    </w:p>
    <w:p w14:paraId="76F7C9C1" w14:textId="77777777" w:rsidR="00F91ED9" w:rsidRPr="00A550C7" w:rsidRDefault="0095792B" w:rsidP="00F91ED9">
      <w:pPr>
        <w:pStyle w:val="aff"/>
        <w:rPr>
          <w:noProof/>
        </w:rPr>
      </w:pPr>
      <w:r>
        <w:rPr>
          <w:noProof/>
        </w:rPr>
        <w:t xml:space="preserve">После успешной передачи закупки малого объема в базу бюджета </w:t>
      </w:r>
      <w:r w:rsidR="00A550C7">
        <w:rPr>
          <w:noProof/>
        </w:rPr>
        <w:t>документ переходит в фильтр «</w:t>
      </w:r>
      <w:r w:rsidR="00A550C7">
        <w:rPr>
          <w:b/>
          <w:noProof/>
        </w:rPr>
        <w:t>Реестр малых закупок</w:t>
      </w:r>
      <w:r w:rsidR="00A550C7">
        <w:rPr>
          <w:noProof/>
        </w:rPr>
        <w:t>»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DF3E4B" w:rsidRPr="00DF3E4B">
        <w:rPr>
          <w:i/>
        </w:rPr>
        <w:t xml:space="preserve">Рисунок </w:t>
      </w:r>
      <w:r w:rsidR="00DF3E4B" w:rsidRPr="00DF3E4B">
        <w:rPr>
          <w:i/>
          <w:noProof/>
        </w:rPr>
        <w:t>518</w:t>
      </w:r>
      <w:r w:rsidR="00A550C7" w:rsidRPr="00A550C7">
        <w:rPr>
          <w:i/>
          <w:noProof/>
        </w:rPr>
        <w:fldChar w:fldCharType="end"/>
      </w:r>
      <w:r w:rsidR="00A550C7">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Pr>
          <w:noProof/>
        </w:rPr>
        <w:drawing>
          <wp:inline distT="0" distB="0" distL="0" distR="0" wp14:anchorId="63F374CE" wp14:editId="0DD4F69B">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A550C7">
        <w:rPr>
          <w:noProof/>
        </w:rPr>
        <w:t>[</w:t>
      </w:r>
      <w:r w:rsidR="00A550C7">
        <w:rPr>
          <w:b/>
          <w:noProof/>
        </w:rPr>
        <w:t>Сформировать изменение по малой закупке</w:t>
      </w:r>
      <w:r w:rsidR="00A550C7" w:rsidRPr="00A550C7">
        <w:rPr>
          <w:noProof/>
        </w:rPr>
        <w:t>]</w:t>
      </w:r>
      <w:r w:rsidR="00A550C7">
        <w:rPr>
          <w:noProof/>
        </w:rPr>
        <w:t xml:space="preserve">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DF3E4B" w:rsidRPr="00DF3E4B">
        <w:rPr>
          <w:i/>
        </w:rPr>
        <w:t xml:space="preserve">Рисунок </w:t>
      </w:r>
      <w:r w:rsidR="00DF3E4B" w:rsidRPr="00DF3E4B">
        <w:rPr>
          <w:i/>
          <w:noProof/>
        </w:rPr>
        <w:t>518</w:t>
      </w:r>
      <w:r w:rsidR="00A550C7" w:rsidRPr="00A550C7">
        <w:rPr>
          <w:i/>
          <w:noProof/>
        </w:rPr>
        <w:fldChar w:fldCharType="end"/>
      </w:r>
      <w:r w:rsidR="00A550C7">
        <w:rPr>
          <w:noProof/>
        </w:rPr>
        <w:t>).</w:t>
      </w:r>
      <w:r w:rsidR="00476F8B">
        <w:rPr>
          <w:noProof/>
        </w:rPr>
        <w:t xml:space="preserve"> </w:t>
      </w:r>
    </w:p>
    <w:p w14:paraId="1B03E9D3" w14:textId="77777777" w:rsidR="0095792B" w:rsidRDefault="0095792B" w:rsidP="00E04104">
      <w:pPr>
        <w:pStyle w:val="aff"/>
        <w:spacing w:before="120" w:after="120"/>
        <w:ind w:firstLine="0"/>
        <w:jc w:val="center"/>
      </w:pPr>
      <w:r>
        <w:rPr>
          <w:noProof/>
        </w:rPr>
        <w:drawing>
          <wp:inline distT="0" distB="0" distL="0" distR="0" wp14:anchorId="3E053DC6" wp14:editId="6A1FA7E0">
            <wp:extent cx="6480175" cy="258127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97">
                      <a:extLst>
                        <a:ext uri="{28A0092B-C50C-407E-A947-70E740481C1C}">
                          <a14:useLocalDpi xmlns:a14="http://schemas.microsoft.com/office/drawing/2010/main" val="0"/>
                        </a:ext>
                      </a:extLst>
                    </a:blip>
                    <a:stretch>
                      <a:fillRect/>
                    </a:stretch>
                  </pic:blipFill>
                  <pic:spPr>
                    <a:xfrm>
                      <a:off x="0" y="0"/>
                      <a:ext cx="6480175" cy="2581275"/>
                    </a:xfrm>
                    <a:prstGeom prst="rect">
                      <a:avLst/>
                    </a:prstGeom>
                  </pic:spPr>
                </pic:pic>
              </a:graphicData>
            </a:graphic>
          </wp:inline>
        </w:drawing>
      </w:r>
    </w:p>
    <w:p w14:paraId="002E0F1C" w14:textId="77777777" w:rsidR="0095792B" w:rsidRDefault="0095792B" w:rsidP="00E04104">
      <w:pPr>
        <w:pStyle w:val="affffe"/>
      </w:pPr>
      <w:bookmarkStart w:id="711" w:name="_Ref419712112"/>
      <w:r>
        <w:t xml:space="preserve">Рисунок </w:t>
      </w:r>
      <w:fldSimple w:instr=" SEQ Рисунок \* ARABIC ">
        <w:r w:rsidR="00DF3E4B">
          <w:rPr>
            <w:noProof/>
          </w:rPr>
          <w:t>518</w:t>
        </w:r>
      </w:fldSimple>
      <w:bookmarkEnd w:id="711"/>
      <w:r>
        <w:t>. Кнопка «Сформировать изменение по малой закупке»</w:t>
      </w:r>
    </w:p>
    <w:p w14:paraId="02065548" w14:textId="77777777" w:rsidR="00E04104" w:rsidRDefault="00C937EB" w:rsidP="0095792B">
      <w:pPr>
        <w:pStyle w:val="aff"/>
        <w:rPr>
          <w:noProof/>
        </w:rPr>
      </w:pPr>
      <w:r>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Pr>
          <w:b/>
          <w:noProof/>
        </w:rPr>
        <w:t>Создание нового</w:t>
      </w:r>
      <w:r>
        <w:rPr>
          <w:noProof/>
        </w:rPr>
        <w:t>»</w:t>
      </w:r>
      <w:r w:rsidR="00A75DA1">
        <w:rPr>
          <w:noProof/>
        </w:rPr>
        <w:t>.</w:t>
      </w:r>
    </w:p>
    <w:p w14:paraId="48024FCC" w14:textId="77777777" w:rsidR="007A627F" w:rsidRDefault="007A627F" w:rsidP="0095792B">
      <w:pPr>
        <w:pStyle w:val="aff"/>
        <w:rPr>
          <w:noProof/>
        </w:rPr>
      </w:pPr>
      <w:r>
        <w:rPr>
          <w:noProof/>
        </w:rPr>
        <w:t>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базу бюджета.</w:t>
      </w:r>
    </w:p>
    <w:p w14:paraId="1BBC2682" w14:textId="77777777" w:rsidR="00A75DA1"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4"/>
        <w:gridCol w:w="8551"/>
      </w:tblGrid>
      <w:tr w:rsidR="00A75DA1" w:rsidRPr="007C4FF6" w14:paraId="543764A8" w14:textId="77777777" w:rsidTr="00BA5DAB">
        <w:tc>
          <w:tcPr>
            <w:tcW w:w="1668" w:type="dxa"/>
          </w:tcPr>
          <w:p w14:paraId="1C1E01E0" w14:textId="77777777" w:rsidR="00A75DA1" w:rsidRDefault="00A75DA1" w:rsidP="009C5F3C">
            <w:pPr>
              <w:pStyle w:val="aff"/>
              <w:ind w:firstLine="0"/>
              <w:jc w:val="center"/>
              <w:rPr>
                <w:lang w:val="en-US"/>
              </w:rPr>
            </w:pPr>
            <w:r>
              <w:rPr>
                <w:noProof/>
              </w:rPr>
              <w:drawing>
                <wp:inline distT="0" distB="0" distL="0" distR="0" wp14:anchorId="5B781923" wp14:editId="2969289C">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14:paraId="463AAE24" w14:textId="77777777" w:rsidR="00A75DA1" w:rsidRPr="00376365" w:rsidRDefault="00A75DA1" w:rsidP="00A75DA1">
            <w:pPr>
              <w:pStyle w:val="aff"/>
              <w:ind w:firstLine="0"/>
            </w:pPr>
            <w:r>
              <w:t>Все вновь сформированные изменения к документу закупок малого объема отображаются в фильтре «</w:t>
            </w:r>
            <w:r>
              <w:rPr>
                <w:b/>
              </w:rPr>
              <w:t>Создание нового</w:t>
            </w:r>
            <w:r>
              <w:t>».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Кроме это следует обратить внимание на период отбора документов (</w:t>
            </w:r>
            <w:r w:rsidR="00087B46">
              <w:t xml:space="preserve">смотрим п. </w:t>
            </w:r>
            <w:r w:rsidR="00087B46" w:rsidRPr="00087B46">
              <w:rPr>
                <w:i/>
              </w:rPr>
              <w:fldChar w:fldCharType="begin"/>
            </w:r>
            <w:r w:rsidR="00087B46" w:rsidRPr="00087B46">
              <w:rPr>
                <w:i/>
              </w:rPr>
              <w:instrText xml:space="preserve"> REF _Ref419712739 \r \h </w:instrText>
            </w:r>
            <w:r w:rsidR="00087B46">
              <w:rPr>
                <w:i/>
              </w:rPr>
              <w:instrText xml:space="preserve"> \* MERGEFORMAT </w:instrText>
            </w:r>
            <w:r w:rsidR="00087B46" w:rsidRPr="00087B46">
              <w:rPr>
                <w:i/>
              </w:rPr>
            </w:r>
            <w:r w:rsidR="00087B46" w:rsidRPr="00087B46">
              <w:rPr>
                <w:i/>
              </w:rPr>
              <w:fldChar w:fldCharType="separate"/>
            </w:r>
            <w:r w:rsidR="00DF3E4B">
              <w:rPr>
                <w:i/>
              </w:rPr>
              <w:t>2.2.1</w:t>
            </w:r>
            <w:r w:rsidR="00087B46" w:rsidRPr="00087B46">
              <w:rPr>
                <w:i/>
              </w:rPr>
              <w:fldChar w:fldCharType="end"/>
            </w:r>
            <w:r>
              <w:t>). Дата формирования изменения должна попадать в данный отобранный промежуток.</w:t>
            </w:r>
          </w:p>
        </w:tc>
      </w:tr>
      <w:tr w:rsidR="007A627F" w:rsidRPr="007C4FF6" w14:paraId="649B2030" w14:textId="77777777" w:rsidTr="00BA5DAB">
        <w:tc>
          <w:tcPr>
            <w:tcW w:w="1668" w:type="dxa"/>
          </w:tcPr>
          <w:p w14:paraId="6C1D691B" w14:textId="77777777" w:rsidR="007A627F" w:rsidRDefault="007A627F" w:rsidP="009C5F3C">
            <w:pPr>
              <w:pStyle w:val="aff"/>
              <w:ind w:firstLine="0"/>
              <w:jc w:val="center"/>
              <w:rPr>
                <w:noProof/>
              </w:rPr>
            </w:pPr>
          </w:p>
        </w:tc>
        <w:tc>
          <w:tcPr>
            <w:tcW w:w="8646" w:type="dxa"/>
            <w:shd w:val="clear" w:color="auto" w:fill="auto"/>
          </w:tcPr>
          <w:p w14:paraId="3F56161D" w14:textId="77777777" w:rsidR="007A627F" w:rsidRDefault="007A627F" w:rsidP="00A75DA1">
            <w:pPr>
              <w:pStyle w:val="aff"/>
              <w:ind w:firstLine="0"/>
            </w:pPr>
          </w:p>
        </w:tc>
      </w:tr>
      <w:tr w:rsidR="007A627F" w:rsidRPr="007C4FF6" w14:paraId="21BC81AE" w14:textId="77777777" w:rsidTr="00BA5DAB">
        <w:tc>
          <w:tcPr>
            <w:tcW w:w="1668" w:type="dxa"/>
          </w:tcPr>
          <w:p w14:paraId="2E2EC07C" w14:textId="77777777" w:rsidR="007A627F" w:rsidRDefault="007A627F" w:rsidP="009C5F3C">
            <w:pPr>
              <w:pStyle w:val="aff"/>
              <w:ind w:firstLine="0"/>
              <w:jc w:val="center"/>
              <w:rPr>
                <w:noProof/>
              </w:rPr>
            </w:pPr>
            <w:r>
              <w:rPr>
                <w:noProof/>
              </w:rPr>
              <w:drawing>
                <wp:inline distT="0" distB="0" distL="0" distR="0" wp14:anchorId="4247BACB" wp14:editId="54D5DA95">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14:paraId="529B0FDD" w14:textId="77777777" w:rsidR="007A627F" w:rsidRDefault="007A627F" w:rsidP="007A627F">
            <w:pPr>
              <w:pStyle w:val="aff"/>
              <w:ind w:firstLine="0"/>
            </w:pPr>
            <w:r>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14:paraId="2385CA17" w14:textId="77777777" w:rsidR="009C5F3C" w:rsidRPr="009C5F3C" w:rsidRDefault="009C5F3C" w:rsidP="00C0443A">
      <w:pPr>
        <w:pStyle w:val="30"/>
      </w:pPr>
      <w:bookmarkStart w:id="712" w:name="_Ref419715948"/>
      <w:bookmarkStart w:id="713" w:name="_Toc532824073"/>
      <w:r w:rsidRPr="009C5F3C">
        <w:t xml:space="preserve">Отмена </w:t>
      </w:r>
      <w:r w:rsidR="004D44A4">
        <w:t xml:space="preserve">и расторжение </w:t>
      </w:r>
      <w:r w:rsidRPr="009C5F3C">
        <w:t>закупок малого объема</w:t>
      </w:r>
      <w:bookmarkEnd w:id="712"/>
      <w:bookmarkEnd w:id="713"/>
    </w:p>
    <w:p w14:paraId="395EDDE4" w14:textId="77777777" w:rsidR="009C5F3C" w:rsidRDefault="009C5F3C" w:rsidP="0095792B">
      <w:pPr>
        <w:pStyle w:val="aff"/>
      </w:pPr>
      <w:r>
        <w:t>В случае появления необходимости удаления закупки малого объема, которая находится в фильтре «</w:t>
      </w:r>
      <w:r w:rsidRPr="009C5F3C">
        <w:rPr>
          <w:b/>
        </w:rPr>
        <w:t>Реестр малых закупок</w:t>
      </w:r>
      <w:r>
        <w:t xml:space="preserve">» и по которому оплата не была произведена, следует проделать следующие операции: </w:t>
      </w:r>
    </w:p>
    <w:p w14:paraId="07734C79" w14:textId="77777777" w:rsidR="009C5F3C" w:rsidRDefault="009C5F3C" w:rsidP="001F55C2">
      <w:pPr>
        <w:pStyle w:val="aff"/>
        <w:numPr>
          <w:ilvl w:val="0"/>
          <w:numId w:val="25"/>
        </w:numPr>
      </w:pPr>
      <w:r>
        <w:lastRenderedPageBreak/>
        <w:t>Удалить в базе бюджета сформированное БО или ЗБП (в зависимости от того, что используется в регионе).</w:t>
      </w:r>
    </w:p>
    <w:p w14:paraId="6D496CDC" w14:textId="77777777" w:rsidR="009C5F3C" w:rsidRDefault="009C5F3C" w:rsidP="001F55C2">
      <w:pPr>
        <w:pStyle w:val="aff"/>
        <w:numPr>
          <w:ilvl w:val="0"/>
          <w:numId w:val="25"/>
        </w:numPr>
      </w:pPr>
      <w:r>
        <w:t>После успешного удаления БО или ЗБП можно будет перевести документ из реестра малых закупок в фильтр «</w:t>
      </w:r>
      <w:r>
        <w:rPr>
          <w:b/>
        </w:rPr>
        <w:t>Создание нового</w:t>
      </w:r>
      <w:r>
        <w:t>». Для этого в фильтре «</w:t>
      </w:r>
      <w:r>
        <w:rPr>
          <w:b/>
        </w:rPr>
        <w:t>Реестр малых закупок</w:t>
      </w:r>
      <w:r>
        <w:t xml:space="preserve">» надо будет выделить необходимый документ и нажать на кнопку </w:t>
      </w:r>
      <w:r>
        <w:rPr>
          <w:noProof/>
        </w:rPr>
        <w:drawing>
          <wp:inline distT="0" distB="0" distL="0" distR="0" wp14:anchorId="2B2F61FE" wp14:editId="53CF1B46">
            <wp:extent cx="123842" cy="123842"/>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598">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9C5F3C">
        <w:t>[</w:t>
      </w:r>
      <w:r>
        <w:rPr>
          <w:b/>
        </w:rPr>
        <w:t>Вернуть в работу</w:t>
      </w:r>
      <w:r w:rsidRPr="009C5F3C">
        <w:t>]</w:t>
      </w:r>
      <w:r>
        <w:t>. Если связанное с документом БО или ЗБП в базе бюджета до этого не было удалено, то документ не перейдет в фильтр «</w:t>
      </w:r>
      <w:r>
        <w:rPr>
          <w:b/>
        </w:rPr>
        <w:t>Создание нового</w:t>
      </w:r>
      <w:r>
        <w:t>».</w:t>
      </w:r>
    </w:p>
    <w:p w14:paraId="34E228E3" w14:textId="77777777" w:rsidR="009C5F3C" w:rsidRDefault="009C5F3C" w:rsidP="001F55C2">
      <w:pPr>
        <w:pStyle w:val="aff"/>
        <w:numPr>
          <w:ilvl w:val="0"/>
          <w:numId w:val="25"/>
        </w:numPr>
        <w:spacing w:after="120"/>
        <w:ind w:hanging="357"/>
      </w:pPr>
      <w:r>
        <w:t>Документ</w:t>
      </w:r>
      <w:r w:rsidR="004D44A4">
        <w:t>,</w:t>
      </w:r>
      <w:r>
        <w:t xml:space="preserve"> переведенный в фильтр «</w:t>
      </w:r>
      <w:r>
        <w:rPr>
          <w:b/>
        </w:rPr>
        <w:t>Создание нового</w:t>
      </w:r>
      <w:r>
        <w:t>»</w:t>
      </w:r>
      <w:r w:rsidR="004D44A4">
        <w:t>,</w:t>
      </w:r>
      <w:r>
        <w:t xml:space="preserve"> доступен как для редактирования, так и для удаления.</w:t>
      </w:r>
    </w:p>
    <w:p w14:paraId="634754C5" w14:textId="77777777" w:rsidR="009C5F3C" w:rsidRDefault="009C5F3C" w:rsidP="009C5F3C">
      <w:pPr>
        <w:pStyle w:val="aff"/>
      </w:pPr>
      <w:r>
        <w:t>В случае же частично произведенной оплаты п</w:t>
      </w:r>
      <w:r w:rsidR="004D44A4">
        <w:t>о закупке малого объема и необходимости прекращения его исполнения достаточно сформировать изменение к малой закупке на фактически оплаченную сумму и передать изменение в базу бюджета по кнопке «</w:t>
      </w:r>
      <w:r w:rsidR="004D44A4">
        <w:rPr>
          <w:b/>
        </w:rPr>
        <w:t>Сформировать БО в БКС</w:t>
      </w:r>
      <w:r w:rsidR="004D44A4">
        <w:t>» или «</w:t>
      </w:r>
      <w:r w:rsidR="004D44A4">
        <w:rPr>
          <w:b/>
        </w:rPr>
        <w:t>Сформировать ЗБП</w:t>
      </w:r>
      <w:r w:rsidR="004D44A4">
        <w:t>». При этом никаких удалений документа не потребуется.</w:t>
      </w:r>
    </w:p>
    <w:p w14:paraId="428BEE45" w14:textId="77777777" w:rsidR="00D97D0E" w:rsidRDefault="00D97D0E" w:rsidP="00D97D0E">
      <w:pPr>
        <w:pStyle w:val="22"/>
        <w:tabs>
          <w:tab w:val="num" w:pos="1571"/>
        </w:tabs>
        <w:spacing w:after="120"/>
        <w:ind w:left="1418" w:hanging="709"/>
        <w:jc w:val="left"/>
        <w:outlineLvl w:val="9"/>
      </w:pPr>
      <w:bookmarkStart w:id="714" w:name="_Toc532824074"/>
      <w:r>
        <w:t>Формирование протоколов</w:t>
      </w:r>
      <w:bookmarkEnd w:id="714"/>
    </w:p>
    <w:p w14:paraId="141CC696" w14:textId="77777777" w:rsidR="005E3BE6" w:rsidRDefault="005E3BE6" w:rsidP="005E3BE6">
      <w:pPr>
        <w:pStyle w:val="30"/>
        <w:tabs>
          <w:tab w:val="clear" w:pos="1797"/>
          <w:tab w:val="num" w:pos="1843"/>
        </w:tabs>
        <w:spacing w:after="120"/>
        <w:ind w:left="1843" w:hanging="1134"/>
        <w:jc w:val="left"/>
        <w:outlineLvl w:val="9"/>
      </w:pPr>
      <w:bookmarkStart w:id="715" w:name="_Toc520387724"/>
      <w:bookmarkStart w:id="716" w:name="_Ref522088613"/>
      <w:bookmarkStart w:id="717" w:name="_Ref425757427"/>
      <w:bookmarkStart w:id="718" w:name="_Toc532824075"/>
      <w:r>
        <w:t>Работы с протоколом рассмотрения и оценки заявок по запросу котировок</w:t>
      </w:r>
      <w:bookmarkEnd w:id="715"/>
      <w:bookmarkEnd w:id="716"/>
      <w:bookmarkEnd w:id="718"/>
    </w:p>
    <w:p w14:paraId="2EFB1EAB" w14:textId="77777777" w:rsidR="005E3BE6" w:rsidRDefault="005E3BE6" w:rsidP="005E3BE6">
      <w:pPr>
        <w:pStyle w:val="aff"/>
      </w:pPr>
      <w:r>
        <w:t>Последовательность работы по формированию протокола и оценке заявок по запросу котировок следующая:</w:t>
      </w:r>
    </w:p>
    <w:p w14:paraId="72D4461B" w14:textId="77777777" w:rsidR="005E3BE6" w:rsidRDefault="005E3BE6" w:rsidP="001F55C2">
      <w:pPr>
        <w:pStyle w:val="aff"/>
        <w:numPr>
          <w:ilvl w:val="0"/>
          <w:numId w:val="116"/>
        </w:numPr>
      </w:pPr>
      <w:r>
        <w:t xml:space="preserve">сформировать протокол и назначить комиссию, на рассмотрение заявок участников (см. п. </w:t>
      </w:r>
      <w:r w:rsidRPr="00300267">
        <w:rPr>
          <w:i/>
        </w:rPr>
        <w:fldChar w:fldCharType="begin"/>
      </w:r>
      <w:r w:rsidRPr="00300267">
        <w:rPr>
          <w:i/>
        </w:rPr>
        <w:instrText xml:space="preserve"> REF _Ref519176784 \w \h </w:instrText>
      </w:r>
      <w:r>
        <w:rPr>
          <w:i/>
        </w:rPr>
        <w:instrText xml:space="preserve"> \* MERGEFORMAT </w:instrText>
      </w:r>
      <w:r w:rsidRPr="00300267">
        <w:rPr>
          <w:i/>
        </w:rPr>
      </w:r>
      <w:r w:rsidRPr="00300267">
        <w:rPr>
          <w:i/>
        </w:rPr>
        <w:fldChar w:fldCharType="separate"/>
      </w:r>
      <w:r w:rsidR="00DF3E4B">
        <w:rPr>
          <w:i/>
        </w:rPr>
        <w:t>2.11.1.1</w:t>
      </w:r>
      <w:r w:rsidRPr="00300267">
        <w:rPr>
          <w:i/>
        </w:rPr>
        <w:fldChar w:fldCharType="end"/>
      </w:r>
      <w:r>
        <w:rPr>
          <w:i/>
        </w:rPr>
        <w:t xml:space="preserve"> </w:t>
      </w:r>
      <w:r w:rsidRPr="00300267">
        <w:t>данного</w:t>
      </w:r>
      <w:r>
        <w:t xml:space="preserve"> руководства пользователя);</w:t>
      </w:r>
    </w:p>
    <w:p w14:paraId="54927EA8" w14:textId="77777777" w:rsidR="005E3BE6" w:rsidRDefault="005E3BE6" w:rsidP="001F55C2">
      <w:pPr>
        <w:pStyle w:val="aff"/>
        <w:numPr>
          <w:ilvl w:val="0"/>
          <w:numId w:val="116"/>
        </w:numPr>
      </w:pPr>
      <w:r>
        <w:t xml:space="preserve">создать и рассмотреть в электронной форме заявки участников (см. п. </w:t>
      </w:r>
      <w:r w:rsidRPr="00300267">
        <w:rPr>
          <w:i/>
        </w:rPr>
        <w:fldChar w:fldCharType="begin"/>
      </w:r>
      <w:r w:rsidRPr="00300267">
        <w:rPr>
          <w:i/>
        </w:rPr>
        <w:instrText xml:space="preserve"> REF _Ref519176847 \w \h  \* MERGEFORMAT </w:instrText>
      </w:r>
      <w:r w:rsidRPr="00300267">
        <w:rPr>
          <w:i/>
        </w:rPr>
      </w:r>
      <w:r w:rsidRPr="00300267">
        <w:rPr>
          <w:i/>
        </w:rPr>
        <w:fldChar w:fldCharType="separate"/>
      </w:r>
      <w:r w:rsidR="00DF3E4B">
        <w:rPr>
          <w:i/>
        </w:rPr>
        <w:t>2.11.1.2</w:t>
      </w:r>
      <w:r w:rsidRPr="00300267">
        <w:rPr>
          <w:i/>
        </w:rPr>
        <w:fldChar w:fldCharType="end"/>
      </w:r>
      <w:r>
        <w:rPr>
          <w:i/>
        </w:rPr>
        <w:t xml:space="preserve"> </w:t>
      </w:r>
      <w:r w:rsidRPr="00300267">
        <w:t>данного</w:t>
      </w:r>
      <w:r>
        <w:t xml:space="preserve"> руководства пользователя);</w:t>
      </w:r>
    </w:p>
    <w:p w14:paraId="1311CED2" w14:textId="77777777" w:rsidR="005E3BE6" w:rsidRDefault="005E3BE6" w:rsidP="001F55C2">
      <w:pPr>
        <w:pStyle w:val="aff"/>
        <w:numPr>
          <w:ilvl w:val="0"/>
          <w:numId w:val="116"/>
        </w:numPr>
      </w:pPr>
      <w:r>
        <w:t xml:space="preserve">прикрепить к электронной форме протокола отсканированную копию подписанного на бумажном носителе протокола рассмотрения заявок участников и отправить протокол в ЕИС (см. п. </w:t>
      </w:r>
      <w:r w:rsidRPr="00300267">
        <w:rPr>
          <w:i/>
        </w:rPr>
        <w:fldChar w:fldCharType="begin"/>
      </w:r>
      <w:r w:rsidRPr="00300267">
        <w:rPr>
          <w:i/>
        </w:rPr>
        <w:instrText xml:space="preserve"> REF _Ref519176861 \w \h  \* MERGEFORMAT </w:instrText>
      </w:r>
      <w:r w:rsidRPr="00300267">
        <w:rPr>
          <w:i/>
        </w:rPr>
      </w:r>
      <w:r w:rsidRPr="00300267">
        <w:rPr>
          <w:i/>
        </w:rPr>
        <w:fldChar w:fldCharType="separate"/>
      </w:r>
      <w:r w:rsidR="00DF3E4B">
        <w:rPr>
          <w:i/>
        </w:rPr>
        <w:t>2.11.1.3</w:t>
      </w:r>
      <w:r w:rsidRPr="00300267">
        <w:rPr>
          <w:i/>
        </w:rPr>
        <w:fldChar w:fldCharType="end"/>
      </w:r>
      <w:r>
        <w:rPr>
          <w:i/>
        </w:rPr>
        <w:t xml:space="preserve"> </w:t>
      </w:r>
      <w:r w:rsidRPr="00300267">
        <w:t>данного</w:t>
      </w:r>
      <w:r>
        <w:t xml:space="preserve"> руководства пользователя).</w:t>
      </w:r>
    </w:p>
    <w:p w14:paraId="2D381553" w14:textId="77777777" w:rsidR="005E3BE6" w:rsidRPr="00B46E03" w:rsidRDefault="005E3BE6" w:rsidP="005E3BE6">
      <w:pPr>
        <w:pStyle w:val="41"/>
        <w:rPr>
          <w:lang w:val="ru-RU"/>
        </w:rPr>
      </w:pPr>
      <w:bookmarkStart w:id="719" w:name="_Ref519176784"/>
      <w:bookmarkStart w:id="720" w:name="_Toc520387725"/>
      <w:bookmarkStart w:id="721" w:name="_Toc532824076"/>
      <w:r w:rsidRPr="00B46E03">
        <w:rPr>
          <w:lang w:val="ru-RU"/>
        </w:rPr>
        <w:t>Формирование протокола рассмотрения и оценки заявок по запросу котировок</w:t>
      </w:r>
      <w:bookmarkEnd w:id="719"/>
      <w:bookmarkEnd w:id="720"/>
      <w:bookmarkEnd w:id="721"/>
    </w:p>
    <w:p w14:paraId="5B96CC1F" w14:textId="0A8B5833" w:rsidR="005E3BE6" w:rsidRDefault="005E3BE6" w:rsidP="005E3BE6">
      <w:pPr>
        <w:pStyle w:val="aff"/>
      </w:pPr>
      <w:r w:rsidRPr="009107DD">
        <w:t xml:space="preserve">Для формирования протокола </w:t>
      </w:r>
      <w:r>
        <w:t xml:space="preserve">рассмотрения и оценки заявок по запросу котировок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sidRPr="00C5749B">
        <w:rPr>
          <w:b/>
        </w:rPr>
        <w:t>Запрос котировок</w:t>
      </w:r>
      <w:r w:rsidRPr="009107DD">
        <w:t>»</w:t>
      </w:r>
      <w:r>
        <w:t xml:space="preserve"> и открыть</w:t>
      </w:r>
      <w:r w:rsidRPr="009107DD">
        <w:t xml:space="preserve"> фильтр «</w:t>
      </w:r>
      <w:r w:rsidRPr="00C5749B">
        <w:rPr>
          <w:b/>
        </w:rPr>
        <w:t>Объявлены</w:t>
      </w:r>
      <w:r w:rsidRPr="009107DD">
        <w:t xml:space="preserve">». </w:t>
      </w:r>
      <w:r>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1B10487F" wp14:editId="5AB9E81B">
            <wp:extent cx="142895" cy="142895"/>
            <wp:effectExtent l="0" t="0" r="9525" b="952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tocol.png"/>
                    <pic:cNvPicPr/>
                  </pic:nvPicPr>
                  <pic:blipFill>
                    <a:blip r:embed="rId59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000C28DA" w:rsidRPr="000C28DA">
        <w:rPr>
          <w:i/>
        </w:rPr>
        <w:fldChar w:fldCharType="begin"/>
      </w:r>
      <w:r w:rsidR="000C28DA" w:rsidRPr="000C28DA">
        <w:rPr>
          <w:i/>
        </w:rPr>
        <w:instrText xml:space="preserve"> REF _Ref521925957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519</w:t>
      </w:r>
      <w:r w:rsidR="000C28DA" w:rsidRPr="000C28DA">
        <w:rPr>
          <w:i/>
        </w:rPr>
        <w:fldChar w:fldCharType="end"/>
      </w:r>
      <w:r w:rsidRPr="00C5749B">
        <w:t>)</w:t>
      </w:r>
      <w:r>
        <w:t>. При этом Система попросит подтвердить действие по формированию протокола (</w:t>
      </w:r>
      <w:r w:rsidR="000C28DA" w:rsidRPr="000C28DA">
        <w:rPr>
          <w:i/>
        </w:rPr>
        <w:fldChar w:fldCharType="begin"/>
      </w:r>
      <w:r w:rsidR="000C28DA" w:rsidRPr="000C28DA">
        <w:rPr>
          <w:i/>
        </w:rPr>
        <w:instrText xml:space="preserve"> REF _Ref521925999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520</w:t>
      </w:r>
      <w:r w:rsidR="000C28DA" w:rsidRPr="000C28DA">
        <w:rPr>
          <w:i/>
        </w:rPr>
        <w:fldChar w:fldCharType="end"/>
      </w:r>
      <w:r>
        <w:t>).</w:t>
      </w:r>
    </w:p>
    <w:p w14:paraId="4321993A" w14:textId="77777777" w:rsidR="005E3BE6" w:rsidRDefault="005E3BE6" w:rsidP="005E3BE6">
      <w:pPr>
        <w:pStyle w:val="aff"/>
        <w:spacing w:before="120" w:after="120"/>
        <w:ind w:firstLine="0"/>
        <w:jc w:val="center"/>
      </w:pPr>
      <w:r>
        <w:rPr>
          <w:noProof/>
        </w:rPr>
        <w:lastRenderedPageBreak/>
        <w:drawing>
          <wp:inline distT="0" distB="0" distL="0" distR="0" wp14:anchorId="290A47F3" wp14:editId="0A76FD96">
            <wp:extent cx="6430272" cy="2915057"/>
            <wp:effectExtent l="0" t="0" r="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600">
                      <a:extLst>
                        <a:ext uri="{28A0092B-C50C-407E-A947-70E740481C1C}">
                          <a14:useLocalDpi xmlns:a14="http://schemas.microsoft.com/office/drawing/2010/main" val="0"/>
                        </a:ext>
                      </a:extLst>
                    </a:blip>
                    <a:stretch>
                      <a:fillRect/>
                    </a:stretch>
                  </pic:blipFill>
                  <pic:spPr>
                    <a:xfrm>
                      <a:off x="0" y="0"/>
                      <a:ext cx="6430272" cy="2915057"/>
                    </a:xfrm>
                    <a:prstGeom prst="rect">
                      <a:avLst/>
                    </a:prstGeom>
                  </pic:spPr>
                </pic:pic>
              </a:graphicData>
            </a:graphic>
          </wp:inline>
        </w:drawing>
      </w:r>
    </w:p>
    <w:p w14:paraId="7B002959" w14:textId="77777777" w:rsidR="005E3BE6" w:rsidRDefault="005E3BE6" w:rsidP="005E3BE6">
      <w:pPr>
        <w:pStyle w:val="affffe"/>
      </w:pPr>
      <w:bookmarkStart w:id="722" w:name="_Ref521925957"/>
      <w:r>
        <w:t xml:space="preserve">Рисунок </w:t>
      </w:r>
      <w:fldSimple w:instr=" SEQ Рисунок \* ARABIC ">
        <w:r w:rsidR="00DF3E4B">
          <w:rPr>
            <w:noProof/>
          </w:rPr>
          <w:t>519</w:t>
        </w:r>
      </w:fldSimple>
      <w:bookmarkEnd w:id="722"/>
      <w:r>
        <w:t>. Формирование протокола для рассмотрения заявок по запросу котировок</w:t>
      </w:r>
    </w:p>
    <w:p w14:paraId="503F2F05" w14:textId="77777777" w:rsidR="005E3BE6" w:rsidRDefault="005E3BE6" w:rsidP="005E3BE6">
      <w:pPr>
        <w:pStyle w:val="aff"/>
        <w:spacing w:before="120" w:after="120"/>
        <w:ind w:firstLine="0"/>
        <w:jc w:val="center"/>
      </w:pPr>
      <w:r>
        <w:rPr>
          <w:noProof/>
        </w:rPr>
        <w:drawing>
          <wp:inline distT="0" distB="0" distL="0" distR="0" wp14:anchorId="11EB21D6" wp14:editId="047DC704">
            <wp:extent cx="4267796" cy="1190791"/>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png"/>
                    <pic:cNvPicPr/>
                  </pic:nvPicPr>
                  <pic:blipFill>
                    <a:blip r:embed="rId601">
                      <a:extLst>
                        <a:ext uri="{28A0092B-C50C-407E-A947-70E740481C1C}">
                          <a14:useLocalDpi xmlns:a14="http://schemas.microsoft.com/office/drawing/2010/main" val="0"/>
                        </a:ext>
                      </a:extLst>
                    </a:blip>
                    <a:stretch>
                      <a:fillRect/>
                    </a:stretch>
                  </pic:blipFill>
                  <pic:spPr>
                    <a:xfrm>
                      <a:off x="0" y="0"/>
                      <a:ext cx="4267796" cy="1190791"/>
                    </a:xfrm>
                    <a:prstGeom prst="rect">
                      <a:avLst/>
                    </a:prstGeom>
                  </pic:spPr>
                </pic:pic>
              </a:graphicData>
            </a:graphic>
          </wp:inline>
        </w:drawing>
      </w:r>
    </w:p>
    <w:p w14:paraId="22FBBE0A" w14:textId="77777777" w:rsidR="005E3BE6" w:rsidRDefault="005E3BE6" w:rsidP="005E3BE6">
      <w:pPr>
        <w:pStyle w:val="affffe"/>
      </w:pPr>
      <w:bookmarkStart w:id="723" w:name="_Ref521925999"/>
      <w:r>
        <w:t xml:space="preserve">Рисунок </w:t>
      </w:r>
      <w:fldSimple w:instr=" SEQ Рисунок \* ARABIC ">
        <w:r w:rsidR="00DF3E4B">
          <w:rPr>
            <w:noProof/>
          </w:rPr>
          <w:t>520</w:t>
        </w:r>
      </w:fldSimple>
      <w:bookmarkEnd w:id="723"/>
      <w:r>
        <w:t>. Подтверждение формирования протокола</w:t>
      </w:r>
    </w:p>
    <w:p w14:paraId="2EB65CB3" w14:textId="398F8838" w:rsidR="005E3BE6" w:rsidRDefault="005E3BE6" w:rsidP="005E3BE6">
      <w:pPr>
        <w:pStyle w:val="aff"/>
      </w:pPr>
      <w:r>
        <w:t>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w:t>
      </w:r>
      <w:r w:rsidR="000C28DA" w:rsidRPr="000C28DA">
        <w:rPr>
          <w:i/>
        </w:rPr>
        <w:fldChar w:fldCharType="begin"/>
      </w:r>
      <w:r w:rsidR="000C28DA" w:rsidRPr="000C28DA">
        <w:rPr>
          <w:i/>
        </w:rPr>
        <w:instrText xml:space="preserve"> REF _Ref521926029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521</w:t>
      </w:r>
      <w:r w:rsidR="000C28DA" w:rsidRPr="000C28DA">
        <w:rPr>
          <w:i/>
        </w:rPr>
        <w:fldChar w:fldCharType="end"/>
      </w:r>
      <w:r>
        <w:t xml:space="preserve">). По гиперссылке из протокола формирования документа можно перейти к форме редактирования документа. </w:t>
      </w:r>
    </w:p>
    <w:p w14:paraId="250F1B6A" w14:textId="77777777" w:rsidR="005E3BE6" w:rsidRDefault="005E3BE6" w:rsidP="005E3BE6">
      <w:pPr>
        <w:pStyle w:val="aff"/>
        <w:spacing w:before="120" w:after="120"/>
        <w:ind w:firstLine="0"/>
        <w:jc w:val="center"/>
      </w:pPr>
      <w:r>
        <w:rPr>
          <w:noProof/>
        </w:rPr>
        <w:drawing>
          <wp:inline distT="0" distB="0" distL="0" distR="0" wp14:anchorId="6848A7BD" wp14:editId="4657DBD8">
            <wp:extent cx="6480175" cy="262826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png"/>
                    <pic:cNvPicPr/>
                  </pic:nvPicPr>
                  <pic:blipFill>
                    <a:blip r:embed="rId602">
                      <a:extLst>
                        <a:ext uri="{28A0092B-C50C-407E-A947-70E740481C1C}">
                          <a14:useLocalDpi xmlns:a14="http://schemas.microsoft.com/office/drawing/2010/main" val="0"/>
                        </a:ext>
                      </a:extLst>
                    </a:blip>
                    <a:stretch>
                      <a:fillRect/>
                    </a:stretch>
                  </pic:blipFill>
                  <pic:spPr>
                    <a:xfrm>
                      <a:off x="0" y="0"/>
                      <a:ext cx="6480175" cy="2628265"/>
                    </a:xfrm>
                    <a:prstGeom prst="rect">
                      <a:avLst/>
                    </a:prstGeom>
                  </pic:spPr>
                </pic:pic>
              </a:graphicData>
            </a:graphic>
          </wp:inline>
        </w:drawing>
      </w:r>
    </w:p>
    <w:p w14:paraId="4F9B89EC" w14:textId="77777777" w:rsidR="005E3BE6" w:rsidRDefault="005E3BE6" w:rsidP="005E3BE6">
      <w:pPr>
        <w:pStyle w:val="affffe"/>
      </w:pPr>
      <w:bookmarkStart w:id="724" w:name="_Ref521926029"/>
      <w:r>
        <w:t xml:space="preserve">Рисунок </w:t>
      </w:r>
      <w:fldSimple w:instr=" SEQ Рисунок \* ARABIC ">
        <w:r w:rsidR="00DF3E4B">
          <w:rPr>
            <w:noProof/>
          </w:rPr>
          <w:t>521</w:t>
        </w:r>
      </w:fldSimple>
      <w:bookmarkEnd w:id="724"/>
      <w:r>
        <w:t>. Протокол успешного формирования документа</w:t>
      </w:r>
    </w:p>
    <w:p w14:paraId="1D070977" w14:textId="70C7FDDB" w:rsidR="005E3BE6" w:rsidRDefault="005E3BE6" w:rsidP="005E3BE6">
      <w:pPr>
        <w:pStyle w:val="aff"/>
      </w:pPr>
      <w:r>
        <w:t>Протокол формирования документа следует закрыть и перейти к сформированному документу. Для этого в окне навигатора следует развернуть папку «</w:t>
      </w:r>
      <w:r w:rsidRPr="00A010F2">
        <w:rPr>
          <w:b/>
        </w:rPr>
        <w:t>Протоколы</w:t>
      </w:r>
      <w:r>
        <w:t xml:space="preserve">» и перейти в </w:t>
      </w:r>
      <w:r>
        <w:lastRenderedPageBreak/>
        <w:t>фильтр «</w:t>
      </w:r>
      <w:r>
        <w:rPr>
          <w:b/>
        </w:rPr>
        <w:t>Создание нового</w:t>
      </w:r>
      <w:r>
        <w:t>» (</w:t>
      </w:r>
      <w:r w:rsidR="000C28DA" w:rsidRPr="000C28DA">
        <w:rPr>
          <w:i/>
        </w:rPr>
        <w:fldChar w:fldCharType="begin"/>
      </w:r>
      <w:r w:rsidR="000C28DA" w:rsidRPr="000C28DA">
        <w:rPr>
          <w:i/>
        </w:rPr>
        <w:instrText xml:space="preserve"> REF _Ref521926046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522</w:t>
      </w:r>
      <w:r w:rsidR="000C28DA" w:rsidRPr="000C28DA">
        <w:rPr>
          <w:i/>
        </w:rPr>
        <w:fldChar w:fldCharType="end"/>
      </w:r>
      <w:r>
        <w:t xml:space="preserve">). Для редактирования выделенного протокола следует воспользоваться кнопкой </w:t>
      </w:r>
      <w:r>
        <w:rPr>
          <w:noProof/>
        </w:rPr>
        <w:drawing>
          <wp:inline distT="0" distB="0" distL="0" distR="0" wp14:anchorId="3399D3AC" wp14:editId="2F5A3E09">
            <wp:extent cx="133369" cy="152421"/>
            <wp:effectExtent l="0" t="0" r="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 xml:space="preserve">. </w:t>
      </w:r>
    </w:p>
    <w:p w14:paraId="3202CED5" w14:textId="77777777" w:rsidR="005E3BE6" w:rsidRDefault="005E3BE6" w:rsidP="005E3BE6">
      <w:pPr>
        <w:pStyle w:val="aff"/>
        <w:spacing w:before="120" w:after="120"/>
        <w:ind w:firstLine="0"/>
        <w:jc w:val="center"/>
      </w:pPr>
      <w:r>
        <w:rPr>
          <w:noProof/>
        </w:rPr>
        <w:drawing>
          <wp:inline distT="0" distB="0" distL="0" distR="0" wp14:anchorId="340A9CDD" wp14:editId="1630899A">
            <wp:extent cx="6480175" cy="2334895"/>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png"/>
                    <pic:cNvPicPr/>
                  </pic:nvPicPr>
                  <pic:blipFill>
                    <a:blip r:embed="rId603">
                      <a:extLst>
                        <a:ext uri="{28A0092B-C50C-407E-A947-70E740481C1C}">
                          <a14:useLocalDpi xmlns:a14="http://schemas.microsoft.com/office/drawing/2010/main" val="0"/>
                        </a:ext>
                      </a:extLst>
                    </a:blip>
                    <a:stretch>
                      <a:fillRect/>
                    </a:stretch>
                  </pic:blipFill>
                  <pic:spPr>
                    <a:xfrm>
                      <a:off x="0" y="0"/>
                      <a:ext cx="6480175" cy="2334895"/>
                    </a:xfrm>
                    <a:prstGeom prst="rect">
                      <a:avLst/>
                    </a:prstGeom>
                  </pic:spPr>
                </pic:pic>
              </a:graphicData>
            </a:graphic>
          </wp:inline>
        </w:drawing>
      </w:r>
    </w:p>
    <w:p w14:paraId="30C5887D" w14:textId="77777777" w:rsidR="005E3BE6" w:rsidRDefault="005E3BE6" w:rsidP="005E3BE6">
      <w:pPr>
        <w:pStyle w:val="affffe"/>
      </w:pPr>
      <w:bookmarkStart w:id="725" w:name="_Ref521926046"/>
      <w:r>
        <w:t xml:space="preserve">Рисунок </w:t>
      </w:r>
      <w:fldSimple w:instr=" SEQ Рисунок \* ARABIC ">
        <w:r w:rsidR="00DF3E4B">
          <w:rPr>
            <w:noProof/>
          </w:rPr>
          <w:t>522</w:t>
        </w:r>
      </w:fldSimple>
      <w:bookmarkEnd w:id="725"/>
      <w:r>
        <w:t>. Список протоколов в фильтре «В работе»</w:t>
      </w:r>
    </w:p>
    <w:p w14:paraId="2511E559" w14:textId="20934049" w:rsidR="005E3BE6" w:rsidRDefault="005E3BE6" w:rsidP="005E3BE6">
      <w:pPr>
        <w:pStyle w:val="aff"/>
      </w:pPr>
      <w:r>
        <w:t>В шапочной части формы редактирования протокола расположены поля (</w:t>
      </w:r>
      <w:r w:rsidR="000C28DA" w:rsidRPr="000C28DA">
        <w:rPr>
          <w:i/>
        </w:rPr>
        <w:fldChar w:fldCharType="begin"/>
      </w:r>
      <w:r w:rsidR="000C28DA" w:rsidRPr="000C28DA">
        <w:rPr>
          <w:i/>
        </w:rPr>
        <w:instrText xml:space="preserve"> REF _Ref521926065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523</w:t>
      </w:r>
      <w:r w:rsidR="000C28DA" w:rsidRPr="000C28DA">
        <w:rPr>
          <w:i/>
        </w:rPr>
        <w:fldChar w:fldCharType="end"/>
      </w:r>
      <w:r>
        <w:t>):</w:t>
      </w:r>
    </w:p>
    <w:p w14:paraId="3A985B2D" w14:textId="77777777" w:rsidR="005E3BE6" w:rsidRDefault="005E3BE6" w:rsidP="001F55C2">
      <w:pPr>
        <w:pStyle w:val="aff"/>
        <w:numPr>
          <w:ilvl w:val="0"/>
          <w:numId w:val="27"/>
        </w:numPr>
      </w:pPr>
      <w:r>
        <w:t>Номер протокола;</w:t>
      </w:r>
    </w:p>
    <w:p w14:paraId="01EEB102" w14:textId="77777777" w:rsidR="005E3BE6" w:rsidRDefault="005E3BE6" w:rsidP="001F55C2">
      <w:pPr>
        <w:pStyle w:val="aff"/>
        <w:numPr>
          <w:ilvl w:val="0"/>
          <w:numId w:val="27"/>
        </w:numPr>
      </w:pPr>
      <w:r>
        <w:t>Дата составления, дата публикации, дата подписания;</w:t>
      </w:r>
    </w:p>
    <w:p w14:paraId="3D093D2B" w14:textId="77777777" w:rsidR="005E3BE6" w:rsidRDefault="005E3BE6" w:rsidP="001F55C2">
      <w:pPr>
        <w:pStyle w:val="aff"/>
        <w:numPr>
          <w:ilvl w:val="0"/>
          <w:numId w:val="27"/>
        </w:numPr>
      </w:pPr>
      <w:r>
        <w:t>Тип протокола;</w:t>
      </w:r>
    </w:p>
    <w:p w14:paraId="267C713E" w14:textId="77777777" w:rsidR="005E3BE6" w:rsidRDefault="005E3BE6" w:rsidP="001F55C2">
      <w:pPr>
        <w:pStyle w:val="aff"/>
        <w:numPr>
          <w:ilvl w:val="0"/>
          <w:numId w:val="27"/>
        </w:numPr>
      </w:pPr>
      <w:r>
        <w:t>Место составления;</w:t>
      </w:r>
    </w:p>
    <w:p w14:paraId="0F11211B" w14:textId="77777777" w:rsidR="005E3BE6" w:rsidRDefault="005E3BE6" w:rsidP="001F55C2">
      <w:pPr>
        <w:pStyle w:val="aff"/>
        <w:numPr>
          <w:ilvl w:val="0"/>
          <w:numId w:val="27"/>
        </w:numPr>
      </w:pPr>
      <w:r>
        <w:t>Блок с информацией о заказе.</w:t>
      </w:r>
    </w:p>
    <w:p w14:paraId="1F2FCA86" w14:textId="77777777" w:rsidR="005E3BE6" w:rsidRDefault="005E3BE6" w:rsidP="005E3BE6">
      <w:pPr>
        <w:pStyle w:val="aff"/>
        <w:ind w:left="709" w:firstLine="0"/>
      </w:pPr>
    </w:p>
    <w:p w14:paraId="077935A0" w14:textId="77777777" w:rsidR="005E3BE6" w:rsidRDefault="005E3BE6" w:rsidP="005E3BE6">
      <w:pPr>
        <w:pStyle w:val="aff"/>
        <w:ind w:left="709" w:firstLine="0"/>
      </w:pPr>
      <w:r>
        <w:t>В нижней части формы располагаются вкладки:</w:t>
      </w:r>
    </w:p>
    <w:p w14:paraId="500ADE6A" w14:textId="77777777" w:rsidR="005E3BE6" w:rsidRDefault="005E3BE6" w:rsidP="001F55C2">
      <w:pPr>
        <w:pStyle w:val="aff"/>
        <w:numPr>
          <w:ilvl w:val="0"/>
          <w:numId w:val="28"/>
        </w:numPr>
      </w:pPr>
      <w:r>
        <w:t>Лоты;</w:t>
      </w:r>
    </w:p>
    <w:p w14:paraId="3C0E3D68" w14:textId="77777777" w:rsidR="005E3BE6" w:rsidRDefault="005E3BE6" w:rsidP="001F55C2">
      <w:pPr>
        <w:pStyle w:val="aff"/>
        <w:numPr>
          <w:ilvl w:val="0"/>
          <w:numId w:val="28"/>
        </w:numPr>
      </w:pPr>
      <w:r>
        <w:t>Результат работы комиссии;</w:t>
      </w:r>
    </w:p>
    <w:p w14:paraId="095688D0" w14:textId="77777777" w:rsidR="005E3BE6" w:rsidRDefault="005E3BE6" w:rsidP="001F55C2">
      <w:pPr>
        <w:pStyle w:val="aff"/>
        <w:numPr>
          <w:ilvl w:val="0"/>
          <w:numId w:val="28"/>
        </w:numPr>
      </w:pPr>
      <w:r>
        <w:t>Комиссия.</w:t>
      </w:r>
    </w:p>
    <w:p w14:paraId="57CB58B8" w14:textId="77777777" w:rsidR="005E3BE6" w:rsidRDefault="005E3BE6" w:rsidP="005E3BE6">
      <w:pPr>
        <w:pStyle w:val="aff"/>
        <w:spacing w:before="120" w:after="120"/>
        <w:ind w:firstLine="0"/>
        <w:jc w:val="center"/>
      </w:pPr>
      <w:r>
        <w:rPr>
          <w:noProof/>
        </w:rPr>
        <w:lastRenderedPageBreak/>
        <w:drawing>
          <wp:inline distT="0" distB="0" distL="0" distR="0" wp14:anchorId="5F1B9F14" wp14:editId="41B29CB4">
            <wp:extent cx="6480175" cy="4658995"/>
            <wp:effectExtent l="0" t="0" r="0" b="8255"/>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png"/>
                    <pic:cNvPicPr/>
                  </pic:nvPicPr>
                  <pic:blipFill>
                    <a:blip r:embed="rId604">
                      <a:extLst>
                        <a:ext uri="{28A0092B-C50C-407E-A947-70E740481C1C}">
                          <a14:useLocalDpi xmlns:a14="http://schemas.microsoft.com/office/drawing/2010/main" val="0"/>
                        </a:ext>
                      </a:extLst>
                    </a:blip>
                    <a:stretch>
                      <a:fillRect/>
                    </a:stretch>
                  </pic:blipFill>
                  <pic:spPr>
                    <a:xfrm>
                      <a:off x="0" y="0"/>
                      <a:ext cx="6480175" cy="4658995"/>
                    </a:xfrm>
                    <a:prstGeom prst="rect">
                      <a:avLst/>
                    </a:prstGeom>
                  </pic:spPr>
                </pic:pic>
              </a:graphicData>
            </a:graphic>
          </wp:inline>
        </w:drawing>
      </w:r>
    </w:p>
    <w:p w14:paraId="2F177DC9" w14:textId="77777777" w:rsidR="005E3BE6" w:rsidRDefault="005E3BE6" w:rsidP="005E3BE6">
      <w:pPr>
        <w:pStyle w:val="affffe"/>
      </w:pPr>
      <w:bookmarkStart w:id="726" w:name="_Ref521926065"/>
      <w:r>
        <w:t xml:space="preserve">Рисунок </w:t>
      </w:r>
      <w:fldSimple w:instr=" SEQ Рисунок \* ARABIC ">
        <w:r w:rsidR="00DF3E4B">
          <w:rPr>
            <w:noProof/>
          </w:rPr>
          <w:t>523</w:t>
        </w:r>
      </w:fldSimple>
      <w:bookmarkEnd w:id="726"/>
      <w:r>
        <w:t>. Форма редактирования документа «Протокол»</w:t>
      </w:r>
    </w:p>
    <w:p w14:paraId="334153EC" w14:textId="459BECF1" w:rsidR="005E3BE6" w:rsidRPr="00B46E03" w:rsidRDefault="005E3BE6" w:rsidP="005E3BE6">
      <w:pPr>
        <w:pStyle w:val="aff"/>
      </w:pPr>
      <w:r>
        <w:t>Во вкладке «</w:t>
      </w:r>
      <w:r>
        <w:rPr>
          <w:b/>
        </w:rPr>
        <w:t>Лоты</w:t>
      </w:r>
      <w:r>
        <w:t>» отображается информация по лоту извещения, для которого был сформирован протокол. Для каждого лота есть возможность отразить причину признания закупки несостоявшейся путем выбора значения из одноименного справочника (</w:t>
      </w:r>
      <w:r w:rsidR="000C28DA" w:rsidRPr="000C28DA">
        <w:rPr>
          <w:i/>
        </w:rPr>
        <w:fldChar w:fldCharType="begin"/>
      </w:r>
      <w:r w:rsidR="000C28DA" w:rsidRPr="000C28DA">
        <w:rPr>
          <w:i/>
        </w:rPr>
        <w:instrText xml:space="preserve"> REF _Ref521926083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524</w:t>
      </w:r>
      <w:r w:rsidR="000C28DA" w:rsidRPr="000C28DA">
        <w:rPr>
          <w:i/>
        </w:rPr>
        <w:fldChar w:fldCharType="end"/>
      </w:r>
      <w:r>
        <w:t>).</w:t>
      </w:r>
    </w:p>
    <w:p w14:paraId="6C3D5EA5" w14:textId="77777777" w:rsidR="005E3BE6" w:rsidRPr="00A83598" w:rsidRDefault="005E3BE6" w:rsidP="000C28DA">
      <w:pPr>
        <w:pStyle w:val="aff"/>
        <w:spacing w:before="120" w:after="120"/>
        <w:ind w:firstLine="0"/>
        <w:jc w:val="center"/>
      </w:pPr>
      <w:r>
        <w:rPr>
          <w:noProof/>
        </w:rPr>
        <w:lastRenderedPageBreak/>
        <w:drawing>
          <wp:inline distT="0" distB="0" distL="0" distR="0" wp14:anchorId="7C328871" wp14:editId="10045F63">
            <wp:extent cx="6374840" cy="3350774"/>
            <wp:effectExtent l="0" t="0" r="6985" b="254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15.png"/>
                    <pic:cNvPicPr/>
                  </pic:nvPicPr>
                  <pic:blipFill>
                    <a:blip r:embed="rId605">
                      <a:extLst>
                        <a:ext uri="{28A0092B-C50C-407E-A947-70E740481C1C}">
                          <a14:useLocalDpi xmlns:a14="http://schemas.microsoft.com/office/drawing/2010/main" val="0"/>
                        </a:ext>
                      </a:extLst>
                    </a:blip>
                    <a:stretch>
                      <a:fillRect/>
                    </a:stretch>
                  </pic:blipFill>
                  <pic:spPr>
                    <a:xfrm>
                      <a:off x="0" y="0"/>
                      <a:ext cx="6374840" cy="3350774"/>
                    </a:xfrm>
                    <a:prstGeom prst="rect">
                      <a:avLst/>
                    </a:prstGeom>
                  </pic:spPr>
                </pic:pic>
              </a:graphicData>
            </a:graphic>
          </wp:inline>
        </w:drawing>
      </w:r>
    </w:p>
    <w:p w14:paraId="0964DEF3" w14:textId="77777777" w:rsidR="005E3BE6" w:rsidRDefault="005E3BE6" w:rsidP="005E3BE6">
      <w:pPr>
        <w:pStyle w:val="affffe"/>
      </w:pPr>
      <w:bookmarkStart w:id="727" w:name="_Ref521926083"/>
      <w:r>
        <w:t xml:space="preserve">Рисунок </w:t>
      </w:r>
      <w:fldSimple w:instr=" SEQ Рисунок \* ARABIC ">
        <w:r w:rsidR="00DF3E4B">
          <w:rPr>
            <w:noProof/>
          </w:rPr>
          <w:t>524</w:t>
        </w:r>
      </w:fldSimple>
      <w:bookmarkEnd w:id="727"/>
      <w:r>
        <w:t>. Справочник причин признания закупки несостоявшейся</w:t>
      </w:r>
    </w:p>
    <w:p w14:paraId="7DC9BF41" w14:textId="6EDD1FF3" w:rsidR="005E3BE6" w:rsidRPr="00191B24" w:rsidRDefault="005E3BE6" w:rsidP="005E3BE6">
      <w:pPr>
        <w:pStyle w:val="aff"/>
      </w:pPr>
      <w:r>
        <w:t>Во вкладке «</w:t>
      </w:r>
      <w:r>
        <w:rPr>
          <w:b/>
        </w:rPr>
        <w:t>Комиссия</w:t>
      </w:r>
      <w:r>
        <w:t>» доступна возможность выбора комиссии из справочника «</w:t>
      </w:r>
      <w:r w:rsidRPr="00191B24">
        <w:rPr>
          <w:b/>
        </w:rPr>
        <w:t>Справочник комиссий</w:t>
      </w:r>
      <w:r>
        <w:t xml:space="preserve">» (как создавать или редактировать комиссию смотрим </w:t>
      </w:r>
      <w:r w:rsidRPr="00191B24">
        <w:rPr>
          <w:i/>
        </w:rPr>
        <w:t xml:space="preserve">п. </w:t>
      </w:r>
      <w:r w:rsidRPr="00191B24">
        <w:rPr>
          <w:i/>
        </w:rPr>
        <w:fldChar w:fldCharType="begin"/>
      </w:r>
      <w:r w:rsidRPr="00191B24">
        <w:rPr>
          <w:i/>
        </w:rPr>
        <w:instrText xml:space="preserve"> REF _Ref424293536 \n \h </w:instrText>
      </w:r>
      <w:r>
        <w:rPr>
          <w:i/>
        </w:rPr>
        <w:instrText xml:space="preserve"> \* MERGEFORMAT </w:instrText>
      </w:r>
      <w:r w:rsidRPr="00191B24">
        <w:rPr>
          <w:i/>
        </w:rPr>
      </w:r>
      <w:r w:rsidRPr="00191B24">
        <w:rPr>
          <w:i/>
        </w:rPr>
        <w:fldChar w:fldCharType="separate"/>
      </w:r>
      <w:r w:rsidR="00DF3E4B">
        <w:rPr>
          <w:i/>
        </w:rPr>
        <w:t>2.16.4</w:t>
      </w:r>
      <w:r w:rsidRPr="00191B24">
        <w:rPr>
          <w:i/>
        </w:rPr>
        <w:fldChar w:fldCharType="end"/>
      </w:r>
      <w:r>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000C28DA" w:rsidRPr="000C28DA">
        <w:rPr>
          <w:i/>
        </w:rPr>
        <w:fldChar w:fldCharType="begin"/>
      </w:r>
      <w:r w:rsidR="000C28DA" w:rsidRPr="000C28DA">
        <w:rPr>
          <w:i/>
        </w:rPr>
        <w:instrText xml:space="preserve"> REF _Ref521926122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525</w:t>
      </w:r>
      <w:r w:rsidR="000C28DA" w:rsidRPr="000C28DA">
        <w:rPr>
          <w:i/>
        </w:rPr>
        <w:fldChar w:fldCharType="end"/>
      </w:r>
      <w:r>
        <w:t>). Если какой-либо член комиссии во время рассмотрения заявок отсутствовал, то для него следует установить значение «</w:t>
      </w:r>
      <w:r w:rsidRPr="00191B24">
        <w:rPr>
          <w:b/>
        </w:rPr>
        <w:t>Отсутствовал</w:t>
      </w:r>
      <w:r>
        <w:t>» в поле «</w:t>
      </w:r>
      <w:r>
        <w:rPr>
          <w:b/>
        </w:rPr>
        <w:t>Присутствие</w:t>
      </w:r>
      <w:r>
        <w:t>». Если члены комиссии высказали свое особое мнение, то для его указания заполняется поле «</w:t>
      </w:r>
      <w:r>
        <w:rPr>
          <w:b/>
        </w:rPr>
        <w:t>Особое мнение</w:t>
      </w:r>
      <w:r>
        <w:t>». Для отражения замечаний членов комиссии доступно поле «</w:t>
      </w:r>
      <w:r>
        <w:rPr>
          <w:b/>
        </w:rPr>
        <w:t>Замечание членов комиссии</w:t>
      </w:r>
      <w:r>
        <w:t>» в нижней части вкладки.</w:t>
      </w:r>
    </w:p>
    <w:p w14:paraId="3FBB1C8C" w14:textId="77777777" w:rsidR="005E3BE6" w:rsidRDefault="005E3BE6" w:rsidP="005E3BE6">
      <w:pPr>
        <w:pStyle w:val="aff"/>
        <w:spacing w:before="120" w:after="120"/>
        <w:ind w:firstLine="0"/>
        <w:jc w:val="center"/>
      </w:pPr>
      <w:r>
        <w:rPr>
          <w:noProof/>
        </w:rPr>
        <w:drawing>
          <wp:inline distT="0" distB="0" distL="0" distR="0" wp14:anchorId="3142E1D3" wp14:editId="52BDA8B4">
            <wp:extent cx="6068695" cy="3149417"/>
            <wp:effectExtent l="0" t="0" r="8255"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0.png"/>
                    <pic:cNvPicPr/>
                  </pic:nvPicPr>
                  <pic:blipFill>
                    <a:blip r:embed="rId606">
                      <a:extLst>
                        <a:ext uri="{28A0092B-C50C-407E-A947-70E740481C1C}">
                          <a14:useLocalDpi xmlns:a14="http://schemas.microsoft.com/office/drawing/2010/main" val="0"/>
                        </a:ext>
                      </a:extLst>
                    </a:blip>
                    <a:stretch>
                      <a:fillRect/>
                    </a:stretch>
                  </pic:blipFill>
                  <pic:spPr>
                    <a:xfrm>
                      <a:off x="0" y="0"/>
                      <a:ext cx="6081661" cy="3156146"/>
                    </a:xfrm>
                    <a:prstGeom prst="rect">
                      <a:avLst/>
                    </a:prstGeom>
                  </pic:spPr>
                </pic:pic>
              </a:graphicData>
            </a:graphic>
          </wp:inline>
        </w:drawing>
      </w:r>
    </w:p>
    <w:p w14:paraId="0842EB1F" w14:textId="77777777" w:rsidR="005E3BE6" w:rsidRDefault="005E3BE6" w:rsidP="005E3BE6">
      <w:pPr>
        <w:pStyle w:val="affffe"/>
      </w:pPr>
      <w:bookmarkStart w:id="728" w:name="_Ref521926122"/>
      <w:r>
        <w:t xml:space="preserve">Рисунок </w:t>
      </w:r>
      <w:fldSimple w:instr=" SEQ Рисунок \* ARABIC ">
        <w:r w:rsidR="00DF3E4B">
          <w:rPr>
            <w:noProof/>
          </w:rPr>
          <w:t>525</w:t>
        </w:r>
      </w:fldSimple>
      <w:bookmarkEnd w:id="728"/>
      <w:r>
        <w:t>. Вкладка «Комиссия» в документе «Протокол»</w:t>
      </w:r>
    </w:p>
    <w:p w14:paraId="0A42C9F3" w14:textId="77777777" w:rsidR="005E3BE6" w:rsidRPr="004D6D3F" w:rsidRDefault="005E3BE6" w:rsidP="005E3BE6">
      <w:pPr>
        <w:pStyle w:val="aff"/>
      </w:pPr>
      <w:r>
        <w:lastRenderedPageBreak/>
        <w:t xml:space="preserve">После того как будет назначена комиссия необходимо обязательно сохранить протокол по кнопке </w:t>
      </w:r>
      <w:r>
        <w:rPr>
          <w:noProof/>
        </w:rPr>
        <w:drawing>
          <wp:inline distT="0" distB="0" distL="0" distR="0" wp14:anchorId="012CCF26" wp14:editId="2F138866">
            <wp:extent cx="152421" cy="161948"/>
            <wp:effectExtent l="0" t="0" r="0" b="9525"/>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3F4A1FE8" w14:textId="77777777" w:rsidR="005E3BE6" w:rsidRDefault="005E3BE6" w:rsidP="005E3BE6">
      <w:pPr>
        <w:pStyle w:val="41"/>
      </w:pPr>
      <w:bookmarkStart w:id="729" w:name="_Ref519176847"/>
      <w:bookmarkStart w:id="730" w:name="_Toc520387726"/>
      <w:bookmarkStart w:id="731" w:name="_Toc532824077"/>
      <w:r>
        <w:rPr>
          <w:lang w:val="ru-RU"/>
        </w:rPr>
        <w:t>Создание и рассмотрение заявки участника</w:t>
      </w:r>
      <w:bookmarkEnd w:id="729"/>
      <w:bookmarkEnd w:id="730"/>
      <w:bookmarkEnd w:id="731"/>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E3BE6" w14:paraId="3185C9AA" w14:textId="77777777" w:rsidTr="005E3BE6">
        <w:tc>
          <w:tcPr>
            <w:tcW w:w="1242" w:type="dxa"/>
          </w:tcPr>
          <w:p w14:paraId="19B6DCB4" w14:textId="77777777" w:rsidR="005E3BE6" w:rsidRDefault="005E3BE6" w:rsidP="005E3BE6">
            <w:pPr>
              <w:jc w:val="center"/>
              <w:rPr>
                <w:noProof/>
              </w:rPr>
            </w:pPr>
            <w:r>
              <w:rPr>
                <w:noProof/>
              </w:rPr>
              <w:drawing>
                <wp:inline distT="0" distB="0" distL="0" distR="0" wp14:anchorId="1B646F40" wp14:editId="770CA015">
                  <wp:extent cx="311150" cy="301625"/>
                  <wp:effectExtent l="0" t="0" r="0" b="3175"/>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173D9B91" w14:textId="77777777" w:rsidR="005E3BE6" w:rsidRPr="00D34960" w:rsidRDefault="005E3BE6" w:rsidP="005E3BE6">
            <w:pPr>
              <w:ind w:firstLine="351"/>
            </w:pPr>
            <w:r>
              <w:t>Данные о комиссии подтягиваются в заявку участника из протокола, поэтому до момента начала формирования заявки участника в протоколе должна быть сохранена корректная комиссия, назначенная на рассмотрение процедуры.</w:t>
            </w:r>
          </w:p>
        </w:tc>
      </w:tr>
    </w:tbl>
    <w:p w14:paraId="74965D3D" w14:textId="77777777" w:rsidR="005E3BE6" w:rsidRPr="00955569" w:rsidRDefault="005E3BE6" w:rsidP="005E3BE6">
      <w:pPr>
        <w:pStyle w:val="aff"/>
        <w:spacing w:before="120"/>
      </w:pPr>
      <w:r>
        <w:t xml:space="preserve">Для возможности рассмотрения поданных в бумажном виде заявок участников необходимо их создать в электронном виде в Систему. Для этого есть возможность формирования новой заявки по кнопке </w:t>
      </w:r>
      <w:r>
        <w:rPr>
          <w:noProof/>
        </w:rPr>
        <w:drawing>
          <wp:inline distT="0" distB="0" distL="0" distR="0" wp14:anchorId="3A66462B" wp14:editId="009EBD83">
            <wp:extent cx="133350" cy="171450"/>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ew.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B46E03">
        <w:t>[</w:t>
      </w:r>
      <w:r>
        <w:rPr>
          <w:b/>
        </w:rPr>
        <w:t>Создать</w:t>
      </w:r>
      <w:r w:rsidRPr="00B46E03">
        <w:t>]</w:t>
      </w:r>
      <w:r>
        <w:t xml:space="preserve"> из списка документов «</w:t>
      </w:r>
      <w:r>
        <w:rPr>
          <w:b/>
        </w:rPr>
        <w:t>Заявка поставщика</w:t>
      </w:r>
      <w:r>
        <w:t>» (</w:t>
      </w:r>
      <w:r w:rsidRPr="00955569">
        <w:rPr>
          <w:i/>
        </w:rPr>
        <w:fldChar w:fldCharType="begin"/>
      </w:r>
      <w:r w:rsidRPr="00955569">
        <w:rPr>
          <w:i/>
        </w:rPr>
        <w:instrText xml:space="preserve"> REF _Ref519168079 \h </w:instrText>
      </w:r>
      <w:r>
        <w:rPr>
          <w:i/>
        </w:rPr>
        <w:instrText xml:space="preserve"> \* MERGEFORMAT </w:instrText>
      </w:r>
      <w:r w:rsidRPr="00955569">
        <w:rPr>
          <w:i/>
        </w:rPr>
      </w:r>
      <w:r w:rsidRPr="00955569">
        <w:rPr>
          <w:i/>
        </w:rPr>
        <w:fldChar w:fldCharType="separate"/>
      </w:r>
      <w:r w:rsidR="00DF3E4B" w:rsidRPr="00DF3E4B">
        <w:rPr>
          <w:i/>
        </w:rPr>
        <w:t xml:space="preserve">Рисунок </w:t>
      </w:r>
      <w:r w:rsidR="00DF3E4B" w:rsidRPr="00DF3E4B">
        <w:rPr>
          <w:i/>
          <w:noProof/>
        </w:rPr>
        <w:t>526</w:t>
      </w:r>
      <w:r w:rsidRPr="00955569">
        <w:rPr>
          <w:i/>
        </w:rPr>
        <w:fldChar w:fldCharType="end"/>
      </w:r>
      <w:r>
        <w:t>).</w:t>
      </w:r>
    </w:p>
    <w:p w14:paraId="4783EF3C" w14:textId="77777777" w:rsidR="005E3BE6" w:rsidRDefault="005E3BE6" w:rsidP="005E3BE6">
      <w:pPr>
        <w:pStyle w:val="aff"/>
        <w:spacing w:before="120" w:after="120"/>
        <w:ind w:firstLine="0"/>
        <w:jc w:val="center"/>
      </w:pPr>
      <w:r>
        <w:rPr>
          <w:noProof/>
        </w:rPr>
        <w:drawing>
          <wp:inline distT="0" distB="0" distL="0" distR="0" wp14:anchorId="64D8EE8E" wp14:editId="71449E9E">
            <wp:extent cx="6049219" cy="2238687"/>
            <wp:effectExtent l="0" t="0" r="8890" b="9525"/>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6.png"/>
                    <pic:cNvPicPr/>
                  </pic:nvPicPr>
                  <pic:blipFill>
                    <a:blip r:embed="rId607">
                      <a:extLst>
                        <a:ext uri="{28A0092B-C50C-407E-A947-70E740481C1C}">
                          <a14:useLocalDpi xmlns:a14="http://schemas.microsoft.com/office/drawing/2010/main" val="0"/>
                        </a:ext>
                      </a:extLst>
                    </a:blip>
                    <a:stretch>
                      <a:fillRect/>
                    </a:stretch>
                  </pic:blipFill>
                  <pic:spPr>
                    <a:xfrm>
                      <a:off x="0" y="0"/>
                      <a:ext cx="6049219" cy="2238687"/>
                    </a:xfrm>
                    <a:prstGeom prst="rect">
                      <a:avLst/>
                    </a:prstGeom>
                  </pic:spPr>
                </pic:pic>
              </a:graphicData>
            </a:graphic>
          </wp:inline>
        </w:drawing>
      </w:r>
    </w:p>
    <w:p w14:paraId="2B7DB73A" w14:textId="77777777" w:rsidR="005E3BE6" w:rsidRDefault="005E3BE6" w:rsidP="005E3BE6">
      <w:pPr>
        <w:pStyle w:val="affffe"/>
      </w:pPr>
      <w:bookmarkStart w:id="732" w:name="_Ref519168079"/>
      <w:r>
        <w:t xml:space="preserve">Рисунок </w:t>
      </w:r>
      <w:fldSimple w:instr=" SEQ Рисунок \* ARABIC ">
        <w:r w:rsidR="00DF3E4B">
          <w:rPr>
            <w:noProof/>
          </w:rPr>
          <w:t>526</w:t>
        </w:r>
      </w:fldSimple>
      <w:bookmarkEnd w:id="732"/>
      <w:r>
        <w:t>. Создание заявки поставщика в электронном виде из списка документов</w:t>
      </w:r>
    </w:p>
    <w:p w14:paraId="10EAEB2A" w14:textId="77777777" w:rsidR="005E3BE6" w:rsidRPr="00955569" w:rsidRDefault="005E3BE6" w:rsidP="005E3BE6">
      <w:pPr>
        <w:pStyle w:val="aff"/>
      </w:pPr>
      <w:r>
        <w:t>Также есть возможность в электронной форме протокола во вкладке «</w:t>
      </w:r>
      <w:r>
        <w:rPr>
          <w:b/>
        </w:rPr>
        <w:t>Результат работы комиссии</w:t>
      </w:r>
      <w:r>
        <w:t xml:space="preserve">» по кнопке </w:t>
      </w:r>
      <w:r>
        <w:rPr>
          <w:noProof/>
        </w:rPr>
        <w:drawing>
          <wp:inline distT="0" distB="0" distL="0" distR="0" wp14:anchorId="70860151" wp14:editId="5FED6C3F">
            <wp:extent cx="200025" cy="190500"/>
            <wp:effectExtent l="0" t="0" r="9525"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B46E03">
        <w:t>[</w:t>
      </w:r>
      <w:r>
        <w:rPr>
          <w:b/>
        </w:rPr>
        <w:t>Добавить строку</w:t>
      </w:r>
      <w:r w:rsidRPr="00B46E03">
        <w:t>]</w:t>
      </w:r>
      <w:r>
        <w:t xml:space="preserve"> двойным кликом ЛКМ по полю «</w:t>
      </w:r>
      <w:r>
        <w:rPr>
          <w:b/>
        </w:rPr>
        <w:t>Номер заявки в журнале регистрации</w:t>
      </w:r>
      <w:r>
        <w:t>» (</w:t>
      </w:r>
      <w:r w:rsidRPr="005358DA">
        <w:rPr>
          <w:i/>
        </w:rPr>
        <w:fldChar w:fldCharType="begin"/>
      </w:r>
      <w:r w:rsidRPr="005358DA">
        <w:rPr>
          <w:i/>
        </w:rPr>
        <w:instrText xml:space="preserve"> REF _Ref519168498 \h </w:instrText>
      </w:r>
      <w:r>
        <w:rPr>
          <w:i/>
        </w:rPr>
        <w:instrText xml:space="preserve"> \* MERGEFORMAT </w:instrText>
      </w:r>
      <w:r w:rsidRPr="005358DA">
        <w:rPr>
          <w:i/>
        </w:rPr>
      </w:r>
      <w:r w:rsidRPr="005358DA">
        <w:rPr>
          <w:i/>
        </w:rPr>
        <w:fldChar w:fldCharType="separate"/>
      </w:r>
      <w:r w:rsidR="00DF3E4B" w:rsidRPr="00DF3E4B">
        <w:rPr>
          <w:i/>
        </w:rPr>
        <w:t xml:space="preserve">Рисунок </w:t>
      </w:r>
      <w:r w:rsidR="00DF3E4B" w:rsidRPr="00DF3E4B">
        <w:rPr>
          <w:i/>
          <w:noProof/>
        </w:rPr>
        <w:t>527</w:t>
      </w:r>
      <w:r w:rsidRPr="005358DA">
        <w:rPr>
          <w:i/>
        </w:rPr>
        <w:fldChar w:fldCharType="end"/>
      </w:r>
      <w:r>
        <w:t>) вызвать электронную форму заявки участника (</w:t>
      </w:r>
      <w:r w:rsidRPr="00D76555">
        <w:rPr>
          <w:i/>
        </w:rPr>
        <w:fldChar w:fldCharType="begin"/>
      </w:r>
      <w:r w:rsidRPr="00D76555">
        <w:rPr>
          <w:i/>
        </w:rPr>
        <w:instrText xml:space="preserve"> REF _Ref519170942 \h </w:instrText>
      </w:r>
      <w:r>
        <w:rPr>
          <w:i/>
        </w:rPr>
        <w:instrText xml:space="preserve"> \* MERGEFORMAT </w:instrText>
      </w:r>
      <w:r w:rsidRPr="00D76555">
        <w:rPr>
          <w:i/>
        </w:rPr>
      </w:r>
      <w:r w:rsidRPr="00D76555">
        <w:rPr>
          <w:i/>
        </w:rPr>
        <w:fldChar w:fldCharType="separate"/>
      </w:r>
      <w:r w:rsidR="00DF3E4B" w:rsidRPr="00DF3E4B">
        <w:rPr>
          <w:i/>
        </w:rPr>
        <w:t xml:space="preserve">Рисунок </w:t>
      </w:r>
      <w:r w:rsidR="00DF3E4B" w:rsidRPr="00DF3E4B">
        <w:rPr>
          <w:i/>
          <w:noProof/>
        </w:rPr>
        <w:t>528</w:t>
      </w:r>
      <w:r w:rsidRPr="00D76555">
        <w:rPr>
          <w:i/>
        </w:rPr>
        <w:fldChar w:fldCharType="end"/>
      </w:r>
      <w:r>
        <w:t>).</w:t>
      </w:r>
    </w:p>
    <w:p w14:paraId="1F4C5B7D" w14:textId="77777777" w:rsidR="005E3BE6" w:rsidRDefault="005E3BE6" w:rsidP="005E3BE6">
      <w:pPr>
        <w:pStyle w:val="aff"/>
        <w:spacing w:before="120" w:after="120"/>
        <w:ind w:firstLine="0"/>
        <w:jc w:val="center"/>
      </w:pPr>
      <w:r>
        <w:rPr>
          <w:noProof/>
        </w:rPr>
        <w:drawing>
          <wp:inline distT="0" distB="0" distL="0" distR="0" wp14:anchorId="325E956A" wp14:editId="7196C5E4">
            <wp:extent cx="6382641" cy="1952898"/>
            <wp:effectExtent l="0" t="0" r="0" b="9525"/>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1.png"/>
                    <pic:cNvPicPr/>
                  </pic:nvPicPr>
                  <pic:blipFill>
                    <a:blip r:embed="rId608">
                      <a:extLst>
                        <a:ext uri="{28A0092B-C50C-407E-A947-70E740481C1C}">
                          <a14:useLocalDpi xmlns:a14="http://schemas.microsoft.com/office/drawing/2010/main" val="0"/>
                        </a:ext>
                      </a:extLst>
                    </a:blip>
                    <a:stretch>
                      <a:fillRect/>
                    </a:stretch>
                  </pic:blipFill>
                  <pic:spPr>
                    <a:xfrm>
                      <a:off x="0" y="0"/>
                      <a:ext cx="6382641" cy="1952898"/>
                    </a:xfrm>
                    <a:prstGeom prst="rect">
                      <a:avLst/>
                    </a:prstGeom>
                  </pic:spPr>
                </pic:pic>
              </a:graphicData>
            </a:graphic>
          </wp:inline>
        </w:drawing>
      </w:r>
    </w:p>
    <w:p w14:paraId="4F5E8AD9" w14:textId="77777777" w:rsidR="005E3BE6" w:rsidRDefault="005E3BE6" w:rsidP="005E3BE6">
      <w:pPr>
        <w:pStyle w:val="affffe"/>
      </w:pPr>
      <w:bookmarkStart w:id="733" w:name="_Ref519168498"/>
      <w:r>
        <w:t xml:space="preserve">Рисунок </w:t>
      </w:r>
      <w:fldSimple w:instr=" SEQ Рисунок \* ARABIC ">
        <w:r w:rsidR="00DF3E4B">
          <w:rPr>
            <w:noProof/>
          </w:rPr>
          <w:t>527</w:t>
        </w:r>
      </w:fldSimple>
      <w:bookmarkEnd w:id="733"/>
      <w:r>
        <w:t>. Создание заявки поставщика в электронном виде из электронной формы протокола</w:t>
      </w:r>
    </w:p>
    <w:p w14:paraId="790188C3" w14:textId="77777777" w:rsidR="005E3BE6" w:rsidRPr="00D76555" w:rsidRDefault="005E3BE6" w:rsidP="005E3BE6">
      <w:pPr>
        <w:pStyle w:val="aff"/>
      </w:pPr>
      <w:r>
        <w:t>В открывшейся электронной форме необходимо перейти во вкладку «</w:t>
      </w:r>
      <w:r>
        <w:rPr>
          <w:b/>
        </w:rPr>
        <w:t>Лот</w:t>
      </w:r>
      <w:r>
        <w:t>» и выбрать лот извещения из справочника лотов для подачи заявок (</w:t>
      </w:r>
      <w:r w:rsidRPr="00D76555">
        <w:rPr>
          <w:i/>
        </w:rPr>
        <w:fldChar w:fldCharType="begin"/>
      </w:r>
      <w:r w:rsidRPr="00D76555">
        <w:rPr>
          <w:i/>
        </w:rPr>
        <w:instrText xml:space="preserve"> REF _Ref519170923 \h </w:instrText>
      </w:r>
      <w:r>
        <w:rPr>
          <w:i/>
        </w:rPr>
        <w:instrText xml:space="preserve"> \* MERGEFORMAT </w:instrText>
      </w:r>
      <w:r w:rsidRPr="00D76555">
        <w:rPr>
          <w:i/>
        </w:rPr>
      </w:r>
      <w:r w:rsidRPr="00D76555">
        <w:rPr>
          <w:i/>
        </w:rPr>
        <w:fldChar w:fldCharType="separate"/>
      </w:r>
      <w:r w:rsidR="00DF3E4B" w:rsidRPr="00DF3E4B">
        <w:rPr>
          <w:i/>
        </w:rPr>
        <w:t xml:space="preserve">Рисунок </w:t>
      </w:r>
      <w:r w:rsidR="00DF3E4B" w:rsidRPr="00DF3E4B">
        <w:rPr>
          <w:i/>
          <w:noProof/>
        </w:rPr>
        <w:t>529</w:t>
      </w:r>
      <w:r w:rsidRPr="00D76555">
        <w:rPr>
          <w:i/>
        </w:rPr>
        <w:fldChar w:fldCharType="end"/>
      </w:r>
      <w:r>
        <w:t>) в поле «</w:t>
      </w:r>
      <w:r>
        <w:rPr>
          <w:b/>
        </w:rPr>
        <w:t>Рег. номер лота</w:t>
      </w:r>
      <w:r>
        <w:t>» (</w:t>
      </w:r>
      <w:r w:rsidRPr="00D76555">
        <w:rPr>
          <w:i/>
        </w:rPr>
        <w:fldChar w:fldCharType="begin"/>
      </w:r>
      <w:r w:rsidRPr="00D76555">
        <w:rPr>
          <w:i/>
        </w:rPr>
        <w:instrText xml:space="preserve"> REF _Ref519170942 \h </w:instrText>
      </w:r>
      <w:r>
        <w:rPr>
          <w:i/>
        </w:rPr>
        <w:instrText xml:space="preserve"> \* MERGEFORMAT </w:instrText>
      </w:r>
      <w:r w:rsidRPr="00D76555">
        <w:rPr>
          <w:i/>
        </w:rPr>
      </w:r>
      <w:r w:rsidRPr="00D76555">
        <w:rPr>
          <w:i/>
        </w:rPr>
        <w:fldChar w:fldCharType="separate"/>
      </w:r>
      <w:r w:rsidR="00DF3E4B" w:rsidRPr="00DF3E4B">
        <w:rPr>
          <w:i/>
        </w:rPr>
        <w:t xml:space="preserve">Рисунок </w:t>
      </w:r>
      <w:r w:rsidR="00DF3E4B" w:rsidRPr="00DF3E4B">
        <w:rPr>
          <w:i/>
          <w:noProof/>
        </w:rPr>
        <w:t>528</w:t>
      </w:r>
      <w:r w:rsidRPr="00D76555">
        <w:rPr>
          <w:i/>
        </w:rPr>
        <w:fldChar w:fldCharType="end"/>
      </w:r>
      <w:r>
        <w:t>).</w:t>
      </w:r>
    </w:p>
    <w:p w14:paraId="4AE88A30" w14:textId="77777777" w:rsidR="005E3BE6" w:rsidRDefault="005E3BE6" w:rsidP="005E3BE6">
      <w:pPr>
        <w:pStyle w:val="aff"/>
        <w:spacing w:before="120" w:after="120"/>
        <w:ind w:firstLine="0"/>
        <w:jc w:val="center"/>
      </w:pPr>
      <w:r>
        <w:rPr>
          <w:noProof/>
        </w:rPr>
        <w:lastRenderedPageBreak/>
        <w:drawing>
          <wp:inline distT="0" distB="0" distL="0" distR="0" wp14:anchorId="4032B97C" wp14:editId="7502950C">
            <wp:extent cx="6480175" cy="3013075"/>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9.png"/>
                    <pic:cNvPicPr/>
                  </pic:nvPicPr>
                  <pic:blipFill>
                    <a:blip r:embed="rId609">
                      <a:extLst>
                        <a:ext uri="{28A0092B-C50C-407E-A947-70E740481C1C}">
                          <a14:useLocalDpi xmlns:a14="http://schemas.microsoft.com/office/drawing/2010/main" val="0"/>
                        </a:ext>
                      </a:extLst>
                    </a:blip>
                    <a:stretch>
                      <a:fillRect/>
                    </a:stretch>
                  </pic:blipFill>
                  <pic:spPr>
                    <a:xfrm>
                      <a:off x="0" y="0"/>
                      <a:ext cx="6480175" cy="3013075"/>
                    </a:xfrm>
                    <a:prstGeom prst="rect">
                      <a:avLst/>
                    </a:prstGeom>
                  </pic:spPr>
                </pic:pic>
              </a:graphicData>
            </a:graphic>
          </wp:inline>
        </w:drawing>
      </w:r>
    </w:p>
    <w:p w14:paraId="560A3C43" w14:textId="77777777" w:rsidR="005E3BE6" w:rsidRDefault="005E3BE6" w:rsidP="005E3BE6">
      <w:pPr>
        <w:pStyle w:val="affffe"/>
      </w:pPr>
      <w:bookmarkStart w:id="734" w:name="_Ref519170942"/>
      <w:r>
        <w:t xml:space="preserve">Рисунок </w:t>
      </w:r>
      <w:fldSimple w:instr=" SEQ Рисунок \* ARABIC ">
        <w:r w:rsidR="00DF3E4B">
          <w:rPr>
            <w:noProof/>
          </w:rPr>
          <w:t>528</w:t>
        </w:r>
      </w:fldSimple>
      <w:bookmarkEnd w:id="734"/>
      <w:r>
        <w:t>. Электронная форма заявки участника</w:t>
      </w:r>
    </w:p>
    <w:p w14:paraId="61B6B499" w14:textId="77777777" w:rsidR="005E3BE6" w:rsidRDefault="005E3BE6" w:rsidP="005E3BE6">
      <w:pPr>
        <w:pStyle w:val="aff"/>
        <w:ind w:firstLine="0"/>
        <w:jc w:val="center"/>
      </w:pPr>
      <w:r>
        <w:rPr>
          <w:noProof/>
        </w:rPr>
        <w:drawing>
          <wp:inline distT="0" distB="0" distL="0" distR="0" wp14:anchorId="7F1CE6BD" wp14:editId="12CCEAC2">
            <wp:extent cx="5477639" cy="2000529"/>
            <wp:effectExtent l="0" t="0" r="8890" b="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0.png"/>
                    <pic:cNvPicPr/>
                  </pic:nvPicPr>
                  <pic:blipFill>
                    <a:blip r:embed="rId610">
                      <a:extLst>
                        <a:ext uri="{28A0092B-C50C-407E-A947-70E740481C1C}">
                          <a14:useLocalDpi xmlns:a14="http://schemas.microsoft.com/office/drawing/2010/main" val="0"/>
                        </a:ext>
                      </a:extLst>
                    </a:blip>
                    <a:stretch>
                      <a:fillRect/>
                    </a:stretch>
                  </pic:blipFill>
                  <pic:spPr>
                    <a:xfrm>
                      <a:off x="0" y="0"/>
                      <a:ext cx="5477639" cy="2000529"/>
                    </a:xfrm>
                    <a:prstGeom prst="rect">
                      <a:avLst/>
                    </a:prstGeom>
                  </pic:spPr>
                </pic:pic>
              </a:graphicData>
            </a:graphic>
          </wp:inline>
        </w:drawing>
      </w:r>
    </w:p>
    <w:p w14:paraId="393B3EC1" w14:textId="77777777" w:rsidR="005E3BE6" w:rsidRPr="00D76555" w:rsidRDefault="005E3BE6" w:rsidP="005E3BE6">
      <w:pPr>
        <w:pStyle w:val="affffe"/>
      </w:pPr>
      <w:bookmarkStart w:id="735" w:name="_Ref519170923"/>
      <w:r>
        <w:t xml:space="preserve">Рисунок </w:t>
      </w:r>
      <w:fldSimple w:instr=" SEQ Рисунок \* ARABIC ">
        <w:r w:rsidR="00DF3E4B">
          <w:rPr>
            <w:noProof/>
          </w:rPr>
          <w:t>529</w:t>
        </w:r>
      </w:fldSimple>
      <w:bookmarkEnd w:id="735"/>
      <w:r>
        <w:t>. Справочник лотов для подачи заявок</w:t>
      </w:r>
    </w:p>
    <w:p w14:paraId="30E33E8B" w14:textId="77777777" w:rsidR="005E3BE6" w:rsidRDefault="005E3BE6" w:rsidP="005E3BE6">
      <w:pPr>
        <w:pStyle w:val="aff"/>
      </w:pPr>
      <w:r>
        <w:t>Из выбранного лота извещения в заявку участника подтянутся сведения во вкладку «</w:t>
      </w:r>
      <w:r>
        <w:rPr>
          <w:b/>
        </w:rPr>
        <w:t>Лот</w:t>
      </w:r>
      <w:r>
        <w:t>» (</w:t>
      </w:r>
      <w:r w:rsidRPr="00C95208">
        <w:rPr>
          <w:i/>
        </w:rPr>
        <w:fldChar w:fldCharType="begin"/>
      </w:r>
      <w:r w:rsidRPr="00C95208">
        <w:rPr>
          <w:i/>
        </w:rPr>
        <w:instrText xml:space="preserve"> REF _Ref519171373 \h </w:instrText>
      </w:r>
      <w:r>
        <w:rPr>
          <w:i/>
        </w:rPr>
        <w:instrText xml:space="preserve"> \* MERGEFORMAT </w:instrText>
      </w:r>
      <w:r w:rsidRPr="00C95208">
        <w:rPr>
          <w:i/>
        </w:rPr>
      </w:r>
      <w:r w:rsidRPr="00C95208">
        <w:rPr>
          <w:i/>
        </w:rPr>
        <w:fldChar w:fldCharType="separate"/>
      </w:r>
      <w:r w:rsidR="00DF3E4B" w:rsidRPr="00DF3E4B">
        <w:rPr>
          <w:i/>
        </w:rPr>
        <w:t xml:space="preserve">Рисунок </w:t>
      </w:r>
      <w:r w:rsidR="00DF3E4B" w:rsidRPr="00DF3E4B">
        <w:rPr>
          <w:i/>
          <w:noProof/>
        </w:rPr>
        <w:t>530</w:t>
      </w:r>
      <w:r w:rsidRPr="00C95208">
        <w:rPr>
          <w:i/>
        </w:rPr>
        <w:fldChar w:fldCharType="end"/>
      </w:r>
      <w:r>
        <w:t>). Часть вкладок при этом перестанут быть доступными для редактирования. В шапочной части документа следует заполнить дату подачи, время подачи и журнальный номер заявки участника.</w:t>
      </w:r>
    </w:p>
    <w:p w14:paraId="18E31877" w14:textId="77777777" w:rsidR="005E3BE6" w:rsidRDefault="005E3BE6" w:rsidP="005E3BE6">
      <w:pPr>
        <w:pStyle w:val="aff"/>
        <w:spacing w:before="120" w:after="120"/>
        <w:ind w:firstLine="0"/>
        <w:jc w:val="center"/>
      </w:pPr>
      <w:r>
        <w:rPr>
          <w:noProof/>
        </w:rPr>
        <w:lastRenderedPageBreak/>
        <w:drawing>
          <wp:inline distT="0" distB="0" distL="0" distR="0" wp14:anchorId="5A56BEF6" wp14:editId="4CE8BCD5">
            <wp:extent cx="6480175" cy="3159125"/>
            <wp:effectExtent l="0" t="0" r="0" b="3175"/>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1.png"/>
                    <pic:cNvPicPr/>
                  </pic:nvPicPr>
                  <pic:blipFill>
                    <a:blip r:embed="rId611">
                      <a:extLst>
                        <a:ext uri="{28A0092B-C50C-407E-A947-70E740481C1C}">
                          <a14:useLocalDpi xmlns:a14="http://schemas.microsoft.com/office/drawing/2010/main" val="0"/>
                        </a:ext>
                      </a:extLst>
                    </a:blip>
                    <a:stretch>
                      <a:fillRect/>
                    </a:stretch>
                  </pic:blipFill>
                  <pic:spPr>
                    <a:xfrm>
                      <a:off x="0" y="0"/>
                      <a:ext cx="6480175" cy="3159125"/>
                    </a:xfrm>
                    <a:prstGeom prst="rect">
                      <a:avLst/>
                    </a:prstGeom>
                  </pic:spPr>
                </pic:pic>
              </a:graphicData>
            </a:graphic>
          </wp:inline>
        </w:drawing>
      </w:r>
    </w:p>
    <w:p w14:paraId="5B2E4906" w14:textId="77777777" w:rsidR="005E3BE6" w:rsidRDefault="005E3BE6" w:rsidP="005E3BE6">
      <w:pPr>
        <w:pStyle w:val="affffe"/>
      </w:pPr>
      <w:bookmarkStart w:id="736" w:name="_Ref519171373"/>
      <w:r>
        <w:t xml:space="preserve">Рисунок </w:t>
      </w:r>
      <w:fldSimple w:instr=" SEQ Рисунок \* ARABIC ">
        <w:r w:rsidR="00DF3E4B">
          <w:rPr>
            <w:noProof/>
          </w:rPr>
          <w:t>530</w:t>
        </w:r>
      </w:fldSimple>
      <w:bookmarkEnd w:id="736"/>
      <w:r>
        <w:t>. Автоматическое заполнение полей на основе сведений из выбранного лота извещения</w:t>
      </w:r>
    </w:p>
    <w:p w14:paraId="19B44313" w14:textId="77777777" w:rsidR="005E3BE6" w:rsidRDefault="005E3BE6" w:rsidP="005E3BE6">
      <w:pPr>
        <w:pStyle w:val="aff"/>
      </w:pPr>
      <w:r>
        <w:t>Во вкладке «</w:t>
      </w:r>
      <w:r>
        <w:rPr>
          <w:b/>
        </w:rPr>
        <w:t>Участник</w:t>
      </w:r>
      <w:r>
        <w:t>» необходимо выбрать поставщика из справочника поставщиков (</w:t>
      </w:r>
      <w:r w:rsidRPr="00C866F6">
        <w:rPr>
          <w:i/>
        </w:rPr>
        <w:fldChar w:fldCharType="begin"/>
      </w:r>
      <w:r w:rsidRPr="00C866F6">
        <w:rPr>
          <w:i/>
        </w:rPr>
        <w:instrText xml:space="preserve"> REF _Ref519171899 \h </w:instrText>
      </w:r>
      <w:r>
        <w:rPr>
          <w:i/>
        </w:rPr>
        <w:instrText xml:space="preserve"> \* MERGEFORMAT </w:instrText>
      </w:r>
      <w:r w:rsidRPr="00C866F6">
        <w:rPr>
          <w:i/>
        </w:rPr>
      </w:r>
      <w:r w:rsidRPr="00C866F6">
        <w:rPr>
          <w:i/>
        </w:rPr>
        <w:fldChar w:fldCharType="separate"/>
      </w:r>
      <w:r w:rsidR="00DF3E4B" w:rsidRPr="00DF3E4B">
        <w:rPr>
          <w:i/>
        </w:rPr>
        <w:t xml:space="preserve">Рисунок </w:t>
      </w:r>
      <w:r w:rsidR="00DF3E4B" w:rsidRPr="00DF3E4B">
        <w:rPr>
          <w:i/>
          <w:noProof/>
        </w:rPr>
        <w:t>531</w:t>
      </w:r>
      <w:r w:rsidRPr="00C866F6">
        <w:rPr>
          <w:i/>
        </w:rPr>
        <w:fldChar w:fldCharType="end"/>
      </w:r>
      <w:r>
        <w:rPr>
          <w:i/>
        </w:rPr>
        <w:t xml:space="preserve"> п. 1</w:t>
      </w:r>
      <w:r>
        <w:t>), внести сведения о предложенной цене контракта (</w:t>
      </w:r>
      <w:r w:rsidRPr="00C866F6">
        <w:rPr>
          <w:i/>
        </w:rPr>
        <w:fldChar w:fldCharType="begin"/>
      </w:r>
      <w:r w:rsidRPr="00C866F6">
        <w:rPr>
          <w:i/>
        </w:rPr>
        <w:instrText xml:space="preserve"> REF _Ref519171899 \h </w:instrText>
      </w:r>
      <w:r>
        <w:rPr>
          <w:i/>
        </w:rPr>
        <w:instrText xml:space="preserve"> \* MERGEFORMAT </w:instrText>
      </w:r>
      <w:r w:rsidRPr="00C866F6">
        <w:rPr>
          <w:i/>
        </w:rPr>
      </w:r>
      <w:r w:rsidRPr="00C866F6">
        <w:rPr>
          <w:i/>
        </w:rPr>
        <w:fldChar w:fldCharType="separate"/>
      </w:r>
      <w:r w:rsidR="00DF3E4B" w:rsidRPr="00DF3E4B">
        <w:rPr>
          <w:i/>
        </w:rPr>
        <w:t xml:space="preserve">Рисунок </w:t>
      </w:r>
      <w:r w:rsidR="00DF3E4B" w:rsidRPr="00DF3E4B">
        <w:rPr>
          <w:i/>
          <w:noProof/>
        </w:rPr>
        <w:t>531</w:t>
      </w:r>
      <w:r w:rsidRPr="00C866F6">
        <w:rPr>
          <w:i/>
        </w:rPr>
        <w:fldChar w:fldCharType="end"/>
      </w:r>
      <w:r>
        <w:rPr>
          <w:i/>
        </w:rPr>
        <w:t xml:space="preserve"> п. 2</w:t>
      </w:r>
      <w:r>
        <w:t>).</w:t>
      </w:r>
    </w:p>
    <w:p w14:paraId="337DE5DA" w14:textId="77777777" w:rsidR="005E3BE6" w:rsidRDefault="005E3BE6" w:rsidP="005E3BE6">
      <w:pPr>
        <w:pStyle w:val="aff"/>
        <w:spacing w:before="120" w:after="120"/>
        <w:ind w:firstLine="0"/>
        <w:jc w:val="center"/>
      </w:pPr>
      <w:r>
        <w:rPr>
          <w:noProof/>
        </w:rPr>
        <w:drawing>
          <wp:inline distT="0" distB="0" distL="0" distR="0" wp14:anchorId="17A10C93" wp14:editId="186C2B09">
            <wp:extent cx="6480175" cy="4057015"/>
            <wp:effectExtent l="0" t="0" r="0" b="635"/>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png"/>
                    <pic:cNvPicPr/>
                  </pic:nvPicPr>
                  <pic:blipFill>
                    <a:blip r:embed="rId612">
                      <a:extLst>
                        <a:ext uri="{28A0092B-C50C-407E-A947-70E740481C1C}">
                          <a14:useLocalDpi xmlns:a14="http://schemas.microsoft.com/office/drawing/2010/main" val="0"/>
                        </a:ext>
                      </a:extLst>
                    </a:blip>
                    <a:stretch>
                      <a:fillRect/>
                    </a:stretch>
                  </pic:blipFill>
                  <pic:spPr>
                    <a:xfrm>
                      <a:off x="0" y="0"/>
                      <a:ext cx="6480175" cy="4057015"/>
                    </a:xfrm>
                    <a:prstGeom prst="rect">
                      <a:avLst/>
                    </a:prstGeom>
                  </pic:spPr>
                </pic:pic>
              </a:graphicData>
            </a:graphic>
          </wp:inline>
        </w:drawing>
      </w:r>
    </w:p>
    <w:p w14:paraId="7FE7ADA4" w14:textId="77777777" w:rsidR="005E3BE6" w:rsidRPr="00C866F6" w:rsidRDefault="005E3BE6" w:rsidP="005E3BE6">
      <w:pPr>
        <w:pStyle w:val="affffe"/>
      </w:pPr>
      <w:bookmarkStart w:id="737" w:name="_Ref519171899"/>
      <w:r>
        <w:t xml:space="preserve">Рисунок </w:t>
      </w:r>
      <w:fldSimple w:instr=" SEQ Рисунок \* ARABIC ">
        <w:r w:rsidR="00DF3E4B">
          <w:rPr>
            <w:noProof/>
          </w:rPr>
          <w:t>531</w:t>
        </w:r>
      </w:fldSimple>
      <w:bookmarkEnd w:id="737"/>
      <w:r>
        <w:t>. Заполнение сведений о поставщике и его ценовом предложении</w:t>
      </w:r>
    </w:p>
    <w:p w14:paraId="75FD576C" w14:textId="77777777" w:rsidR="005E3BE6" w:rsidRDefault="005E3BE6" w:rsidP="005E3BE6">
      <w:pPr>
        <w:pStyle w:val="aff"/>
      </w:pPr>
      <w:r>
        <w:t xml:space="preserve">Если необходимого поставщика не окажется в справочнике поставщиков услуг, то его можно создать. Инструкция по добавлению поставщика услуг в Систему прописана в п. </w:t>
      </w:r>
      <w:r w:rsidRPr="00C866F6">
        <w:rPr>
          <w:i/>
        </w:rPr>
        <w:fldChar w:fldCharType="begin"/>
      </w:r>
      <w:r w:rsidRPr="00C866F6">
        <w:rPr>
          <w:i/>
        </w:rPr>
        <w:instrText xml:space="preserve"> REF _Ref419716111 \w \h </w:instrText>
      </w:r>
      <w:r>
        <w:rPr>
          <w:i/>
        </w:rPr>
        <w:instrText xml:space="preserve"> \* MERGEFORMAT </w:instrText>
      </w:r>
      <w:r w:rsidRPr="00C866F6">
        <w:rPr>
          <w:i/>
        </w:rPr>
      </w:r>
      <w:r w:rsidRPr="00C866F6">
        <w:rPr>
          <w:i/>
        </w:rPr>
        <w:fldChar w:fldCharType="separate"/>
      </w:r>
      <w:r w:rsidR="00DF3E4B">
        <w:rPr>
          <w:i/>
        </w:rPr>
        <w:t>2.16.1</w:t>
      </w:r>
      <w:r w:rsidRPr="00C866F6">
        <w:rPr>
          <w:i/>
        </w:rPr>
        <w:fldChar w:fldCharType="end"/>
      </w:r>
      <w:r>
        <w:t xml:space="preserve"> данного руководства пользователя.</w:t>
      </w:r>
    </w:p>
    <w:p w14:paraId="130FCB57" w14:textId="77777777" w:rsidR="005E3BE6" w:rsidRDefault="005E3BE6" w:rsidP="005E3BE6">
      <w:pPr>
        <w:pStyle w:val="aff"/>
      </w:pPr>
      <w:r>
        <w:lastRenderedPageBreak/>
        <w:t>Во вкладку «</w:t>
      </w:r>
      <w:r>
        <w:rPr>
          <w:b/>
        </w:rPr>
        <w:t>Комиссия</w:t>
      </w:r>
      <w:r>
        <w:t>» будут подгружены все члены комиссии, которые были указаны в протоколе рассмотрения и оценки заявок (</w:t>
      </w:r>
      <w:r w:rsidRPr="00FC43AF">
        <w:rPr>
          <w:i/>
        </w:rPr>
        <w:fldChar w:fldCharType="begin"/>
      </w:r>
      <w:r w:rsidRPr="00FC43AF">
        <w:rPr>
          <w:i/>
        </w:rPr>
        <w:instrText xml:space="preserve"> REF _Ref519173759 \h </w:instrText>
      </w:r>
      <w:r>
        <w:rPr>
          <w:i/>
        </w:rPr>
        <w:instrText xml:space="preserve"> \* MERGEFORMAT </w:instrText>
      </w:r>
      <w:r w:rsidRPr="00FC43AF">
        <w:rPr>
          <w:i/>
        </w:rPr>
      </w:r>
      <w:r w:rsidRPr="00FC43AF">
        <w:rPr>
          <w:i/>
        </w:rPr>
        <w:fldChar w:fldCharType="separate"/>
      </w:r>
      <w:r w:rsidR="00DF3E4B" w:rsidRPr="00DF3E4B">
        <w:rPr>
          <w:i/>
        </w:rPr>
        <w:t xml:space="preserve">Рисунок </w:t>
      </w:r>
      <w:r w:rsidR="00DF3E4B" w:rsidRPr="00DF3E4B">
        <w:rPr>
          <w:i/>
          <w:noProof/>
        </w:rPr>
        <w:t>532</w:t>
      </w:r>
      <w:r w:rsidRPr="00FC43AF">
        <w:rPr>
          <w:i/>
        </w:rPr>
        <w:fldChar w:fldCharType="end"/>
      </w:r>
      <w:r>
        <w:t>). По каждому члену комиссии есть возможность выставить статус голосования: соответствует, не соответствует, отсутствовал. В случае установки статуса голосования «не соответствует» следует также заполнить поле «</w:t>
      </w:r>
      <w:r>
        <w:rPr>
          <w:b/>
        </w:rPr>
        <w:t>Причины отказа</w:t>
      </w:r>
      <w:r>
        <w:t xml:space="preserve">». Если решение о соответствии заявки принято всеми членами комиссии, то секретарь комиссии может воспользоваться кнопкой </w:t>
      </w:r>
      <w:r>
        <w:rPr>
          <w:noProof/>
        </w:rPr>
        <w:drawing>
          <wp:inline distT="0" distB="0" distL="0" distR="0" wp14:anchorId="08BBC4A0" wp14:editId="2672E520">
            <wp:extent cx="171474" cy="171474"/>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613">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504682">
        <w:t>[</w:t>
      </w:r>
      <w:r>
        <w:rPr>
          <w:b/>
        </w:rPr>
        <w:t>Допустить</w:t>
      </w:r>
      <w:r w:rsidRPr="00504682">
        <w:t>]</w:t>
      </w:r>
      <w:r>
        <w:t>, которая для всех членов комиссии проставит статус голосования «</w:t>
      </w:r>
      <w:r w:rsidRPr="002F4DCC">
        <w:rPr>
          <w:b/>
        </w:rPr>
        <w:t>Соответствует</w:t>
      </w:r>
      <w:r>
        <w:t>».</w:t>
      </w:r>
    </w:p>
    <w:p w14:paraId="5FF87AE1" w14:textId="77777777" w:rsidR="005E3BE6" w:rsidRDefault="005E3BE6" w:rsidP="005E3BE6">
      <w:pPr>
        <w:pStyle w:val="aff"/>
        <w:spacing w:before="120" w:after="120"/>
        <w:ind w:firstLine="0"/>
        <w:jc w:val="center"/>
      </w:pPr>
      <w:r>
        <w:rPr>
          <w:noProof/>
        </w:rPr>
        <w:drawing>
          <wp:inline distT="0" distB="0" distL="0" distR="0" wp14:anchorId="20CCBC8B" wp14:editId="6969D1A6">
            <wp:extent cx="6480175" cy="4698365"/>
            <wp:effectExtent l="0" t="0" r="0" b="6985"/>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3.png"/>
                    <pic:cNvPicPr/>
                  </pic:nvPicPr>
                  <pic:blipFill>
                    <a:blip r:embed="rId614">
                      <a:extLst>
                        <a:ext uri="{28A0092B-C50C-407E-A947-70E740481C1C}">
                          <a14:useLocalDpi xmlns:a14="http://schemas.microsoft.com/office/drawing/2010/main" val="0"/>
                        </a:ext>
                      </a:extLst>
                    </a:blip>
                    <a:stretch>
                      <a:fillRect/>
                    </a:stretch>
                  </pic:blipFill>
                  <pic:spPr>
                    <a:xfrm>
                      <a:off x="0" y="0"/>
                      <a:ext cx="6480175" cy="4698365"/>
                    </a:xfrm>
                    <a:prstGeom prst="rect">
                      <a:avLst/>
                    </a:prstGeom>
                  </pic:spPr>
                </pic:pic>
              </a:graphicData>
            </a:graphic>
          </wp:inline>
        </w:drawing>
      </w:r>
    </w:p>
    <w:p w14:paraId="5A8F055E" w14:textId="77777777" w:rsidR="005E3BE6" w:rsidRPr="00C866F6" w:rsidRDefault="005E3BE6" w:rsidP="005E3BE6">
      <w:pPr>
        <w:pStyle w:val="affffe"/>
      </w:pPr>
      <w:bookmarkStart w:id="738" w:name="_Ref519173759"/>
      <w:r>
        <w:t xml:space="preserve">Рисунок </w:t>
      </w:r>
      <w:fldSimple w:instr=" SEQ Рисунок \* ARABIC ">
        <w:r w:rsidR="00DF3E4B">
          <w:rPr>
            <w:noProof/>
          </w:rPr>
          <w:t>532</w:t>
        </w:r>
      </w:fldSimple>
      <w:bookmarkEnd w:id="738"/>
      <w:r>
        <w:t>. Вкладка «Комиссия»</w:t>
      </w:r>
    </w:p>
    <w:p w14:paraId="3BCDDC1D" w14:textId="77777777" w:rsidR="005E3BE6" w:rsidRDefault="005E3BE6" w:rsidP="005E3BE6">
      <w:pPr>
        <w:pStyle w:val="aff"/>
      </w:pPr>
      <w:r>
        <w:t>В блоке «</w:t>
      </w:r>
      <w:r>
        <w:rPr>
          <w:b/>
        </w:rPr>
        <w:t>Результат допуска заявки</w:t>
      </w:r>
      <w:r>
        <w:t>» необходимо установить флаг «</w:t>
      </w:r>
      <w:r>
        <w:rPr>
          <w:b/>
        </w:rPr>
        <w:t>Допуск</w:t>
      </w:r>
      <w:r>
        <w:t>» и указать порядковый номер заявки по результатам процедуры. Если заявки является не допущенной, то флаг допуска не устанавливается и заполняется причина отказа с возможностью заполнения в отдельном поле объяснения причин отказа.</w:t>
      </w:r>
    </w:p>
    <w:p w14:paraId="63820CC4" w14:textId="77777777" w:rsidR="005E3BE6" w:rsidRDefault="005E3BE6" w:rsidP="005E3BE6">
      <w:pPr>
        <w:pStyle w:val="aff"/>
      </w:pPr>
      <w:r>
        <w:t>Если в извещении были установлены преимущества и требования к участникам, то во вкладках «</w:t>
      </w:r>
      <w:r>
        <w:rPr>
          <w:b/>
        </w:rPr>
        <w:t>Соответствие участника преимуществам</w:t>
      </w:r>
      <w:r>
        <w:t>» и «</w:t>
      </w:r>
      <w:r>
        <w:rPr>
          <w:b/>
        </w:rPr>
        <w:t>Соответствие участника требованиям</w:t>
      </w:r>
      <w:r>
        <w:t>» будут доступны данные из извещения и по каждому из преимущества или требования необходимо будет установить значение «</w:t>
      </w:r>
      <w:r>
        <w:rPr>
          <w:b/>
        </w:rPr>
        <w:t>Соответствует</w:t>
      </w:r>
      <w:r>
        <w:t>» или «</w:t>
      </w:r>
      <w:r>
        <w:rPr>
          <w:b/>
        </w:rPr>
        <w:t>Не соответствует</w:t>
      </w:r>
      <w:r>
        <w:t>» (</w:t>
      </w:r>
      <w:r w:rsidRPr="002F4DCC">
        <w:rPr>
          <w:i/>
        </w:rPr>
        <w:fldChar w:fldCharType="begin"/>
      </w:r>
      <w:r w:rsidRPr="002F4DCC">
        <w:rPr>
          <w:i/>
        </w:rPr>
        <w:instrText xml:space="preserve"> REF _Ref519175764 \h </w:instrText>
      </w:r>
      <w:r>
        <w:rPr>
          <w:i/>
        </w:rPr>
        <w:instrText xml:space="preserve"> \* MERGEFORMAT </w:instrText>
      </w:r>
      <w:r w:rsidRPr="002F4DCC">
        <w:rPr>
          <w:i/>
        </w:rPr>
      </w:r>
      <w:r w:rsidRPr="002F4DCC">
        <w:rPr>
          <w:i/>
        </w:rPr>
        <w:fldChar w:fldCharType="separate"/>
      </w:r>
      <w:r w:rsidR="00DF3E4B" w:rsidRPr="00DF3E4B">
        <w:rPr>
          <w:i/>
        </w:rPr>
        <w:t xml:space="preserve">Рисунок </w:t>
      </w:r>
      <w:r w:rsidR="00DF3E4B" w:rsidRPr="00DF3E4B">
        <w:rPr>
          <w:i/>
          <w:noProof/>
        </w:rPr>
        <w:t>533</w:t>
      </w:r>
      <w:r w:rsidRPr="002F4DCC">
        <w:rPr>
          <w:i/>
        </w:rPr>
        <w:fldChar w:fldCharType="end"/>
      </w:r>
      <w:r>
        <w:t>). Если же в извещении не были предусмотрены преимущества и требования к участникам, то соответствующие вкладке в заявке участника окажутся пустыми и заполнение сведений в данных вкладках не потребуется.</w:t>
      </w:r>
    </w:p>
    <w:p w14:paraId="0F3098F1" w14:textId="77777777" w:rsidR="005E3BE6" w:rsidRDefault="005E3BE6" w:rsidP="005E3BE6">
      <w:pPr>
        <w:pStyle w:val="aff"/>
        <w:spacing w:before="120" w:after="120"/>
        <w:ind w:firstLine="0"/>
        <w:jc w:val="center"/>
      </w:pPr>
      <w:r>
        <w:rPr>
          <w:noProof/>
        </w:rPr>
        <w:lastRenderedPageBreak/>
        <w:drawing>
          <wp:inline distT="0" distB="0" distL="0" distR="0" wp14:anchorId="1B9CAD24" wp14:editId="64AAFDC4">
            <wp:extent cx="6480175" cy="2875280"/>
            <wp:effectExtent l="0" t="0" r="0" b="127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15">
                      <a:extLst>
                        <a:ext uri="{28A0092B-C50C-407E-A947-70E740481C1C}">
                          <a14:useLocalDpi xmlns:a14="http://schemas.microsoft.com/office/drawing/2010/main" val="0"/>
                        </a:ext>
                      </a:extLst>
                    </a:blip>
                    <a:stretch>
                      <a:fillRect/>
                    </a:stretch>
                  </pic:blipFill>
                  <pic:spPr>
                    <a:xfrm>
                      <a:off x="0" y="0"/>
                      <a:ext cx="6480175" cy="2875280"/>
                    </a:xfrm>
                    <a:prstGeom prst="rect">
                      <a:avLst/>
                    </a:prstGeom>
                  </pic:spPr>
                </pic:pic>
              </a:graphicData>
            </a:graphic>
          </wp:inline>
        </w:drawing>
      </w:r>
    </w:p>
    <w:p w14:paraId="566811F1" w14:textId="77777777" w:rsidR="005E3BE6" w:rsidRPr="00BB38BC" w:rsidRDefault="005E3BE6" w:rsidP="005E3BE6">
      <w:pPr>
        <w:pStyle w:val="affffe"/>
      </w:pPr>
      <w:bookmarkStart w:id="739" w:name="_Ref519175764"/>
      <w:r>
        <w:t xml:space="preserve">Рисунок </w:t>
      </w:r>
      <w:fldSimple w:instr=" SEQ Рисунок \* ARABIC ">
        <w:r w:rsidR="00DF3E4B">
          <w:rPr>
            <w:noProof/>
          </w:rPr>
          <w:t>533</w:t>
        </w:r>
      </w:fldSimple>
      <w:bookmarkEnd w:id="739"/>
      <w:r>
        <w:t>. Список требований по выбранной закупке, на соответствие которым проверяется поданная заявка</w:t>
      </w:r>
    </w:p>
    <w:p w14:paraId="718533D3" w14:textId="77777777" w:rsidR="005E3BE6" w:rsidRDefault="005E3BE6" w:rsidP="005E3BE6">
      <w:pPr>
        <w:pStyle w:val="aff"/>
      </w:pPr>
      <w:r>
        <w:t xml:space="preserve">После заполнения всех необходимых сведений, отраженных выше следует сохранить заявку участника по кнопке </w:t>
      </w:r>
      <w:r>
        <w:rPr>
          <w:noProof/>
        </w:rPr>
        <w:drawing>
          <wp:inline distT="0" distB="0" distL="0" distR="0" wp14:anchorId="0ED6312E" wp14:editId="4A29778B">
            <wp:extent cx="152421" cy="161948"/>
            <wp:effectExtent l="0" t="0" r="0" b="9525"/>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 После успешного прохождения всех контролей Системы документ будет сохранен и будет доступен для отображения в списке документов «</w:t>
      </w:r>
      <w:r>
        <w:rPr>
          <w:b/>
        </w:rPr>
        <w:t>Заявки поставщика</w:t>
      </w:r>
      <w:r>
        <w:t>», а также во вкладке «</w:t>
      </w:r>
      <w:r>
        <w:rPr>
          <w:b/>
        </w:rPr>
        <w:t>Результат работы комиссии</w:t>
      </w:r>
      <w:r>
        <w:t>» в протоколе рассмотрения и оценки заявок в запросе котировок (</w:t>
      </w:r>
      <w:r w:rsidRPr="008B205A">
        <w:rPr>
          <w:i/>
        </w:rPr>
        <w:fldChar w:fldCharType="begin"/>
      </w:r>
      <w:r w:rsidRPr="008B205A">
        <w:rPr>
          <w:i/>
        </w:rPr>
        <w:instrText xml:space="preserve"> REF _Ref519174922 \h </w:instrText>
      </w:r>
      <w:r>
        <w:rPr>
          <w:i/>
        </w:rPr>
        <w:instrText xml:space="preserve"> \* MERGEFORMAT </w:instrText>
      </w:r>
      <w:r w:rsidRPr="008B205A">
        <w:rPr>
          <w:i/>
        </w:rPr>
      </w:r>
      <w:r w:rsidRPr="008B205A">
        <w:rPr>
          <w:i/>
        </w:rPr>
        <w:fldChar w:fldCharType="separate"/>
      </w:r>
      <w:r w:rsidR="00DF3E4B" w:rsidRPr="00DF3E4B">
        <w:rPr>
          <w:i/>
        </w:rPr>
        <w:t xml:space="preserve">Рисунок </w:t>
      </w:r>
      <w:r w:rsidR="00DF3E4B" w:rsidRPr="00DF3E4B">
        <w:rPr>
          <w:i/>
          <w:noProof/>
        </w:rPr>
        <w:t>534</w:t>
      </w:r>
      <w:r w:rsidRPr="008B205A">
        <w:rPr>
          <w:i/>
        </w:rPr>
        <w:fldChar w:fldCharType="end"/>
      </w:r>
      <w:r>
        <w:t>).</w:t>
      </w:r>
    </w:p>
    <w:p w14:paraId="1E22075C" w14:textId="77777777" w:rsidR="005E3BE6" w:rsidRDefault="005E3BE6" w:rsidP="005E3BE6">
      <w:pPr>
        <w:pStyle w:val="aff"/>
        <w:spacing w:before="120" w:after="120"/>
        <w:ind w:firstLine="0"/>
        <w:jc w:val="center"/>
      </w:pPr>
      <w:r>
        <w:rPr>
          <w:noProof/>
        </w:rPr>
        <w:drawing>
          <wp:inline distT="0" distB="0" distL="0" distR="0" wp14:anchorId="33DBF46D" wp14:editId="183CC6C7">
            <wp:extent cx="6315956" cy="1743318"/>
            <wp:effectExtent l="0" t="0" r="889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png"/>
                    <pic:cNvPicPr/>
                  </pic:nvPicPr>
                  <pic:blipFill>
                    <a:blip r:embed="rId616">
                      <a:extLst>
                        <a:ext uri="{28A0092B-C50C-407E-A947-70E740481C1C}">
                          <a14:useLocalDpi xmlns:a14="http://schemas.microsoft.com/office/drawing/2010/main" val="0"/>
                        </a:ext>
                      </a:extLst>
                    </a:blip>
                    <a:stretch>
                      <a:fillRect/>
                    </a:stretch>
                  </pic:blipFill>
                  <pic:spPr>
                    <a:xfrm>
                      <a:off x="0" y="0"/>
                      <a:ext cx="6315956" cy="1743318"/>
                    </a:xfrm>
                    <a:prstGeom prst="rect">
                      <a:avLst/>
                    </a:prstGeom>
                  </pic:spPr>
                </pic:pic>
              </a:graphicData>
            </a:graphic>
          </wp:inline>
        </w:drawing>
      </w:r>
    </w:p>
    <w:p w14:paraId="1A8128DE" w14:textId="77777777" w:rsidR="005E3BE6" w:rsidRPr="008B205A" w:rsidRDefault="005E3BE6" w:rsidP="005E3BE6">
      <w:pPr>
        <w:pStyle w:val="affffe"/>
      </w:pPr>
      <w:bookmarkStart w:id="740" w:name="_Ref519174922"/>
      <w:r>
        <w:t xml:space="preserve">Рисунок </w:t>
      </w:r>
      <w:fldSimple w:instr=" SEQ Рисунок \* ARABIC ">
        <w:r w:rsidR="00DF3E4B">
          <w:rPr>
            <w:noProof/>
          </w:rPr>
          <w:t>534</w:t>
        </w:r>
      </w:fldSimple>
      <w:bookmarkEnd w:id="740"/>
      <w:r>
        <w:t>. Вкладка «</w:t>
      </w:r>
      <w:r w:rsidRPr="008B205A">
        <w:t>Результат работы комиссии</w:t>
      </w:r>
      <w:r>
        <w:t>»</w:t>
      </w:r>
    </w:p>
    <w:p w14:paraId="68099B52" w14:textId="77777777" w:rsidR="005E3BE6" w:rsidRDefault="005E3BE6" w:rsidP="005E3BE6">
      <w:pPr>
        <w:pStyle w:val="aff"/>
      </w:pPr>
      <w:r>
        <w:t>Аналогичную процедуру заполнения и рассмотрения необходимо проделать по всем заявкам участников, поданных для данной закупки.</w:t>
      </w:r>
    </w:p>
    <w:p w14:paraId="53988E5A" w14:textId="77777777" w:rsidR="005E3BE6" w:rsidRDefault="005E3BE6" w:rsidP="005E3BE6">
      <w:pPr>
        <w:pStyle w:val="41"/>
      </w:pPr>
      <w:bookmarkStart w:id="741" w:name="_Ref519176861"/>
      <w:bookmarkStart w:id="742" w:name="_Toc520387727"/>
      <w:bookmarkStart w:id="743" w:name="_Toc532824078"/>
      <w:r>
        <w:rPr>
          <w:lang w:val="ru-RU"/>
        </w:rPr>
        <w:t>Отправка протокола в ЕИС</w:t>
      </w:r>
      <w:bookmarkEnd w:id="741"/>
      <w:bookmarkEnd w:id="742"/>
      <w:bookmarkEnd w:id="743"/>
    </w:p>
    <w:p w14:paraId="1E99EC50" w14:textId="721E738A" w:rsidR="005E3BE6" w:rsidRPr="002B3DF8" w:rsidRDefault="005E3BE6" w:rsidP="005E3BE6">
      <w:pPr>
        <w:pStyle w:val="aff"/>
      </w:pPr>
      <w:r>
        <w:t xml:space="preserve">Перед отправкой протокола в ЕИС необходимо прикрепить отсканированную копию подписанного всеми членами комиссии протокола рассмотрения и оценки заявок в запросе котировок. Для этого следует по кнопке </w:t>
      </w:r>
      <w:r>
        <w:rPr>
          <w:noProof/>
        </w:rPr>
        <w:drawing>
          <wp:inline distT="0" distB="0" distL="0" distR="0" wp14:anchorId="6EA27736" wp14:editId="69C45849">
            <wp:extent cx="152421" cy="171474"/>
            <wp:effectExtent l="0" t="0" r="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150D9A">
        <w:t>[</w:t>
      </w:r>
      <w:r>
        <w:rPr>
          <w:b/>
        </w:rPr>
        <w:t>Прикрепленные файлы</w:t>
      </w:r>
      <w:r w:rsidRPr="00150D9A">
        <w:t>]</w:t>
      </w:r>
      <w:r>
        <w:t xml:space="preserve"> открыть список прикрепленных файлов к документу и, воспользовавшись кнопкой </w:t>
      </w:r>
      <w:r>
        <w:rPr>
          <w:noProof/>
        </w:rPr>
        <w:drawing>
          <wp:inline distT="0" distB="0" distL="0" distR="0" wp14:anchorId="2C7BEA86" wp14:editId="28E0CFC7">
            <wp:extent cx="133350" cy="171450"/>
            <wp:effectExtent l="0" t="0" r="0" b="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150D9A">
        <w:t>[</w:t>
      </w:r>
      <w:r>
        <w:rPr>
          <w:b/>
        </w:rPr>
        <w:t>Создать</w:t>
      </w:r>
      <w:r w:rsidRPr="00150D9A">
        <w:t>]</w:t>
      </w:r>
      <w:r>
        <w:t>, добавить необходимый файл. У прикрепляемого файла тип документа должен быть выбран «</w:t>
      </w:r>
      <w:r>
        <w:rPr>
          <w:b/>
        </w:rPr>
        <w:t>Протокол рассмотрения котировочных заявок</w:t>
      </w:r>
      <w:r>
        <w:t>» (</w:t>
      </w:r>
      <w:r w:rsidR="000C28DA" w:rsidRPr="000C28DA">
        <w:rPr>
          <w:i/>
        </w:rPr>
        <w:fldChar w:fldCharType="begin"/>
      </w:r>
      <w:r w:rsidR="000C28DA" w:rsidRPr="000C28DA">
        <w:rPr>
          <w:i/>
        </w:rPr>
        <w:instrText xml:space="preserve"> REF _Ref521926204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535</w:t>
      </w:r>
      <w:r w:rsidR="000C28DA" w:rsidRPr="000C28DA">
        <w:rPr>
          <w:i/>
        </w:rPr>
        <w:fldChar w:fldCharType="end"/>
      </w:r>
      <w:r>
        <w:t>).</w:t>
      </w:r>
    </w:p>
    <w:p w14:paraId="120B75D5" w14:textId="77777777" w:rsidR="005E3BE6" w:rsidRDefault="005E3BE6" w:rsidP="005E3BE6">
      <w:pPr>
        <w:pStyle w:val="aff"/>
        <w:ind w:firstLine="0"/>
        <w:jc w:val="center"/>
      </w:pPr>
      <w:r>
        <w:rPr>
          <w:noProof/>
        </w:rPr>
        <w:lastRenderedPageBreak/>
        <w:drawing>
          <wp:inline distT="0" distB="0" distL="0" distR="0" wp14:anchorId="538FC881" wp14:editId="4E0BD414">
            <wp:extent cx="6249272" cy="3962953"/>
            <wp:effectExtent l="0" t="0" r="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7.png"/>
                    <pic:cNvPicPr/>
                  </pic:nvPicPr>
                  <pic:blipFill>
                    <a:blip r:embed="rId617">
                      <a:extLst>
                        <a:ext uri="{28A0092B-C50C-407E-A947-70E740481C1C}">
                          <a14:useLocalDpi xmlns:a14="http://schemas.microsoft.com/office/drawing/2010/main" val="0"/>
                        </a:ext>
                      </a:extLst>
                    </a:blip>
                    <a:stretch>
                      <a:fillRect/>
                    </a:stretch>
                  </pic:blipFill>
                  <pic:spPr>
                    <a:xfrm>
                      <a:off x="0" y="0"/>
                      <a:ext cx="6249272" cy="3962953"/>
                    </a:xfrm>
                    <a:prstGeom prst="rect">
                      <a:avLst/>
                    </a:prstGeom>
                  </pic:spPr>
                </pic:pic>
              </a:graphicData>
            </a:graphic>
          </wp:inline>
        </w:drawing>
      </w:r>
    </w:p>
    <w:p w14:paraId="5CB42BC4" w14:textId="77777777" w:rsidR="005E3BE6" w:rsidRPr="00AE0D7C" w:rsidRDefault="005E3BE6" w:rsidP="005E3BE6">
      <w:pPr>
        <w:pStyle w:val="affffe"/>
      </w:pPr>
      <w:bookmarkStart w:id="744" w:name="_Ref521926204"/>
      <w:r>
        <w:t xml:space="preserve">Рисунок </w:t>
      </w:r>
      <w:fldSimple w:instr=" SEQ Рисунок \* ARABIC ">
        <w:r w:rsidR="00DF3E4B">
          <w:rPr>
            <w:noProof/>
          </w:rPr>
          <w:t>535</w:t>
        </w:r>
      </w:fldSimple>
      <w:bookmarkEnd w:id="744"/>
      <w:r>
        <w:t>. Редактирование прикрепленного документа</w:t>
      </w:r>
    </w:p>
    <w:p w14:paraId="06FFF1AC" w14:textId="2E6E0C80" w:rsidR="005E3BE6" w:rsidRDefault="005E3BE6" w:rsidP="005E3BE6">
      <w:pPr>
        <w:pStyle w:val="affffe"/>
        <w:ind w:firstLine="709"/>
        <w:jc w:val="both"/>
        <w:rPr>
          <w:b w:val="0"/>
          <w:sz w:val="24"/>
        </w:rPr>
      </w:pPr>
      <w:r>
        <w:rPr>
          <w:b w:val="0"/>
          <w:sz w:val="24"/>
        </w:rPr>
        <w:t>Для отправки подготовленного протокола в ЕИС используется кнопка «</w:t>
      </w:r>
      <w:r>
        <w:rPr>
          <w:sz w:val="24"/>
        </w:rPr>
        <w:t>Отправить документ в ЕИС</w:t>
      </w:r>
      <w:r>
        <w:rPr>
          <w:b w:val="0"/>
          <w:sz w:val="24"/>
        </w:rPr>
        <w:t>» (</w:t>
      </w:r>
      <w:r w:rsidR="000C28DA" w:rsidRPr="000C28DA">
        <w:rPr>
          <w:b w:val="0"/>
          <w:i/>
          <w:sz w:val="24"/>
          <w:szCs w:val="24"/>
        </w:rPr>
        <w:fldChar w:fldCharType="begin"/>
      </w:r>
      <w:r w:rsidR="000C28DA" w:rsidRPr="000C28DA">
        <w:rPr>
          <w:b w:val="0"/>
          <w:i/>
          <w:sz w:val="24"/>
          <w:szCs w:val="24"/>
        </w:rPr>
        <w:instrText xml:space="preserve"> REF _Ref521926236 \h  \* MERGEFORMAT </w:instrText>
      </w:r>
      <w:r w:rsidR="000C28DA" w:rsidRPr="000C28DA">
        <w:rPr>
          <w:b w:val="0"/>
          <w:i/>
          <w:sz w:val="24"/>
          <w:szCs w:val="24"/>
        </w:rPr>
      </w:r>
      <w:r w:rsidR="000C28DA" w:rsidRPr="000C28DA">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536</w:t>
      </w:r>
      <w:r w:rsidR="000C28DA" w:rsidRPr="000C28DA">
        <w:rPr>
          <w:b w:val="0"/>
          <w:i/>
          <w:sz w:val="24"/>
          <w:szCs w:val="24"/>
        </w:rPr>
        <w:fldChar w:fldCharType="end"/>
      </w:r>
      <w:r>
        <w:rPr>
          <w:b w:val="0"/>
          <w:sz w:val="24"/>
        </w:rPr>
        <w:t>).</w:t>
      </w:r>
    </w:p>
    <w:p w14:paraId="23E70371" w14:textId="77777777" w:rsidR="005E3BE6" w:rsidRDefault="005E3BE6" w:rsidP="005E3BE6">
      <w:pPr>
        <w:pStyle w:val="aff"/>
        <w:spacing w:before="120" w:after="120"/>
        <w:ind w:firstLine="0"/>
        <w:jc w:val="center"/>
      </w:pPr>
      <w:r>
        <w:rPr>
          <w:noProof/>
        </w:rPr>
        <w:drawing>
          <wp:inline distT="0" distB="0" distL="0" distR="0" wp14:anchorId="36D3ED97" wp14:editId="7B4E8A07">
            <wp:extent cx="6230219" cy="2219635"/>
            <wp:effectExtent l="0" t="0" r="0" b="9525"/>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8.png"/>
                    <pic:cNvPicPr/>
                  </pic:nvPicPr>
                  <pic:blipFill>
                    <a:blip r:embed="rId618">
                      <a:extLst>
                        <a:ext uri="{28A0092B-C50C-407E-A947-70E740481C1C}">
                          <a14:useLocalDpi xmlns:a14="http://schemas.microsoft.com/office/drawing/2010/main" val="0"/>
                        </a:ext>
                      </a:extLst>
                    </a:blip>
                    <a:stretch>
                      <a:fillRect/>
                    </a:stretch>
                  </pic:blipFill>
                  <pic:spPr>
                    <a:xfrm>
                      <a:off x="0" y="0"/>
                      <a:ext cx="6230219" cy="2219635"/>
                    </a:xfrm>
                    <a:prstGeom prst="rect">
                      <a:avLst/>
                    </a:prstGeom>
                  </pic:spPr>
                </pic:pic>
              </a:graphicData>
            </a:graphic>
          </wp:inline>
        </w:drawing>
      </w:r>
    </w:p>
    <w:p w14:paraId="707BC31D" w14:textId="77777777" w:rsidR="005E3BE6" w:rsidRPr="008C7DB9" w:rsidRDefault="005E3BE6" w:rsidP="005E3BE6">
      <w:pPr>
        <w:pStyle w:val="affffe"/>
      </w:pPr>
      <w:bookmarkStart w:id="745" w:name="_Ref521926236"/>
      <w:r>
        <w:t xml:space="preserve">Рисунок </w:t>
      </w:r>
      <w:fldSimple w:instr=" SEQ Рисунок \* ARABIC ">
        <w:r w:rsidR="00DF3E4B">
          <w:rPr>
            <w:noProof/>
          </w:rPr>
          <w:t>536</w:t>
        </w:r>
      </w:fldSimple>
      <w:bookmarkEnd w:id="745"/>
      <w:r>
        <w:t>. Кнопки для отправки документа в ЕИС</w:t>
      </w:r>
    </w:p>
    <w:p w14:paraId="56F93129" w14:textId="0EA0D598" w:rsidR="005E3BE6" w:rsidRDefault="005E3BE6" w:rsidP="005E3BE6">
      <w:pPr>
        <w:pStyle w:val="aff"/>
      </w:pPr>
      <w:r>
        <w:t>В случае успешной отправки протокола в ЕИС он перейдет в фильтр «</w:t>
      </w:r>
      <w:r>
        <w:rPr>
          <w:b/>
        </w:rPr>
        <w:t>Принят в ЕИС</w:t>
      </w:r>
      <w:r>
        <w:t xml:space="preserve">». После этого необходимо будет опубликовать переданный документ в личном кабинете в ЕИС. Если при отправке документа в ЕИС возникла ошибка, то причины ошибки отправки документа в ЕИС можно посмотреть по кнопке </w:t>
      </w:r>
      <w:r w:rsidRPr="00B46E03">
        <w:rPr>
          <w:b/>
        </w:rPr>
        <w:t>[</w:t>
      </w:r>
      <w:r>
        <w:rPr>
          <w:b/>
        </w:rPr>
        <w:t>Журнал отправки документа в ЕИС</w:t>
      </w:r>
      <w:r w:rsidRPr="00B46E03">
        <w:rPr>
          <w:b/>
        </w:rPr>
        <w:t>]</w:t>
      </w:r>
      <w:r>
        <w:t xml:space="preserve"> (</w:t>
      </w:r>
      <w:r w:rsidR="000C28DA" w:rsidRPr="000C28DA">
        <w:rPr>
          <w:i/>
        </w:rPr>
        <w:fldChar w:fldCharType="begin"/>
      </w:r>
      <w:r w:rsidR="000C28DA" w:rsidRPr="000C28DA">
        <w:rPr>
          <w:i/>
        </w:rPr>
        <w:instrText xml:space="preserve"> REF _Ref521926236 \h  \* MERGEFORMAT </w:instrText>
      </w:r>
      <w:r w:rsidR="000C28DA" w:rsidRPr="000C28DA">
        <w:rPr>
          <w:i/>
        </w:rPr>
      </w:r>
      <w:r w:rsidR="000C28DA" w:rsidRPr="000C28DA">
        <w:rPr>
          <w:i/>
        </w:rPr>
        <w:fldChar w:fldCharType="separate"/>
      </w:r>
      <w:r w:rsidR="00DF3E4B" w:rsidRPr="00DF3E4B">
        <w:rPr>
          <w:i/>
        </w:rPr>
        <w:t xml:space="preserve">Рисунок </w:t>
      </w:r>
      <w:r w:rsidR="00DF3E4B" w:rsidRPr="00DF3E4B">
        <w:rPr>
          <w:i/>
          <w:noProof/>
        </w:rPr>
        <w:t>536</w:t>
      </w:r>
      <w:r w:rsidR="000C28DA" w:rsidRPr="000C28DA">
        <w:rPr>
          <w:i/>
        </w:rPr>
        <w:fldChar w:fldCharType="end"/>
      </w:r>
      <w:r>
        <w:t>). После исправления неточностей, которые были обнаружены в процессе передачи документа в ЕИС, следует повторить отправку все по той же кнопке «</w:t>
      </w:r>
      <w:r>
        <w:rPr>
          <w:b/>
        </w:rPr>
        <w:t>Отправить документ в ЕИС</w:t>
      </w:r>
      <w:r>
        <w:t>».</w:t>
      </w:r>
    </w:p>
    <w:p w14:paraId="30DFD507" w14:textId="77777777" w:rsidR="005E3BE6" w:rsidRDefault="005E3BE6" w:rsidP="005E3BE6">
      <w:pPr>
        <w:pStyle w:val="aff"/>
      </w:pPr>
      <w:r>
        <w:t>Если в протоколе была обнаружена ошибка после передачи его в ЕИС, то в ПК «</w:t>
      </w:r>
      <w:r>
        <w:rPr>
          <w:lang w:val="en-US"/>
        </w:rPr>
        <w:t>WEB</w:t>
      </w:r>
      <w:r>
        <w:t>-Торги-КС» следует произвести необходимые исправления и отправить исправленный документ уже по кнопке «</w:t>
      </w:r>
      <w:r>
        <w:rPr>
          <w:b/>
        </w:rPr>
        <w:t>Отправить документ в ЕИС</w:t>
      </w:r>
      <w:r>
        <w:t>».</w:t>
      </w:r>
    </w:p>
    <w:p w14:paraId="15FC2CEF" w14:textId="77777777" w:rsidR="005E3BE6" w:rsidRDefault="005E3BE6" w:rsidP="005E3BE6">
      <w:pPr>
        <w:pStyle w:val="aff"/>
      </w:pPr>
      <w:r>
        <w:lastRenderedPageBreak/>
        <w:t>В фильтр «</w:t>
      </w:r>
      <w:r>
        <w:rPr>
          <w:b/>
        </w:rPr>
        <w:t>Опубликовано</w:t>
      </w:r>
      <w:r>
        <w:t>» протокол перейдет на следующий день после публикации его на портале ЕИС.</w:t>
      </w:r>
    </w:p>
    <w:p w14:paraId="065499EE" w14:textId="77777777" w:rsidR="005E3BE6" w:rsidRPr="00B46E03" w:rsidRDefault="005E3BE6" w:rsidP="005E3BE6">
      <w:pPr>
        <w:pStyle w:val="41"/>
        <w:rPr>
          <w:lang w:val="ru-RU"/>
        </w:rPr>
      </w:pPr>
      <w:bookmarkStart w:id="746" w:name="_Toc520387728"/>
      <w:bookmarkStart w:id="747" w:name="_Toc532824079"/>
      <w:r>
        <w:rPr>
          <w:lang w:val="ru-RU"/>
        </w:rPr>
        <w:t>Формирование изменения к опубликованному протоколу</w:t>
      </w:r>
      <w:r w:rsidRPr="00B46E03">
        <w:rPr>
          <w:lang w:val="ru-RU"/>
        </w:rPr>
        <w:t xml:space="preserve"> в ЕИС</w:t>
      </w:r>
      <w:bookmarkEnd w:id="746"/>
      <w:bookmarkEnd w:id="747"/>
    </w:p>
    <w:p w14:paraId="76A1EF69" w14:textId="77777777" w:rsidR="005E3BE6" w:rsidRDefault="005E3BE6" w:rsidP="005E3BE6">
      <w:pPr>
        <w:pStyle w:val="aff"/>
      </w:pPr>
      <w:r>
        <w:t>Опубликованные протоколы доступны для просмотра в папке «</w:t>
      </w:r>
      <w:r>
        <w:rPr>
          <w:b/>
        </w:rPr>
        <w:t>Протоколы</w:t>
      </w:r>
      <w:r>
        <w:t>» в фильтре «</w:t>
      </w:r>
      <w:r>
        <w:rPr>
          <w:b/>
        </w:rPr>
        <w:t>Опубликованы</w:t>
      </w:r>
      <w:r>
        <w:t xml:space="preserve">». При необходимости формирования изменения к ранее опубликованным протоколам следует выделить требует протокол и нажать на кнопку </w:t>
      </w:r>
      <w:r>
        <w:rPr>
          <w:noProof/>
        </w:rPr>
        <w:drawing>
          <wp:inline distT="0" distB="0" distL="0" distR="0" wp14:anchorId="0F121606" wp14:editId="43E391D0">
            <wp:extent cx="190527" cy="190527"/>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zmenenie.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B46E03">
        <w:t>[</w:t>
      </w:r>
      <w:r>
        <w:rPr>
          <w:b/>
        </w:rPr>
        <w:t>Сформировать изменение</w:t>
      </w:r>
      <w:r w:rsidRPr="00B46E03">
        <w:t>]</w:t>
      </w:r>
      <w:r>
        <w:t xml:space="preserve"> (</w:t>
      </w:r>
      <w:r w:rsidRPr="00216455">
        <w:rPr>
          <w:i/>
        </w:rPr>
        <w:fldChar w:fldCharType="begin"/>
      </w:r>
      <w:r w:rsidRPr="00216455">
        <w:rPr>
          <w:i/>
        </w:rPr>
        <w:instrText xml:space="preserve"> REF _Ref520297238 \h </w:instrText>
      </w:r>
      <w:r>
        <w:rPr>
          <w:i/>
        </w:rPr>
        <w:instrText xml:space="preserve"> \* MERGEFORMAT </w:instrText>
      </w:r>
      <w:r w:rsidRPr="00216455">
        <w:rPr>
          <w:i/>
        </w:rPr>
      </w:r>
      <w:r w:rsidRPr="00216455">
        <w:rPr>
          <w:i/>
        </w:rPr>
        <w:fldChar w:fldCharType="separate"/>
      </w:r>
      <w:r w:rsidR="00DF3E4B" w:rsidRPr="00DF3E4B">
        <w:rPr>
          <w:i/>
        </w:rPr>
        <w:t xml:space="preserve">Рисунок </w:t>
      </w:r>
      <w:r w:rsidR="00DF3E4B" w:rsidRPr="00DF3E4B">
        <w:rPr>
          <w:i/>
          <w:noProof/>
        </w:rPr>
        <w:t>537</w:t>
      </w:r>
      <w:r w:rsidRPr="00216455">
        <w:rPr>
          <w:i/>
        </w:rPr>
        <w:fldChar w:fldCharType="end"/>
      </w:r>
      <w:r>
        <w:t>).</w:t>
      </w:r>
    </w:p>
    <w:p w14:paraId="3D6A98F0" w14:textId="77777777" w:rsidR="005E3BE6" w:rsidRDefault="005E3BE6" w:rsidP="005E3BE6">
      <w:pPr>
        <w:pStyle w:val="aff"/>
        <w:spacing w:before="120" w:after="120"/>
        <w:ind w:firstLine="0"/>
        <w:jc w:val="center"/>
      </w:pPr>
      <w:r>
        <w:rPr>
          <w:noProof/>
        </w:rPr>
        <w:drawing>
          <wp:inline distT="0" distB="0" distL="0" distR="0" wp14:anchorId="0C5DA3CB" wp14:editId="7F61644E">
            <wp:extent cx="6011114" cy="2219635"/>
            <wp:effectExtent l="0" t="0" r="0" b="9525"/>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5.png"/>
                    <pic:cNvPicPr/>
                  </pic:nvPicPr>
                  <pic:blipFill>
                    <a:blip r:embed="rId619">
                      <a:extLst>
                        <a:ext uri="{28A0092B-C50C-407E-A947-70E740481C1C}">
                          <a14:useLocalDpi xmlns:a14="http://schemas.microsoft.com/office/drawing/2010/main" val="0"/>
                        </a:ext>
                      </a:extLst>
                    </a:blip>
                    <a:stretch>
                      <a:fillRect/>
                    </a:stretch>
                  </pic:blipFill>
                  <pic:spPr>
                    <a:xfrm>
                      <a:off x="0" y="0"/>
                      <a:ext cx="6011114" cy="2219635"/>
                    </a:xfrm>
                    <a:prstGeom prst="rect">
                      <a:avLst/>
                    </a:prstGeom>
                  </pic:spPr>
                </pic:pic>
              </a:graphicData>
            </a:graphic>
          </wp:inline>
        </w:drawing>
      </w:r>
    </w:p>
    <w:p w14:paraId="3D7A0A87" w14:textId="77777777" w:rsidR="005E3BE6" w:rsidRDefault="005E3BE6" w:rsidP="005E3BE6">
      <w:pPr>
        <w:pStyle w:val="affffe"/>
      </w:pPr>
      <w:bookmarkStart w:id="748" w:name="_Ref520297238"/>
      <w:r>
        <w:t xml:space="preserve">Рисунок </w:t>
      </w:r>
      <w:fldSimple w:instr=" SEQ Рисунок \* ARABIC ">
        <w:r w:rsidR="00DF3E4B">
          <w:rPr>
            <w:noProof/>
          </w:rPr>
          <w:t>537</w:t>
        </w:r>
      </w:fldSimple>
      <w:bookmarkEnd w:id="748"/>
      <w:r>
        <w:t>. Формирование изменения к протоколу</w:t>
      </w:r>
    </w:p>
    <w:p w14:paraId="0DF2A0A2" w14:textId="77777777" w:rsidR="005E3BE6" w:rsidRDefault="005E3BE6" w:rsidP="005E3BE6">
      <w:pPr>
        <w:pStyle w:val="aff"/>
      </w:pPr>
      <w:r>
        <w:t>При этом откроется электронная форма заполнения протокола, у которой будет доступна вкладка «</w:t>
      </w:r>
      <w:r>
        <w:rPr>
          <w:b/>
        </w:rPr>
        <w:t>Изменения</w:t>
      </w:r>
      <w:r>
        <w:t>» (</w:t>
      </w:r>
      <w:r w:rsidRPr="00216455">
        <w:rPr>
          <w:i/>
        </w:rPr>
        <w:fldChar w:fldCharType="begin"/>
      </w:r>
      <w:r w:rsidRPr="00216455">
        <w:rPr>
          <w:i/>
        </w:rPr>
        <w:instrText xml:space="preserve"> REF _Ref520297739 \h </w:instrText>
      </w:r>
      <w:r>
        <w:rPr>
          <w:i/>
        </w:rPr>
        <w:instrText xml:space="preserve"> \* MERGEFORMAT </w:instrText>
      </w:r>
      <w:r w:rsidRPr="00216455">
        <w:rPr>
          <w:i/>
        </w:rPr>
      </w:r>
      <w:r w:rsidRPr="00216455">
        <w:rPr>
          <w:i/>
        </w:rPr>
        <w:fldChar w:fldCharType="separate"/>
      </w:r>
      <w:r w:rsidR="00DF3E4B" w:rsidRPr="00DF3E4B">
        <w:rPr>
          <w:i/>
        </w:rPr>
        <w:t xml:space="preserve">Рисунок </w:t>
      </w:r>
      <w:r w:rsidR="00DF3E4B" w:rsidRPr="00DF3E4B">
        <w:rPr>
          <w:i/>
          <w:noProof/>
        </w:rPr>
        <w:t>538</w:t>
      </w:r>
      <w:r w:rsidRPr="00216455">
        <w:rPr>
          <w:i/>
        </w:rPr>
        <w:fldChar w:fldCharType="end"/>
      </w:r>
      <w:r>
        <w:t>). В данной вкладке необходимо выбрать одно из значений из списка в поле «</w:t>
      </w:r>
      <w:r>
        <w:rPr>
          <w:b/>
        </w:rPr>
        <w:t>Основание внесения изменений</w:t>
      </w:r>
      <w:r>
        <w:t>». В зависимости от выбранного значения будет активирован один из блоков полей:</w:t>
      </w:r>
    </w:p>
    <w:p w14:paraId="3009142F" w14:textId="77777777" w:rsidR="005E3BE6" w:rsidRDefault="005E3BE6" w:rsidP="001F55C2">
      <w:pPr>
        <w:pStyle w:val="aff"/>
        <w:numPr>
          <w:ilvl w:val="0"/>
          <w:numId w:val="117"/>
        </w:numPr>
      </w:pPr>
      <w:r>
        <w:t>По решению заказчика (организации, осуществляющей определение поставщика для заказчика);</w:t>
      </w:r>
    </w:p>
    <w:p w14:paraId="675824CA" w14:textId="77777777" w:rsidR="005E3BE6" w:rsidRDefault="005E3BE6" w:rsidP="001F55C2">
      <w:pPr>
        <w:pStyle w:val="aff"/>
        <w:numPr>
          <w:ilvl w:val="0"/>
          <w:numId w:val="117"/>
        </w:numPr>
      </w:pPr>
      <w:r>
        <w:t>Предписание органа, уполномоченного на осуществление контроля;</w:t>
      </w:r>
    </w:p>
    <w:p w14:paraId="3B8851CB" w14:textId="77777777" w:rsidR="005E3BE6" w:rsidRDefault="005E3BE6" w:rsidP="001F55C2">
      <w:pPr>
        <w:pStyle w:val="aff"/>
        <w:numPr>
          <w:ilvl w:val="0"/>
          <w:numId w:val="117"/>
        </w:numPr>
      </w:pPr>
      <w:r>
        <w:t>Решение судебного органа.</w:t>
      </w:r>
    </w:p>
    <w:p w14:paraId="77B6AE9C" w14:textId="77777777" w:rsidR="005E3BE6" w:rsidRDefault="005E3BE6" w:rsidP="005E3BE6">
      <w:pPr>
        <w:pStyle w:val="aff"/>
        <w:ind w:firstLine="0"/>
        <w:jc w:val="center"/>
      </w:pPr>
      <w:r>
        <w:rPr>
          <w:noProof/>
        </w:rPr>
        <w:lastRenderedPageBreak/>
        <w:drawing>
          <wp:inline distT="0" distB="0" distL="0" distR="0" wp14:anchorId="56520211" wp14:editId="23261839">
            <wp:extent cx="6480175" cy="45974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4.png"/>
                    <pic:cNvPicPr/>
                  </pic:nvPicPr>
                  <pic:blipFill>
                    <a:blip r:embed="rId620">
                      <a:extLst>
                        <a:ext uri="{28A0092B-C50C-407E-A947-70E740481C1C}">
                          <a14:useLocalDpi xmlns:a14="http://schemas.microsoft.com/office/drawing/2010/main" val="0"/>
                        </a:ext>
                      </a:extLst>
                    </a:blip>
                    <a:stretch>
                      <a:fillRect/>
                    </a:stretch>
                  </pic:blipFill>
                  <pic:spPr>
                    <a:xfrm>
                      <a:off x="0" y="0"/>
                      <a:ext cx="6480175" cy="4597400"/>
                    </a:xfrm>
                    <a:prstGeom prst="rect">
                      <a:avLst/>
                    </a:prstGeom>
                  </pic:spPr>
                </pic:pic>
              </a:graphicData>
            </a:graphic>
          </wp:inline>
        </w:drawing>
      </w:r>
    </w:p>
    <w:p w14:paraId="36559D05" w14:textId="77777777" w:rsidR="005E3BE6" w:rsidRDefault="005E3BE6" w:rsidP="005E3BE6">
      <w:pPr>
        <w:pStyle w:val="affffe"/>
      </w:pPr>
      <w:bookmarkStart w:id="749" w:name="_Ref520297739"/>
      <w:r>
        <w:t xml:space="preserve">Рисунок </w:t>
      </w:r>
      <w:fldSimple w:instr=" SEQ Рисунок \* ARABIC ">
        <w:r w:rsidR="00DF3E4B">
          <w:rPr>
            <w:noProof/>
          </w:rPr>
          <w:t>538</w:t>
        </w:r>
      </w:fldSimple>
      <w:bookmarkEnd w:id="749"/>
      <w:r>
        <w:t>. Внесение причины изменения протокола</w:t>
      </w:r>
    </w:p>
    <w:p w14:paraId="194ECEDD" w14:textId="77777777" w:rsidR="005E3BE6" w:rsidRDefault="005E3BE6" w:rsidP="005E3BE6">
      <w:pPr>
        <w:pStyle w:val="aff"/>
      </w:pPr>
      <w:r>
        <w:t xml:space="preserve">После внесения необходимых исправлений необходимо сохранить изменение протокола по кнопке </w:t>
      </w:r>
      <w:r>
        <w:rPr>
          <w:noProof/>
        </w:rPr>
        <w:drawing>
          <wp:inline distT="0" distB="0" distL="0" distR="0" wp14:anchorId="077C1894" wp14:editId="3EC79F63">
            <wp:extent cx="152421" cy="161948"/>
            <wp:effectExtent l="0" t="0" r="0" b="9525"/>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244C8DF5" w14:textId="7F62C102" w:rsidR="005E3BE6" w:rsidRDefault="005E3BE6" w:rsidP="005E3BE6">
      <w:pPr>
        <w:pStyle w:val="aff"/>
      </w:pPr>
      <w:r>
        <w:t>Успешно сохраненный документ будет доступен в фильтре «</w:t>
      </w:r>
      <w:r>
        <w:rPr>
          <w:b/>
        </w:rPr>
        <w:t>Создание нового</w:t>
      </w:r>
      <w:r>
        <w:t>» в папке «</w:t>
      </w:r>
      <w:r>
        <w:rPr>
          <w:b/>
        </w:rPr>
        <w:t>Протокол</w:t>
      </w:r>
      <w:r>
        <w:t xml:space="preserve">». Отправка изменения протокола в ЕИС осуществляется по кнопке </w:t>
      </w:r>
      <w:r w:rsidRPr="00B46E03">
        <w:t>[</w:t>
      </w:r>
      <w:r>
        <w:rPr>
          <w:b/>
        </w:rPr>
        <w:t>Отправить документ в ЕИС</w:t>
      </w:r>
      <w:r w:rsidRPr="00B46E03">
        <w:t>]</w:t>
      </w:r>
      <w:r>
        <w:t xml:space="preserve">, аналогично протоколу первичной редакции. Инструкция по отправке протоколов в ЕИС описана в п. </w:t>
      </w:r>
      <w:r w:rsidRPr="003D1201">
        <w:rPr>
          <w:i/>
        </w:rPr>
        <w:fldChar w:fldCharType="begin"/>
      </w:r>
      <w:r w:rsidRPr="003D1201">
        <w:rPr>
          <w:i/>
        </w:rPr>
        <w:instrText xml:space="preserve"> REF _Ref519176861 \w \h </w:instrText>
      </w:r>
      <w:r>
        <w:rPr>
          <w:i/>
        </w:rPr>
        <w:instrText xml:space="preserve"> \* MERGEFORMAT </w:instrText>
      </w:r>
      <w:r w:rsidRPr="003D1201">
        <w:rPr>
          <w:i/>
        </w:rPr>
      </w:r>
      <w:r w:rsidRPr="003D1201">
        <w:rPr>
          <w:i/>
        </w:rPr>
        <w:fldChar w:fldCharType="separate"/>
      </w:r>
      <w:r w:rsidR="00DF3E4B">
        <w:rPr>
          <w:i/>
        </w:rPr>
        <w:t>2.11.1.3</w:t>
      </w:r>
      <w:r w:rsidRPr="003D1201">
        <w:rPr>
          <w:i/>
        </w:rPr>
        <w:fldChar w:fldCharType="end"/>
      </w:r>
      <w:r>
        <w:t xml:space="preserve"> данного руководства пользователя.</w:t>
      </w:r>
    </w:p>
    <w:p w14:paraId="4FA142FC" w14:textId="77777777" w:rsidR="00BF1B7D" w:rsidRDefault="00BF1B7D" w:rsidP="00BF1B7D">
      <w:pPr>
        <w:pStyle w:val="30"/>
        <w:tabs>
          <w:tab w:val="clear" w:pos="1797"/>
          <w:tab w:val="num" w:pos="1843"/>
        </w:tabs>
        <w:spacing w:after="120"/>
        <w:ind w:left="1843" w:hanging="1134"/>
        <w:jc w:val="left"/>
        <w:outlineLvl w:val="9"/>
      </w:pPr>
      <w:bookmarkStart w:id="750" w:name="_Ref431972035"/>
      <w:bookmarkStart w:id="751" w:name="_Toc532824080"/>
      <w:bookmarkEnd w:id="717"/>
      <w:r>
        <w:t>Формирование протокола вскрытия конвертов и открытия доступа к электронным документам заявок участников в открытом конкурсе</w:t>
      </w:r>
      <w:bookmarkEnd w:id="750"/>
      <w:bookmarkEnd w:id="751"/>
    </w:p>
    <w:p w14:paraId="7893ACD0" w14:textId="77777777" w:rsidR="00BF1B7D" w:rsidRDefault="00AF64B5" w:rsidP="009C5F3C">
      <w:pPr>
        <w:pStyle w:val="aff"/>
      </w:pPr>
      <w:r w:rsidRPr="009107DD">
        <w:t xml:space="preserve">Для формирования протокола </w:t>
      </w:r>
      <w:r>
        <w:t xml:space="preserve">вскрытия и открытия доступа к электронным документам заявок участников по открытому конкурсу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Pr>
          <w:b/>
        </w:rPr>
        <w:t>Открытый конкурс</w:t>
      </w:r>
      <w:r w:rsidRPr="009107DD">
        <w:t>»</w:t>
      </w:r>
      <w:r>
        <w:t xml:space="preserve"> и открыть</w:t>
      </w:r>
      <w:r w:rsidRPr="009107DD">
        <w:t xml:space="preserve"> фильтр «</w:t>
      </w:r>
      <w:r w:rsidRPr="00C5749B">
        <w:rPr>
          <w:b/>
        </w:rPr>
        <w:t>Объявлены</w:t>
      </w:r>
      <w:r w:rsidRPr="009107DD">
        <w:t xml:space="preserve">». </w:t>
      </w:r>
      <w:r>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36F46996" wp14:editId="5983755C">
            <wp:extent cx="142895" cy="14289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Pr="00AF64B5">
        <w:rPr>
          <w:i/>
        </w:rPr>
        <w:fldChar w:fldCharType="begin"/>
      </w:r>
      <w:r w:rsidRPr="00AF64B5">
        <w:rPr>
          <w:i/>
        </w:rPr>
        <w:instrText xml:space="preserve"> REF _Ref425770646 \h  \* MERGEFORMAT </w:instrText>
      </w:r>
      <w:r w:rsidRPr="00AF64B5">
        <w:rPr>
          <w:i/>
        </w:rPr>
      </w:r>
      <w:r w:rsidRPr="00AF64B5">
        <w:rPr>
          <w:i/>
        </w:rPr>
        <w:fldChar w:fldCharType="separate"/>
      </w:r>
      <w:r w:rsidR="00DF3E4B" w:rsidRPr="00DF3E4B">
        <w:rPr>
          <w:i/>
        </w:rPr>
        <w:t xml:space="preserve">Рисунок </w:t>
      </w:r>
      <w:r w:rsidR="00DF3E4B" w:rsidRPr="00DF3E4B">
        <w:rPr>
          <w:i/>
          <w:noProof/>
        </w:rPr>
        <w:t>539</w:t>
      </w:r>
      <w:r w:rsidRPr="00AF64B5">
        <w:rPr>
          <w:i/>
        </w:rPr>
        <w:fldChar w:fldCharType="end"/>
      </w:r>
      <w:r w:rsidRPr="00C5749B">
        <w:t>)</w:t>
      </w:r>
      <w:r>
        <w:t>. При этом Система попросит подтвердить действие по формированию протокола (</w:t>
      </w:r>
      <w:r w:rsidRPr="00AF64B5">
        <w:rPr>
          <w:i/>
        </w:rPr>
        <w:fldChar w:fldCharType="begin"/>
      </w:r>
      <w:r w:rsidRPr="00AF64B5">
        <w:rPr>
          <w:i/>
        </w:rPr>
        <w:instrText xml:space="preserve"> REF _Ref425770664 \h  \* MERGEFORMAT </w:instrText>
      </w:r>
      <w:r w:rsidRPr="00AF64B5">
        <w:rPr>
          <w:i/>
        </w:rPr>
      </w:r>
      <w:r w:rsidRPr="00AF64B5">
        <w:rPr>
          <w:i/>
        </w:rPr>
        <w:fldChar w:fldCharType="separate"/>
      </w:r>
      <w:r w:rsidR="00DF3E4B" w:rsidRPr="00DF3E4B">
        <w:rPr>
          <w:i/>
        </w:rPr>
        <w:t xml:space="preserve">Рисунок </w:t>
      </w:r>
      <w:r w:rsidR="00DF3E4B" w:rsidRPr="00DF3E4B">
        <w:rPr>
          <w:i/>
          <w:noProof/>
        </w:rPr>
        <w:t>540</w:t>
      </w:r>
      <w:r w:rsidRPr="00AF64B5">
        <w:rPr>
          <w:i/>
        </w:rPr>
        <w:fldChar w:fldCharType="end"/>
      </w:r>
      <w:r>
        <w:t>).</w:t>
      </w:r>
    </w:p>
    <w:p w14:paraId="54599DA6" w14:textId="77777777" w:rsidR="00DB4359" w:rsidRDefault="00AF64B5" w:rsidP="00AF64B5">
      <w:pPr>
        <w:pStyle w:val="aff"/>
        <w:spacing w:before="120" w:after="120"/>
        <w:ind w:firstLine="0"/>
        <w:jc w:val="center"/>
      </w:pPr>
      <w:r>
        <w:rPr>
          <w:noProof/>
        </w:rPr>
        <w:lastRenderedPageBreak/>
        <w:drawing>
          <wp:inline distT="0" distB="0" distL="0" distR="0" wp14:anchorId="233A2A68" wp14:editId="0979A569">
            <wp:extent cx="6480175" cy="279146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21">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14:paraId="0D01CD56" w14:textId="77777777" w:rsidR="00AF64B5" w:rsidRDefault="00AF64B5" w:rsidP="00AF64B5">
      <w:pPr>
        <w:pStyle w:val="affffe"/>
      </w:pPr>
      <w:bookmarkStart w:id="752" w:name="_Ref425770646"/>
      <w:r>
        <w:t xml:space="preserve">Рисунок </w:t>
      </w:r>
      <w:fldSimple w:instr=" SEQ Рисунок \* ARABIC ">
        <w:r w:rsidR="00DF3E4B">
          <w:rPr>
            <w:noProof/>
          </w:rPr>
          <w:t>539</w:t>
        </w:r>
      </w:fldSimple>
      <w:bookmarkEnd w:id="752"/>
      <w:r>
        <w:t>. Кнопка «Сформировать протокол»</w:t>
      </w:r>
    </w:p>
    <w:p w14:paraId="192F2287" w14:textId="77777777" w:rsidR="00AF64B5" w:rsidRDefault="00AF64B5" w:rsidP="00AF64B5">
      <w:pPr>
        <w:pStyle w:val="aff"/>
        <w:ind w:firstLine="0"/>
        <w:jc w:val="center"/>
      </w:pPr>
      <w:r>
        <w:rPr>
          <w:noProof/>
        </w:rPr>
        <w:drawing>
          <wp:inline distT="0" distB="0" distL="0" distR="0" wp14:anchorId="1ACB6784" wp14:editId="084EF98A">
            <wp:extent cx="3467584" cy="144800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22">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14:paraId="404C570E" w14:textId="77777777" w:rsidR="00AF64B5" w:rsidRPr="00AF64B5" w:rsidRDefault="00AF64B5" w:rsidP="00AF64B5">
      <w:pPr>
        <w:pStyle w:val="affffe"/>
      </w:pPr>
      <w:bookmarkStart w:id="753" w:name="_Ref425770664"/>
      <w:r>
        <w:t xml:space="preserve">Рисунок </w:t>
      </w:r>
      <w:fldSimple w:instr=" SEQ Рисунок \* ARABIC ">
        <w:r w:rsidR="00DF3E4B">
          <w:rPr>
            <w:noProof/>
          </w:rPr>
          <w:t>540</w:t>
        </w:r>
      </w:fldSimple>
      <w:bookmarkEnd w:id="753"/>
      <w:r>
        <w:t>. Подтверждение формирования протокола</w:t>
      </w:r>
    </w:p>
    <w:p w14:paraId="4BB48EE6" w14:textId="77777777" w:rsidR="003E3813" w:rsidRDefault="003E3813" w:rsidP="003E3813">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14:paraId="68DAED16" w14:textId="5AED3DD0" w:rsidR="007B5843" w:rsidRDefault="007B5843" w:rsidP="003E3813">
      <w:pPr>
        <w:pStyle w:val="aff"/>
      </w:pPr>
      <w:r>
        <w:t>Протокол формирования документа следует закрыть и перейти к сформированному документу. Для этого в окне навигатора следует развернуть папку «</w:t>
      </w:r>
      <w:r w:rsidRPr="00A010F2">
        <w:rPr>
          <w:b/>
        </w:rPr>
        <w:t>Протоколы</w:t>
      </w:r>
      <w:r>
        <w:t>» и перейти в фильтр «</w:t>
      </w:r>
      <w:r w:rsidR="00A10B45">
        <w:rPr>
          <w:b/>
        </w:rPr>
        <w:t>В работе</w:t>
      </w:r>
      <w:r>
        <w:t>» (</w:t>
      </w:r>
      <w:r w:rsidR="00BE72A7" w:rsidRPr="00BE72A7">
        <w:rPr>
          <w:i/>
        </w:rPr>
        <w:fldChar w:fldCharType="begin"/>
      </w:r>
      <w:r w:rsidR="00BE72A7" w:rsidRPr="00BE72A7">
        <w:rPr>
          <w:i/>
        </w:rPr>
        <w:instrText xml:space="preserve"> REF _Ref425775851 \h  \* MERGEFORMAT </w:instrText>
      </w:r>
      <w:r w:rsidR="00BE72A7" w:rsidRPr="00BE72A7">
        <w:rPr>
          <w:i/>
        </w:rPr>
      </w:r>
      <w:r w:rsidR="00BE72A7" w:rsidRPr="00BE72A7">
        <w:rPr>
          <w:i/>
        </w:rPr>
        <w:fldChar w:fldCharType="separate"/>
      </w:r>
      <w:r w:rsidR="00DF3E4B" w:rsidRPr="00DF3E4B">
        <w:rPr>
          <w:i/>
        </w:rPr>
        <w:t xml:space="preserve">Рисунок </w:t>
      </w:r>
      <w:r w:rsidR="00DF3E4B" w:rsidRPr="00DF3E4B">
        <w:rPr>
          <w:i/>
          <w:noProof/>
        </w:rPr>
        <w:t>541</w:t>
      </w:r>
      <w:r w:rsidR="00BE72A7" w:rsidRPr="00BE72A7">
        <w:rPr>
          <w:i/>
        </w:rPr>
        <w:fldChar w:fldCharType="end"/>
      </w:r>
      <w:r>
        <w:t xml:space="preserve">). Для редактирования выделенного протокола следует воспользоваться кнопкой </w:t>
      </w:r>
      <w:r>
        <w:rPr>
          <w:noProof/>
        </w:rPr>
        <w:drawing>
          <wp:inline distT="0" distB="0" distL="0" distR="0" wp14:anchorId="58C7DAA7" wp14:editId="061C295D">
            <wp:extent cx="133369" cy="15242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14:paraId="31C65589" w14:textId="77777777" w:rsidR="00BE72A7" w:rsidRDefault="00BE72A7" w:rsidP="00A10B45">
      <w:pPr>
        <w:pStyle w:val="aff"/>
        <w:spacing w:before="120" w:after="120"/>
        <w:ind w:firstLine="0"/>
        <w:jc w:val="center"/>
      </w:pPr>
      <w:r>
        <w:rPr>
          <w:noProof/>
        </w:rPr>
        <w:drawing>
          <wp:inline distT="0" distB="0" distL="0" distR="0" wp14:anchorId="016B8F75" wp14:editId="166B3799">
            <wp:extent cx="6057900" cy="2379824"/>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623">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14:paraId="20CC3BDE" w14:textId="77777777" w:rsidR="00BE72A7" w:rsidRDefault="00BE72A7" w:rsidP="00BE72A7">
      <w:pPr>
        <w:pStyle w:val="affffe"/>
      </w:pPr>
      <w:bookmarkStart w:id="754" w:name="_Ref425775851"/>
      <w:r>
        <w:t xml:space="preserve">Рисунок </w:t>
      </w:r>
      <w:fldSimple w:instr=" SEQ Рисунок \* ARABIC ">
        <w:r w:rsidR="00DF3E4B">
          <w:rPr>
            <w:noProof/>
          </w:rPr>
          <w:t>541</w:t>
        </w:r>
      </w:fldSimple>
      <w:bookmarkEnd w:id="754"/>
      <w:r>
        <w:t>. Список сформированных протоколов в фильтре «В работе»</w:t>
      </w:r>
    </w:p>
    <w:p w14:paraId="562177FB" w14:textId="77777777" w:rsidR="000E06E6" w:rsidRDefault="000E06E6" w:rsidP="000E06E6">
      <w:pPr>
        <w:pStyle w:val="aff"/>
      </w:pPr>
      <w:r>
        <w:lastRenderedPageBreak/>
        <w:t>В шапочной части формы редактирования протокола расположены поля (</w:t>
      </w:r>
      <w:r w:rsidRPr="000E06E6">
        <w:rPr>
          <w:i/>
        </w:rPr>
        <w:fldChar w:fldCharType="begin"/>
      </w:r>
      <w:r w:rsidRPr="000E06E6">
        <w:rPr>
          <w:i/>
        </w:rPr>
        <w:instrText xml:space="preserve"> REF _Ref425776115 \h  \* MERGEFORMAT </w:instrText>
      </w:r>
      <w:r w:rsidRPr="000E06E6">
        <w:rPr>
          <w:i/>
        </w:rPr>
      </w:r>
      <w:r w:rsidRPr="000E06E6">
        <w:rPr>
          <w:i/>
        </w:rPr>
        <w:fldChar w:fldCharType="separate"/>
      </w:r>
      <w:r w:rsidR="00DF3E4B" w:rsidRPr="00DF3E4B">
        <w:rPr>
          <w:i/>
        </w:rPr>
        <w:t xml:space="preserve">Рисунок </w:t>
      </w:r>
      <w:r w:rsidR="00DF3E4B" w:rsidRPr="00DF3E4B">
        <w:rPr>
          <w:i/>
          <w:noProof/>
        </w:rPr>
        <w:t>542</w:t>
      </w:r>
      <w:r w:rsidRPr="000E06E6">
        <w:rPr>
          <w:i/>
        </w:rPr>
        <w:fldChar w:fldCharType="end"/>
      </w:r>
      <w:r>
        <w:t>):</w:t>
      </w:r>
    </w:p>
    <w:p w14:paraId="5D04CB32" w14:textId="77777777" w:rsidR="000E06E6" w:rsidRDefault="000E06E6" w:rsidP="001F55C2">
      <w:pPr>
        <w:pStyle w:val="aff"/>
        <w:numPr>
          <w:ilvl w:val="0"/>
          <w:numId w:val="27"/>
        </w:numPr>
      </w:pPr>
      <w:r>
        <w:t>Номер протокола;</w:t>
      </w:r>
    </w:p>
    <w:p w14:paraId="1BF43667" w14:textId="77777777" w:rsidR="000E06E6" w:rsidRDefault="000E06E6" w:rsidP="001F55C2">
      <w:pPr>
        <w:pStyle w:val="aff"/>
        <w:numPr>
          <w:ilvl w:val="0"/>
          <w:numId w:val="27"/>
        </w:numPr>
      </w:pPr>
      <w:r>
        <w:t>Дата составления, дата публикации, дата подписания;</w:t>
      </w:r>
    </w:p>
    <w:p w14:paraId="02D7BCDA" w14:textId="77777777" w:rsidR="000E06E6" w:rsidRDefault="000E06E6" w:rsidP="001F55C2">
      <w:pPr>
        <w:pStyle w:val="aff"/>
        <w:numPr>
          <w:ilvl w:val="0"/>
          <w:numId w:val="27"/>
        </w:numPr>
      </w:pPr>
      <w:r>
        <w:t>Тип протокола;</w:t>
      </w:r>
    </w:p>
    <w:p w14:paraId="2974A9D9" w14:textId="77777777" w:rsidR="000E06E6" w:rsidRDefault="000E06E6" w:rsidP="001F55C2">
      <w:pPr>
        <w:pStyle w:val="aff"/>
        <w:numPr>
          <w:ilvl w:val="0"/>
          <w:numId w:val="27"/>
        </w:numPr>
      </w:pPr>
      <w:r>
        <w:t>Место составления;</w:t>
      </w:r>
    </w:p>
    <w:p w14:paraId="7BA4BB94" w14:textId="77777777" w:rsidR="000E06E6" w:rsidRDefault="000E06E6" w:rsidP="001F55C2">
      <w:pPr>
        <w:pStyle w:val="aff"/>
        <w:numPr>
          <w:ilvl w:val="0"/>
          <w:numId w:val="27"/>
        </w:numPr>
      </w:pPr>
      <w:r>
        <w:t>Блок с информацией о заказе.</w:t>
      </w:r>
    </w:p>
    <w:p w14:paraId="79BD1420" w14:textId="77777777" w:rsidR="000E06E6" w:rsidRDefault="000E06E6" w:rsidP="000E06E6">
      <w:pPr>
        <w:pStyle w:val="aff"/>
        <w:ind w:left="709" w:firstLine="0"/>
      </w:pPr>
    </w:p>
    <w:p w14:paraId="65B9F719" w14:textId="77777777" w:rsidR="000E06E6" w:rsidRDefault="000E06E6" w:rsidP="000E06E6">
      <w:pPr>
        <w:pStyle w:val="aff"/>
        <w:ind w:left="709" w:firstLine="0"/>
      </w:pPr>
      <w:r>
        <w:t>В нижней части формы располагаются вкладки:</w:t>
      </w:r>
    </w:p>
    <w:p w14:paraId="2A497471" w14:textId="77777777" w:rsidR="000E06E6" w:rsidRDefault="000E06E6" w:rsidP="001F55C2">
      <w:pPr>
        <w:pStyle w:val="aff"/>
        <w:numPr>
          <w:ilvl w:val="0"/>
          <w:numId w:val="28"/>
        </w:numPr>
      </w:pPr>
      <w:r>
        <w:t>Лоты;</w:t>
      </w:r>
    </w:p>
    <w:p w14:paraId="5F04DE47" w14:textId="77777777" w:rsidR="000E06E6" w:rsidRDefault="000E06E6" w:rsidP="001F55C2">
      <w:pPr>
        <w:pStyle w:val="aff"/>
        <w:numPr>
          <w:ilvl w:val="0"/>
          <w:numId w:val="28"/>
        </w:numPr>
      </w:pPr>
      <w:r>
        <w:t>Результат работы комиссии;</w:t>
      </w:r>
    </w:p>
    <w:p w14:paraId="58D031B8" w14:textId="77777777" w:rsidR="000E06E6" w:rsidRDefault="000E06E6" w:rsidP="001F55C2">
      <w:pPr>
        <w:pStyle w:val="aff"/>
        <w:numPr>
          <w:ilvl w:val="0"/>
          <w:numId w:val="28"/>
        </w:numPr>
      </w:pPr>
      <w:r>
        <w:t>Причины признания закупки не состоявшейся;</w:t>
      </w:r>
    </w:p>
    <w:p w14:paraId="46103736" w14:textId="77777777" w:rsidR="00DB4359" w:rsidRDefault="000E06E6" w:rsidP="001F55C2">
      <w:pPr>
        <w:pStyle w:val="aff"/>
        <w:numPr>
          <w:ilvl w:val="0"/>
          <w:numId w:val="28"/>
        </w:numPr>
      </w:pPr>
      <w:r>
        <w:t>Комиссия.</w:t>
      </w:r>
    </w:p>
    <w:p w14:paraId="7722E483" w14:textId="77777777" w:rsidR="000E06E6" w:rsidRDefault="000E06E6" w:rsidP="009D04F9">
      <w:pPr>
        <w:pStyle w:val="aff"/>
        <w:spacing w:before="120" w:after="120"/>
        <w:ind w:firstLine="0"/>
        <w:jc w:val="center"/>
      </w:pPr>
      <w:r>
        <w:rPr>
          <w:noProof/>
        </w:rPr>
        <w:drawing>
          <wp:inline distT="0" distB="0" distL="0" distR="0" wp14:anchorId="2A40B5FC" wp14:editId="0F925BE1">
            <wp:extent cx="6480175" cy="474916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24">
                      <a:extLst>
                        <a:ext uri="{28A0092B-C50C-407E-A947-70E740481C1C}">
                          <a14:useLocalDpi xmlns:a14="http://schemas.microsoft.com/office/drawing/2010/main" val="0"/>
                        </a:ext>
                      </a:extLst>
                    </a:blip>
                    <a:stretch>
                      <a:fillRect/>
                    </a:stretch>
                  </pic:blipFill>
                  <pic:spPr>
                    <a:xfrm>
                      <a:off x="0" y="0"/>
                      <a:ext cx="6480175" cy="4749165"/>
                    </a:xfrm>
                    <a:prstGeom prst="rect">
                      <a:avLst/>
                    </a:prstGeom>
                  </pic:spPr>
                </pic:pic>
              </a:graphicData>
            </a:graphic>
          </wp:inline>
        </w:drawing>
      </w:r>
    </w:p>
    <w:p w14:paraId="10A563E3" w14:textId="77777777" w:rsidR="00BE72A7" w:rsidRDefault="000E06E6" w:rsidP="000E06E6">
      <w:pPr>
        <w:pStyle w:val="affffe"/>
      </w:pPr>
      <w:bookmarkStart w:id="755" w:name="_Ref425776115"/>
      <w:r>
        <w:t xml:space="preserve">Рисунок </w:t>
      </w:r>
      <w:fldSimple w:instr=" SEQ Рисунок \* ARABIC ">
        <w:r w:rsidR="00DF3E4B">
          <w:rPr>
            <w:noProof/>
          </w:rPr>
          <w:t>542</w:t>
        </w:r>
      </w:fldSimple>
      <w:bookmarkEnd w:id="755"/>
      <w:r>
        <w:t>. Форма редактирования протокола</w:t>
      </w:r>
    </w:p>
    <w:p w14:paraId="33F5BD54" w14:textId="77777777" w:rsidR="00BE72A7" w:rsidRDefault="00E718F5" w:rsidP="000E06E6">
      <w:pPr>
        <w:pStyle w:val="aff"/>
      </w:pPr>
      <w:r>
        <w:t>Во вкладке «</w:t>
      </w:r>
      <w:r>
        <w:rPr>
          <w:b/>
        </w:rPr>
        <w:t>Лоты</w:t>
      </w:r>
      <w:r>
        <w:t>» отображается информация по лоту извещения, для которого был сформирован протокол.</w:t>
      </w:r>
      <w:r w:rsidR="00C53A23">
        <w:t xml:space="preserve"> Двойным щелчком мыши по полю «</w:t>
      </w:r>
      <w:r w:rsidR="00C53A23" w:rsidRPr="00C53A23">
        <w:rPr>
          <w:b/>
        </w:rPr>
        <w:t>К</w:t>
      </w:r>
      <w:r w:rsidR="00C53A23">
        <w:rPr>
          <w:b/>
        </w:rPr>
        <w:t>ритерии оценки</w:t>
      </w:r>
      <w:r w:rsidR="00C53A23">
        <w:t>» вызывается форма заполнения критерия оценки (</w:t>
      </w:r>
      <w:r w:rsidR="00A60900" w:rsidRPr="00A60900">
        <w:rPr>
          <w:i/>
        </w:rPr>
        <w:fldChar w:fldCharType="begin"/>
      </w:r>
      <w:r w:rsidR="00A60900" w:rsidRPr="00A60900">
        <w:rPr>
          <w:i/>
        </w:rPr>
        <w:instrText xml:space="preserve"> REF _Ref425777187 \h  \* MERGEFORMAT </w:instrText>
      </w:r>
      <w:r w:rsidR="00A60900" w:rsidRPr="00A60900">
        <w:rPr>
          <w:i/>
        </w:rPr>
      </w:r>
      <w:r w:rsidR="00A60900" w:rsidRPr="00A60900">
        <w:rPr>
          <w:i/>
        </w:rPr>
        <w:fldChar w:fldCharType="separate"/>
      </w:r>
      <w:r w:rsidR="00DF3E4B" w:rsidRPr="00DF3E4B">
        <w:rPr>
          <w:i/>
        </w:rPr>
        <w:t xml:space="preserve">Рисунок </w:t>
      </w:r>
      <w:r w:rsidR="00DF3E4B" w:rsidRPr="00DF3E4B">
        <w:rPr>
          <w:i/>
          <w:noProof/>
        </w:rPr>
        <w:t>543</w:t>
      </w:r>
      <w:r w:rsidR="00A60900" w:rsidRPr="00A60900">
        <w:rPr>
          <w:i/>
        </w:rPr>
        <w:fldChar w:fldCharType="end"/>
      </w:r>
      <w:r w:rsidR="00C53A23">
        <w:t>).</w:t>
      </w:r>
    </w:p>
    <w:p w14:paraId="756D0C64" w14:textId="77777777" w:rsidR="00C53A23" w:rsidRDefault="00A60900" w:rsidP="00C53A23">
      <w:pPr>
        <w:pStyle w:val="aff"/>
        <w:ind w:firstLine="0"/>
        <w:jc w:val="center"/>
      </w:pPr>
      <w:r>
        <w:rPr>
          <w:noProof/>
        </w:rPr>
        <w:lastRenderedPageBreak/>
        <w:drawing>
          <wp:inline distT="0" distB="0" distL="0" distR="0" wp14:anchorId="7CDB81F7" wp14:editId="0C15E445">
            <wp:extent cx="6480175" cy="4142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625">
                      <a:extLst>
                        <a:ext uri="{28A0092B-C50C-407E-A947-70E740481C1C}">
                          <a14:useLocalDpi xmlns:a14="http://schemas.microsoft.com/office/drawing/2010/main" val="0"/>
                        </a:ext>
                      </a:extLst>
                    </a:blip>
                    <a:stretch>
                      <a:fillRect/>
                    </a:stretch>
                  </pic:blipFill>
                  <pic:spPr>
                    <a:xfrm>
                      <a:off x="0" y="0"/>
                      <a:ext cx="6480175" cy="4142105"/>
                    </a:xfrm>
                    <a:prstGeom prst="rect">
                      <a:avLst/>
                    </a:prstGeom>
                  </pic:spPr>
                </pic:pic>
              </a:graphicData>
            </a:graphic>
          </wp:inline>
        </w:drawing>
      </w:r>
    </w:p>
    <w:p w14:paraId="7381401A" w14:textId="77777777" w:rsidR="000E06E6" w:rsidRDefault="00A60900" w:rsidP="00A60900">
      <w:pPr>
        <w:pStyle w:val="affffe"/>
      </w:pPr>
      <w:bookmarkStart w:id="756" w:name="_Ref425777187"/>
      <w:r>
        <w:t xml:space="preserve">Рисунок </w:t>
      </w:r>
      <w:fldSimple w:instr=" SEQ Рисунок \* ARABIC ">
        <w:r w:rsidR="00DF3E4B">
          <w:rPr>
            <w:noProof/>
          </w:rPr>
          <w:t>543</w:t>
        </w:r>
      </w:fldSimple>
      <w:bookmarkEnd w:id="756"/>
      <w:r>
        <w:t>. Форма ввода критерия оценки</w:t>
      </w:r>
    </w:p>
    <w:p w14:paraId="40851550" w14:textId="77777777" w:rsidR="000E06E6" w:rsidRDefault="00A60900" w:rsidP="00A60900">
      <w:pPr>
        <w:pStyle w:val="aff"/>
      </w:pPr>
      <w:r>
        <w:t>Форма ввода критерия оценки разделена на две таблицы «</w:t>
      </w:r>
      <w:r>
        <w:rPr>
          <w:b/>
        </w:rPr>
        <w:t>Критерии оценки</w:t>
      </w:r>
      <w:r>
        <w:t>» и «</w:t>
      </w:r>
      <w:r>
        <w:rPr>
          <w:b/>
        </w:rPr>
        <w:t>Документы и информация, предоставляемые в составе документации</w:t>
      </w:r>
      <w:r>
        <w:t>».</w:t>
      </w:r>
    </w:p>
    <w:p w14:paraId="4C8F7F3E" w14:textId="77777777" w:rsidR="00A60900" w:rsidRDefault="00A60900" w:rsidP="00A60900">
      <w:pPr>
        <w:pStyle w:val="aff"/>
      </w:pPr>
      <w:r>
        <w:t>Таблица «</w:t>
      </w:r>
      <w:r w:rsidRPr="00A60900">
        <w:rPr>
          <w:b/>
        </w:rPr>
        <w:t>Крите</w:t>
      </w:r>
      <w:r>
        <w:rPr>
          <w:b/>
        </w:rPr>
        <w:t>рии оценки</w:t>
      </w:r>
      <w:r>
        <w:t>» состоит из следующих столбцов:</w:t>
      </w:r>
    </w:p>
    <w:p w14:paraId="38115DEB" w14:textId="77777777" w:rsidR="00A60900" w:rsidRDefault="00A60900" w:rsidP="001F55C2">
      <w:pPr>
        <w:pStyle w:val="aff"/>
        <w:numPr>
          <w:ilvl w:val="0"/>
          <w:numId w:val="33"/>
        </w:numPr>
        <w:ind w:left="1134"/>
      </w:pPr>
      <w:r>
        <w:t>Наименование критерия (заполняется выбором значения из справочника «</w:t>
      </w:r>
      <w:r>
        <w:rPr>
          <w:b/>
        </w:rPr>
        <w:t>Наименование критерия</w:t>
      </w:r>
      <w:r>
        <w:t>» (</w:t>
      </w:r>
      <w:r w:rsidRPr="00A60900">
        <w:rPr>
          <w:i/>
        </w:rPr>
        <w:fldChar w:fldCharType="begin"/>
      </w:r>
      <w:r w:rsidRPr="00A60900">
        <w:rPr>
          <w:i/>
        </w:rPr>
        <w:instrText xml:space="preserve"> REF _Ref425777640 \h </w:instrText>
      </w:r>
      <w:r>
        <w:rPr>
          <w:i/>
        </w:rPr>
        <w:instrText xml:space="preserve"> \* MERGEFORMAT </w:instrText>
      </w:r>
      <w:r w:rsidRPr="00A60900">
        <w:rPr>
          <w:i/>
        </w:rPr>
      </w:r>
      <w:r w:rsidRPr="00A60900">
        <w:rPr>
          <w:i/>
        </w:rPr>
        <w:fldChar w:fldCharType="separate"/>
      </w:r>
      <w:r w:rsidR="00DF3E4B" w:rsidRPr="00DF3E4B">
        <w:rPr>
          <w:i/>
        </w:rPr>
        <w:t xml:space="preserve">Рисунок </w:t>
      </w:r>
      <w:r w:rsidR="00DF3E4B" w:rsidRPr="00DF3E4B">
        <w:rPr>
          <w:i/>
          <w:noProof/>
        </w:rPr>
        <w:t>544</w:t>
      </w:r>
      <w:r w:rsidRPr="00A60900">
        <w:rPr>
          <w:i/>
        </w:rPr>
        <w:fldChar w:fldCharType="end"/>
      </w:r>
      <w:r>
        <w:t>));</w:t>
      </w:r>
    </w:p>
    <w:p w14:paraId="0D4CC589" w14:textId="77777777" w:rsidR="00A60900" w:rsidRDefault="00A60900" w:rsidP="001F55C2">
      <w:pPr>
        <w:pStyle w:val="aff"/>
        <w:numPr>
          <w:ilvl w:val="0"/>
          <w:numId w:val="33"/>
        </w:numPr>
        <w:ind w:left="1134"/>
      </w:pPr>
      <w:r>
        <w:t>Значимость критерия оценки;</w:t>
      </w:r>
    </w:p>
    <w:p w14:paraId="5542BEFB" w14:textId="77777777" w:rsidR="00A60900" w:rsidRDefault="00A60900" w:rsidP="001F55C2">
      <w:pPr>
        <w:pStyle w:val="aff"/>
        <w:numPr>
          <w:ilvl w:val="0"/>
          <w:numId w:val="33"/>
        </w:numPr>
        <w:ind w:left="1134"/>
      </w:pPr>
      <w:r>
        <w:t>Предельное значение критерия;</w:t>
      </w:r>
    </w:p>
    <w:p w14:paraId="7CA59572" w14:textId="77777777" w:rsidR="00A60900" w:rsidRDefault="00A60900" w:rsidP="001F55C2">
      <w:pPr>
        <w:pStyle w:val="aff"/>
        <w:numPr>
          <w:ilvl w:val="0"/>
          <w:numId w:val="33"/>
        </w:numPr>
        <w:ind w:left="1134"/>
      </w:pPr>
      <w:r>
        <w:t>Порядок оценки по показателю;</w:t>
      </w:r>
    </w:p>
    <w:p w14:paraId="776336B0" w14:textId="77777777" w:rsidR="00A60900" w:rsidRDefault="00A60900" w:rsidP="001F55C2">
      <w:pPr>
        <w:pStyle w:val="aff"/>
        <w:numPr>
          <w:ilvl w:val="0"/>
          <w:numId w:val="33"/>
        </w:numPr>
        <w:ind w:left="1134"/>
      </w:pPr>
      <w:r>
        <w:t>Дополнительная информация;</w:t>
      </w:r>
    </w:p>
    <w:p w14:paraId="3435FCF1" w14:textId="77777777" w:rsidR="00A60900" w:rsidRDefault="00A60900" w:rsidP="001F55C2">
      <w:pPr>
        <w:pStyle w:val="aff"/>
        <w:numPr>
          <w:ilvl w:val="0"/>
          <w:numId w:val="33"/>
        </w:numPr>
        <w:ind w:left="1134"/>
      </w:pPr>
      <w:r>
        <w:t>Наименование показателя;</w:t>
      </w:r>
    </w:p>
    <w:p w14:paraId="16357EE6" w14:textId="77777777" w:rsidR="00A60900" w:rsidRDefault="00A60900" w:rsidP="001F55C2">
      <w:pPr>
        <w:pStyle w:val="aff"/>
        <w:numPr>
          <w:ilvl w:val="0"/>
          <w:numId w:val="33"/>
        </w:numPr>
        <w:ind w:left="1134"/>
      </w:pPr>
      <w:r>
        <w:t>Значимость показателя;</w:t>
      </w:r>
    </w:p>
    <w:p w14:paraId="1D51ECC3" w14:textId="77777777" w:rsidR="00A60900" w:rsidRDefault="00A60900" w:rsidP="001F55C2">
      <w:pPr>
        <w:pStyle w:val="aff"/>
        <w:numPr>
          <w:ilvl w:val="0"/>
          <w:numId w:val="33"/>
        </w:numPr>
        <w:ind w:left="1134"/>
      </w:pPr>
      <w:r>
        <w:t>Порядок оценки по показателю;</w:t>
      </w:r>
    </w:p>
    <w:p w14:paraId="6AF4B8F3" w14:textId="77777777" w:rsidR="00A60900" w:rsidRDefault="00A60900" w:rsidP="001F55C2">
      <w:pPr>
        <w:pStyle w:val="aff"/>
        <w:numPr>
          <w:ilvl w:val="0"/>
          <w:numId w:val="33"/>
        </w:numPr>
        <w:ind w:left="1134"/>
      </w:pPr>
      <w:r>
        <w:t>Предельное значение показателя.</w:t>
      </w:r>
    </w:p>
    <w:p w14:paraId="49682063" w14:textId="77777777" w:rsidR="00A60900" w:rsidRDefault="00A60900" w:rsidP="003E3813">
      <w:pPr>
        <w:pStyle w:val="aff"/>
        <w:ind w:firstLine="0"/>
        <w:jc w:val="center"/>
      </w:pPr>
      <w:r>
        <w:rPr>
          <w:noProof/>
        </w:rPr>
        <w:lastRenderedPageBreak/>
        <w:drawing>
          <wp:inline distT="0" distB="0" distL="0" distR="0" wp14:anchorId="3EE2ECC7" wp14:editId="22A27399">
            <wp:extent cx="5868219" cy="3048426"/>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626">
                      <a:extLst>
                        <a:ext uri="{28A0092B-C50C-407E-A947-70E740481C1C}">
                          <a14:useLocalDpi xmlns:a14="http://schemas.microsoft.com/office/drawing/2010/main" val="0"/>
                        </a:ext>
                      </a:extLst>
                    </a:blip>
                    <a:stretch>
                      <a:fillRect/>
                    </a:stretch>
                  </pic:blipFill>
                  <pic:spPr>
                    <a:xfrm>
                      <a:off x="0" y="0"/>
                      <a:ext cx="5868219" cy="3048426"/>
                    </a:xfrm>
                    <a:prstGeom prst="rect">
                      <a:avLst/>
                    </a:prstGeom>
                  </pic:spPr>
                </pic:pic>
              </a:graphicData>
            </a:graphic>
          </wp:inline>
        </w:drawing>
      </w:r>
    </w:p>
    <w:p w14:paraId="3AAF5533" w14:textId="77777777" w:rsidR="00A60900" w:rsidRDefault="00A60900" w:rsidP="00A60900">
      <w:pPr>
        <w:pStyle w:val="affffe"/>
      </w:pPr>
      <w:bookmarkStart w:id="757" w:name="_Ref425777640"/>
      <w:r>
        <w:t xml:space="preserve">Рисунок </w:t>
      </w:r>
      <w:fldSimple w:instr=" SEQ Рисунок \* ARABIC ">
        <w:r w:rsidR="00DF3E4B">
          <w:rPr>
            <w:noProof/>
          </w:rPr>
          <w:t>544</w:t>
        </w:r>
      </w:fldSimple>
      <w:bookmarkEnd w:id="757"/>
      <w:r>
        <w:t xml:space="preserve">. Справочник наименований </w:t>
      </w:r>
      <w:r w:rsidR="0098472E">
        <w:t>критерий оценки</w:t>
      </w:r>
    </w:p>
    <w:p w14:paraId="73645A32" w14:textId="77777777" w:rsidR="001C34B8" w:rsidRDefault="00E13522" w:rsidP="00E13522">
      <w:pPr>
        <w:pStyle w:val="aff"/>
      </w:pPr>
      <w:r>
        <w:t>В поле «</w:t>
      </w:r>
      <w:r>
        <w:rPr>
          <w:b/>
        </w:rPr>
        <w:t>Значимость критерия</w:t>
      </w:r>
      <w:r>
        <w:t xml:space="preserve">» </w:t>
      </w:r>
      <w:r w:rsidR="003515A3">
        <w:t>указывается цифровое значение от 0 до 100 по выбранному критерию (</w:t>
      </w:r>
      <w:r w:rsidR="003515A3" w:rsidRPr="003515A3">
        <w:rPr>
          <w:i/>
        </w:rPr>
        <w:fldChar w:fldCharType="begin"/>
      </w:r>
      <w:r w:rsidR="003515A3" w:rsidRPr="003515A3">
        <w:rPr>
          <w:i/>
        </w:rPr>
        <w:instrText xml:space="preserve"> REF _Ref425838543 \h </w:instrText>
      </w:r>
      <w:r w:rsidR="003515A3">
        <w:rPr>
          <w:i/>
        </w:rPr>
        <w:instrText xml:space="preserve"> \* MERGEFORMAT </w:instrText>
      </w:r>
      <w:r w:rsidR="003515A3" w:rsidRPr="003515A3">
        <w:rPr>
          <w:i/>
        </w:rPr>
      </w:r>
      <w:r w:rsidR="003515A3" w:rsidRPr="003515A3">
        <w:rPr>
          <w:i/>
        </w:rPr>
        <w:fldChar w:fldCharType="separate"/>
      </w:r>
      <w:r w:rsidR="00DF3E4B" w:rsidRPr="00DF3E4B">
        <w:rPr>
          <w:i/>
        </w:rPr>
        <w:t xml:space="preserve">Рисунок </w:t>
      </w:r>
      <w:r w:rsidR="00DF3E4B" w:rsidRPr="00DF3E4B">
        <w:rPr>
          <w:i/>
          <w:noProof/>
        </w:rPr>
        <w:t>545</w:t>
      </w:r>
      <w:r w:rsidR="003515A3" w:rsidRPr="003515A3">
        <w:rPr>
          <w:i/>
        </w:rPr>
        <w:fldChar w:fldCharType="end"/>
      </w:r>
      <w:r w:rsidR="003515A3">
        <w:t>). При этом суммарное значение значимости критерия по всем выбранным различным наименованиям критерия должен равняться 100. На примере показано использование двух наименований критерия: «</w:t>
      </w:r>
      <w:r w:rsidR="003515A3" w:rsidRPr="003515A3">
        <w:rPr>
          <w:b/>
        </w:rPr>
        <w:t>Ц</w:t>
      </w:r>
      <w:r w:rsidR="003515A3">
        <w:rPr>
          <w:b/>
        </w:rPr>
        <w:t>ена контракта</w:t>
      </w:r>
      <w:r w:rsidR="003515A3">
        <w:t>» и «</w:t>
      </w:r>
      <w:r w:rsidR="003515A3" w:rsidRPr="003515A3">
        <w:rPr>
          <w:b/>
        </w:rPr>
        <w:t>Квалификация участника закупки…</w:t>
      </w:r>
      <w:r w:rsidR="003515A3">
        <w:t>» со значимостью критерия оценки 60 и 40 соответственно. Чтобы заявка участника по критерию «</w:t>
      </w:r>
      <w:r w:rsidR="003515A3">
        <w:rPr>
          <w:b/>
        </w:rPr>
        <w:t>Цена контракта</w:t>
      </w:r>
      <w:r w:rsidR="003515A3">
        <w:t>» набрала оценку 60, ему надо пре</w:t>
      </w:r>
      <w:r w:rsidR="001C34B8">
        <w:t xml:space="preserve">дложить самую минимальную цену. </w:t>
      </w:r>
      <w:r w:rsidR="00E95261">
        <w:t>Ч</w:t>
      </w:r>
      <w:r w:rsidR="001C34B8">
        <w:t>тобы заявка участника смогла набрать оценку 40 по критерию «</w:t>
      </w:r>
      <w:r w:rsidR="001C34B8" w:rsidRPr="003515A3">
        <w:rPr>
          <w:b/>
        </w:rPr>
        <w:t>Квалификация участника закупки…</w:t>
      </w:r>
      <w:r w:rsidR="001C34B8">
        <w:t xml:space="preserve">», она должна полностью соответствовать трем показателям данного критерия: </w:t>
      </w:r>
    </w:p>
    <w:p w14:paraId="6BE513BE" w14:textId="77777777" w:rsidR="001C34B8" w:rsidRDefault="001C34B8" w:rsidP="001F55C2">
      <w:pPr>
        <w:pStyle w:val="aff"/>
        <w:numPr>
          <w:ilvl w:val="0"/>
          <w:numId w:val="34"/>
        </w:numPr>
        <w:ind w:left="1134"/>
      </w:pPr>
      <w:r w:rsidRPr="001C34B8">
        <w:t xml:space="preserve">Наличие специалистов и иных работников (ассистент на церемонии награждения имеющий профессиональное хореографическое образование, ведущий мероприятия </w:t>
      </w:r>
      <w:r w:rsidR="00CC06F4">
        <w:t>должен иметь</w:t>
      </w:r>
      <w:r w:rsidRPr="001C34B8">
        <w:t xml:space="preserve"> высшее профессиональное образование в области музыкального искусства)</w:t>
      </w:r>
      <w:r>
        <w:t>;</w:t>
      </w:r>
      <w:r w:rsidRPr="001C34B8">
        <w:t xml:space="preserve"> </w:t>
      </w:r>
    </w:p>
    <w:p w14:paraId="4E33494C" w14:textId="77777777" w:rsidR="001C34B8" w:rsidRDefault="001C34B8" w:rsidP="001F55C2">
      <w:pPr>
        <w:pStyle w:val="aff"/>
        <w:numPr>
          <w:ilvl w:val="0"/>
          <w:numId w:val="34"/>
        </w:numPr>
        <w:ind w:left="1134"/>
      </w:pPr>
      <w:r w:rsidRPr="001C34B8">
        <w:t>Деловая репутация (наличие положительных отзывов и/или рекомендаций)</w:t>
      </w:r>
      <w:r>
        <w:t>;</w:t>
      </w:r>
    </w:p>
    <w:p w14:paraId="208FCA65" w14:textId="77777777" w:rsidR="003515A3" w:rsidRDefault="001C34B8" w:rsidP="001F55C2">
      <w:pPr>
        <w:pStyle w:val="aff"/>
        <w:numPr>
          <w:ilvl w:val="0"/>
          <w:numId w:val="34"/>
        </w:numPr>
        <w:ind w:left="1134"/>
      </w:pPr>
      <w:r w:rsidRPr="001C34B8">
        <w:t>Опыт работ связанный с предметом контракта (перечень мероприятий обще</w:t>
      </w:r>
      <w:r w:rsidR="00CC06F4">
        <w:t>республиканского значения с количест</w:t>
      </w:r>
      <w:r w:rsidRPr="001C34B8">
        <w:t>вом участников не менее 800 человек</w:t>
      </w:r>
      <w:r w:rsidR="00CC06F4">
        <w:t>)</w:t>
      </w:r>
      <w:r>
        <w:t>.</w:t>
      </w:r>
    </w:p>
    <w:p w14:paraId="475439BE" w14:textId="77777777" w:rsidR="003515A3" w:rsidRDefault="001C34B8" w:rsidP="00E13522">
      <w:pPr>
        <w:pStyle w:val="aff"/>
      </w:pPr>
      <w:r>
        <w:t xml:space="preserve">Если же заявка будет соответствовать только первым двум показателям критерия, для каждого из которых значимость </w:t>
      </w:r>
      <w:r w:rsidR="00E95261">
        <w:t>показателя</w:t>
      </w:r>
      <w:r>
        <w:t xml:space="preserve"> определена на уровне 30, то заявка по критерию «</w:t>
      </w:r>
      <w:r w:rsidRPr="003515A3">
        <w:rPr>
          <w:b/>
        </w:rPr>
        <w:t>Квалификация участника закупки…</w:t>
      </w:r>
      <w:r>
        <w:t xml:space="preserve">» получит оценку равную 40*0,6. </w:t>
      </w:r>
      <w:r w:rsidR="00E95261">
        <w:t xml:space="preserve">Коэффициент 0,6 выставляется по причине того, </w:t>
      </w:r>
      <w:r>
        <w:t xml:space="preserve">что заявка участника соответствует только 60% критерия и </w:t>
      </w:r>
      <w:r w:rsidR="00E95261">
        <w:t xml:space="preserve">суммарная </w:t>
      </w:r>
      <w:r>
        <w:t xml:space="preserve">оценка </w:t>
      </w:r>
      <w:r w:rsidR="00E95261">
        <w:t>по критерию</w:t>
      </w:r>
      <w:r>
        <w:t xml:space="preserve"> выставляется 24.</w:t>
      </w:r>
    </w:p>
    <w:p w14:paraId="0537F895" w14:textId="77777777" w:rsidR="00E95261" w:rsidRDefault="00E95261" w:rsidP="00E13522">
      <w:pPr>
        <w:pStyle w:val="aff"/>
      </w:pPr>
      <w:r>
        <w:t>При этом для критерия «</w:t>
      </w:r>
      <w:r>
        <w:rPr>
          <w:b/>
        </w:rPr>
        <w:t>Цена контракта</w:t>
      </w:r>
      <w:r>
        <w:t xml:space="preserve">» значимость показателя устанавливается 100, т.к. данный </w:t>
      </w:r>
      <w:r w:rsidR="00CC06F4">
        <w:t xml:space="preserve">критерий </w:t>
      </w:r>
      <w:r>
        <w:t>не предполагает разбивку на значимости.</w:t>
      </w:r>
    </w:p>
    <w:p w14:paraId="4F481557" w14:textId="77777777" w:rsidR="00CC06F4" w:rsidRDefault="00CC06F4" w:rsidP="00E13522">
      <w:pPr>
        <w:pStyle w:val="aff"/>
      </w:pPr>
      <w:r>
        <w:t>Поле «</w:t>
      </w:r>
      <w:r>
        <w:rPr>
          <w:b/>
        </w:rPr>
        <w:t>Порядок оценки по показателю</w:t>
      </w:r>
      <w:r>
        <w:t>» заполняется выбором значения из выпадающего списка:</w:t>
      </w:r>
    </w:p>
    <w:p w14:paraId="1B6780B3" w14:textId="77777777" w:rsidR="00CC06F4" w:rsidRDefault="00CC06F4" w:rsidP="001F55C2">
      <w:pPr>
        <w:pStyle w:val="aff"/>
        <w:numPr>
          <w:ilvl w:val="0"/>
          <w:numId w:val="35"/>
        </w:numPr>
        <w:ind w:left="1134"/>
      </w:pPr>
      <w:r w:rsidRPr="00CC06F4">
        <w:t>лучшим условием</w:t>
      </w:r>
      <w:r>
        <w:t xml:space="preserve"> </w:t>
      </w:r>
      <w:r w:rsidRPr="00CC06F4">
        <w:t>исполнения контракта является наибольшее значение</w:t>
      </w:r>
      <w:r>
        <w:t>;</w:t>
      </w:r>
    </w:p>
    <w:p w14:paraId="6CC1218D" w14:textId="77777777" w:rsidR="00CC06F4" w:rsidRDefault="00CC06F4" w:rsidP="001F55C2">
      <w:pPr>
        <w:pStyle w:val="aff"/>
        <w:numPr>
          <w:ilvl w:val="0"/>
          <w:numId w:val="35"/>
        </w:numPr>
        <w:ind w:left="1134"/>
      </w:pPr>
      <w:r w:rsidRPr="00CC06F4">
        <w:t>лучшим условием исполнения контракта является наименьшее значение</w:t>
      </w:r>
      <w:r>
        <w:t>;</w:t>
      </w:r>
    </w:p>
    <w:p w14:paraId="483105D9" w14:textId="77777777" w:rsidR="00CC06F4" w:rsidRDefault="00CC06F4" w:rsidP="001F55C2">
      <w:pPr>
        <w:pStyle w:val="aff"/>
        <w:numPr>
          <w:ilvl w:val="0"/>
          <w:numId w:val="35"/>
        </w:numPr>
        <w:ind w:left="1134"/>
      </w:pPr>
      <w:r w:rsidRPr="00CC06F4">
        <w:t>оценка производится по шкале оценки или другому порядку, указанному в документации</w:t>
      </w:r>
      <w:r>
        <w:t>.</w:t>
      </w:r>
    </w:p>
    <w:p w14:paraId="1BBA37C4" w14:textId="77777777" w:rsidR="00A60900" w:rsidRDefault="003515A3" w:rsidP="003E3813">
      <w:pPr>
        <w:pStyle w:val="aff"/>
        <w:ind w:firstLine="0"/>
        <w:jc w:val="center"/>
      </w:pPr>
      <w:r>
        <w:rPr>
          <w:noProof/>
        </w:rPr>
        <w:lastRenderedPageBreak/>
        <w:drawing>
          <wp:inline distT="0" distB="0" distL="0" distR="0" wp14:anchorId="4D397E3C" wp14:editId="31ACB2D8">
            <wp:extent cx="6480175" cy="36055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627">
                      <a:extLst>
                        <a:ext uri="{28A0092B-C50C-407E-A947-70E740481C1C}">
                          <a14:useLocalDpi xmlns:a14="http://schemas.microsoft.com/office/drawing/2010/main" val="0"/>
                        </a:ext>
                      </a:extLst>
                    </a:blip>
                    <a:stretch>
                      <a:fillRect/>
                    </a:stretch>
                  </pic:blipFill>
                  <pic:spPr>
                    <a:xfrm>
                      <a:off x="0" y="0"/>
                      <a:ext cx="6480175" cy="3605530"/>
                    </a:xfrm>
                    <a:prstGeom prst="rect">
                      <a:avLst/>
                    </a:prstGeom>
                  </pic:spPr>
                </pic:pic>
              </a:graphicData>
            </a:graphic>
          </wp:inline>
        </w:drawing>
      </w:r>
    </w:p>
    <w:p w14:paraId="51FA1D30" w14:textId="77777777" w:rsidR="003515A3" w:rsidRDefault="003515A3" w:rsidP="003515A3">
      <w:pPr>
        <w:pStyle w:val="affffe"/>
      </w:pPr>
      <w:bookmarkStart w:id="758" w:name="_Ref425838543"/>
      <w:r>
        <w:t xml:space="preserve">Рисунок </w:t>
      </w:r>
      <w:fldSimple w:instr=" SEQ Рисунок \* ARABIC ">
        <w:r w:rsidR="00DF3E4B">
          <w:rPr>
            <w:noProof/>
          </w:rPr>
          <w:t>545</w:t>
        </w:r>
      </w:fldSimple>
      <w:bookmarkEnd w:id="758"/>
      <w:r>
        <w:t>. Пример заполнения критерия оценки</w:t>
      </w:r>
    </w:p>
    <w:p w14:paraId="033EA31E" w14:textId="77777777" w:rsidR="00A60900" w:rsidRPr="00A40AFC" w:rsidRDefault="00A40AFC" w:rsidP="007A136C">
      <w:pPr>
        <w:pStyle w:val="aff"/>
      </w:pPr>
      <w:r>
        <w:t>Таблица «</w:t>
      </w:r>
      <w:r>
        <w:rPr>
          <w:b/>
        </w:rPr>
        <w:t>Документы и информация, предоставляемые в составе документации</w:t>
      </w:r>
      <w:r>
        <w:t xml:space="preserve">» заполняется вручную добавлением по кнопке </w:t>
      </w:r>
      <w:r>
        <w:rPr>
          <w:noProof/>
        </w:rPr>
        <w:drawing>
          <wp:inline distT="0" distB="0" distL="0" distR="0" wp14:anchorId="4955C34A" wp14:editId="7A31B7E9">
            <wp:extent cx="200025" cy="19050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40AFC">
        <w:t>[</w:t>
      </w:r>
      <w:r>
        <w:rPr>
          <w:b/>
        </w:rPr>
        <w:t>Добавить строку</w:t>
      </w:r>
      <w:r w:rsidRPr="00A40AFC">
        <w:t>]</w:t>
      </w:r>
      <w:r>
        <w:t xml:space="preserve"> новой строки и заполнением его необходимым текстом</w:t>
      </w:r>
      <w:r w:rsidR="00990E0F">
        <w:t xml:space="preserve"> с указанием обязательности указанного требования (</w:t>
      </w:r>
      <w:r w:rsidR="00990E0F" w:rsidRPr="00990E0F">
        <w:rPr>
          <w:i/>
        </w:rPr>
        <w:fldChar w:fldCharType="begin"/>
      </w:r>
      <w:r w:rsidR="00990E0F" w:rsidRPr="00990E0F">
        <w:rPr>
          <w:i/>
        </w:rPr>
        <w:instrText xml:space="preserve"> REF _Ref425846838 \h </w:instrText>
      </w:r>
      <w:r w:rsidR="00990E0F">
        <w:rPr>
          <w:i/>
        </w:rPr>
        <w:instrText xml:space="preserve"> \* MERGEFORMAT </w:instrText>
      </w:r>
      <w:r w:rsidR="00990E0F" w:rsidRPr="00990E0F">
        <w:rPr>
          <w:i/>
        </w:rPr>
      </w:r>
      <w:r w:rsidR="00990E0F" w:rsidRPr="00990E0F">
        <w:rPr>
          <w:i/>
        </w:rPr>
        <w:fldChar w:fldCharType="separate"/>
      </w:r>
      <w:r w:rsidR="00DF3E4B" w:rsidRPr="00DF3E4B">
        <w:rPr>
          <w:i/>
        </w:rPr>
        <w:t xml:space="preserve">Рисунок </w:t>
      </w:r>
      <w:r w:rsidR="00DF3E4B" w:rsidRPr="00DF3E4B">
        <w:rPr>
          <w:i/>
          <w:noProof/>
        </w:rPr>
        <w:t>546</w:t>
      </w:r>
      <w:r w:rsidR="00990E0F" w:rsidRPr="00990E0F">
        <w:rPr>
          <w:i/>
        </w:rPr>
        <w:fldChar w:fldCharType="end"/>
      </w:r>
      <w:r w:rsidR="00990E0F">
        <w:t>)</w:t>
      </w:r>
      <w:r>
        <w:t>.</w:t>
      </w:r>
      <w:r w:rsidR="00CB6B98">
        <w:t xml:space="preserve"> Для случаев, когда для различных закупок требует одинаковый список документов и информации, предоставляемой в составе документации, предусмотрено создание справочника со списком набора документов. Для создания справочника набора документов или его создания следует открыть справочник информации и документа (</w:t>
      </w:r>
      <w:r w:rsidR="00CB6B98" w:rsidRPr="00990E0F">
        <w:rPr>
          <w:i/>
        </w:rPr>
        <w:fldChar w:fldCharType="begin"/>
      </w:r>
      <w:r w:rsidR="00CB6B98" w:rsidRPr="00990E0F">
        <w:rPr>
          <w:i/>
        </w:rPr>
        <w:instrText xml:space="preserve"> REF _Ref425846838 \h </w:instrText>
      </w:r>
      <w:r w:rsidR="00CB6B98">
        <w:rPr>
          <w:i/>
        </w:rPr>
        <w:instrText xml:space="preserve"> \* MERGEFORMAT </w:instrText>
      </w:r>
      <w:r w:rsidR="00CB6B98" w:rsidRPr="00990E0F">
        <w:rPr>
          <w:i/>
        </w:rPr>
      </w:r>
      <w:r w:rsidR="00CB6B98" w:rsidRPr="00990E0F">
        <w:rPr>
          <w:i/>
        </w:rPr>
        <w:fldChar w:fldCharType="separate"/>
      </w:r>
      <w:r w:rsidR="00DF3E4B" w:rsidRPr="00DF3E4B">
        <w:rPr>
          <w:i/>
        </w:rPr>
        <w:t xml:space="preserve">Рисунок </w:t>
      </w:r>
      <w:r w:rsidR="00DF3E4B" w:rsidRPr="00DF3E4B">
        <w:rPr>
          <w:i/>
          <w:noProof/>
        </w:rPr>
        <w:t>546</w:t>
      </w:r>
      <w:r w:rsidR="00CB6B98" w:rsidRPr="00990E0F">
        <w:rPr>
          <w:i/>
        </w:rPr>
        <w:fldChar w:fldCharType="end"/>
      </w:r>
      <w:r w:rsidR="00CB6B98">
        <w:t>).</w:t>
      </w:r>
    </w:p>
    <w:p w14:paraId="15045FDC" w14:textId="77777777" w:rsidR="007A136C" w:rsidRDefault="007A136C" w:rsidP="007A136C">
      <w:pPr>
        <w:pStyle w:val="aff"/>
        <w:spacing w:before="120" w:after="120"/>
        <w:ind w:firstLine="0"/>
        <w:jc w:val="center"/>
      </w:pPr>
      <w:r>
        <w:rPr>
          <w:noProof/>
        </w:rPr>
        <w:drawing>
          <wp:inline distT="0" distB="0" distL="0" distR="0" wp14:anchorId="6069512A" wp14:editId="435BAB46">
            <wp:extent cx="6480175" cy="276733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628">
                      <a:extLst>
                        <a:ext uri="{28A0092B-C50C-407E-A947-70E740481C1C}">
                          <a14:useLocalDpi xmlns:a14="http://schemas.microsoft.com/office/drawing/2010/main" val="0"/>
                        </a:ext>
                      </a:extLst>
                    </a:blip>
                    <a:stretch>
                      <a:fillRect/>
                    </a:stretch>
                  </pic:blipFill>
                  <pic:spPr>
                    <a:xfrm>
                      <a:off x="0" y="0"/>
                      <a:ext cx="6480175" cy="2767330"/>
                    </a:xfrm>
                    <a:prstGeom prst="rect">
                      <a:avLst/>
                    </a:prstGeom>
                  </pic:spPr>
                </pic:pic>
              </a:graphicData>
            </a:graphic>
          </wp:inline>
        </w:drawing>
      </w:r>
    </w:p>
    <w:p w14:paraId="63DE49F9" w14:textId="77777777" w:rsidR="007A136C" w:rsidRDefault="007A136C" w:rsidP="007A136C">
      <w:pPr>
        <w:pStyle w:val="affffe"/>
      </w:pPr>
      <w:bookmarkStart w:id="759" w:name="_Ref425846838"/>
      <w:r>
        <w:t xml:space="preserve">Рисунок </w:t>
      </w:r>
      <w:fldSimple w:instr=" SEQ Рисунок \* ARABIC ">
        <w:r w:rsidR="00DF3E4B">
          <w:rPr>
            <w:noProof/>
          </w:rPr>
          <w:t>546</w:t>
        </w:r>
      </w:fldSimple>
      <w:bookmarkEnd w:id="759"/>
      <w:r>
        <w:t>. Вызов справочника списка документов</w:t>
      </w:r>
    </w:p>
    <w:p w14:paraId="61C8B823" w14:textId="77777777" w:rsidR="007A136C" w:rsidRPr="00CB6B98" w:rsidRDefault="00CB6B98" w:rsidP="00CB6B98">
      <w:pPr>
        <w:pStyle w:val="aff"/>
      </w:pPr>
      <w:r>
        <w:t xml:space="preserve">В открывшемся справочнике доступны кнопки </w:t>
      </w:r>
      <w:r>
        <w:rPr>
          <w:noProof/>
        </w:rPr>
        <w:drawing>
          <wp:inline distT="0" distB="0" distL="0" distR="0" wp14:anchorId="2EC66F4D" wp14:editId="0DA8B2C5">
            <wp:extent cx="133369" cy="15242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CB6B98">
        <w:t>[</w:t>
      </w:r>
      <w:r>
        <w:rPr>
          <w:b/>
        </w:rPr>
        <w:t>Редактировать</w:t>
      </w:r>
      <w:r w:rsidRPr="00CB6B98">
        <w:t>]</w:t>
      </w:r>
      <w:r>
        <w:t xml:space="preserve"> и </w:t>
      </w:r>
      <w:r>
        <w:rPr>
          <w:noProof/>
        </w:rPr>
        <w:drawing>
          <wp:inline distT="0" distB="0" distL="0" distR="0" wp14:anchorId="1BDEE238" wp14:editId="50995017">
            <wp:extent cx="133350" cy="1714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CB6B98">
        <w:t>[</w:t>
      </w:r>
      <w:r>
        <w:rPr>
          <w:b/>
        </w:rPr>
        <w:t>Создать</w:t>
      </w:r>
      <w:r w:rsidRPr="00CB6B98">
        <w:t>]</w:t>
      </w:r>
      <w:r>
        <w:t xml:space="preserve">. </w:t>
      </w:r>
      <w:r w:rsidR="00397377">
        <w:t xml:space="preserve">Если в справочнике доступен необходимый набор документов, то достаточно выбрать его и тем самым </w:t>
      </w:r>
      <w:r w:rsidR="00397377">
        <w:lastRenderedPageBreak/>
        <w:t>автоматически заполнятся все строки документов в таблице «Документы и информация, предоставляемые в составе документации» (</w:t>
      </w:r>
      <w:r w:rsidR="00397377" w:rsidRPr="00990E0F">
        <w:rPr>
          <w:i/>
        </w:rPr>
        <w:fldChar w:fldCharType="begin"/>
      </w:r>
      <w:r w:rsidR="00397377" w:rsidRPr="00990E0F">
        <w:rPr>
          <w:i/>
        </w:rPr>
        <w:instrText xml:space="preserve"> REF _Ref425846838 \h </w:instrText>
      </w:r>
      <w:r w:rsidR="00397377">
        <w:rPr>
          <w:i/>
        </w:rPr>
        <w:instrText xml:space="preserve"> \* MERGEFORMAT </w:instrText>
      </w:r>
      <w:r w:rsidR="00397377" w:rsidRPr="00990E0F">
        <w:rPr>
          <w:i/>
        </w:rPr>
      </w:r>
      <w:r w:rsidR="00397377" w:rsidRPr="00990E0F">
        <w:rPr>
          <w:i/>
        </w:rPr>
        <w:fldChar w:fldCharType="separate"/>
      </w:r>
      <w:r w:rsidR="00DF3E4B" w:rsidRPr="00DF3E4B">
        <w:rPr>
          <w:i/>
        </w:rPr>
        <w:t xml:space="preserve">Рисунок </w:t>
      </w:r>
      <w:r w:rsidR="00DF3E4B" w:rsidRPr="00DF3E4B">
        <w:rPr>
          <w:i/>
          <w:noProof/>
        </w:rPr>
        <w:t>546</w:t>
      </w:r>
      <w:r w:rsidR="00397377" w:rsidRPr="00990E0F">
        <w:rPr>
          <w:i/>
        </w:rPr>
        <w:fldChar w:fldCharType="end"/>
      </w:r>
      <w:r w:rsidR="00397377">
        <w:t>).</w:t>
      </w:r>
    </w:p>
    <w:p w14:paraId="6C4CF905" w14:textId="77777777" w:rsidR="00A60900" w:rsidRDefault="00CB6B98" w:rsidP="00397377">
      <w:pPr>
        <w:pStyle w:val="aff"/>
        <w:spacing w:before="120" w:after="120"/>
        <w:ind w:firstLine="0"/>
        <w:jc w:val="center"/>
      </w:pPr>
      <w:r>
        <w:rPr>
          <w:noProof/>
        </w:rPr>
        <w:drawing>
          <wp:inline distT="0" distB="0" distL="0" distR="0" wp14:anchorId="24A262B7" wp14:editId="04B1D097">
            <wp:extent cx="4229691" cy="23434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629">
                      <a:extLst>
                        <a:ext uri="{28A0092B-C50C-407E-A947-70E740481C1C}">
                          <a14:useLocalDpi xmlns:a14="http://schemas.microsoft.com/office/drawing/2010/main" val="0"/>
                        </a:ext>
                      </a:extLst>
                    </a:blip>
                    <a:stretch>
                      <a:fillRect/>
                    </a:stretch>
                  </pic:blipFill>
                  <pic:spPr>
                    <a:xfrm>
                      <a:off x="0" y="0"/>
                      <a:ext cx="4229691" cy="2343477"/>
                    </a:xfrm>
                    <a:prstGeom prst="rect">
                      <a:avLst/>
                    </a:prstGeom>
                  </pic:spPr>
                </pic:pic>
              </a:graphicData>
            </a:graphic>
          </wp:inline>
        </w:drawing>
      </w:r>
    </w:p>
    <w:p w14:paraId="5FFA1AA4" w14:textId="77777777" w:rsidR="00CB6B98" w:rsidRDefault="00CB6B98" w:rsidP="00397377">
      <w:pPr>
        <w:pStyle w:val="affffe"/>
      </w:pPr>
      <w:r>
        <w:t xml:space="preserve">Рисунок </w:t>
      </w:r>
      <w:fldSimple w:instr=" SEQ Рисунок \* ARABIC ">
        <w:r w:rsidR="00DF3E4B">
          <w:rPr>
            <w:noProof/>
          </w:rPr>
          <w:t>547</w:t>
        </w:r>
      </w:fldSimple>
      <w:r>
        <w:t>. Справочник документов и информации, предоставляемой в составе документации</w:t>
      </w:r>
    </w:p>
    <w:p w14:paraId="18DD0017" w14:textId="77777777" w:rsidR="00CB6B98" w:rsidRDefault="00CB6B98" w:rsidP="00CB6B98">
      <w:pPr>
        <w:pStyle w:val="aff"/>
      </w:pPr>
      <w:r>
        <w:t>В форме заполнения списка документов обязательно требуется заполнить поле «</w:t>
      </w:r>
      <w:r w:rsidR="00324FB0">
        <w:rPr>
          <w:b/>
        </w:rPr>
        <w:t>Наименование</w:t>
      </w:r>
      <w:r>
        <w:t>»</w:t>
      </w:r>
      <w:r w:rsidR="00324FB0">
        <w:t>,</w:t>
      </w:r>
      <w:r w:rsidR="00324FB0" w:rsidRPr="00324FB0">
        <w:t xml:space="preserve"> </w:t>
      </w:r>
      <w:r w:rsidR="00324FB0">
        <w:t>которое в дальнейшем будет отображаться в справочнике докумен</w:t>
      </w:r>
      <w:r w:rsidR="00DA18D5">
        <w:t>тов и информаций, предоставляемых</w:t>
      </w:r>
      <w:r w:rsidR="00324FB0">
        <w:t xml:space="preserve"> в составе документации (</w:t>
      </w:r>
      <w:r w:rsidR="00324FB0" w:rsidRPr="00324FB0">
        <w:rPr>
          <w:i/>
        </w:rPr>
        <w:fldChar w:fldCharType="begin"/>
      </w:r>
      <w:r w:rsidR="00324FB0" w:rsidRPr="00324FB0">
        <w:rPr>
          <w:i/>
        </w:rPr>
        <w:instrText xml:space="preserve"> REF _Ref425847714 \h </w:instrText>
      </w:r>
      <w:r w:rsidR="00324FB0">
        <w:rPr>
          <w:i/>
        </w:rPr>
        <w:instrText xml:space="preserve"> \* MERGEFORMAT </w:instrText>
      </w:r>
      <w:r w:rsidR="00324FB0" w:rsidRPr="00324FB0">
        <w:rPr>
          <w:i/>
        </w:rPr>
      </w:r>
      <w:r w:rsidR="00324FB0" w:rsidRPr="00324FB0">
        <w:rPr>
          <w:i/>
        </w:rPr>
        <w:fldChar w:fldCharType="separate"/>
      </w:r>
      <w:r w:rsidR="00DF3E4B" w:rsidRPr="00DF3E4B">
        <w:rPr>
          <w:i/>
        </w:rPr>
        <w:t xml:space="preserve">Рисунок </w:t>
      </w:r>
      <w:r w:rsidR="00DF3E4B" w:rsidRPr="00DF3E4B">
        <w:rPr>
          <w:i/>
          <w:noProof/>
        </w:rPr>
        <w:t>548</w:t>
      </w:r>
      <w:r w:rsidR="00324FB0" w:rsidRPr="00324FB0">
        <w:rPr>
          <w:i/>
        </w:rPr>
        <w:fldChar w:fldCharType="end"/>
      </w:r>
      <w:r w:rsidR="00324FB0">
        <w:t>).</w:t>
      </w:r>
    </w:p>
    <w:p w14:paraId="71592527" w14:textId="77777777" w:rsidR="00324FB0" w:rsidRPr="00324FB0" w:rsidRDefault="00324FB0" w:rsidP="00CB6B98">
      <w:pPr>
        <w:pStyle w:val="aff"/>
      </w:pPr>
      <w:r>
        <w:t xml:space="preserve">В таблицу по кнопке </w:t>
      </w:r>
      <w:r>
        <w:rPr>
          <w:noProof/>
        </w:rPr>
        <w:drawing>
          <wp:inline distT="0" distB="0" distL="0" distR="0" wp14:anchorId="349BD69F" wp14:editId="59855A37">
            <wp:extent cx="200025" cy="1905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324FB0">
        <w:t>[</w:t>
      </w:r>
      <w:r>
        <w:rPr>
          <w:b/>
        </w:rPr>
        <w:t>Добавить строку</w:t>
      </w:r>
      <w:r w:rsidRPr="00324FB0">
        <w:t>]</w:t>
      </w:r>
      <w:r>
        <w:t xml:space="preserve"> последовательно добавляется перечень строк с наименованием документов и обязательностью предоставления информации по ним.</w:t>
      </w:r>
    </w:p>
    <w:p w14:paraId="03F34F38" w14:textId="77777777" w:rsidR="00BE72A7" w:rsidRDefault="00CB6B98" w:rsidP="00397377">
      <w:pPr>
        <w:pStyle w:val="aff"/>
        <w:spacing w:before="120" w:after="120"/>
        <w:ind w:firstLine="0"/>
        <w:jc w:val="center"/>
      </w:pPr>
      <w:r>
        <w:rPr>
          <w:noProof/>
        </w:rPr>
        <w:drawing>
          <wp:inline distT="0" distB="0" distL="0" distR="0" wp14:anchorId="6BE2E29E" wp14:editId="7A1CC427">
            <wp:extent cx="6480175" cy="3598545"/>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630">
                      <a:extLst>
                        <a:ext uri="{28A0092B-C50C-407E-A947-70E740481C1C}">
                          <a14:useLocalDpi xmlns:a14="http://schemas.microsoft.com/office/drawing/2010/main" val="0"/>
                        </a:ext>
                      </a:extLst>
                    </a:blip>
                    <a:stretch>
                      <a:fillRect/>
                    </a:stretch>
                  </pic:blipFill>
                  <pic:spPr>
                    <a:xfrm>
                      <a:off x="0" y="0"/>
                      <a:ext cx="6480175" cy="3598545"/>
                    </a:xfrm>
                    <a:prstGeom prst="rect">
                      <a:avLst/>
                    </a:prstGeom>
                  </pic:spPr>
                </pic:pic>
              </a:graphicData>
            </a:graphic>
          </wp:inline>
        </w:drawing>
      </w:r>
    </w:p>
    <w:p w14:paraId="2832C92C" w14:textId="77777777" w:rsidR="00CB6B98" w:rsidRDefault="00CB6B98" w:rsidP="00397377">
      <w:pPr>
        <w:pStyle w:val="affffe"/>
      </w:pPr>
      <w:bookmarkStart w:id="760" w:name="_Ref425847714"/>
      <w:r>
        <w:t xml:space="preserve">Рисунок </w:t>
      </w:r>
      <w:fldSimple w:instr=" SEQ Рисунок \* ARABIC ">
        <w:r w:rsidR="00DF3E4B">
          <w:rPr>
            <w:noProof/>
          </w:rPr>
          <w:t>548</w:t>
        </w:r>
      </w:fldSimple>
      <w:bookmarkEnd w:id="760"/>
      <w:r>
        <w:t>. Редактирование ранее созданного набора документов и информации, предоставляемой в составе документации</w:t>
      </w:r>
    </w:p>
    <w:p w14:paraId="3F5C6ECE" w14:textId="77777777" w:rsidR="00CB6B98" w:rsidRDefault="00DA18D5" w:rsidP="00DA18D5">
      <w:pPr>
        <w:pStyle w:val="aff"/>
      </w:pPr>
      <w:r>
        <w:t xml:space="preserve">После внесения все необходимой информации по предоставляемым документам следует сохранить данный набор документов по кнопке </w:t>
      </w:r>
      <w:r>
        <w:rPr>
          <w:noProof/>
        </w:rPr>
        <w:drawing>
          <wp:inline distT="0" distB="0" distL="0" distR="0" wp14:anchorId="3C9DF6A4" wp14:editId="130BCFC4">
            <wp:extent cx="152421" cy="161948"/>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A18D5">
        <w:t>[</w:t>
      </w:r>
      <w:r>
        <w:rPr>
          <w:b/>
        </w:rPr>
        <w:t>Сохранить</w:t>
      </w:r>
      <w:r w:rsidRPr="00DA18D5">
        <w:t>]</w:t>
      </w:r>
      <w:r>
        <w:t>.</w:t>
      </w:r>
    </w:p>
    <w:p w14:paraId="5813BC29" w14:textId="77777777" w:rsidR="00DA18D5" w:rsidRDefault="00DA18D5" w:rsidP="00DA18D5">
      <w:pPr>
        <w:pStyle w:val="aff"/>
      </w:pPr>
      <w:r>
        <w:lastRenderedPageBreak/>
        <w:t>Единожды заполненный перечень списка документов исключает необходимость его повторного ручного набора, в случае необходимости использования подобного списка документов в новом протоколе проводимой закупки.</w:t>
      </w:r>
    </w:p>
    <w:p w14:paraId="08265D3F" w14:textId="77777777" w:rsidR="003548D6" w:rsidRPr="00191B24" w:rsidRDefault="003548D6" w:rsidP="003548D6">
      <w:pPr>
        <w:pStyle w:val="aff"/>
      </w:pPr>
      <w:r>
        <w:t>После заполнения критерия отбора следует перейти во вкладку «</w:t>
      </w:r>
      <w:r>
        <w:rPr>
          <w:b/>
        </w:rPr>
        <w:t>Комиссия</w:t>
      </w:r>
      <w:r>
        <w:t>». Во вкладке доступна возможность выбора комиссии из справочника «</w:t>
      </w:r>
      <w:r w:rsidRPr="00191B24">
        <w:rPr>
          <w:b/>
        </w:rPr>
        <w:t>Справочник комиссий</w:t>
      </w:r>
      <w:r>
        <w:t xml:space="preserve">» (как создавать или редактировать комиссию смотрим </w:t>
      </w:r>
      <w:r w:rsidRPr="00191B24">
        <w:rPr>
          <w:i/>
        </w:rPr>
        <w:t xml:space="preserve">п. </w:t>
      </w:r>
      <w:r w:rsidRPr="00191B24">
        <w:rPr>
          <w:i/>
        </w:rPr>
        <w:fldChar w:fldCharType="begin"/>
      </w:r>
      <w:r w:rsidRPr="00191B24">
        <w:rPr>
          <w:i/>
        </w:rPr>
        <w:instrText xml:space="preserve"> REF _Ref424293536 \n \h </w:instrText>
      </w:r>
      <w:r>
        <w:rPr>
          <w:i/>
        </w:rPr>
        <w:instrText xml:space="preserve"> \* MERGEFORMAT </w:instrText>
      </w:r>
      <w:r w:rsidRPr="00191B24">
        <w:rPr>
          <w:i/>
        </w:rPr>
      </w:r>
      <w:r w:rsidRPr="00191B24">
        <w:rPr>
          <w:i/>
        </w:rPr>
        <w:fldChar w:fldCharType="separate"/>
      </w:r>
      <w:r w:rsidR="00DF3E4B">
        <w:rPr>
          <w:i/>
        </w:rPr>
        <w:t>2.16.4</w:t>
      </w:r>
      <w:r w:rsidRPr="00191B24">
        <w:rPr>
          <w:i/>
        </w:rPr>
        <w:fldChar w:fldCharType="end"/>
      </w:r>
      <w:r>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Pr="003548D6">
        <w:rPr>
          <w:i/>
        </w:rPr>
        <w:fldChar w:fldCharType="begin"/>
      </w:r>
      <w:r w:rsidRPr="003548D6">
        <w:rPr>
          <w:i/>
        </w:rPr>
        <w:instrText xml:space="preserve"> REF _Ref425848886 \h  \* MERGEFORMAT </w:instrText>
      </w:r>
      <w:r w:rsidRPr="003548D6">
        <w:rPr>
          <w:i/>
        </w:rPr>
      </w:r>
      <w:r w:rsidRPr="003548D6">
        <w:rPr>
          <w:i/>
        </w:rPr>
        <w:fldChar w:fldCharType="separate"/>
      </w:r>
      <w:r w:rsidR="00DF3E4B" w:rsidRPr="00DF3E4B">
        <w:rPr>
          <w:i/>
        </w:rPr>
        <w:t xml:space="preserve">Рисунок </w:t>
      </w:r>
      <w:r w:rsidR="00DF3E4B" w:rsidRPr="00DF3E4B">
        <w:rPr>
          <w:i/>
          <w:noProof/>
        </w:rPr>
        <w:t>549</w:t>
      </w:r>
      <w:r w:rsidRPr="003548D6">
        <w:rPr>
          <w:i/>
        </w:rPr>
        <w:fldChar w:fldCharType="end"/>
      </w:r>
      <w:r>
        <w:t>). Если какой-либо член комиссии во время рассмотрения заявок отсутствовал, то для него следует установить значение «</w:t>
      </w:r>
      <w:r w:rsidRPr="00191B24">
        <w:rPr>
          <w:b/>
        </w:rPr>
        <w:t>Отсутствовал</w:t>
      </w:r>
      <w:r>
        <w:t>» в поле «</w:t>
      </w:r>
      <w:r>
        <w:rPr>
          <w:b/>
        </w:rPr>
        <w:t>Присутствие</w:t>
      </w:r>
      <w:r>
        <w:t>». Если члены комиссии высказали свое особое мнение, то для его указания заполняется поле «</w:t>
      </w:r>
      <w:r>
        <w:rPr>
          <w:b/>
        </w:rPr>
        <w:t>Особое мнение</w:t>
      </w:r>
      <w:r>
        <w:t>». Для отражения замечаний членов комиссии доступно поле «</w:t>
      </w:r>
      <w:r>
        <w:rPr>
          <w:b/>
        </w:rPr>
        <w:t>Замечание членов комиссии</w:t>
      </w:r>
      <w:r>
        <w:t>» в нижней части вкладки.</w:t>
      </w:r>
    </w:p>
    <w:p w14:paraId="42D3E006" w14:textId="77777777" w:rsidR="003548D6" w:rsidRDefault="003548D6" w:rsidP="003548D6">
      <w:pPr>
        <w:pStyle w:val="aff"/>
        <w:spacing w:before="120" w:after="120"/>
        <w:ind w:firstLine="0"/>
        <w:jc w:val="center"/>
      </w:pPr>
      <w:r>
        <w:rPr>
          <w:noProof/>
        </w:rPr>
        <w:drawing>
          <wp:inline distT="0" distB="0" distL="0" distR="0" wp14:anchorId="472E520B" wp14:editId="570E408B">
            <wp:extent cx="6480175" cy="379666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31">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14:paraId="5546317A" w14:textId="77777777" w:rsidR="003548D6" w:rsidRDefault="003548D6" w:rsidP="003548D6">
      <w:pPr>
        <w:pStyle w:val="affffe"/>
      </w:pPr>
      <w:bookmarkStart w:id="761" w:name="_Ref425848886"/>
      <w:r>
        <w:t xml:space="preserve">Рисунок </w:t>
      </w:r>
      <w:fldSimple w:instr=" SEQ Рисунок \* ARABIC ">
        <w:r w:rsidR="00DF3E4B">
          <w:rPr>
            <w:noProof/>
          </w:rPr>
          <w:t>549</w:t>
        </w:r>
      </w:fldSimple>
      <w:bookmarkEnd w:id="761"/>
      <w:r>
        <w:t>. Вкладка «Комиссия» в документе «Протокол»</w:t>
      </w:r>
    </w:p>
    <w:p w14:paraId="00E4F35C" w14:textId="77777777" w:rsidR="003548D6" w:rsidRPr="00A83598" w:rsidRDefault="003548D6" w:rsidP="003548D6">
      <w:pPr>
        <w:pStyle w:val="aff"/>
      </w:pPr>
      <w:r>
        <w:t>Во вкладке «</w:t>
      </w:r>
      <w:r>
        <w:rPr>
          <w:b/>
        </w:rPr>
        <w:t>Причина признания закупки несостоявшейся</w:t>
      </w:r>
      <w:r>
        <w:t xml:space="preserve">» заполняется причина путем выбора из справочника требуемого значения. Для этого следует добавить новую строку по кнопке </w:t>
      </w:r>
      <w:r>
        <w:rPr>
          <w:noProof/>
        </w:rPr>
        <w:drawing>
          <wp:inline distT="0" distB="0" distL="0" distR="0" wp14:anchorId="58CEF873" wp14:editId="171E3975">
            <wp:extent cx="200025" cy="1905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00BD57AC" w:rsidRPr="00BD57AC">
        <w:rPr>
          <w:i/>
        </w:rPr>
        <w:fldChar w:fldCharType="begin"/>
      </w:r>
      <w:r w:rsidR="00BD57AC" w:rsidRPr="00BD57AC">
        <w:rPr>
          <w:i/>
        </w:rPr>
        <w:instrText xml:space="preserve"> REF _Ref425850630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550</w:t>
      </w:r>
      <w:r w:rsidR="00BD57AC" w:rsidRPr="00BD57AC">
        <w:rPr>
          <w:i/>
        </w:rPr>
        <w:fldChar w:fldCharType="end"/>
      </w:r>
      <w:r>
        <w:t>) и выбрать необходимое значение (</w:t>
      </w:r>
      <w:r w:rsidR="00BD57AC" w:rsidRPr="00BD57AC">
        <w:rPr>
          <w:i/>
        </w:rPr>
        <w:fldChar w:fldCharType="begin"/>
      </w:r>
      <w:r w:rsidR="00BD57AC" w:rsidRPr="00BD57AC">
        <w:rPr>
          <w:i/>
        </w:rPr>
        <w:instrText xml:space="preserve"> REF _Ref425850655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551</w:t>
      </w:r>
      <w:r w:rsidR="00BD57AC" w:rsidRPr="00BD57AC">
        <w:rPr>
          <w:i/>
        </w:rPr>
        <w:fldChar w:fldCharType="end"/>
      </w:r>
      <w:r>
        <w:t>).</w:t>
      </w:r>
    </w:p>
    <w:p w14:paraId="6A58C252" w14:textId="77777777" w:rsidR="003548D6" w:rsidRDefault="003548D6" w:rsidP="003548D6">
      <w:pPr>
        <w:pStyle w:val="aff"/>
        <w:spacing w:before="120" w:after="120"/>
        <w:ind w:firstLine="0"/>
        <w:jc w:val="center"/>
      </w:pPr>
      <w:r>
        <w:rPr>
          <w:noProof/>
        </w:rPr>
        <w:lastRenderedPageBreak/>
        <w:drawing>
          <wp:inline distT="0" distB="0" distL="0" distR="0" wp14:anchorId="7D8F03A2" wp14:editId="728B5EA7">
            <wp:extent cx="6480175" cy="29127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32">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14:paraId="6A23C2F1" w14:textId="77777777" w:rsidR="003548D6" w:rsidRDefault="003548D6" w:rsidP="003548D6">
      <w:pPr>
        <w:pStyle w:val="affffe"/>
      </w:pPr>
      <w:bookmarkStart w:id="762" w:name="_Ref425850630"/>
      <w:r>
        <w:t xml:space="preserve">Рисунок </w:t>
      </w:r>
      <w:fldSimple w:instr=" SEQ Рисунок \* ARABIC ">
        <w:r w:rsidR="00DF3E4B">
          <w:rPr>
            <w:noProof/>
          </w:rPr>
          <w:t>550</w:t>
        </w:r>
      </w:fldSimple>
      <w:bookmarkEnd w:id="762"/>
      <w:r>
        <w:t>. Заполнение причины признания закупки несостоявшейся</w:t>
      </w:r>
    </w:p>
    <w:p w14:paraId="78FA8637" w14:textId="77777777" w:rsidR="003548D6" w:rsidRPr="00A83598" w:rsidRDefault="003548D6" w:rsidP="003548D6">
      <w:pPr>
        <w:pStyle w:val="aff"/>
        <w:spacing w:before="120" w:after="120"/>
        <w:ind w:firstLine="0"/>
        <w:jc w:val="center"/>
      </w:pPr>
      <w:r>
        <w:rPr>
          <w:noProof/>
        </w:rPr>
        <w:drawing>
          <wp:inline distT="0" distB="0" distL="0" distR="0" wp14:anchorId="67BB0FCC" wp14:editId="0E59EAF1">
            <wp:extent cx="6200775" cy="3004081"/>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33">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14:paraId="3DFBF70C" w14:textId="77777777" w:rsidR="003548D6" w:rsidRDefault="003548D6" w:rsidP="003548D6">
      <w:pPr>
        <w:pStyle w:val="affffe"/>
      </w:pPr>
      <w:bookmarkStart w:id="763" w:name="_Ref425850655"/>
      <w:r>
        <w:t xml:space="preserve">Рисунок </w:t>
      </w:r>
      <w:fldSimple w:instr=" SEQ Рисунок \* ARABIC ">
        <w:r w:rsidR="00DF3E4B">
          <w:rPr>
            <w:noProof/>
          </w:rPr>
          <w:t>551</w:t>
        </w:r>
      </w:fldSimple>
      <w:bookmarkEnd w:id="763"/>
      <w:r>
        <w:t>. Справочник причин признания закупки несостоявшейся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37F1D" w14:paraId="1993FDEC" w14:textId="77777777" w:rsidTr="00B272A1">
        <w:tc>
          <w:tcPr>
            <w:tcW w:w="1242" w:type="dxa"/>
          </w:tcPr>
          <w:p w14:paraId="064165FF" w14:textId="77777777" w:rsidR="00937F1D" w:rsidRDefault="00937F1D" w:rsidP="00B272A1">
            <w:pPr>
              <w:jc w:val="center"/>
              <w:rPr>
                <w:noProof/>
              </w:rPr>
            </w:pPr>
            <w:r>
              <w:rPr>
                <w:noProof/>
              </w:rPr>
              <w:drawing>
                <wp:inline distT="0" distB="0" distL="0" distR="0" wp14:anchorId="2A96CD42" wp14:editId="764D2F2B">
                  <wp:extent cx="311150" cy="301625"/>
                  <wp:effectExtent l="0" t="0" r="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15F2AAED" w14:textId="77777777" w:rsidR="00937F1D" w:rsidRPr="00D34960" w:rsidRDefault="00937F1D" w:rsidP="00937F1D">
            <w:r>
              <w:t>Перед созданием заявок участников и началом работы во вкладке «</w:t>
            </w:r>
            <w:r>
              <w:rPr>
                <w:b/>
              </w:rPr>
              <w:t>Результат работы комиссии</w:t>
            </w:r>
            <w:r>
              <w:t>» следует сохранить протокол вскрытия</w:t>
            </w:r>
            <w:r w:rsidR="007B3640">
              <w:t xml:space="preserve"> конвертов и открытия доступа к электронным документам заявок участников в открытом конкурсе</w:t>
            </w:r>
            <w:r w:rsidR="00CB407E">
              <w:t xml:space="preserve"> по кнопке </w:t>
            </w:r>
            <w:r w:rsidR="00CB407E">
              <w:rPr>
                <w:noProof/>
              </w:rPr>
              <w:drawing>
                <wp:inline distT="0" distB="0" distL="0" distR="0" wp14:anchorId="0A178ECB" wp14:editId="44CDB320">
                  <wp:extent cx="152421" cy="161948"/>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B407E">
              <w:t xml:space="preserve"> </w:t>
            </w:r>
            <w:r w:rsidR="00CB407E" w:rsidRPr="00CB407E">
              <w:t>[</w:t>
            </w:r>
            <w:r w:rsidR="00CB407E" w:rsidRPr="00CB407E">
              <w:rPr>
                <w:b/>
              </w:rPr>
              <w:t>Сохранить</w:t>
            </w:r>
            <w:r w:rsidR="00CB407E" w:rsidRPr="00CB407E">
              <w:t>]</w:t>
            </w:r>
            <w:r>
              <w:t>.</w:t>
            </w:r>
          </w:p>
        </w:tc>
      </w:tr>
    </w:tbl>
    <w:p w14:paraId="5D810692" w14:textId="77777777" w:rsidR="00825E96" w:rsidRDefault="00825E96" w:rsidP="003548D6">
      <w:pPr>
        <w:pStyle w:val="aff"/>
      </w:pPr>
    </w:p>
    <w:p w14:paraId="39E605F3" w14:textId="77777777" w:rsidR="003548D6" w:rsidRDefault="003548D6" w:rsidP="003548D6">
      <w:pPr>
        <w:pStyle w:val="aff"/>
      </w:pPr>
      <w:r>
        <w:t>Во вкладке «</w:t>
      </w:r>
      <w:r>
        <w:rPr>
          <w:b/>
        </w:rPr>
        <w:t>Результат работы комиссии</w:t>
      </w:r>
      <w:r>
        <w:t>» отражается список участников с результатами рассмотрения поданных ими заявок на участие в закупке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552</w:t>
      </w:r>
      <w:r w:rsidR="00BD57AC" w:rsidRPr="00BD57AC">
        <w:rPr>
          <w:i/>
        </w:rPr>
        <w:fldChar w:fldCharType="end"/>
      </w:r>
      <w:r>
        <w:t xml:space="preserve">). </w:t>
      </w:r>
    </w:p>
    <w:p w14:paraId="487F1F3B" w14:textId="77777777" w:rsidR="003548D6" w:rsidRDefault="003548D6" w:rsidP="003548D6">
      <w:pPr>
        <w:pStyle w:val="aff"/>
        <w:spacing w:before="120" w:after="120"/>
        <w:ind w:firstLine="0"/>
        <w:jc w:val="center"/>
        <w:rPr>
          <w:noProof/>
        </w:rPr>
      </w:pPr>
      <w:r>
        <w:rPr>
          <w:noProof/>
        </w:rPr>
        <w:lastRenderedPageBreak/>
        <w:drawing>
          <wp:inline distT="0" distB="0" distL="0" distR="0" wp14:anchorId="225DA101" wp14:editId="7CF656B0">
            <wp:extent cx="6480175" cy="24657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34">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14:paraId="4FDE001C" w14:textId="77777777" w:rsidR="003548D6" w:rsidRDefault="003548D6" w:rsidP="003548D6">
      <w:pPr>
        <w:pStyle w:val="affffe"/>
        <w:rPr>
          <w:noProof/>
        </w:rPr>
      </w:pPr>
      <w:bookmarkStart w:id="764" w:name="_Ref425850683"/>
      <w:r>
        <w:t xml:space="preserve">Рисунок </w:t>
      </w:r>
      <w:fldSimple w:instr=" SEQ Рисунок \* ARABIC ">
        <w:r w:rsidR="00DF3E4B">
          <w:rPr>
            <w:noProof/>
          </w:rPr>
          <w:t>552</w:t>
        </w:r>
      </w:fldSimple>
      <w:bookmarkEnd w:id="764"/>
      <w:r>
        <w:t>. Результат работы комиссии</w:t>
      </w:r>
    </w:p>
    <w:p w14:paraId="12B71EAC" w14:textId="77777777" w:rsidR="003548D6" w:rsidRDefault="003548D6" w:rsidP="003548D6">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 (</w:t>
      </w:r>
      <w:r w:rsidR="00BD57AC" w:rsidRPr="00BD57AC">
        <w:rPr>
          <w:i/>
        </w:rPr>
        <w:fldChar w:fldCharType="begin"/>
      </w:r>
      <w:r w:rsidR="00BD57AC" w:rsidRPr="00BD57AC">
        <w:rPr>
          <w:i/>
        </w:rPr>
        <w:instrText xml:space="preserve"> REF _Ref425850750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553</w:t>
      </w:r>
      <w:r w:rsidR="00BD57AC" w:rsidRPr="00BD57AC">
        <w:rPr>
          <w:i/>
        </w:rPr>
        <w:fldChar w:fldCharType="end"/>
      </w:r>
      <w:r>
        <w:t>). В открывшейся форме необходимо перейти во вкладку «</w:t>
      </w:r>
      <w:r>
        <w:rPr>
          <w:b/>
        </w:rPr>
        <w:t>Лот</w:t>
      </w:r>
      <w:r>
        <w:t>» и выбрать лот извещения из справочника лотов для подачи заявок (</w:t>
      </w:r>
      <w:r w:rsidR="00BD57AC" w:rsidRPr="00BD57AC">
        <w:rPr>
          <w:i/>
        </w:rPr>
        <w:fldChar w:fldCharType="begin"/>
      </w:r>
      <w:r w:rsidR="00BD57AC" w:rsidRPr="00BD57AC">
        <w:rPr>
          <w:i/>
        </w:rPr>
        <w:instrText xml:space="preserve"> REF _Ref425850773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554</w:t>
      </w:r>
      <w:r w:rsidR="00BD57AC" w:rsidRPr="00BD57AC">
        <w:rPr>
          <w:i/>
        </w:rPr>
        <w:fldChar w:fldCharType="end"/>
      </w:r>
      <w:r>
        <w:t>).</w:t>
      </w:r>
    </w:p>
    <w:p w14:paraId="16206090" w14:textId="77777777" w:rsidR="003548D6" w:rsidRDefault="00EE3D5B" w:rsidP="00BD57AC">
      <w:pPr>
        <w:pStyle w:val="aff"/>
        <w:spacing w:before="120" w:after="120"/>
        <w:ind w:firstLine="0"/>
        <w:jc w:val="center"/>
      </w:pPr>
      <w:r>
        <w:rPr>
          <w:noProof/>
        </w:rPr>
        <w:drawing>
          <wp:inline distT="0" distB="0" distL="0" distR="0" wp14:anchorId="1168880A" wp14:editId="7237A2E6">
            <wp:extent cx="6480175" cy="2967990"/>
            <wp:effectExtent l="0" t="0" r="0" b="381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635">
                      <a:extLst>
                        <a:ext uri="{28A0092B-C50C-407E-A947-70E740481C1C}">
                          <a14:useLocalDpi xmlns:a14="http://schemas.microsoft.com/office/drawing/2010/main" val="0"/>
                        </a:ext>
                      </a:extLst>
                    </a:blip>
                    <a:stretch>
                      <a:fillRect/>
                    </a:stretch>
                  </pic:blipFill>
                  <pic:spPr>
                    <a:xfrm>
                      <a:off x="0" y="0"/>
                      <a:ext cx="6480175" cy="2967990"/>
                    </a:xfrm>
                    <a:prstGeom prst="rect">
                      <a:avLst/>
                    </a:prstGeom>
                  </pic:spPr>
                </pic:pic>
              </a:graphicData>
            </a:graphic>
          </wp:inline>
        </w:drawing>
      </w:r>
    </w:p>
    <w:p w14:paraId="73253100" w14:textId="77777777" w:rsidR="003548D6" w:rsidRDefault="003548D6" w:rsidP="00BD57AC">
      <w:pPr>
        <w:pStyle w:val="affffe"/>
      </w:pPr>
      <w:bookmarkStart w:id="765" w:name="_Ref425850750"/>
      <w:r>
        <w:t xml:space="preserve">Рисунок </w:t>
      </w:r>
      <w:fldSimple w:instr=" SEQ Рисунок \* ARABIC ">
        <w:r w:rsidR="00DF3E4B">
          <w:rPr>
            <w:noProof/>
          </w:rPr>
          <w:t>553</w:t>
        </w:r>
      </w:fldSimple>
      <w:bookmarkEnd w:id="765"/>
      <w:r>
        <w:t>. Форма для заполнения заявки участника</w:t>
      </w:r>
    </w:p>
    <w:p w14:paraId="74D5D225" w14:textId="77777777" w:rsidR="003548D6" w:rsidRDefault="003548D6" w:rsidP="003548D6">
      <w:pPr>
        <w:pStyle w:val="aff"/>
        <w:ind w:firstLine="0"/>
        <w:jc w:val="center"/>
      </w:pPr>
      <w:r>
        <w:rPr>
          <w:noProof/>
        </w:rPr>
        <w:lastRenderedPageBreak/>
        <w:drawing>
          <wp:inline distT="0" distB="0" distL="0" distR="0" wp14:anchorId="5B714564" wp14:editId="238006A4">
            <wp:extent cx="3972480" cy="3982006"/>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636">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14:paraId="49EBCD1A" w14:textId="77777777" w:rsidR="003548D6" w:rsidRDefault="003548D6" w:rsidP="003548D6">
      <w:pPr>
        <w:pStyle w:val="affffe"/>
      </w:pPr>
      <w:bookmarkStart w:id="766" w:name="_Ref425850773"/>
      <w:r>
        <w:t xml:space="preserve">Рисунок </w:t>
      </w:r>
      <w:fldSimple w:instr=" SEQ Рисунок \* ARABIC ">
        <w:r w:rsidR="00DF3E4B">
          <w:rPr>
            <w:noProof/>
          </w:rPr>
          <w:t>554</w:t>
        </w:r>
      </w:fldSimple>
      <w:bookmarkEnd w:id="766"/>
      <w:r>
        <w:t>. Справочник лотов для подачи заявок</w:t>
      </w:r>
    </w:p>
    <w:p w14:paraId="76283B6E" w14:textId="77777777" w:rsidR="003548D6" w:rsidRDefault="003548D6" w:rsidP="00A8355C">
      <w:pPr>
        <w:pStyle w:val="aff"/>
        <w:spacing w:before="240"/>
      </w:pPr>
      <w:r>
        <w:t>После выбора лота извещения в форме заявки участника все поля во вкладке «</w:t>
      </w:r>
      <w:r>
        <w:rPr>
          <w:b/>
        </w:rPr>
        <w:t>Лот</w:t>
      </w:r>
      <w:r>
        <w:t>» будут автоматически заполнены.</w:t>
      </w:r>
      <w:r w:rsidR="00EE3D5B">
        <w:t xml:space="preserve"> </w:t>
      </w:r>
      <w:r w:rsidR="001101EB">
        <w:t>На основе выбранного лота извещения заполнятся автоматическ</w:t>
      </w:r>
      <w:r w:rsidR="00F549B1">
        <w:t>и</w:t>
      </w:r>
      <w:r w:rsidR="001101EB">
        <w:t xml:space="preserve"> вкладки «</w:t>
      </w:r>
      <w:r w:rsidR="001101EB">
        <w:rPr>
          <w:b/>
        </w:rPr>
        <w:t>Информация и документы, предусмотренные конкурсной документацией</w:t>
      </w:r>
      <w:r w:rsidR="001101EB">
        <w:t>», «</w:t>
      </w:r>
      <w:r w:rsidR="00F549B1" w:rsidRPr="00F549B1">
        <w:rPr>
          <w:b/>
        </w:rPr>
        <w:t>К</w:t>
      </w:r>
      <w:r w:rsidR="001101EB">
        <w:rPr>
          <w:b/>
        </w:rPr>
        <w:t>ритерии оценки (стоимостные)</w:t>
      </w:r>
      <w:r w:rsidR="001101EB">
        <w:t>» и «</w:t>
      </w:r>
      <w:r w:rsidR="001101EB">
        <w:rPr>
          <w:b/>
        </w:rPr>
        <w:t>Критерии оценки (качественные)</w:t>
      </w:r>
      <w:r w:rsidR="001101EB">
        <w:t xml:space="preserve">». </w:t>
      </w:r>
      <w:r w:rsidR="00A8355C">
        <w:t xml:space="preserve">Информация в данные вкладки переходит </w:t>
      </w:r>
      <w:r w:rsidR="00F549B1">
        <w:t>из</w:t>
      </w:r>
      <w:r w:rsidR="00A8355C">
        <w:t xml:space="preserve"> критерия оценки</w:t>
      </w:r>
      <w:r w:rsidR="00F549B1">
        <w:t>, сформированного</w:t>
      </w:r>
      <w:r w:rsidR="00A8355C">
        <w:t xml:space="preserve"> в протоколе (</w:t>
      </w:r>
      <w:r w:rsidR="00A8355C" w:rsidRPr="003515A3">
        <w:rPr>
          <w:i/>
        </w:rPr>
        <w:fldChar w:fldCharType="begin"/>
      </w:r>
      <w:r w:rsidR="00A8355C" w:rsidRPr="003515A3">
        <w:rPr>
          <w:i/>
        </w:rPr>
        <w:instrText xml:space="preserve"> REF _Ref425838543 \h </w:instrText>
      </w:r>
      <w:r w:rsidR="00A8355C">
        <w:rPr>
          <w:i/>
        </w:rPr>
        <w:instrText xml:space="preserve"> \* MERGEFORMAT </w:instrText>
      </w:r>
      <w:r w:rsidR="00A8355C" w:rsidRPr="003515A3">
        <w:rPr>
          <w:i/>
        </w:rPr>
      </w:r>
      <w:r w:rsidR="00A8355C" w:rsidRPr="003515A3">
        <w:rPr>
          <w:i/>
        </w:rPr>
        <w:fldChar w:fldCharType="separate"/>
      </w:r>
      <w:r w:rsidR="00DF3E4B" w:rsidRPr="00DF3E4B">
        <w:rPr>
          <w:i/>
        </w:rPr>
        <w:t xml:space="preserve">Рисунок </w:t>
      </w:r>
      <w:r w:rsidR="00DF3E4B" w:rsidRPr="00DF3E4B">
        <w:rPr>
          <w:i/>
          <w:noProof/>
        </w:rPr>
        <w:t>545</w:t>
      </w:r>
      <w:r w:rsidR="00A8355C" w:rsidRPr="003515A3">
        <w:rPr>
          <w:i/>
        </w:rPr>
        <w:fldChar w:fldCharType="end"/>
      </w:r>
      <w:r w:rsidR="00A8355C" w:rsidRPr="00A8355C">
        <w:t>)</w:t>
      </w:r>
      <w:r w:rsidR="00A8355C">
        <w:t>.</w:t>
      </w:r>
    </w:p>
    <w:p w14:paraId="007CD4C4" w14:textId="77777777" w:rsidR="003548D6" w:rsidRDefault="003548D6" w:rsidP="003548D6">
      <w:pPr>
        <w:pStyle w:val="aff"/>
      </w:pPr>
      <w:r>
        <w:t>Для ввода информации участника следует перейти во вкладку «</w:t>
      </w:r>
      <w:r>
        <w:rPr>
          <w:b/>
        </w:rPr>
        <w:t>Участник</w:t>
      </w:r>
      <w:r>
        <w:t>» (</w:t>
      </w:r>
      <w:r w:rsidR="00BD57AC" w:rsidRPr="00BD57AC">
        <w:rPr>
          <w:i/>
        </w:rPr>
        <w:fldChar w:fldCharType="begin"/>
      </w:r>
      <w:r w:rsidR="00BD57AC" w:rsidRPr="00BD57AC">
        <w:rPr>
          <w:i/>
        </w:rPr>
        <w:instrText xml:space="preserve"> REF _Ref425850808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555</w:t>
      </w:r>
      <w:r w:rsidR="00BD57AC" w:rsidRPr="00BD57AC">
        <w:rPr>
          <w:i/>
        </w:rPr>
        <w:fldChar w:fldCharType="end"/>
      </w:r>
      <w:r>
        <w:t>) и выбрать поставщика из справочника «</w:t>
      </w:r>
      <w:r>
        <w:rPr>
          <w:b/>
        </w:rPr>
        <w:t>Поставщики услуг</w:t>
      </w:r>
      <w:r>
        <w:t>» (</w:t>
      </w:r>
      <w:r w:rsidR="00BD57AC" w:rsidRPr="00BD57AC">
        <w:rPr>
          <w:i/>
        </w:rPr>
        <w:fldChar w:fldCharType="begin"/>
      </w:r>
      <w:r w:rsidR="00BD57AC" w:rsidRPr="00BD57AC">
        <w:rPr>
          <w:i/>
        </w:rPr>
        <w:instrText xml:space="preserve"> REF _Ref425850822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556</w:t>
      </w:r>
      <w:r w:rsidR="00BD57AC" w:rsidRPr="00BD57AC">
        <w:rPr>
          <w:i/>
        </w:rPr>
        <w:fldChar w:fldCharType="end"/>
      </w:r>
      <w:r>
        <w:t>).</w:t>
      </w:r>
    </w:p>
    <w:p w14:paraId="4FFB0299" w14:textId="77777777" w:rsidR="003548D6" w:rsidRDefault="00EE3D5B" w:rsidP="00BD57AC">
      <w:pPr>
        <w:pStyle w:val="aff"/>
        <w:spacing w:before="120" w:after="120"/>
        <w:ind w:firstLine="0"/>
        <w:jc w:val="center"/>
      </w:pPr>
      <w:r>
        <w:rPr>
          <w:noProof/>
        </w:rPr>
        <w:lastRenderedPageBreak/>
        <w:drawing>
          <wp:inline distT="0" distB="0" distL="0" distR="0" wp14:anchorId="018B77FB" wp14:editId="5E8686B6">
            <wp:extent cx="6480175" cy="341503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637">
                      <a:extLst>
                        <a:ext uri="{28A0092B-C50C-407E-A947-70E740481C1C}">
                          <a14:useLocalDpi xmlns:a14="http://schemas.microsoft.com/office/drawing/2010/main" val="0"/>
                        </a:ext>
                      </a:extLst>
                    </a:blip>
                    <a:stretch>
                      <a:fillRect/>
                    </a:stretch>
                  </pic:blipFill>
                  <pic:spPr>
                    <a:xfrm>
                      <a:off x="0" y="0"/>
                      <a:ext cx="6480175" cy="3415030"/>
                    </a:xfrm>
                    <a:prstGeom prst="rect">
                      <a:avLst/>
                    </a:prstGeom>
                  </pic:spPr>
                </pic:pic>
              </a:graphicData>
            </a:graphic>
          </wp:inline>
        </w:drawing>
      </w:r>
    </w:p>
    <w:p w14:paraId="6B9F858A" w14:textId="77777777" w:rsidR="003548D6" w:rsidRDefault="003548D6" w:rsidP="00BD57AC">
      <w:pPr>
        <w:pStyle w:val="affffe"/>
      </w:pPr>
      <w:bookmarkStart w:id="767" w:name="_Ref425850808"/>
      <w:r>
        <w:t xml:space="preserve">Рисунок </w:t>
      </w:r>
      <w:fldSimple w:instr=" SEQ Рисунок \* ARABIC ">
        <w:r w:rsidR="00DF3E4B">
          <w:rPr>
            <w:noProof/>
          </w:rPr>
          <w:t>555</w:t>
        </w:r>
      </w:fldSimple>
      <w:bookmarkEnd w:id="767"/>
      <w:r>
        <w:t>. Заполнение информации об участнике закупки</w:t>
      </w:r>
    </w:p>
    <w:p w14:paraId="61D30241" w14:textId="77777777" w:rsidR="003548D6" w:rsidRDefault="003548D6" w:rsidP="003548D6">
      <w:pPr>
        <w:pStyle w:val="aff"/>
        <w:ind w:firstLine="0"/>
        <w:jc w:val="center"/>
      </w:pPr>
      <w:r>
        <w:rPr>
          <w:noProof/>
        </w:rPr>
        <w:drawing>
          <wp:inline distT="0" distB="0" distL="0" distR="0" wp14:anchorId="69EAEC9A" wp14:editId="7483B83E">
            <wp:extent cx="6326135" cy="37814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638">
                      <a:extLst>
                        <a:ext uri="{28A0092B-C50C-407E-A947-70E740481C1C}">
                          <a14:useLocalDpi xmlns:a14="http://schemas.microsoft.com/office/drawing/2010/main" val="0"/>
                        </a:ext>
                      </a:extLst>
                    </a:blip>
                    <a:stretch>
                      <a:fillRect/>
                    </a:stretch>
                  </pic:blipFill>
                  <pic:spPr>
                    <a:xfrm>
                      <a:off x="0" y="0"/>
                      <a:ext cx="6396650" cy="3823575"/>
                    </a:xfrm>
                    <a:prstGeom prst="rect">
                      <a:avLst/>
                    </a:prstGeom>
                  </pic:spPr>
                </pic:pic>
              </a:graphicData>
            </a:graphic>
          </wp:inline>
        </w:drawing>
      </w:r>
    </w:p>
    <w:p w14:paraId="770A7304" w14:textId="77777777" w:rsidR="003548D6" w:rsidRDefault="003548D6" w:rsidP="003548D6">
      <w:pPr>
        <w:pStyle w:val="affffe"/>
      </w:pPr>
      <w:bookmarkStart w:id="768" w:name="_Ref425850822"/>
      <w:r>
        <w:t xml:space="preserve">Рисунок </w:t>
      </w:r>
      <w:fldSimple w:instr=" SEQ Рисунок \* ARABIC ">
        <w:r w:rsidR="00DF3E4B">
          <w:rPr>
            <w:noProof/>
          </w:rPr>
          <w:t>556</w:t>
        </w:r>
      </w:fldSimple>
      <w:bookmarkEnd w:id="768"/>
      <w:r>
        <w:t>. Справочник поставщиков услуг</w:t>
      </w:r>
    </w:p>
    <w:p w14:paraId="66EB66DF" w14:textId="77777777" w:rsidR="003548D6" w:rsidRDefault="003548D6" w:rsidP="003548D6">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успешного сохранения заявки участника по кнопке </w:t>
      </w:r>
      <w:r>
        <w:rPr>
          <w:noProof/>
        </w:rPr>
        <w:drawing>
          <wp:inline distT="0" distB="0" distL="0" distR="0" wp14:anchorId="7C401CBA" wp14:editId="429B15AA">
            <wp:extent cx="152421" cy="161948"/>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6509">
        <w:t>[</w:t>
      </w:r>
      <w:r>
        <w:rPr>
          <w:b/>
        </w:rPr>
        <w:t>Сохранить</w:t>
      </w:r>
      <w:r w:rsidRPr="009A6509">
        <w:t>]</w:t>
      </w:r>
      <w:r>
        <w:t xml:space="preserve"> ее следует закрыть. В протоколе </w:t>
      </w:r>
      <w:r w:rsidR="002A3A56">
        <w:t xml:space="preserve">вскрытия конвертов и открытия доступа к электронным документам заявок участников в открытом </w:t>
      </w:r>
      <w:r w:rsidR="002A3A56">
        <w:lastRenderedPageBreak/>
        <w:t>конкурсе</w:t>
      </w:r>
      <w:r>
        <w:t xml:space="preserve"> во вкладке «</w:t>
      </w:r>
      <w:r>
        <w:rPr>
          <w:b/>
        </w:rPr>
        <w:t>Результат работы комиссии</w:t>
      </w:r>
      <w:r>
        <w:t>» отобразится вновь созданная заявка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552</w:t>
      </w:r>
      <w:r w:rsidR="00BD57AC" w:rsidRPr="00BD57AC">
        <w:rPr>
          <w:i/>
        </w:rPr>
        <w:fldChar w:fldCharType="end"/>
      </w:r>
      <w:r>
        <w:t xml:space="preserve">). </w:t>
      </w:r>
    </w:p>
    <w:p w14:paraId="6FD6741E" w14:textId="77777777" w:rsidR="003548D6" w:rsidRPr="00631759" w:rsidRDefault="003548D6" w:rsidP="003548D6">
      <w:pPr>
        <w:pStyle w:val="aff"/>
      </w:pPr>
      <w:r>
        <w:t xml:space="preserve">Форму для создания новой заявки участника также можно открыть по кнопке </w:t>
      </w:r>
      <w:r>
        <w:rPr>
          <w:noProof/>
        </w:rPr>
        <w:drawing>
          <wp:inline distT="0" distB="0" distL="0" distR="0" wp14:anchorId="529AEB9B" wp14:editId="1C4D72C7">
            <wp:extent cx="133350" cy="1714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00BD57AC" w:rsidRPr="00BD57AC">
        <w:rPr>
          <w:i/>
        </w:rPr>
        <w:fldChar w:fldCharType="begin"/>
      </w:r>
      <w:r w:rsidR="00BD57AC" w:rsidRPr="00BD57AC">
        <w:rPr>
          <w:i/>
        </w:rPr>
        <w:instrText xml:space="preserve"> REF _Ref425850879 \h  \* MERGEFORMAT </w:instrText>
      </w:r>
      <w:r w:rsidR="00BD57AC" w:rsidRPr="00BD57AC">
        <w:rPr>
          <w:i/>
        </w:rPr>
      </w:r>
      <w:r w:rsidR="00BD57AC" w:rsidRPr="00BD57AC">
        <w:rPr>
          <w:i/>
        </w:rPr>
        <w:fldChar w:fldCharType="separate"/>
      </w:r>
      <w:r w:rsidR="00DF3E4B" w:rsidRPr="00DF3E4B">
        <w:rPr>
          <w:i/>
        </w:rPr>
        <w:t xml:space="preserve">Рисунок </w:t>
      </w:r>
      <w:r w:rsidR="00DF3E4B" w:rsidRPr="00DF3E4B">
        <w:rPr>
          <w:i/>
          <w:noProof/>
        </w:rPr>
        <w:t>557</w:t>
      </w:r>
      <w:r w:rsidR="00BD57AC" w:rsidRPr="00BD57AC">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кнопкой </w:t>
      </w:r>
      <w:r>
        <w:rPr>
          <w:noProof/>
        </w:rPr>
        <w:drawing>
          <wp:inline distT="0" distB="0" distL="0" distR="0" wp14:anchorId="6238EB1F" wp14:editId="3CA0F242">
            <wp:extent cx="133369" cy="15242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r>
        <w:rPr>
          <w:b/>
        </w:rPr>
        <w:t>Редактировать</w:t>
      </w:r>
      <w:r w:rsidRPr="00631759">
        <w:t>]</w:t>
      </w:r>
      <w:r>
        <w:t>.</w:t>
      </w:r>
    </w:p>
    <w:p w14:paraId="11318D73" w14:textId="77777777" w:rsidR="003548D6" w:rsidRDefault="003548D6" w:rsidP="003548D6">
      <w:pPr>
        <w:pStyle w:val="aff"/>
        <w:spacing w:before="120" w:after="120"/>
        <w:ind w:firstLine="0"/>
        <w:jc w:val="center"/>
      </w:pPr>
      <w:r>
        <w:rPr>
          <w:noProof/>
        </w:rPr>
        <w:drawing>
          <wp:inline distT="0" distB="0" distL="0" distR="0" wp14:anchorId="057A9A55" wp14:editId="4B7F65E0">
            <wp:extent cx="6480175" cy="350647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639">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14:paraId="350C33A5" w14:textId="77777777" w:rsidR="00DA18D5" w:rsidRDefault="003548D6" w:rsidP="003548D6">
      <w:pPr>
        <w:pStyle w:val="aff"/>
        <w:jc w:val="center"/>
      </w:pPr>
      <w:bookmarkStart w:id="769" w:name="_Ref425850879"/>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DF3E4B">
        <w:rPr>
          <w:b/>
          <w:noProof/>
          <w:sz w:val="20"/>
        </w:rPr>
        <w:t>557</w:t>
      </w:r>
      <w:r w:rsidRPr="00BF41B5">
        <w:rPr>
          <w:b/>
          <w:sz w:val="20"/>
        </w:rPr>
        <w:fldChar w:fldCharType="end"/>
      </w:r>
      <w:bookmarkEnd w:id="769"/>
      <w:r w:rsidRPr="00BF41B5">
        <w:rPr>
          <w:b/>
          <w:sz w:val="20"/>
        </w:rPr>
        <w:t>. Список заявок участников</w:t>
      </w:r>
    </w:p>
    <w:p w14:paraId="302603A1" w14:textId="77777777" w:rsidR="007652B2" w:rsidRPr="00AE2A97" w:rsidRDefault="004C2CC8" w:rsidP="002A3A56">
      <w:pPr>
        <w:pStyle w:val="aff"/>
      </w:pPr>
      <w:r>
        <w:t>После того как все заявки участников будут сохранены, предстоит работа комиссии по рассмотрению заявки на соответствие условиям проводимой закупки. Для этого следует открыть заявку участника.</w:t>
      </w:r>
      <w:r w:rsidR="00AE2A97" w:rsidRPr="00AE2A97">
        <w:t xml:space="preserve"> </w:t>
      </w:r>
    </w:p>
    <w:p w14:paraId="3D66044A" w14:textId="77777777" w:rsidR="002A3A56" w:rsidRPr="00AE2A97" w:rsidRDefault="00AE2A97" w:rsidP="002A3A56">
      <w:pPr>
        <w:pStyle w:val="aff"/>
      </w:pPr>
      <w:r>
        <w:t>В открывшейся форме редактирования заявки участника следует перейти во вкладку «</w:t>
      </w:r>
      <w:r>
        <w:rPr>
          <w:b/>
        </w:rPr>
        <w:t>Информация и документы, предусмотренные конкурсной документацией</w:t>
      </w:r>
      <w:r>
        <w:t>» и в таблице «</w:t>
      </w:r>
      <w:r>
        <w:rPr>
          <w:b/>
        </w:rPr>
        <w:t>Соответствие</w:t>
      </w:r>
      <w:r>
        <w:t>» проставить соответствие предоставленных документов требованиям конкурсной документации (</w:t>
      </w:r>
      <w:r w:rsidRPr="00AE2A97">
        <w:rPr>
          <w:i/>
        </w:rPr>
        <w:fldChar w:fldCharType="begin"/>
      </w:r>
      <w:r w:rsidRPr="00AE2A97">
        <w:rPr>
          <w:i/>
        </w:rPr>
        <w:instrText xml:space="preserve"> REF _Ref430608323 \h </w:instrText>
      </w:r>
      <w:r>
        <w:rPr>
          <w:i/>
        </w:rPr>
        <w:instrText xml:space="preserve"> \* MERGEFORMAT </w:instrText>
      </w:r>
      <w:r w:rsidRPr="00AE2A97">
        <w:rPr>
          <w:i/>
        </w:rPr>
      </w:r>
      <w:r w:rsidRPr="00AE2A97">
        <w:rPr>
          <w:i/>
        </w:rPr>
        <w:fldChar w:fldCharType="separate"/>
      </w:r>
      <w:r w:rsidR="00DF3E4B" w:rsidRPr="00DF3E4B">
        <w:rPr>
          <w:i/>
        </w:rPr>
        <w:t xml:space="preserve">Рисунок </w:t>
      </w:r>
      <w:r w:rsidR="00DF3E4B" w:rsidRPr="00DF3E4B">
        <w:rPr>
          <w:i/>
          <w:noProof/>
        </w:rPr>
        <w:t>558</w:t>
      </w:r>
      <w:r w:rsidRPr="00AE2A97">
        <w:rPr>
          <w:i/>
        </w:rPr>
        <w:fldChar w:fldCharType="end"/>
      </w:r>
      <w:r>
        <w:t>).</w:t>
      </w:r>
    </w:p>
    <w:p w14:paraId="0DBF6BB2" w14:textId="77777777" w:rsidR="00AE2A97" w:rsidRDefault="00AE2A97" w:rsidP="00770726">
      <w:pPr>
        <w:pStyle w:val="aff"/>
        <w:spacing w:before="120" w:after="120"/>
        <w:ind w:firstLine="0"/>
        <w:jc w:val="center"/>
      </w:pPr>
      <w:r>
        <w:rPr>
          <w:noProof/>
        </w:rPr>
        <w:lastRenderedPageBreak/>
        <w:drawing>
          <wp:inline distT="0" distB="0" distL="0" distR="0" wp14:anchorId="717428A6" wp14:editId="10486630">
            <wp:extent cx="6480175" cy="4543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640">
                      <a:extLst>
                        <a:ext uri="{28A0092B-C50C-407E-A947-70E740481C1C}">
                          <a14:useLocalDpi xmlns:a14="http://schemas.microsoft.com/office/drawing/2010/main" val="0"/>
                        </a:ext>
                      </a:extLst>
                    </a:blip>
                    <a:stretch>
                      <a:fillRect/>
                    </a:stretch>
                  </pic:blipFill>
                  <pic:spPr>
                    <a:xfrm>
                      <a:off x="0" y="0"/>
                      <a:ext cx="6480175" cy="4543425"/>
                    </a:xfrm>
                    <a:prstGeom prst="rect">
                      <a:avLst/>
                    </a:prstGeom>
                  </pic:spPr>
                </pic:pic>
              </a:graphicData>
            </a:graphic>
          </wp:inline>
        </w:drawing>
      </w:r>
    </w:p>
    <w:p w14:paraId="039332DB" w14:textId="77777777" w:rsidR="00AE2A97" w:rsidRPr="00AE2A97" w:rsidRDefault="00AE2A97" w:rsidP="00AE2A97">
      <w:pPr>
        <w:pStyle w:val="affffe"/>
      </w:pPr>
      <w:bookmarkStart w:id="770" w:name="_Ref430608323"/>
      <w:r>
        <w:t xml:space="preserve">Рисунок </w:t>
      </w:r>
      <w:fldSimple w:instr=" SEQ Рисунок \* ARABIC ">
        <w:r w:rsidR="00DF3E4B">
          <w:rPr>
            <w:noProof/>
          </w:rPr>
          <w:t>558</w:t>
        </w:r>
      </w:fldSimple>
      <w:bookmarkEnd w:id="770"/>
      <w:r>
        <w:t>. Простановка соответствия поданных документов заказчиками</w:t>
      </w:r>
    </w:p>
    <w:p w14:paraId="4112AEF6" w14:textId="77777777" w:rsidR="002A3A56" w:rsidRDefault="00F27E91" w:rsidP="002A3A56">
      <w:pPr>
        <w:pStyle w:val="aff"/>
      </w:pPr>
      <w:r>
        <w:t>Во вкладке «</w:t>
      </w:r>
      <w:r>
        <w:rPr>
          <w:b/>
        </w:rPr>
        <w:t>Критерии оценки (стоимостные)</w:t>
      </w:r>
      <w:r>
        <w:t>» заполняется поле «</w:t>
      </w:r>
      <w:r>
        <w:rPr>
          <w:b/>
        </w:rPr>
        <w:t>Предложение участника</w:t>
      </w:r>
      <w:r>
        <w:t>» (</w:t>
      </w:r>
      <w:r w:rsidR="00770726" w:rsidRPr="00770726">
        <w:rPr>
          <w:i/>
        </w:rPr>
        <w:fldChar w:fldCharType="begin"/>
      </w:r>
      <w:r w:rsidR="00770726" w:rsidRPr="00770726">
        <w:rPr>
          <w:i/>
        </w:rPr>
        <w:instrText xml:space="preserve"> REF _Ref430608629 \h </w:instrText>
      </w:r>
      <w:r w:rsidR="00770726">
        <w:rPr>
          <w:i/>
        </w:rPr>
        <w:instrText xml:space="preserve"> \* MERGEFORMAT </w:instrText>
      </w:r>
      <w:r w:rsidR="00770726" w:rsidRPr="00770726">
        <w:rPr>
          <w:i/>
        </w:rPr>
      </w:r>
      <w:r w:rsidR="00770726" w:rsidRPr="00770726">
        <w:rPr>
          <w:i/>
        </w:rPr>
        <w:fldChar w:fldCharType="separate"/>
      </w:r>
      <w:r w:rsidR="00DF3E4B" w:rsidRPr="00DF3E4B">
        <w:rPr>
          <w:i/>
        </w:rPr>
        <w:t xml:space="preserve">Рисунок </w:t>
      </w:r>
      <w:r w:rsidR="00DF3E4B" w:rsidRPr="00DF3E4B">
        <w:rPr>
          <w:i/>
          <w:noProof/>
        </w:rPr>
        <w:t>559</w:t>
      </w:r>
      <w:r w:rsidR="00770726" w:rsidRPr="00770726">
        <w:rPr>
          <w:i/>
        </w:rPr>
        <w:fldChar w:fldCharType="end"/>
      </w:r>
      <w:r>
        <w:t>).</w:t>
      </w:r>
    </w:p>
    <w:p w14:paraId="04CEDE13" w14:textId="77777777" w:rsidR="00F27E91" w:rsidRDefault="00770726" w:rsidP="00770726">
      <w:pPr>
        <w:pStyle w:val="aff"/>
        <w:spacing w:before="120" w:after="120"/>
        <w:ind w:firstLine="0"/>
        <w:jc w:val="center"/>
      </w:pPr>
      <w:r>
        <w:rPr>
          <w:noProof/>
        </w:rPr>
        <w:drawing>
          <wp:inline distT="0" distB="0" distL="0" distR="0" wp14:anchorId="4484F8E8" wp14:editId="3C4DC256">
            <wp:extent cx="6480175" cy="2793365"/>
            <wp:effectExtent l="0" t="0" r="0"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641">
                      <a:extLst>
                        <a:ext uri="{28A0092B-C50C-407E-A947-70E740481C1C}">
                          <a14:useLocalDpi xmlns:a14="http://schemas.microsoft.com/office/drawing/2010/main" val="0"/>
                        </a:ext>
                      </a:extLst>
                    </a:blip>
                    <a:stretch>
                      <a:fillRect/>
                    </a:stretch>
                  </pic:blipFill>
                  <pic:spPr>
                    <a:xfrm>
                      <a:off x="0" y="0"/>
                      <a:ext cx="6480175" cy="2793365"/>
                    </a:xfrm>
                    <a:prstGeom prst="rect">
                      <a:avLst/>
                    </a:prstGeom>
                  </pic:spPr>
                </pic:pic>
              </a:graphicData>
            </a:graphic>
          </wp:inline>
        </w:drawing>
      </w:r>
    </w:p>
    <w:p w14:paraId="0F2A360E" w14:textId="77777777" w:rsidR="00AE2A97" w:rsidRDefault="00770726" w:rsidP="00770726">
      <w:pPr>
        <w:pStyle w:val="affffe"/>
      </w:pPr>
      <w:bookmarkStart w:id="771" w:name="_Ref430608629"/>
      <w:r>
        <w:t xml:space="preserve">Рисунок </w:t>
      </w:r>
      <w:fldSimple w:instr=" SEQ Рисунок \* ARABIC ">
        <w:r w:rsidR="00DF3E4B">
          <w:rPr>
            <w:noProof/>
          </w:rPr>
          <w:t>559</w:t>
        </w:r>
      </w:fldSimple>
      <w:bookmarkEnd w:id="771"/>
      <w:r>
        <w:t>. Предложение участника</w:t>
      </w:r>
    </w:p>
    <w:p w14:paraId="61685E92" w14:textId="77777777" w:rsidR="006F67F0" w:rsidRDefault="006F67F0" w:rsidP="006F67F0">
      <w:pPr>
        <w:pStyle w:val="aff"/>
      </w:pPr>
      <w:r>
        <w:t>Во вкладке «</w:t>
      </w:r>
      <w:r>
        <w:rPr>
          <w:b/>
        </w:rPr>
        <w:t>Комиссия</w:t>
      </w:r>
      <w:r>
        <w:t>» выносится решение о допуске или не допуске поданной заявки участника. В случае принятия решения не допустить заявку участника каким-либо членом комиссии в поле статус голосования устанавливается значение «</w:t>
      </w:r>
      <w:r>
        <w:rPr>
          <w:b/>
        </w:rPr>
        <w:t>Не соответствует</w:t>
      </w:r>
      <w:r>
        <w:t xml:space="preserve">». При этом заполняется </w:t>
      </w:r>
      <w:r>
        <w:lastRenderedPageBreak/>
        <w:t>поле «</w:t>
      </w:r>
      <w:r>
        <w:rPr>
          <w:b/>
        </w:rPr>
        <w:t>Причины отказа</w:t>
      </w:r>
      <w:r>
        <w:t>», которых может быть более одного. При этом если член комиссии отсутствовал, то в поле выставляется значение «</w:t>
      </w:r>
      <w:r>
        <w:rPr>
          <w:b/>
        </w:rPr>
        <w:t>Отсутствовал</w:t>
      </w:r>
      <w:r>
        <w:t>» напротив его имени.</w:t>
      </w:r>
    </w:p>
    <w:p w14:paraId="7C00FCAC" w14:textId="77777777" w:rsidR="006F67F0" w:rsidRDefault="006F67F0" w:rsidP="006F67F0">
      <w:pPr>
        <w:pStyle w:val="aff"/>
      </w:pPr>
      <w:r>
        <w:t>Для допуска заявки участника достаточно всем присутствовавшим членам комиссии установить статус голосования «</w:t>
      </w:r>
      <w:r>
        <w:rPr>
          <w:b/>
        </w:rPr>
        <w:t>Соответствует</w:t>
      </w:r>
      <w:r>
        <w:t>» и в блоке «</w:t>
      </w:r>
      <w:r>
        <w:rPr>
          <w:b/>
        </w:rPr>
        <w:t>Результат допуска заявки</w:t>
      </w:r>
      <w:r>
        <w:t>» отметить флаг «</w:t>
      </w:r>
      <w:r>
        <w:rPr>
          <w:b/>
        </w:rPr>
        <w:t>Допуск</w:t>
      </w:r>
      <w:r>
        <w:t>» (</w:t>
      </w:r>
      <w:r w:rsidRPr="006F67F0">
        <w:rPr>
          <w:i/>
        </w:rPr>
        <w:fldChar w:fldCharType="begin"/>
      </w:r>
      <w:r w:rsidRPr="006F67F0">
        <w:rPr>
          <w:i/>
        </w:rPr>
        <w:instrText xml:space="preserve"> REF _Ref430610548 \h </w:instrText>
      </w:r>
      <w:r>
        <w:rPr>
          <w:i/>
        </w:rPr>
        <w:instrText xml:space="preserve"> \* MERGEFORMAT </w:instrText>
      </w:r>
      <w:r w:rsidRPr="006F67F0">
        <w:rPr>
          <w:i/>
        </w:rPr>
      </w:r>
      <w:r w:rsidRPr="006F67F0">
        <w:rPr>
          <w:i/>
        </w:rPr>
        <w:fldChar w:fldCharType="separate"/>
      </w:r>
      <w:r w:rsidR="00DF3E4B" w:rsidRPr="00DF3E4B">
        <w:rPr>
          <w:i/>
        </w:rPr>
        <w:t xml:space="preserve">Рисунок </w:t>
      </w:r>
      <w:r w:rsidR="00DF3E4B" w:rsidRPr="00DF3E4B">
        <w:rPr>
          <w:i/>
          <w:noProof/>
        </w:rPr>
        <w:t>560</w:t>
      </w:r>
      <w:r w:rsidRPr="006F67F0">
        <w:rPr>
          <w:i/>
        </w:rPr>
        <w:fldChar w:fldCharType="end"/>
      </w:r>
      <w:r>
        <w:t>).</w:t>
      </w:r>
    </w:p>
    <w:p w14:paraId="4CEA596E" w14:textId="77777777" w:rsidR="00AE2A97" w:rsidRDefault="006F67F0" w:rsidP="006F67F0">
      <w:pPr>
        <w:pStyle w:val="aff"/>
        <w:spacing w:before="120" w:after="120"/>
        <w:ind w:firstLine="0"/>
        <w:jc w:val="center"/>
      </w:pPr>
      <w:r>
        <w:rPr>
          <w:noProof/>
        </w:rPr>
        <w:drawing>
          <wp:inline distT="0" distB="0" distL="0" distR="0" wp14:anchorId="0E251FDB" wp14:editId="4143DA64">
            <wp:extent cx="6480175" cy="55702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642">
                      <a:extLst>
                        <a:ext uri="{28A0092B-C50C-407E-A947-70E740481C1C}">
                          <a14:useLocalDpi xmlns:a14="http://schemas.microsoft.com/office/drawing/2010/main" val="0"/>
                        </a:ext>
                      </a:extLst>
                    </a:blip>
                    <a:stretch>
                      <a:fillRect/>
                    </a:stretch>
                  </pic:blipFill>
                  <pic:spPr>
                    <a:xfrm>
                      <a:off x="0" y="0"/>
                      <a:ext cx="6480175" cy="5570220"/>
                    </a:xfrm>
                    <a:prstGeom prst="rect">
                      <a:avLst/>
                    </a:prstGeom>
                  </pic:spPr>
                </pic:pic>
              </a:graphicData>
            </a:graphic>
          </wp:inline>
        </w:drawing>
      </w:r>
    </w:p>
    <w:p w14:paraId="5575B00B" w14:textId="77777777" w:rsidR="006F67F0" w:rsidRDefault="006F67F0" w:rsidP="006F67F0">
      <w:pPr>
        <w:pStyle w:val="affffe"/>
      </w:pPr>
      <w:bookmarkStart w:id="772" w:name="_Ref430610548"/>
      <w:r>
        <w:t xml:space="preserve">Рисунок </w:t>
      </w:r>
      <w:fldSimple w:instr=" SEQ Рисунок \* ARABIC ">
        <w:r w:rsidR="00DF3E4B">
          <w:rPr>
            <w:noProof/>
          </w:rPr>
          <w:t>560</w:t>
        </w:r>
      </w:fldSimple>
      <w:bookmarkEnd w:id="772"/>
      <w:r>
        <w:t>. Результат допуска заявки</w:t>
      </w:r>
    </w:p>
    <w:p w14:paraId="1EEF8318" w14:textId="77777777" w:rsidR="006F67F0" w:rsidRDefault="009A78EB" w:rsidP="002A3A56">
      <w:pPr>
        <w:pStyle w:val="aff"/>
      </w:pPr>
      <w:r>
        <w:t xml:space="preserve">Внесенные данные по заявке участника следует сохранить по кнопке </w:t>
      </w:r>
      <w:r>
        <w:rPr>
          <w:noProof/>
        </w:rPr>
        <w:drawing>
          <wp:inline distT="0" distB="0" distL="0" distR="0" wp14:anchorId="631E1341" wp14:editId="13D59828">
            <wp:extent cx="152421" cy="161948"/>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78EB">
        <w:t>[</w:t>
      </w:r>
      <w:r>
        <w:rPr>
          <w:b/>
        </w:rPr>
        <w:t>Сохранить</w:t>
      </w:r>
      <w:r w:rsidRPr="009A78EB">
        <w:t>]</w:t>
      </w:r>
      <w:r>
        <w:t xml:space="preserve"> и перейти к </w:t>
      </w:r>
      <w:r w:rsidR="00A61BA1">
        <w:t xml:space="preserve">процедуре допуска или не допуска </w:t>
      </w:r>
      <w:r>
        <w:t>следующей заявки участника.</w:t>
      </w:r>
      <w:r w:rsidR="00A61BA1">
        <w:t xml:space="preserve"> После завершения процедуры выявления </w:t>
      </w:r>
      <w:r w:rsidR="00CE407F">
        <w:t xml:space="preserve">списка </w:t>
      </w:r>
      <w:r w:rsidR="00A61BA1">
        <w:t xml:space="preserve">допущенных </w:t>
      </w:r>
      <w:r w:rsidR="00CE407F">
        <w:t xml:space="preserve">заявок участников необходимо сгенерировать печатную форму протокола вскрытия конвертов и допуска к </w:t>
      </w:r>
      <w:r w:rsidR="00CE407F" w:rsidRPr="00CE407F">
        <w:t>электронным д</w:t>
      </w:r>
      <w:r w:rsidR="00CE407F">
        <w:t xml:space="preserve">окументам заявок участников в открытом конкурсе по кнопке </w:t>
      </w:r>
      <w:r w:rsidR="00CE407F">
        <w:rPr>
          <w:noProof/>
        </w:rPr>
        <w:drawing>
          <wp:inline distT="0" distB="0" distL="0" distR="0" wp14:anchorId="043AED75" wp14:editId="63B45A73">
            <wp:extent cx="142895" cy="14289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CE407F">
        <w:t xml:space="preserve"> </w:t>
      </w:r>
      <w:r w:rsidR="00CE407F" w:rsidRPr="00CE407F">
        <w:t>[</w:t>
      </w:r>
      <w:r w:rsidR="00CE407F">
        <w:rPr>
          <w:b/>
        </w:rPr>
        <w:t>Генерация протокола</w:t>
      </w:r>
      <w:r w:rsidR="00CE407F" w:rsidRPr="00CE407F">
        <w:t>]</w:t>
      </w:r>
      <w:r w:rsidR="00CE407F">
        <w:t>.</w:t>
      </w:r>
      <w:r w:rsidR="0033001D">
        <w:t xml:space="preserve"> По факту нажатия на данную кнопку Система запросит подтверждения генерации печатной формы и формат документа, в котором следует его сохранить на машине заказчика (</w:t>
      </w:r>
      <w:r w:rsidR="0033001D" w:rsidRPr="0033001D">
        <w:rPr>
          <w:i/>
        </w:rPr>
        <w:fldChar w:fldCharType="begin"/>
      </w:r>
      <w:r w:rsidR="0033001D" w:rsidRPr="0033001D">
        <w:rPr>
          <w:i/>
        </w:rPr>
        <w:instrText xml:space="preserve"> REF _Ref430687826 \h </w:instrText>
      </w:r>
      <w:r w:rsidR="0033001D">
        <w:rPr>
          <w:i/>
        </w:rPr>
        <w:instrText xml:space="preserve"> \* MERGEFORMAT </w:instrText>
      </w:r>
      <w:r w:rsidR="0033001D" w:rsidRPr="0033001D">
        <w:rPr>
          <w:i/>
        </w:rPr>
      </w:r>
      <w:r w:rsidR="0033001D" w:rsidRPr="0033001D">
        <w:rPr>
          <w:i/>
        </w:rPr>
        <w:fldChar w:fldCharType="separate"/>
      </w:r>
      <w:r w:rsidR="00DF3E4B" w:rsidRPr="00DF3E4B">
        <w:rPr>
          <w:i/>
        </w:rPr>
        <w:t xml:space="preserve">Рисунок </w:t>
      </w:r>
      <w:r w:rsidR="00DF3E4B" w:rsidRPr="00DF3E4B">
        <w:rPr>
          <w:i/>
          <w:noProof/>
        </w:rPr>
        <w:t>561</w:t>
      </w:r>
      <w:r w:rsidR="0033001D" w:rsidRPr="0033001D">
        <w:rPr>
          <w:i/>
        </w:rPr>
        <w:fldChar w:fldCharType="end"/>
      </w:r>
      <w:r w:rsidR="0033001D">
        <w:t>).</w:t>
      </w:r>
    </w:p>
    <w:p w14:paraId="6584F52D" w14:textId="77777777" w:rsidR="0033001D" w:rsidRDefault="0033001D" w:rsidP="0033001D">
      <w:pPr>
        <w:pStyle w:val="aff"/>
        <w:ind w:firstLine="0"/>
        <w:jc w:val="center"/>
      </w:pPr>
      <w:r>
        <w:rPr>
          <w:noProof/>
        </w:rPr>
        <w:lastRenderedPageBreak/>
        <w:drawing>
          <wp:inline distT="0" distB="0" distL="0" distR="0" wp14:anchorId="18FEC96B" wp14:editId="0181C6F8">
            <wp:extent cx="4267796" cy="1800476"/>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643">
                      <a:extLst>
                        <a:ext uri="{28A0092B-C50C-407E-A947-70E740481C1C}">
                          <a14:useLocalDpi xmlns:a14="http://schemas.microsoft.com/office/drawing/2010/main" val="0"/>
                        </a:ext>
                      </a:extLst>
                    </a:blip>
                    <a:stretch>
                      <a:fillRect/>
                    </a:stretch>
                  </pic:blipFill>
                  <pic:spPr>
                    <a:xfrm>
                      <a:off x="0" y="0"/>
                      <a:ext cx="4267796" cy="1800476"/>
                    </a:xfrm>
                    <a:prstGeom prst="rect">
                      <a:avLst/>
                    </a:prstGeom>
                  </pic:spPr>
                </pic:pic>
              </a:graphicData>
            </a:graphic>
          </wp:inline>
        </w:drawing>
      </w:r>
    </w:p>
    <w:p w14:paraId="38BEA7CC" w14:textId="77777777" w:rsidR="0033001D" w:rsidRPr="00CE407F" w:rsidRDefault="0033001D" w:rsidP="0033001D">
      <w:pPr>
        <w:pStyle w:val="affffe"/>
      </w:pPr>
      <w:bookmarkStart w:id="773" w:name="_Ref430687826"/>
      <w:r>
        <w:t xml:space="preserve">Рисунок </w:t>
      </w:r>
      <w:fldSimple w:instr=" SEQ Рисунок \* ARABIC ">
        <w:r w:rsidR="00DF3E4B">
          <w:rPr>
            <w:noProof/>
          </w:rPr>
          <w:t>561</w:t>
        </w:r>
      </w:fldSimple>
      <w:bookmarkEnd w:id="773"/>
      <w:r>
        <w:t>. Выбор типа генерируемого файла</w:t>
      </w:r>
    </w:p>
    <w:p w14:paraId="05381EE5" w14:textId="77777777" w:rsidR="00D919E8" w:rsidRPr="0096273A" w:rsidRDefault="00D919E8" w:rsidP="00D919E8">
      <w:pPr>
        <w:pStyle w:val="aff"/>
      </w:pPr>
      <w:r>
        <w:t xml:space="preserve">По кнопке </w:t>
      </w:r>
      <w:r>
        <w:rPr>
          <w:noProof/>
        </w:rPr>
        <w:drawing>
          <wp:inline distT="0" distB="0" distL="0" distR="0" wp14:anchorId="6ABADB4D" wp14:editId="1D7C168E">
            <wp:extent cx="152421" cy="171474"/>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6273A">
        <w:rPr>
          <w:i/>
        </w:rPr>
        <w:fldChar w:fldCharType="begin"/>
      </w:r>
      <w:r w:rsidRPr="0096273A">
        <w:rPr>
          <w:i/>
        </w:rPr>
        <w:instrText xml:space="preserve"> REF _Ref430695805 \h </w:instrText>
      </w:r>
      <w:r>
        <w:rPr>
          <w:i/>
        </w:rPr>
        <w:instrText xml:space="preserve"> \* MERGEFORMAT </w:instrText>
      </w:r>
      <w:r w:rsidRPr="0096273A">
        <w:rPr>
          <w:i/>
        </w:rPr>
      </w:r>
      <w:r w:rsidRPr="0096273A">
        <w:rPr>
          <w:i/>
        </w:rPr>
        <w:fldChar w:fldCharType="separate"/>
      </w:r>
      <w:r w:rsidR="00DF3E4B" w:rsidRPr="00DF3E4B">
        <w:rPr>
          <w:i/>
        </w:rPr>
        <w:t xml:space="preserve">Рисунок </w:t>
      </w:r>
      <w:r w:rsidR="00DF3E4B" w:rsidRPr="00DF3E4B">
        <w:rPr>
          <w:i/>
          <w:noProof/>
        </w:rPr>
        <w:t>562</w:t>
      </w:r>
      <w:r w:rsidRPr="0096273A">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3C7A1503" wp14:editId="3284DC3F">
            <wp:extent cx="152421" cy="161948"/>
            <wp:effectExtent l="0" t="0" r="0" b="95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2E0233A8" wp14:editId="2584748C">
            <wp:extent cx="133350" cy="17145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14:paraId="5505EC3D" w14:textId="77777777" w:rsidR="0096273A" w:rsidRDefault="0096273A" w:rsidP="0096273A">
      <w:pPr>
        <w:pStyle w:val="aff"/>
        <w:spacing w:before="120" w:after="120"/>
        <w:ind w:firstLine="0"/>
        <w:jc w:val="center"/>
      </w:pPr>
      <w:r>
        <w:rPr>
          <w:noProof/>
        </w:rPr>
        <w:drawing>
          <wp:inline distT="0" distB="0" distL="0" distR="0" wp14:anchorId="6577E165" wp14:editId="430EC4EB">
            <wp:extent cx="6480175" cy="3479165"/>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64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14:paraId="5F44D113" w14:textId="77777777" w:rsidR="0096273A" w:rsidRDefault="0096273A" w:rsidP="0096273A">
      <w:pPr>
        <w:pStyle w:val="affffe"/>
      </w:pPr>
      <w:bookmarkStart w:id="774" w:name="_Ref430695805"/>
      <w:r>
        <w:t xml:space="preserve">Рисунок </w:t>
      </w:r>
      <w:fldSimple w:instr=" SEQ Рисунок \* ARABIC ">
        <w:r w:rsidR="00DF3E4B">
          <w:rPr>
            <w:noProof/>
          </w:rPr>
          <w:t>562</w:t>
        </w:r>
      </w:fldSimple>
      <w:bookmarkEnd w:id="774"/>
      <w:r>
        <w:t xml:space="preserve">. Отметка файла для отправки </w:t>
      </w:r>
      <w:r w:rsidR="006243D8">
        <w:t>в ЕИС</w:t>
      </w:r>
    </w:p>
    <w:p w14:paraId="6E15BBD6" w14:textId="77777777" w:rsidR="00010B80" w:rsidRDefault="00010B80" w:rsidP="00010B80">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7E050D">
        <w:rPr>
          <w:i/>
        </w:rPr>
        <w:fldChar w:fldCharType="begin"/>
      </w:r>
      <w:r w:rsidRPr="007E050D">
        <w:rPr>
          <w:i/>
        </w:rPr>
        <w:instrText xml:space="preserve"> REF _Ref431195204 \h </w:instrText>
      </w:r>
      <w:r>
        <w:rPr>
          <w:i/>
        </w:rPr>
        <w:instrText xml:space="preserve"> \* MERGEFORMAT </w:instrText>
      </w:r>
      <w:r w:rsidRPr="007E050D">
        <w:rPr>
          <w:i/>
        </w:rPr>
      </w:r>
      <w:r w:rsidRPr="007E050D">
        <w:rPr>
          <w:i/>
        </w:rPr>
        <w:fldChar w:fldCharType="separate"/>
      </w:r>
      <w:r w:rsidR="00DF3E4B" w:rsidRPr="00DF3E4B">
        <w:rPr>
          <w:i/>
        </w:rPr>
        <w:t xml:space="preserve">Рисунок </w:t>
      </w:r>
      <w:r w:rsidR="00DF3E4B" w:rsidRPr="00DF3E4B">
        <w:rPr>
          <w:i/>
          <w:noProof/>
        </w:rPr>
        <w:t>563</w:t>
      </w:r>
      <w:r w:rsidRPr="007E050D">
        <w:rPr>
          <w:i/>
        </w:rPr>
        <w:fldChar w:fldCharType="end"/>
      </w:r>
      <w:r>
        <w:t>).</w:t>
      </w:r>
    </w:p>
    <w:p w14:paraId="52D3FD32" w14:textId="77777777" w:rsidR="00010B80" w:rsidRDefault="00010B80" w:rsidP="002A3A56">
      <w:pPr>
        <w:pStyle w:val="aff"/>
      </w:pPr>
    </w:p>
    <w:p w14:paraId="29A55C21" w14:textId="77777777" w:rsidR="007E050D" w:rsidRPr="007E050D" w:rsidRDefault="007E050D" w:rsidP="007E050D">
      <w:pPr>
        <w:pStyle w:val="aff"/>
        <w:ind w:firstLine="0"/>
        <w:jc w:val="center"/>
      </w:pPr>
      <w:r>
        <w:rPr>
          <w:noProof/>
        </w:rPr>
        <w:lastRenderedPageBreak/>
        <w:drawing>
          <wp:inline distT="0" distB="0" distL="0" distR="0" wp14:anchorId="28A5546C" wp14:editId="69A48009">
            <wp:extent cx="6477905" cy="2353004"/>
            <wp:effectExtent l="0" t="0" r="0"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645">
                      <a:extLst>
                        <a:ext uri="{28A0092B-C50C-407E-A947-70E740481C1C}">
                          <a14:useLocalDpi xmlns:a14="http://schemas.microsoft.com/office/drawing/2010/main" val="0"/>
                        </a:ext>
                      </a:extLst>
                    </a:blip>
                    <a:stretch>
                      <a:fillRect/>
                    </a:stretch>
                  </pic:blipFill>
                  <pic:spPr>
                    <a:xfrm>
                      <a:off x="0" y="0"/>
                      <a:ext cx="6477905" cy="2353004"/>
                    </a:xfrm>
                    <a:prstGeom prst="rect">
                      <a:avLst/>
                    </a:prstGeom>
                  </pic:spPr>
                </pic:pic>
              </a:graphicData>
            </a:graphic>
          </wp:inline>
        </w:drawing>
      </w:r>
    </w:p>
    <w:p w14:paraId="47CC2638" w14:textId="77777777" w:rsidR="00AE2A97" w:rsidRDefault="007E050D" w:rsidP="007E050D">
      <w:pPr>
        <w:pStyle w:val="affffe"/>
      </w:pPr>
      <w:bookmarkStart w:id="775" w:name="_Ref431195204"/>
      <w:r>
        <w:t xml:space="preserve">Рисунок </w:t>
      </w:r>
      <w:fldSimple w:instr=" SEQ Рисунок \* ARABIC ">
        <w:r w:rsidR="00DF3E4B">
          <w:rPr>
            <w:noProof/>
          </w:rPr>
          <w:t>563</w:t>
        </w:r>
      </w:fldSimple>
      <w:bookmarkEnd w:id="775"/>
      <w:r>
        <w:t xml:space="preserve">. Отправка протокола </w:t>
      </w:r>
      <w:r w:rsidR="006243D8">
        <w:t>в ЕИС</w:t>
      </w:r>
    </w:p>
    <w:p w14:paraId="7DE31013" w14:textId="77777777" w:rsidR="007E050D" w:rsidRDefault="007E050D" w:rsidP="007E050D">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14:paraId="0AECB206" w14:textId="77777777" w:rsidR="007E050D" w:rsidRPr="007E050D" w:rsidRDefault="007E050D" w:rsidP="007E050D">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w:t>
      </w:r>
      <w:r w:rsidR="008A5FBA">
        <w:t>е</w:t>
      </w:r>
      <w:r>
        <w:t>рейдет в фильтр «</w:t>
      </w:r>
      <w:r>
        <w:rPr>
          <w:b/>
        </w:rPr>
        <w:t>Опубликован</w:t>
      </w:r>
      <w:r w:rsidR="0023708B">
        <w:rPr>
          <w:b/>
        </w:rPr>
        <w:t>ы</w:t>
      </w:r>
      <w:r>
        <w:t>».</w:t>
      </w:r>
    </w:p>
    <w:p w14:paraId="3576533E" w14:textId="77777777" w:rsidR="00B272A1" w:rsidRDefault="007C6444" w:rsidP="007C6444">
      <w:pPr>
        <w:pStyle w:val="30"/>
        <w:tabs>
          <w:tab w:val="clear" w:pos="1797"/>
          <w:tab w:val="num" w:pos="1843"/>
        </w:tabs>
        <w:spacing w:after="120"/>
        <w:ind w:left="1843" w:hanging="1134"/>
        <w:jc w:val="left"/>
        <w:outlineLvl w:val="9"/>
      </w:pPr>
      <w:bookmarkStart w:id="776" w:name="_Ref431972040"/>
      <w:bookmarkStart w:id="777" w:name="_Toc532824081"/>
      <w:r>
        <w:t>Формирование протокола рассмотрения и оценки заявок на участие в открытом конкурсе</w:t>
      </w:r>
      <w:bookmarkEnd w:id="776"/>
      <w:bookmarkEnd w:id="777"/>
    </w:p>
    <w:p w14:paraId="17643ACE" w14:textId="77777777" w:rsidR="00B272A1" w:rsidRDefault="00312884" w:rsidP="008A5FBA">
      <w:pPr>
        <w:pStyle w:val="aff"/>
      </w:pPr>
      <w:r>
        <w:t xml:space="preserve">После успешной публикации протокола </w:t>
      </w:r>
      <w:r w:rsidRPr="00312884">
        <w:t>вскрытия конвертов и открытия доступа к электронным д</w:t>
      </w:r>
      <w:r>
        <w:t>окументам заявок участников в открытом конкурсе</w:t>
      </w:r>
      <w:r w:rsidR="00CA46A9">
        <w:t xml:space="preserve"> следует в Системе «</w:t>
      </w:r>
      <w:r w:rsidR="00CA46A9">
        <w:rPr>
          <w:lang w:val="en-US"/>
        </w:rPr>
        <w:t>WEB</w:t>
      </w:r>
      <w:r w:rsidR="00CA46A9" w:rsidRPr="00CA46A9">
        <w:t>-</w:t>
      </w:r>
      <w:r w:rsidR="00CA46A9">
        <w:t xml:space="preserve">Торги-КС» сформировать протокол рассмотрения и оценки заявок участников закупки. Если по результатам вскрытия конвертов комиссия допустила более одной заявки участника, то по кнопке </w:t>
      </w:r>
      <w:r w:rsidR="00972AE5">
        <w:rPr>
          <w:noProof/>
        </w:rPr>
        <w:drawing>
          <wp:inline distT="0" distB="0" distL="0" distR="0" wp14:anchorId="66D0BA13" wp14:editId="707F5ED0">
            <wp:extent cx="142895" cy="14289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72AE5">
        <w:t xml:space="preserve"> </w:t>
      </w:r>
      <w:r w:rsidR="00FD3734" w:rsidRPr="00FD3734">
        <w:t>[</w:t>
      </w:r>
      <w:r w:rsidR="00FD3734">
        <w:rPr>
          <w:b/>
        </w:rPr>
        <w:t>Сформировать протокол</w:t>
      </w:r>
      <w:r w:rsidR="00FD3734" w:rsidRPr="00FD3734">
        <w:t xml:space="preserve">] </w:t>
      </w:r>
      <w:r w:rsidR="00FD3734">
        <w:t>с</w:t>
      </w:r>
      <w:r w:rsidR="00CA46A9">
        <w:t xml:space="preserve">формируется </w:t>
      </w:r>
      <w:r w:rsidR="00FD3734">
        <w:t xml:space="preserve">протокол </w:t>
      </w:r>
      <w:r w:rsidR="00FD3734" w:rsidRPr="00FD3734">
        <w:t>рассмотрения</w:t>
      </w:r>
      <w:r w:rsidR="00FD3734">
        <w:t xml:space="preserve"> и оценки заявок на участие в открытом конкурсе (</w:t>
      </w:r>
      <w:r w:rsidR="00FD3734" w:rsidRPr="00FD3734">
        <w:rPr>
          <w:i/>
        </w:rPr>
        <w:fldChar w:fldCharType="begin"/>
      </w:r>
      <w:r w:rsidR="00FD3734" w:rsidRPr="00FD3734">
        <w:rPr>
          <w:i/>
        </w:rPr>
        <w:instrText xml:space="preserve"> REF _Ref431298259 \h </w:instrText>
      </w:r>
      <w:r w:rsidR="00FD3734">
        <w:rPr>
          <w:i/>
        </w:rPr>
        <w:instrText xml:space="preserve"> \* MERGEFORMAT </w:instrText>
      </w:r>
      <w:r w:rsidR="00FD3734" w:rsidRPr="00FD3734">
        <w:rPr>
          <w:i/>
        </w:rPr>
      </w:r>
      <w:r w:rsidR="00FD3734" w:rsidRPr="00FD3734">
        <w:rPr>
          <w:i/>
        </w:rPr>
        <w:fldChar w:fldCharType="separate"/>
      </w:r>
      <w:r w:rsidR="00DF3E4B" w:rsidRPr="00DF3E4B">
        <w:rPr>
          <w:i/>
        </w:rPr>
        <w:t xml:space="preserve">Рисунок </w:t>
      </w:r>
      <w:r w:rsidR="00DF3E4B" w:rsidRPr="00DF3E4B">
        <w:rPr>
          <w:i/>
          <w:noProof/>
        </w:rPr>
        <w:t>564</w:t>
      </w:r>
      <w:r w:rsidR="00FD3734" w:rsidRPr="00FD3734">
        <w:rPr>
          <w:i/>
        </w:rPr>
        <w:fldChar w:fldCharType="end"/>
      </w:r>
      <w:r w:rsidR="00FD3734">
        <w:t xml:space="preserve">). Если же была допущена только одна заявка, то будет сформирован протокол </w:t>
      </w:r>
      <w:r w:rsidR="00FD3734" w:rsidRPr="00FD3734">
        <w:t>рассмотрения единс</w:t>
      </w:r>
      <w:r w:rsidR="00FD3734">
        <w:t>твенной заявки на участие в открытом конкурсе</w:t>
      </w:r>
      <w:r w:rsidR="007C560E">
        <w:t xml:space="preserve"> (см. п. </w:t>
      </w:r>
      <w:r w:rsidR="007C560E" w:rsidRPr="007C560E">
        <w:rPr>
          <w:i/>
        </w:rPr>
        <w:fldChar w:fldCharType="begin"/>
      </w:r>
      <w:r w:rsidR="007C560E" w:rsidRPr="007C560E">
        <w:rPr>
          <w:i/>
        </w:rPr>
        <w:instrText xml:space="preserve"> REF _Ref431390588 \n \h </w:instrText>
      </w:r>
      <w:r w:rsidR="007C560E">
        <w:rPr>
          <w:i/>
        </w:rPr>
        <w:instrText xml:space="preserve"> \* MERGEFORMAT </w:instrText>
      </w:r>
      <w:r w:rsidR="007C560E" w:rsidRPr="007C560E">
        <w:rPr>
          <w:i/>
        </w:rPr>
      </w:r>
      <w:r w:rsidR="007C560E" w:rsidRPr="007C560E">
        <w:rPr>
          <w:i/>
        </w:rPr>
        <w:fldChar w:fldCharType="separate"/>
      </w:r>
      <w:r w:rsidR="00DF3E4B">
        <w:rPr>
          <w:i/>
        </w:rPr>
        <w:t>2.11.4</w:t>
      </w:r>
      <w:r w:rsidR="007C560E" w:rsidRPr="007C560E">
        <w:rPr>
          <w:i/>
        </w:rPr>
        <w:fldChar w:fldCharType="end"/>
      </w:r>
      <w:r w:rsidR="007C560E">
        <w:t>)</w:t>
      </w:r>
      <w:r w:rsidR="00FD3734">
        <w:t>.</w:t>
      </w:r>
    </w:p>
    <w:p w14:paraId="7B30BD09" w14:textId="77777777" w:rsidR="008A5FBA" w:rsidRDefault="00FD3734" w:rsidP="00FD3734">
      <w:pPr>
        <w:pStyle w:val="aff"/>
        <w:spacing w:before="120" w:after="120"/>
        <w:ind w:firstLine="0"/>
        <w:jc w:val="center"/>
      </w:pPr>
      <w:r>
        <w:rPr>
          <w:noProof/>
        </w:rPr>
        <w:drawing>
          <wp:inline distT="0" distB="0" distL="0" distR="0" wp14:anchorId="616551B0" wp14:editId="06FBBE28">
            <wp:extent cx="6480175" cy="2791460"/>
            <wp:effectExtent l="0" t="0" r="0" b="889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21">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14:paraId="17D0F80F" w14:textId="77777777" w:rsidR="008A5FBA" w:rsidRDefault="00FD3734" w:rsidP="00FD3734">
      <w:pPr>
        <w:pStyle w:val="affffe"/>
      </w:pPr>
      <w:bookmarkStart w:id="778" w:name="_Ref431298259"/>
      <w:r>
        <w:t xml:space="preserve">Рисунок </w:t>
      </w:r>
      <w:fldSimple w:instr=" SEQ Рисунок \* ARABIC ">
        <w:r w:rsidR="00DF3E4B">
          <w:rPr>
            <w:noProof/>
          </w:rPr>
          <w:t>564</w:t>
        </w:r>
      </w:fldSimple>
      <w:bookmarkEnd w:id="778"/>
      <w:r>
        <w:t>. Формирование протокола рассмотрения</w:t>
      </w:r>
    </w:p>
    <w:p w14:paraId="46C91F9B" w14:textId="77777777" w:rsidR="00771CEA" w:rsidRDefault="00771CEA" w:rsidP="00771CEA">
      <w:pPr>
        <w:pStyle w:val="aff"/>
      </w:pPr>
      <w:r>
        <w:lastRenderedPageBreak/>
        <w:t>При этом Система попросит подтвердить действие по формированию протокола (</w:t>
      </w:r>
      <w:r w:rsidRPr="00771CEA">
        <w:rPr>
          <w:i/>
        </w:rPr>
        <w:fldChar w:fldCharType="begin"/>
      </w:r>
      <w:r w:rsidRPr="00771CEA">
        <w:rPr>
          <w:i/>
        </w:rPr>
        <w:instrText xml:space="preserve"> REF _Ref431298421 \h  \* MERGEFORMAT </w:instrText>
      </w:r>
      <w:r w:rsidRPr="00771CEA">
        <w:rPr>
          <w:i/>
        </w:rPr>
      </w:r>
      <w:r w:rsidRPr="00771CEA">
        <w:rPr>
          <w:i/>
        </w:rPr>
        <w:fldChar w:fldCharType="separate"/>
      </w:r>
      <w:r w:rsidR="00DF3E4B" w:rsidRPr="00DF3E4B">
        <w:rPr>
          <w:i/>
        </w:rPr>
        <w:t xml:space="preserve">Рисунок </w:t>
      </w:r>
      <w:r w:rsidR="00DF3E4B" w:rsidRPr="00DF3E4B">
        <w:rPr>
          <w:i/>
          <w:noProof/>
        </w:rPr>
        <w:t>565</w:t>
      </w:r>
      <w:r w:rsidRPr="00771CEA">
        <w:rPr>
          <w:i/>
        </w:rPr>
        <w:fldChar w:fldCharType="end"/>
      </w:r>
      <w:r>
        <w:t>).</w:t>
      </w:r>
    </w:p>
    <w:p w14:paraId="2CCE5414" w14:textId="77777777" w:rsidR="00771CEA" w:rsidRDefault="00771CEA" w:rsidP="00771CEA">
      <w:pPr>
        <w:pStyle w:val="aff"/>
        <w:ind w:firstLine="0"/>
        <w:jc w:val="center"/>
      </w:pPr>
      <w:r>
        <w:rPr>
          <w:noProof/>
        </w:rPr>
        <w:drawing>
          <wp:inline distT="0" distB="0" distL="0" distR="0" wp14:anchorId="02BAC99F" wp14:editId="52D57802">
            <wp:extent cx="3467584" cy="1448002"/>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22">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14:paraId="027C43C8" w14:textId="77777777" w:rsidR="00771CEA" w:rsidRPr="00AF64B5" w:rsidRDefault="00771CEA" w:rsidP="00771CEA">
      <w:pPr>
        <w:pStyle w:val="affffe"/>
      </w:pPr>
      <w:bookmarkStart w:id="779" w:name="_Ref431298421"/>
      <w:r>
        <w:t xml:space="preserve">Рисунок </w:t>
      </w:r>
      <w:fldSimple w:instr=" SEQ Рисунок \* ARABIC ">
        <w:r w:rsidR="00DF3E4B">
          <w:rPr>
            <w:noProof/>
          </w:rPr>
          <w:t>565</w:t>
        </w:r>
      </w:fldSimple>
      <w:bookmarkEnd w:id="779"/>
      <w:r>
        <w:t>. Подтверждение формирования протокола</w:t>
      </w:r>
    </w:p>
    <w:p w14:paraId="74411231" w14:textId="77777777" w:rsidR="00771CEA" w:rsidRDefault="00771CEA" w:rsidP="00771CEA">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14:paraId="7F63C707" w14:textId="77777777" w:rsidR="00771CEA" w:rsidRDefault="00771CEA" w:rsidP="00771CEA">
      <w:pPr>
        <w:pStyle w:val="aff"/>
      </w:pPr>
      <w:r>
        <w:t>Протокол формирования документа следует закрыть и перейти к рассмотрению электронных заявок участников закупки.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Pr="00771CEA">
        <w:rPr>
          <w:i/>
        </w:rPr>
        <w:fldChar w:fldCharType="begin"/>
      </w:r>
      <w:r w:rsidRPr="00771CEA">
        <w:rPr>
          <w:i/>
        </w:rPr>
        <w:instrText xml:space="preserve"> REF _Ref412649672 \h  \* MERGEFORMAT </w:instrText>
      </w:r>
      <w:r w:rsidRPr="00771CEA">
        <w:rPr>
          <w:i/>
        </w:rPr>
      </w:r>
      <w:r w:rsidRPr="00771CEA">
        <w:rPr>
          <w:i/>
        </w:rPr>
        <w:fldChar w:fldCharType="separate"/>
      </w:r>
      <w:r w:rsidR="00DF3E4B" w:rsidRPr="00DF3E4B">
        <w:rPr>
          <w:i/>
        </w:rPr>
        <w:t xml:space="preserve">Рисунок </w:t>
      </w:r>
      <w:r w:rsidR="00DF3E4B" w:rsidRPr="00DF3E4B">
        <w:rPr>
          <w:i/>
          <w:noProof/>
        </w:rPr>
        <w:t>654</w:t>
      </w:r>
      <w:r w:rsidRPr="00771CEA">
        <w:rPr>
          <w:i/>
        </w:rPr>
        <w:fldChar w:fldCharType="end"/>
      </w:r>
      <w:r>
        <w:t xml:space="preserve">), выделить вновь сформированный протокол рассмотрения электронных заявок участников и открыть его двойным щелчком ЛКМ или воспользоваться кнопкой </w:t>
      </w:r>
      <w:r>
        <w:rPr>
          <w:noProof/>
        </w:rPr>
        <w:drawing>
          <wp:inline distT="0" distB="0" distL="0" distR="0" wp14:anchorId="6269B4C0" wp14:editId="0C481A4C">
            <wp:extent cx="133369" cy="15242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14:paraId="31D75799" w14:textId="77777777" w:rsidR="00771CEA" w:rsidRDefault="00771CEA" w:rsidP="00771CEA">
      <w:pPr>
        <w:pStyle w:val="aff"/>
        <w:spacing w:before="120" w:after="120"/>
        <w:ind w:firstLine="0"/>
        <w:jc w:val="center"/>
      </w:pPr>
      <w:r>
        <w:rPr>
          <w:noProof/>
        </w:rPr>
        <w:drawing>
          <wp:inline distT="0" distB="0" distL="0" distR="0" wp14:anchorId="45258257" wp14:editId="4B062E4E">
            <wp:extent cx="6057900" cy="2379824"/>
            <wp:effectExtent l="0" t="0" r="0" b="190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623">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14:paraId="2D484C65" w14:textId="77777777" w:rsidR="007C6444" w:rsidRPr="00771CEA" w:rsidRDefault="00771CEA" w:rsidP="00771CEA">
      <w:pPr>
        <w:pStyle w:val="aff"/>
        <w:spacing w:before="120" w:after="120"/>
        <w:ind w:firstLine="0"/>
        <w:jc w:val="center"/>
        <w:rPr>
          <w:b/>
          <w:sz w:val="20"/>
          <w:szCs w:val="20"/>
        </w:rPr>
      </w:pPr>
      <w:r w:rsidRPr="00771CEA">
        <w:rPr>
          <w:b/>
          <w:sz w:val="20"/>
          <w:szCs w:val="20"/>
        </w:rPr>
        <w:t xml:space="preserve">Рисунок </w:t>
      </w:r>
      <w:r w:rsidRPr="00771CEA">
        <w:rPr>
          <w:b/>
          <w:sz w:val="20"/>
          <w:szCs w:val="20"/>
        </w:rPr>
        <w:fldChar w:fldCharType="begin"/>
      </w:r>
      <w:r w:rsidRPr="00771CEA">
        <w:rPr>
          <w:b/>
          <w:sz w:val="20"/>
          <w:szCs w:val="20"/>
        </w:rPr>
        <w:instrText xml:space="preserve"> SEQ Рисунок \* ARABIC </w:instrText>
      </w:r>
      <w:r w:rsidRPr="00771CEA">
        <w:rPr>
          <w:b/>
          <w:sz w:val="20"/>
          <w:szCs w:val="20"/>
        </w:rPr>
        <w:fldChar w:fldCharType="separate"/>
      </w:r>
      <w:r w:rsidR="00DF3E4B">
        <w:rPr>
          <w:b/>
          <w:noProof/>
          <w:sz w:val="20"/>
          <w:szCs w:val="20"/>
        </w:rPr>
        <w:t>566</w:t>
      </w:r>
      <w:r w:rsidRPr="00771CEA">
        <w:rPr>
          <w:b/>
          <w:noProof/>
          <w:sz w:val="20"/>
          <w:szCs w:val="20"/>
        </w:rPr>
        <w:fldChar w:fldCharType="end"/>
      </w:r>
      <w:r w:rsidRPr="00771CEA">
        <w:rPr>
          <w:b/>
          <w:sz w:val="20"/>
          <w:szCs w:val="20"/>
        </w:rPr>
        <w:t>. Список сформированных протоколов в фильтре «В работе»</w:t>
      </w:r>
    </w:p>
    <w:p w14:paraId="49A780EE" w14:textId="77777777" w:rsidR="00771CEA" w:rsidRDefault="0091733F" w:rsidP="00771CEA">
      <w:pPr>
        <w:pStyle w:val="aff"/>
      </w:pPr>
      <w:r>
        <w:t>В открывшейся форме протокола во вкладке «</w:t>
      </w:r>
      <w:r>
        <w:rPr>
          <w:b/>
        </w:rPr>
        <w:t>Результат работы комиссии</w:t>
      </w:r>
      <w:r>
        <w:t>» отображается список заявок с указанием допуска или не допуска (</w:t>
      </w:r>
      <w:r w:rsidRPr="0091733F">
        <w:rPr>
          <w:i/>
        </w:rPr>
        <w:fldChar w:fldCharType="begin"/>
      </w:r>
      <w:r w:rsidRPr="0091733F">
        <w:rPr>
          <w:i/>
        </w:rPr>
        <w:instrText xml:space="preserve"> REF _Ref431299850 \h </w:instrText>
      </w:r>
      <w:r>
        <w:rPr>
          <w:i/>
        </w:rPr>
        <w:instrText xml:space="preserve"> \* MERGEFORMAT </w:instrText>
      </w:r>
      <w:r w:rsidRPr="0091733F">
        <w:rPr>
          <w:i/>
        </w:rPr>
      </w:r>
      <w:r w:rsidRPr="0091733F">
        <w:rPr>
          <w:i/>
        </w:rPr>
        <w:fldChar w:fldCharType="separate"/>
      </w:r>
      <w:r w:rsidR="00DF3E4B" w:rsidRPr="00DF3E4B">
        <w:rPr>
          <w:i/>
        </w:rPr>
        <w:t xml:space="preserve">Рисунок </w:t>
      </w:r>
      <w:r w:rsidR="00DF3E4B" w:rsidRPr="00DF3E4B">
        <w:rPr>
          <w:i/>
          <w:noProof/>
        </w:rPr>
        <w:t>567</w:t>
      </w:r>
      <w:r w:rsidRPr="0091733F">
        <w:rPr>
          <w:i/>
        </w:rPr>
        <w:fldChar w:fldCharType="end"/>
      </w:r>
      <w:r>
        <w:t>). Данная информация автоматически подтягивается из протокола вскрытия конвертов по открытому конкурсу.</w:t>
      </w:r>
    </w:p>
    <w:p w14:paraId="3A09F3D1" w14:textId="77777777" w:rsidR="0091733F" w:rsidRDefault="008E2C96" w:rsidP="0091733F">
      <w:pPr>
        <w:pStyle w:val="aff"/>
        <w:ind w:firstLine="0"/>
        <w:jc w:val="center"/>
      </w:pPr>
      <w:r>
        <w:rPr>
          <w:noProof/>
        </w:rPr>
        <w:lastRenderedPageBreak/>
        <w:drawing>
          <wp:inline distT="0" distB="0" distL="0" distR="0" wp14:anchorId="472B32FD" wp14:editId="5F4FE6C7">
            <wp:extent cx="6480175" cy="450024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646">
                      <a:extLst>
                        <a:ext uri="{28A0092B-C50C-407E-A947-70E740481C1C}">
                          <a14:useLocalDpi xmlns:a14="http://schemas.microsoft.com/office/drawing/2010/main" val="0"/>
                        </a:ext>
                      </a:extLst>
                    </a:blip>
                    <a:stretch>
                      <a:fillRect/>
                    </a:stretch>
                  </pic:blipFill>
                  <pic:spPr>
                    <a:xfrm>
                      <a:off x="0" y="0"/>
                      <a:ext cx="6480175" cy="4500245"/>
                    </a:xfrm>
                    <a:prstGeom prst="rect">
                      <a:avLst/>
                    </a:prstGeom>
                  </pic:spPr>
                </pic:pic>
              </a:graphicData>
            </a:graphic>
          </wp:inline>
        </w:drawing>
      </w:r>
    </w:p>
    <w:p w14:paraId="2ADB6C19" w14:textId="77777777" w:rsidR="0091733F" w:rsidRDefault="0091733F" w:rsidP="0091733F">
      <w:pPr>
        <w:pStyle w:val="affffe"/>
      </w:pPr>
      <w:bookmarkStart w:id="780" w:name="_Ref431299850"/>
      <w:r>
        <w:t xml:space="preserve">Рисунок </w:t>
      </w:r>
      <w:fldSimple w:instr=" SEQ Рисунок \* ARABIC ">
        <w:r w:rsidR="00DF3E4B">
          <w:rPr>
            <w:noProof/>
          </w:rPr>
          <w:t>567</w:t>
        </w:r>
      </w:fldSimple>
      <w:bookmarkEnd w:id="780"/>
      <w:r>
        <w:t>. Список электронных заявок участников</w:t>
      </w:r>
    </w:p>
    <w:p w14:paraId="3ECEC663" w14:textId="77777777" w:rsidR="00771CEA" w:rsidRDefault="009E4913" w:rsidP="0091733F">
      <w:pPr>
        <w:pStyle w:val="aff"/>
      </w:pPr>
      <w:r>
        <w:t>Для рассмотрения и оценки поданной заявки следует открыть заявку участника двойным нажатием ЛКМ по полю «</w:t>
      </w:r>
      <w:r>
        <w:rPr>
          <w:b/>
        </w:rPr>
        <w:t>Номер заявки в журнале регистрации</w:t>
      </w:r>
      <w:r>
        <w:t xml:space="preserve">» выбранной заявки участника. В открывшейся форме заявки участника </w:t>
      </w:r>
      <w:r w:rsidR="008E2C96">
        <w:t>следует перейти во вкладку «</w:t>
      </w:r>
      <w:r w:rsidR="008E2C96">
        <w:rPr>
          <w:b/>
        </w:rPr>
        <w:t>Критерии оценки (стоимостные)</w:t>
      </w:r>
      <w:r w:rsidR="008E2C96">
        <w:t>» и выставить оценку предложенной цены с учетом цен, предложенных остальными участниками закупки (</w:t>
      </w:r>
      <w:r w:rsidR="008E2C96" w:rsidRPr="008E2C96">
        <w:rPr>
          <w:i/>
        </w:rPr>
        <w:fldChar w:fldCharType="begin"/>
      </w:r>
      <w:r w:rsidR="008E2C96" w:rsidRPr="008E2C96">
        <w:rPr>
          <w:i/>
        </w:rPr>
        <w:instrText xml:space="preserve"> REF _Ref431301923 \h </w:instrText>
      </w:r>
      <w:r w:rsidR="008E2C96">
        <w:rPr>
          <w:i/>
        </w:rPr>
        <w:instrText xml:space="preserve"> \* MERGEFORMAT </w:instrText>
      </w:r>
      <w:r w:rsidR="008E2C96" w:rsidRPr="008E2C96">
        <w:rPr>
          <w:i/>
        </w:rPr>
      </w:r>
      <w:r w:rsidR="008E2C96" w:rsidRPr="008E2C96">
        <w:rPr>
          <w:i/>
        </w:rPr>
        <w:fldChar w:fldCharType="separate"/>
      </w:r>
      <w:r w:rsidR="00DF3E4B" w:rsidRPr="00DF3E4B">
        <w:rPr>
          <w:i/>
        </w:rPr>
        <w:t xml:space="preserve">Рисунок </w:t>
      </w:r>
      <w:r w:rsidR="00DF3E4B" w:rsidRPr="00DF3E4B">
        <w:rPr>
          <w:i/>
          <w:noProof/>
        </w:rPr>
        <w:t>568</w:t>
      </w:r>
      <w:r w:rsidR="008E2C96" w:rsidRPr="008E2C96">
        <w:rPr>
          <w:i/>
        </w:rPr>
        <w:fldChar w:fldCharType="end"/>
      </w:r>
      <w:r w:rsidR="008E2C96">
        <w:t>).</w:t>
      </w:r>
    </w:p>
    <w:p w14:paraId="1D9D8C7F" w14:textId="77777777" w:rsidR="008E2C96" w:rsidRDefault="008E2C96" w:rsidP="008E2C96">
      <w:pPr>
        <w:pStyle w:val="aff"/>
        <w:spacing w:before="120" w:after="120"/>
        <w:ind w:firstLine="0"/>
        <w:jc w:val="center"/>
      </w:pPr>
      <w:r>
        <w:rPr>
          <w:noProof/>
        </w:rPr>
        <w:drawing>
          <wp:inline distT="0" distB="0" distL="0" distR="0" wp14:anchorId="17555C74" wp14:editId="40C880CB">
            <wp:extent cx="6480175" cy="22479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647">
                      <a:extLst>
                        <a:ext uri="{28A0092B-C50C-407E-A947-70E740481C1C}">
                          <a14:useLocalDpi xmlns:a14="http://schemas.microsoft.com/office/drawing/2010/main" val="0"/>
                        </a:ext>
                      </a:extLst>
                    </a:blip>
                    <a:stretch>
                      <a:fillRect/>
                    </a:stretch>
                  </pic:blipFill>
                  <pic:spPr>
                    <a:xfrm>
                      <a:off x="0" y="0"/>
                      <a:ext cx="6480175" cy="2247900"/>
                    </a:xfrm>
                    <a:prstGeom prst="rect">
                      <a:avLst/>
                    </a:prstGeom>
                  </pic:spPr>
                </pic:pic>
              </a:graphicData>
            </a:graphic>
          </wp:inline>
        </w:drawing>
      </w:r>
    </w:p>
    <w:p w14:paraId="4023B762" w14:textId="77777777" w:rsidR="008E2C96" w:rsidRDefault="008E2C96" w:rsidP="008E2C96">
      <w:pPr>
        <w:pStyle w:val="affffe"/>
      </w:pPr>
      <w:bookmarkStart w:id="781" w:name="_Ref431301923"/>
      <w:r>
        <w:t xml:space="preserve">Рисунок </w:t>
      </w:r>
      <w:fldSimple w:instr=" SEQ Рисунок \* ARABIC ">
        <w:r w:rsidR="00DF3E4B">
          <w:rPr>
            <w:noProof/>
          </w:rPr>
          <w:t>568</w:t>
        </w:r>
      </w:fldSimple>
      <w:bookmarkEnd w:id="781"/>
      <w:r>
        <w:t>. Критерии оценки (стоимостные) поданной заявки участника</w:t>
      </w:r>
    </w:p>
    <w:p w14:paraId="353EFCE0" w14:textId="77777777" w:rsidR="005B37BF" w:rsidRDefault="005B37BF" w:rsidP="008E2C96">
      <w:pPr>
        <w:pStyle w:val="aff"/>
      </w:pPr>
      <w:r>
        <w:t>Во вкладке «</w:t>
      </w:r>
      <w:r>
        <w:rPr>
          <w:b/>
        </w:rPr>
        <w:t>Критерии оценки (качественные)</w:t>
      </w:r>
      <w:r>
        <w:t>» выставляется оценка по критериям и отдельно по показателям критерия с учетом значимости критериев и их показателей определенных конкурсной документацией (</w:t>
      </w:r>
      <w:r w:rsidRPr="005B37BF">
        <w:rPr>
          <w:i/>
        </w:rPr>
        <w:fldChar w:fldCharType="begin"/>
      </w:r>
      <w:r w:rsidRPr="005B37BF">
        <w:rPr>
          <w:i/>
        </w:rPr>
        <w:instrText xml:space="preserve"> REF _Ref431302452 \h </w:instrText>
      </w:r>
      <w:r>
        <w:rPr>
          <w:i/>
        </w:rPr>
        <w:instrText xml:space="preserve"> \* MERGEFORMAT </w:instrText>
      </w:r>
      <w:r w:rsidRPr="005B37BF">
        <w:rPr>
          <w:i/>
        </w:rPr>
      </w:r>
      <w:r w:rsidRPr="005B37BF">
        <w:rPr>
          <w:i/>
        </w:rPr>
        <w:fldChar w:fldCharType="separate"/>
      </w:r>
      <w:r w:rsidR="00DF3E4B" w:rsidRPr="00DF3E4B">
        <w:rPr>
          <w:i/>
        </w:rPr>
        <w:t xml:space="preserve">Рисунок </w:t>
      </w:r>
      <w:r w:rsidR="00DF3E4B" w:rsidRPr="00DF3E4B">
        <w:rPr>
          <w:i/>
          <w:noProof/>
        </w:rPr>
        <w:t>569</w:t>
      </w:r>
      <w:r w:rsidRPr="005B37BF">
        <w:rPr>
          <w:i/>
        </w:rPr>
        <w:fldChar w:fldCharType="end"/>
      </w:r>
      <w:r>
        <w:t>).</w:t>
      </w:r>
    </w:p>
    <w:p w14:paraId="4C77E1C9" w14:textId="77777777" w:rsidR="008E2C96" w:rsidRDefault="005B37BF" w:rsidP="005B37BF">
      <w:pPr>
        <w:pStyle w:val="aff"/>
        <w:ind w:firstLine="0"/>
        <w:jc w:val="center"/>
      </w:pPr>
      <w:r>
        <w:rPr>
          <w:noProof/>
        </w:rPr>
        <w:lastRenderedPageBreak/>
        <w:drawing>
          <wp:inline distT="0" distB="0" distL="0" distR="0" wp14:anchorId="6701BD7E" wp14:editId="48CF6B22">
            <wp:extent cx="6480175" cy="269494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648">
                      <a:extLst>
                        <a:ext uri="{28A0092B-C50C-407E-A947-70E740481C1C}">
                          <a14:useLocalDpi xmlns:a14="http://schemas.microsoft.com/office/drawing/2010/main" val="0"/>
                        </a:ext>
                      </a:extLst>
                    </a:blip>
                    <a:stretch>
                      <a:fillRect/>
                    </a:stretch>
                  </pic:blipFill>
                  <pic:spPr>
                    <a:xfrm>
                      <a:off x="0" y="0"/>
                      <a:ext cx="6480175" cy="2694940"/>
                    </a:xfrm>
                    <a:prstGeom prst="rect">
                      <a:avLst/>
                    </a:prstGeom>
                  </pic:spPr>
                </pic:pic>
              </a:graphicData>
            </a:graphic>
          </wp:inline>
        </w:drawing>
      </w:r>
    </w:p>
    <w:p w14:paraId="2E1DAFA4" w14:textId="77777777" w:rsidR="005B37BF" w:rsidRPr="008E2C96" w:rsidRDefault="005B37BF" w:rsidP="005B37BF">
      <w:pPr>
        <w:pStyle w:val="affffe"/>
      </w:pPr>
      <w:bookmarkStart w:id="782" w:name="_Ref431302452"/>
      <w:r>
        <w:t xml:space="preserve">Рисунок </w:t>
      </w:r>
      <w:fldSimple w:instr=" SEQ Рисунок \* ARABIC ">
        <w:r w:rsidR="00DF3E4B">
          <w:rPr>
            <w:noProof/>
          </w:rPr>
          <w:t>569</w:t>
        </w:r>
      </w:fldSimple>
      <w:bookmarkEnd w:id="782"/>
      <w:r>
        <w:t>. Критерии оценки (качественные)</w:t>
      </w:r>
    </w:p>
    <w:p w14:paraId="43E7F554" w14:textId="77777777" w:rsidR="0091733F" w:rsidRDefault="00F50857" w:rsidP="0091733F">
      <w:pPr>
        <w:pStyle w:val="aff"/>
      </w:pPr>
      <w:r>
        <w:t>Если конкурсной документацией предполагалось предоставление преимущества отдельным категориям поставщиков, то во вкладке «</w:t>
      </w:r>
      <w:r>
        <w:rPr>
          <w:b/>
        </w:rPr>
        <w:t>Соответствие участника преимуществам</w:t>
      </w:r>
      <w:r>
        <w:t>» выставляется значение «</w:t>
      </w:r>
      <w:r>
        <w:rPr>
          <w:b/>
        </w:rPr>
        <w:t>Соответствует</w:t>
      </w:r>
      <w:r>
        <w:t>» или «</w:t>
      </w:r>
      <w:r>
        <w:rPr>
          <w:b/>
        </w:rPr>
        <w:t>Не соответствует</w:t>
      </w:r>
      <w:r>
        <w:t>». В случае предусмотренных конкурсной документацией требований к участникам закупки соответствие им для каждой поданной заявки участника выставляется во вкладке «</w:t>
      </w:r>
      <w:r>
        <w:rPr>
          <w:b/>
        </w:rPr>
        <w:t>Соответствие участника требованиям</w:t>
      </w:r>
      <w:r>
        <w:t>».</w:t>
      </w:r>
    </w:p>
    <w:p w14:paraId="34BB6DAF" w14:textId="77777777" w:rsidR="00F50857" w:rsidRDefault="00F50857" w:rsidP="0091733F">
      <w:pPr>
        <w:pStyle w:val="aff"/>
      </w:pPr>
      <w:r>
        <w:t>Исходя из набранных баллов согласно стоимостным и качественным критериям во вкладке «</w:t>
      </w:r>
      <w:r>
        <w:rPr>
          <w:b/>
        </w:rPr>
        <w:t>Комиссия</w:t>
      </w:r>
      <w:r>
        <w:t>» для выбранной заявки участника выставляется итоговое значение оценки заявки (</w:t>
      </w:r>
      <w:r w:rsidRPr="00EF6808">
        <w:rPr>
          <w:i/>
        </w:rPr>
        <w:fldChar w:fldCharType="begin"/>
      </w:r>
      <w:r w:rsidRPr="00EF6808">
        <w:rPr>
          <w:i/>
        </w:rPr>
        <w:instrText xml:space="preserve"> REF _Ref431303116 \h </w:instrText>
      </w:r>
      <w:r w:rsidR="00EF6808">
        <w:rPr>
          <w:i/>
        </w:rPr>
        <w:instrText xml:space="preserve"> \* MERGEFORMAT </w:instrText>
      </w:r>
      <w:r w:rsidRPr="00EF6808">
        <w:rPr>
          <w:i/>
        </w:rPr>
      </w:r>
      <w:r w:rsidRPr="00EF6808">
        <w:rPr>
          <w:i/>
        </w:rPr>
        <w:fldChar w:fldCharType="separate"/>
      </w:r>
      <w:r w:rsidR="00DF3E4B" w:rsidRPr="00DF3E4B">
        <w:rPr>
          <w:i/>
        </w:rPr>
        <w:t xml:space="preserve">Рисунок </w:t>
      </w:r>
      <w:r w:rsidR="00DF3E4B" w:rsidRPr="00DF3E4B">
        <w:rPr>
          <w:i/>
          <w:noProof/>
        </w:rPr>
        <w:t>570</w:t>
      </w:r>
      <w:r w:rsidRPr="00EF6808">
        <w:rPr>
          <w:i/>
        </w:rPr>
        <w:fldChar w:fldCharType="end"/>
      </w:r>
      <w:r>
        <w:t>).</w:t>
      </w:r>
      <w:r w:rsidR="00072425">
        <w:t xml:space="preserve"> По результатам полученной оценки заявки выставляется порядковый номер заявки по результатам процедуры среди всех рассмотренных заявок участников. Победителем признается та заявка</w:t>
      </w:r>
      <w:r w:rsidR="00FC6A1C">
        <w:t xml:space="preserve"> участника</w:t>
      </w:r>
      <w:r w:rsidR="00072425">
        <w:t xml:space="preserve">, которая получит </w:t>
      </w:r>
      <w:r w:rsidR="00FC6A1C">
        <w:t>порядковый номер «1»</w:t>
      </w:r>
      <w:r w:rsidR="00072425">
        <w:t>.</w:t>
      </w:r>
    </w:p>
    <w:p w14:paraId="156BA812" w14:textId="77777777" w:rsidR="00F50857" w:rsidRDefault="00F50857" w:rsidP="00F50857">
      <w:pPr>
        <w:pStyle w:val="aff"/>
        <w:ind w:firstLine="0"/>
        <w:jc w:val="center"/>
      </w:pPr>
      <w:r>
        <w:rPr>
          <w:noProof/>
        </w:rPr>
        <w:lastRenderedPageBreak/>
        <w:drawing>
          <wp:inline distT="0" distB="0" distL="0" distR="0" wp14:anchorId="584DC174" wp14:editId="3A0371A2">
            <wp:extent cx="6480175" cy="472503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649">
                      <a:extLst>
                        <a:ext uri="{28A0092B-C50C-407E-A947-70E740481C1C}">
                          <a14:useLocalDpi xmlns:a14="http://schemas.microsoft.com/office/drawing/2010/main" val="0"/>
                        </a:ext>
                      </a:extLst>
                    </a:blip>
                    <a:stretch>
                      <a:fillRect/>
                    </a:stretch>
                  </pic:blipFill>
                  <pic:spPr>
                    <a:xfrm>
                      <a:off x="0" y="0"/>
                      <a:ext cx="6480175" cy="4725035"/>
                    </a:xfrm>
                    <a:prstGeom prst="rect">
                      <a:avLst/>
                    </a:prstGeom>
                  </pic:spPr>
                </pic:pic>
              </a:graphicData>
            </a:graphic>
          </wp:inline>
        </w:drawing>
      </w:r>
    </w:p>
    <w:p w14:paraId="5E1B77AE" w14:textId="77777777" w:rsidR="00F50857" w:rsidRDefault="00F50857" w:rsidP="00F50857">
      <w:pPr>
        <w:pStyle w:val="affffe"/>
      </w:pPr>
      <w:bookmarkStart w:id="783" w:name="_Ref431303116"/>
      <w:r>
        <w:t xml:space="preserve">Рисунок </w:t>
      </w:r>
      <w:fldSimple w:instr=" SEQ Рисунок \* ARABIC ">
        <w:r w:rsidR="00DF3E4B">
          <w:rPr>
            <w:noProof/>
          </w:rPr>
          <w:t>570</w:t>
        </w:r>
      </w:fldSimple>
      <w:bookmarkEnd w:id="783"/>
      <w:r>
        <w:t>. Выставление результата рассмотрения и оценки комиссией заявки участника</w:t>
      </w:r>
    </w:p>
    <w:p w14:paraId="5ECB3071" w14:textId="77777777" w:rsidR="00771CEA" w:rsidRDefault="00FC6A1C" w:rsidP="00FC6A1C">
      <w:pPr>
        <w:pStyle w:val="aff"/>
      </w:pPr>
      <w:r>
        <w:t xml:space="preserve">Все внесенные данные критерий оценок следует сохранять по кнопке </w:t>
      </w:r>
      <w:r>
        <w:rPr>
          <w:noProof/>
        </w:rPr>
        <w:drawing>
          <wp:inline distT="0" distB="0" distL="0" distR="0" wp14:anchorId="312B1C4F" wp14:editId="5DE9CEFA">
            <wp:extent cx="152421" cy="161948"/>
            <wp:effectExtent l="0" t="0" r="0"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FC6A1C">
        <w:rPr>
          <w:b/>
        </w:rPr>
        <w:t>[</w:t>
      </w:r>
      <w:r>
        <w:rPr>
          <w:b/>
        </w:rPr>
        <w:t>Сохранить</w:t>
      </w:r>
      <w:r w:rsidRPr="00FC6A1C">
        <w:rPr>
          <w:b/>
        </w:rPr>
        <w:t>]</w:t>
      </w:r>
      <w:r>
        <w:t>.</w:t>
      </w:r>
    </w:p>
    <w:p w14:paraId="340E3DE9" w14:textId="77777777" w:rsidR="00FC6A1C" w:rsidRPr="00303E43" w:rsidRDefault="00303E43" w:rsidP="00303E43">
      <w:pPr>
        <w:pStyle w:val="aff"/>
      </w:pPr>
      <w:r>
        <w:t xml:space="preserve">После рассмотрения всех заявок участников и выставления всем заявкам участников закупки порядковых номеров по результатам процедуры, следует сгенерировать печатную форму протокола по кнопке </w:t>
      </w:r>
      <w:r>
        <w:rPr>
          <w:noProof/>
        </w:rPr>
        <w:drawing>
          <wp:inline distT="0" distB="0" distL="0" distR="0" wp14:anchorId="6DB62336" wp14:editId="7F71B903">
            <wp:extent cx="142895" cy="14289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 xml:space="preserve"> (</w:t>
      </w:r>
      <w:r w:rsidRPr="00303E43">
        <w:rPr>
          <w:i/>
        </w:rPr>
        <w:fldChar w:fldCharType="begin"/>
      </w:r>
      <w:r w:rsidRPr="00303E43">
        <w:rPr>
          <w:i/>
        </w:rPr>
        <w:instrText xml:space="preserve"> REF _Ref431304595 \h </w:instrText>
      </w:r>
      <w:r>
        <w:rPr>
          <w:i/>
        </w:rPr>
        <w:instrText xml:space="preserve"> \* MERGEFORMAT </w:instrText>
      </w:r>
      <w:r w:rsidRPr="00303E43">
        <w:rPr>
          <w:i/>
        </w:rPr>
      </w:r>
      <w:r w:rsidRPr="00303E43">
        <w:rPr>
          <w:i/>
        </w:rPr>
        <w:fldChar w:fldCharType="separate"/>
      </w:r>
      <w:r w:rsidR="00DF3E4B" w:rsidRPr="00DF3E4B">
        <w:rPr>
          <w:i/>
        </w:rPr>
        <w:t xml:space="preserve">Рисунок </w:t>
      </w:r>
      <w:r w:rsidR="00DF3E4B" w:rsidRPr="00DF3E4B">
        <w:rPr>
          <w:i/>
          <w:noProof/>
        </w:rPr>
        <w:t>571</w:t>
      </w:r>
      <w:r w:rsidRPr="00303E43">
        <w:rPr>
          <w:i/>
        </w:rPr>
        <w:fldChar w:fldCharType="end"/>
      </w:r>
      <w:r>
        <w:t>).</w:t>
      </w:r>
    </w:p>
    <w:p w14:paraId="2169EBD6" w14:textId="77777777" w:rsidR="00771CEA" w:rsidRDefault="00303E43" w:rsidP="003E3813">
      <w:pPr>
        <w:pStyle w:val="aff"/>
        <w:ind w:firstLine="0"/>
        <w:jc w:val="center"/>
      </w:pPr>
      <w:r>
        <w:rPr>
          <w:noProof/>
        </w:rPr>
        <w:lastRenderedPageBreak/>
        <w:drawing>
          <wp:inline distT="0" distB="0" distL="0" distR="0" wp14:anchorId="48D3A598" wp14:editId="7A849BA5">
            <wp:extent cx="6430273" cy="4934639"/>
            <wp:effectExtent l="0" t="0" r="889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650">
                      <a:extLst>
                        <a:ext uri="{28A0092B-C50C-407E-A947-70E740481C1C}">
                          <a14:useLocalDpi xmlns:a14="http://schemas.microsoft.com/office/drawing/2010/main" val="0"/>
                        </a:ext>
                      </a:extLst>
                    </a:blip>
                    <a:stretch>
                      <a:fillRect/>
                    </a:stretch>
                  </pic:blipFill>
                  <pic:spPr>
                    <a:xfrm>
                      <a:off x="0" y="0"/>
                      <a:ext cx="6430273" cy="4934639"/>
                    </a:xfrm>
                    <a:prstGeom prst="rect">
                      <a:avLst/>
                    </a:prstGeom>
                  </pic:spPr>
                </pic:pic>
              </a:graphicData>
            </a:graphic>
          </wp:inline>
        </w:drawing>
      </w:r>
    </w:p>
    <w:p w14:paraId="77894290" w14:textId="77777777" w:rsidR="00303E43" w:rsidRDefault="00303E43" w:rsidP="00303E43">
      <w:pPr>
        <w:pStyle w:val="affffe"/>
      </w:pPr>
      <w:bookmarkStart w:id="784" w:name="_Ref431304595"/>
      <w:r>
        <w:t xml:space="preserve">Рисунок </w:t>
      </w:r>
      <w:fldSimple w:instr=" SEQ Рисунок \* ARABIC ">
        <w:r w:rsidR="00DF3E4B">
          <w:rPr>
            <w:noProof/>
          </w:rPr>
          <w:t>571</w:t>
        </w:r>
      </w:fldSimple>
      <w:bookmarkEnd w:id="784"/>
      <w:r>
        <w:t>. Генерация протокола по результатам работы комиссии</w:t>
      </w:r>
    </w:p>
    <w:p w14:paraId="67CB75A3" w14:textId="77777777" w:rsidR="00303E43" w:rsidRDefault="00A22CFD" w:rsidP="00A22CFD">
      <w:pPr>
        <w:pStyle w:val="aff"/>
      </w:pPr>
      <w:r>
        <w:t xml:space="preserve">Сгенерированный протокол будет добавлен в список прикрепленных документов автоматически. </w:t>
      </w:r>
    </w:p>
    <w:p w14:paraId="036CDAA4" w14:textId="77777777" w:rsidR="009F1F05" w:rsidRPr="0096273A" w:rsidRDefault="009F1F05" w:rsidP="009F1F05">
      <w:pPr>
        <w:pStyle w:val="aff"/>
      </w:pPr>
      <w:r>
        <w:t xml:space="preserve">По кнопке </w:t>
      </w:r>
      <w:r>
        <w:rPr>
          <w:noProof/>
        </w:rPr>
        <w:drawing>
          <wp:inline distT="0" distB="0" distL="0" distR="0" wp14:anchorId="4C540A91" wp14:editId="4F263FCE">
            <wp:extent cx="152421" cy="171474"/>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F1F05">
        <w:rPr>
          <w:i/>
        </w:rPr>
        <w:fldChar w:fldCharType="begin"/>
      </w:r>
      <w:r w:rsidRPr="009F1F05">
        <w:rPr>
          <w:i/>
        </w:rPr>
        <w:instrText xml:space="preserve"> REF _Ref431305004 \h  \* MERGEFORMAT </w:instrText>
      </w:r>
      <w:r w:rsidRPr="009F1F05">
        <w:rPr>
          <w:i/>
        </w:rPr>
      </w:r>
      <w:r w:rsidRPr="009F1F05">
        <w:rPr>
          <w:i/>
        </w:rPr>
        <w:fldChar w:fldCharType="separate"/>
      </w:r>
      <w:r w:rsidR="00DF3E4B" w:rsidRPr="00DF3E4B">
        <w:rPr>
          <w:i/>
        </w:rPr>
        <w:t xml:space="preserve">Рисунок </w:t>
      </w:r>
      <w:r w:rsidR="00DF3E4B" w:rsidRPr="00DF3E4B">
        <w:rPr>
          <w:i/>
          <w:noProof/>
        </w:rPr>
        <w:t>572</w:t>
      </w:r>
      <w:r w:rsidRPr="009F1F05">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096AA798" wp14:editId="5BAC18F5">
            <wp:extent cx="152421" cy="161948"/>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74464552" wp14:editId="46DE3E38">
            <wp:extent cx="133350" cy="17145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14:paraId="020C72B0" w14:textId="77777777" w:rsidR="009F1F05" w:rsidRDefault="009F1F05" w:rsidP="009F1F05">
      <w:pPr>
        <w:pStyle w:val="aff"/>
        <w:spacing w:before="120" w:after="120"/>
        <w:ind w:firstLine="0"/>
        <w:jc w:val="center"/>
      </w:pPr>
      <w:r>
        <w:rPr>
          <w:noProof/>
        </w:rPr>
        <w:lastRenderedPageBreak/>
        <w:drawing>
          <wp:inline distT="0" distB="0" distL="0" distR="0" wp14:anchorId="5705C5AE" wp14:editId="137D8E2A">
            <wp:extent cx="6480175" cy="3479165"/>
            <wp:effectExtent l="0" t="0" r="0" b="69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64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14:paraId="32988AC0" w14:textId="77777777" w:rsidR="009F1F05" w:rsidRDefault="009F1F05" w:rsidP="009F1F05">
      <w:pPr>
        <w:pStyle w:val="affffe"/>
      </w:pPr>
      <w:bookmarkStart w:id="785" w:name="_Ref431305004"/>
      <w:r>
        <w:t xml:space="preserve">Рисунок </w:t>
      </w:r>
      <w:fldSimple w:instr=" SEQ Рисунок \* ARABIC ">
        <w:r w:rsidR="00DF3E4B">
          <w:rPr>
            <w:noProof/>
          </w:rPr>
          <w:t>572</w:t>
        </w:r>
      </w:fldSimple>
      <w:bookmarkEnd w:id="785"/>
      <w:r>
        <w:t xml:space="preserve">. Отметка файла для отправки </w:t>
      </w:r>
      <w:r w:rsidR="006243D8">
        <w:t>в ЕИС</w:t>
      </w:r>
    </w:p>
    <w:p w14:paraId="210FC62A" w14:textId="77777777" w:rsidR="009F1F05" w:rsidRDefault="009F1F05" w:rsidP="009F1F05">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w:t>
      </w:r>
      <w:r w:rsidR="00597B59">
        <w:t xml:space="preserve">первоначально отметив необходимый для отправки документ </w:t>
      </w:r>
      <w:r>
        <w:t>(</w:t>
      </w:r>
      <w:r w:rsidR="00010B80" w:rsidRPr="00010B80">
        <w:rPr>
          <w:i/>
        </w:rPr>
        <w:fldChar w:fldCharType="begin"/>
      </w:r>
      <w:r w:rsidR="00010B80" w:rsidRPr="00010B80">
        <w:rPr>
          <w:i/>
        </w:rPr>
        <w:instrText xml:space="preserve"> REF _Ref431305465 \h  \* MERGEFORMAT </w:instrText>
      </w:r>
      <w:r w:rsidR="00010B80" w:rsidRPr="00010B80">
        <w:rPr>
          <w:i/>
        </w:rPr>
      </w:r>
      <w:r w:rsidR="00010B80" w:rsidRPr="00010B80">
        <w:rPr>
          <w:i/>
        </w:rPr>
        <w:fldChar w:fldCharType="separate"/>
      </w:r>
      <w:r w:rsidR="00DF3E4B" w:rsidRPr="00DF3E4B">
        <w:rPr>
          <w:i/>
        </w:rPr>
        <w:t xml:space="preserve">Рисунок </w:t>
      </w:r>
      <w:r w:rsidR="00DF3E4B" w:rsidRPr="00DF3E4B">
        <w:rPr>
          <w:i/>
          <w:noProof/>
        </w:rPr>
        <w:t>573</w:t>
      </w:r>
      <w:r w:rsidR="00010B80" w:rsidRPr="00010B80">
        <w:rPr>
          <w:i/>
        </w:rPr>
        <w:fldChar w:fldCharType="end"/>
      </w:r>
      <w:r>
        <w:t>).</w:t>
      </w:r>
    </w:p>
    <w:p w14:paraId="7531FEA3" w14:textId="77777777" w:rsidR="009F1F05" w:rsidRPr="007E050D" w:rsidRDefault="00597B59" w:rsidP="009F1F05">
      <w:pPr>
        <w:pStyle w:val="aff"/>
        <w:spacing w:before="120" w:after="120"/>
        <w:ind w:firstLine="0"/>
        <w:jc w:val="center"/>
      </w:pPr>
      <w:r>
        <w:rPr>
          <w:noProof/>
        </w:rPr>
        <w:drawing>
          <wp:inline distT="0" distB="0" distL="0" distR="0" wp14:anchorId="52C38E97" wp14:editId="33420C93">
            <wp:extent cx="5953956" cy="2219635"/>
            <wp:effectExtent l="0" t="0" r="0" b="952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651">
                      <a:extLst>
                        <a:ext uri="{28A0092B-C50C-407E-A947-70E740481C1C}">
                          <a14:useLocalDpi xmlns:a14="http://schemas.microsoft.com/office/drawing/2010/main" val="0"/>
                        </a:ext>
                      </a:extLst>
                    </a:blip>
                    <a:stretch>
                      <a:fillRect/>
                    </a:stretch>
                  </pic:blipFill>
                  <pic:spPr>
                    <a:xfrm>
                      <a:off x="0" y="0"/>
                      <a:ext cx="5953956" cy="2219635"/>
                    </a:xfrm>
                    <a:prstGeom prst="rect">
                      <a:avLst/>
                    </a:prstGeom>
                  </pic:spPr>
                </pic:pic>
              </a:graphicData>
            </a:graphic>
          </wp:inline>
        </w:drawing>
      </w:r>
    </w:p>
    <w:p w14:paraId="1A02BB10" w14:textId="77777777" w:rsidR="009F1F05" w:rsidRDefault="009F1F05" w:rsidP="009F1F05">
      <w:pPr>
        <w:pStyle w:val="affffe"/>
      </w:pPr>
      <w:bookmarkStart w:id="786" w:name="_Ref431305465"/>
      <w:r>
        <w:t xml:space="preserve">Рисунок </w:t>
      </w:r>
      <w:fldSimple w:instr=" SEQ Рисунок \* ARABIC ">
        <w:r w:rsidR="00DF3E4B">
          <w:rPr>
            <w:noProof/>
          </w:rPr>
          <w:t>573</w:t>
        </w:r>
      </w:fldSimple>
      <w:bookmarkEnd w:id="786"/>
      <w:r>
        <w:t xml:space="preserve">. Отправка протокола </w:t>
      </w:r>
      <w:r w:rsidR="006243D8">
        <w:t>в ЕИС</w:t>
      </w:r>
    </w:p>
    <w:p w14:paraId="75CF146C" w14:textId="77777777" w:rsidR="009F1F05" w:rsidRDefault="009F1F05" w:rsidP="009F1F05">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14:paraId="244F7B9B" w14:textId="77777777" w:rsidR="00303E43" w:rsidRDefault="009F1F05" w:rsidP="00597B5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14:paraId="1845B344" w14:textId="77777777" w:rsidR="00307944" w:rsidRPr="00074818" w:rsidRDefault="00074818" w:rsidP="00074818">
      <w:pPr>
        <w:pStyle w:val="30"/>
        <w:tabs>
          <w:tab w:val="clear" w:pos="1797"/>
          <w:tab w:val="num" w:pos="1843"/>
        </w:tabs>
        <w:spacing w:after="120"/>
        <w:ind w:left="1843" w:hanging="1134"/>
        <w:jc w:val="left"/>
        <w:outlineLvl w:val="9"/>
      </w:pPr>
      <w:bookmarkStart w:id="787" w:name="_Ref431390588"/>
      <w:bookmarkStart w:id="788" w:name="_Toc532824082"/>
      <w:r>
        <w:t>Формирование протокола рассмотрения единственной заявки на участие в открытом конкурсе</w:t>
      </w:r>
      <w:bookmarkEnd w:id="787"/>
      <w:bookmarkEnd w:id="788"/>
    </w:p>
    <w:p w14:paraId="44FAF5E5" w14:textId="77777777" w:rsidR="00307944" w:rsidRPr="00A973CD" w:rsidRDefault="007C560E" w:rsidP="00074818">
      <w:pPr>
        <w:pStyle w:val="aff"/>
      </w:pPr>
      <w:r>
        <w:t xml:space="preserve">Формирование протокола рассмотрения единственной заявки на участие в открытом конкурсе происходит в автоматическом режиме по кнопке </w:t>
      </w:r>
      <w:r w:rsidR="00A973CD">
        <w:rPr>
          <w:noProof/>
        </w:rPr>
        <w:drawing>
          <wp:inline distT="0" distB="0" distL="0" distR="0" wp14:anchorId="07E93574" wp14:editId="18B452A6">
            <wp:extent cx="142895" cy="14289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41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973CD">
        <w:t xml:space="preserve"> </w:t>
      </w:r>
      <w:r w:rsidR="00A973CD" w:rsidRPr="00A973CD">
        <w:t>[</w:t>
      </w:r>
      <w:r w:rsidR="00A973CD">
        <w:rPr>
          <w:b/>
        </w:rPr>
        <w:t>Сформировать протокол</w:t>
      </w:r>
      <w:r w:rsidR="00A973CD" w:rsidRPr="00A973CD">
        <w:t>]</w:t>
      </w:r>
      <w:r w:rsidR="00A973CD">
        <w:t xml:space="preserve"> (</w:t>
      </w:r>
      <w:r w:rsidR="00A973CD" w:rsidRPr="00A973CD">
        <w:rPr>
          <w:i/>
        </w:rPr>
        <w:fldChar w:fldCharType="begin"/>
      </w:r>
      <w:r w:rsidR="00A973CD" w:rsidRPr="00A973CD">
        <w:rPr>
          <w:i/>
        </w:rPr>
        <w:instrText xml:space="preserve"> REF _Ref431391275 \h </w:instrText>
      </w:r>
      <w:r w:rsidR="00A973CD">
        <w:rPr>
          <w:i/>
        </w:rPr>
        <w:instrText xml:space="preserve"> \* MERGEFORMAT </w:instrText>
      </w:r>
      <w:r w:rsidR="00A973CD" w:rsidRPr="00A973CD">
        <w:rPr>
          <w:i/>
        </w:rPr>
      </w:r>
      <w:r w:rsidR="00A973CD" w:rsidRPr="00A973CD">
        <w:rPr>
          <w:i/>
        </w:rPr>
        <w:fldChar w:fldCharType="separate"/>
      </w:r>
      <w:r w:rsidR="00DF3E4B" w:rsidRPr="00DF3E4B">
        <w:rPr>
          <w:i/>
        </w:rPr>
        <w:t xml:space="preserve">Рисунок </w:t>
      </w:r>
      <w:r w:rsidR="00DF3E4B" w:rsidRPr="00DF3E4B">
        <w:rPr>
          <w:i/>
          <w:noProof/>
        </w:rPr>
        <w:t>574</w:t>
      </w:r>
      <w:r w:rsidR="00A973CD" w:rsidRPr="00A973CD">
        <w:rPr>
          <w:i/>
        </w:rPr>
        <w:fldChar w:fldCharType="end"/>
      </w:r>
      <w:r w:rsidR="00A973CD">
        <w:t>). Следует помнить, что данный тип протокола формируется</w:t>
      </w:r>
      <w:r w:rsidR="00A34C7F">
        <w:t xml:space="preserve">, если по результатам протокола </w:t>
      </w:r>
      <w:r w:rsidR="00A34C7F">
        <w:lastRenderedPageBreak/>
        <w:t>вскрытия конвертов и открытия доступа к электронным заявкам участников в открытом конкурсе была допущена только 1 заявка участника.</w:t>
      </w:r>
    </w:p>
    <w:p w14:paraId="6AB822E3" w14:textId="77777777" w:rsidR="00A973CD" w:rsidRDefault="00A973CD" w:rsidP="00A973CD">
      <w:pPr>
        <w:pStyle w:val="aff"/>
        <w:spacing w:before="120" w:after="120"/>
        <w:ind w:firstLine="0"/>
        <w:jc w:val="center"/>
      </w:pPr>
      <w:r>
        <w:rPr>
          <w:noProof/>
        </w:rPr>
        <w:drawing>
          <wp:inline distT="0" distB="0" distL="0" distR="0" wp14:anchorId="58D363EC" wp14:editId="40AD48B9">
            <wp:extent cx="6480175" cy="2791460"/>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21">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14:paraId="351F505B" w14:textId="77777777" w:rsidR="00A973CD" w:rsidRDefault="00A973CD" w:rsidP="00A973CD">
      <w:pPr>
        <w:pStyle w:val="affffe"/>
      </w:pPr>
      <w:bookmarkStart w:id="789" w:name="_Ref431391275"/>
      <w:r>
        <w:t xml:space="preserve">Рисунок </w:t>
      </w:r>
      <w:fldSimple w:instr=" SEQ Рисунок \* ARABIC ">
        <w:r w:rsidR="00DF3E4B">
          <w:rPr>
            <w:noProof/>
          </w:rPr>
          <w:t>574</w:t>
        </w:r>
      </w:fldSimple>
      <w:bookmarkEnd w:id="789"/>
      <w:r>
        <w:t>. Формирование протокола рассмотрения</w:t>
      </w:r>
    </w:p>
    <w:p w14:paraId="0D5A907F" w14:textId="77777777" w:rsidR="00307944" w:rsidRDefault="00A973CD" w:rsidP="00A973CD">
      <w:pPr>
        <w:pStyle w:val="aff"/>
      </w:pPr>
      <w:r>
        <w:t>Вновь сформированный документ доступен для дальнейшего редактирования в папке навигатора «</w:t>
      </w:r>
      <w:r>
        <w:rPr>
          <w:b/>
        </w:rPr>
        <w:t>Протокол</w:t>
      </w:r>
      <w:r>
        <w:t>» в фильтре «</w:t>
      </w:r>
      <w:r>
        <w:rPr>
          <w:b/>
        </w:rPr>
        <w:t>В работе</w:t>
      </w:r>
      <w:r>
        <w:t xml:space="preserve">». </w:t>
      </w:r>
      <w:r w:rsidR="000740B3">
        <w:t>Необходимо выделить сформированный протокол,  открыть его на редактирование и перейти во вкладку «</w:t>
      </w:r>
      <w:r w:rsidR="000740B3">
        <w:rPr>
          <w:b/>
        </w:rPr>
        <w:t>Результат работы комиссии</w:t>
      </w:r>
      <w:r w:rsidR="000740B3">
        <w:t xml:space="preserve">». В данной вкладке следует открыть заявку участника для простановки стоимостного критерия оценки </w:t>
      </w:r>
      <w:r w:rsidR="008B1DAE">
        <w:t>(</w:t>
      </w:r>
      <w:r w:rsidR="008B1DAE" w:rsidRPr="008B1DAE">
        <w:rPr>
          <w:i/>
        </w:rPr>
        <w:fldChar w:fldCharType="begin"/>
      </w:r>
      <w:r w:rsidR="008B1DAE" w:rsidRPr="008B1DAE">
        <w:rPr>
          <w:i/>
        </w:rPr>
        <w:instrText xml:space="preserve"> REF _Ref431393519 \h </w:instrText>
      </w:r>
      <w:r w:rsidR="008B1DAE">
        <w:rPr>
          <w:i/>
        </w:rPr>
        <w:instrText xml:space="preserve"> \* MERGEFORMAT </w:instrText>
      </w:r>
      <w:r w:rsidR="008B1DAE" w:rsidRPr="008B1DAE">
        <w:rPr>
          <w:i/>
        </w:rPr>
      </w:r>
      <w:r w:rsidR="008B1DAE" w:rsidRPr="008B1DAE">
        <w:rPr>
          <w:i/>
        </w:rPr>
        <w:fldChar w:fldCharType="separate"/>
      </w:r>
      <w:r w:rsidR="00DF3E4B" w:rsidRPr="00DF3E4B">
        <w:rPr>
          <w:i/>
        </w:rPr>
        <w:t xml:space="preserve">Рисунок </w:t>
      </w:r>
      <w:r w:rsidR="00DF3E4B" w:rsidRPr="00DF3E4B">
        <w:rPr>
          <w:i/>
          <w:noProof/>
        </w:rPr>
        <w:t>575</w:t>
      </w:r>
      <w:r w:rsidR="008B1DAE" w:rsidRPr="008B1DAE">
        <w:rPr>
          <w:i/>
        </w:rPr>
        <w:fldChar w:fldCharType="end"/>
      </w:r>
      <w:r w:rsidR="008B1DAE">
        <w:t>)</w:t>
      </w:r>
      <w:r w:rsidR="000740B3">
        <w:t>.</w:t>
      </w:r>
      <w:r w:rsidR="002D157A">
        <w:t xml:space="preserve"> </w:t>
      </w:r>
    </w:p>
    <w:p w14:paraId="66661F04" w14:textId="77777777" w:rsidR="00954FB8" w:rsidRPr="00074818" w:rsidRDefault="000740B3" w:rsidP="000740B3">
      <w:pPr>
        <w:pStyle w:val="aff"/>
        <w:ind w:firstLine="0"/>
        <w:jc w:val="center"/>
      </w:pPr>
      <w:r>
        <w:rPr>
          <w:noProof/>
        </w:rPr>
        <w:lastRenderedPageBreak/>
        <w:drawing>
          <wp:inline distT="0" distB="0" distL="0" distR="0" wp14:anchorId="52CBC1F0" wp14:editId="6DDC0121">
            <wp:extent cx="6480175" cy="527748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652">
                      <a:extLst>
                        <a:ext uri="{28A0092B-C50C-407E-A947-70E740481C1C}">
                          <a14:useLocalDpi xmlns:a14="http://schemas.microsoft.com/office/drawing/2010/main" val="0"/>
                        </a:ext>
                      </a:extLst>
                    </a:blip>
                    <a:stretch>
                      <a:fillRect/>
                    </a:stretch>
                  </pic:blipFill>
                  <pic:spPr>
                    <a:xfrm>
                      <a:off x="0" y="0"/>
                      <a:ext cx="6480175" cy="5277485"/>
                    </a:xfrm>
                    <a:prstGeom prst="rect">
                      <a:avLst/>
                    </a:prstGeom>
                  </pic:spPr>
                </pic:pic>
              </a:graphicData>
            </a:graphic>
          </wp:inline>
        </w:drawing>
      </w:r>
    </w:p>
    <w:p w14:paraId="76C0D635" w14:textId="77777777" w:rsidR="00307944" w:rsidRDefault="008B1DAE" w:rsidP="008B1DAE">
      <w:pPr>
        <w:pStyle w:val="affffe"/>
      </w:pPr>
      <w:bookmarkStart w:id="790" w:name="_Ref431393519"/>
      <w:r>
        <w:t xml:space="preserve">Рисунок </w:t>
      </w:r>
      <w:fldSimple w:instr=" SEQ Рисунок \* ARABIC ">
        <w:r w:rsidR="00DF3E4B">
          <w:rPr>
            <w:noProof/>
          </w:rPr>
          <w:t>575</w:t>
        </w:r>
      </w:fldSimple>
      <w:bookmarkEnd w:id="790"/>
      <w:r>
        <w:t>. Выставление стоимостного критерия оценки единственной допущенной заявки участника</w:t>
      </w:r>
    </w:p>
    <w:p w14:paraId="5EE6B5D3" w14:textId="77777777" w:rsidR="008B1DAE" w:rsidRDefault="002D157A" w:rsidP="002D157A">
      <w:pPr>
        <w:pStyle w:val="aff"/>
      </w:pPr>
      <w:r>
        <w:t>Во вкладке «</w:t>
      </w:r>
      <w:r>
        <w:rPr>
          <w:b/>
        </w:rPr>
        <w:t>Комиссия</w:t>
      </w:r>
      <w:r>
        <w:t xml:space="preserve">» </w:t>
      </w:r>
      <w:r w:rsidR="00666812">
        <w:t>выставляется решение каждого члена комиссии по поданной заявке участника и в случае принятия решения комиссией, что поданная заявка соответствует всем критериям оценки выставляется флаг «</w:t>
      </w:r>
      <w:r w:rsidR="00666812">
        <w:rPr>
          <w:b/>
        </w:rPr>
        <w:t>Допуск</w:t>
      </w:r>
      <w:r w:rsidR="00666812">
        <w:t>» в блоке «</w:t>
      </w:r>
      <w:r w:rsidR="00666812">
        <w:rPr>
          <w:b/>
        </w:rPr>
        <w:t>Результат допуска заявки</w:t>
      </w:r>
      <w:r w:rsidR="00666812">
        <w:t>» (</w:t>
      </w:r>
      <w:r w:rsidR="00666812" w:rsidRPr="00666812">
        <w:rPr>
          <w:i/>
        </w:rPr>
        <w:fldChar w:fldCharType="begin"/>
      </w:r>
      <w:r w:rsidR="00666812" w:rsidRPr="00666812">
        <w:rPr>
          <w:i/>
        </w:rPr>
        <w:instrText xml:space="preserve"> REF _Ref431393959 \h </w:instrText>
      </w:r>
      <w:r w:rsidR="00666812">
        <w:rPr>
          <w:i/>
        </w:rPr>
        <w:instrText xml:space="preserve"> \* MERGEFORMAT </w:instrText>
      </w:r>
      <w:r w:rsidR="00666812" w:rsidRPr="00666812">
        <w:rPr>
          <w:i/>
        </w:rPr>
      </w:r>
      <w:r w:rsidR="00666812" w:rsidRPr="00666812">
        <w:rPr>
          <w:i/>
        </w:rPr>
        <w:fldChar w:fldCharType="separate"/>
      </w:r>
      <w:r w:rsidR="00DF3E4B" w:rsidRPr="00DF3E4B">
        <w:rPr>
          <w:i/>
        </w:rPr>
        <w:t xml:space="preserve">Рисунок </w:t>
      </w:r>
      <w:r w:rsidR="00DF3E4B" w:rsidRPr="00DF3E4B">
        <w:rPr>
          <w:i/>
          <w:noProof/>
        </w:rPr>
        <w:t>576</w:t>
      </w:r>
      <w:r w:rsidR="00666812" w:rsidRPr="00666812">
        <w:rPr>
          <w:i/>
        </w:rPr>
        <w:fldChar w:fldCharType="end"/>
      </w:r>
      <w:r w:rsidR="00666812">
        <w:t>).</w:t>
      </w:r>
    </w:p>
    <w:p w14:paraId="53DA422F" w14:textId="77777777" w:rsidR="00666812" w:rsidRDefault="00666812" w:rsidP="00666812">
      <w:pPr>
        <w:pStyle w:val="aff"/>
        <w:ind w:firstLine="0"/>
        <w:jc w:val="center"/>
      </w:pPr>
      <w:r>
        <w:rPr>
          <w:noProof/>
        </w:rPr>
        <w:lastRenderedPageBreak/>
        <w:drawing>
          <wp:inline distT="0" distB="0" distL="0" distR="0" wp14:anchorId="2C24533D" wp14:editId="089A1591">
            <wp:extent cx="6480175" cy="6075680"/>
            <wp:effectExtent l="0" t="0" r="0" b="12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653">
                      <a:extLst>
                        <a:ext uri="{28A0092B-C50C-407E-A947-70E740481C1C}">
                          <a14:useLocalDpi xmlns:a14="http://schemas.microsoft.com/office/drawing/2010/main" val="0"/>
                        </a:ext>
                      </a:extLst>
                    </a:blip>
                    <a:stretch>
                      <a:fillRect/>
                    </a:stretch>
                  </pic:blipFill>
                  <pic:spPr>
                    <a:xfrm>
                      <a:off x="0" y="0"/>
                      <a:ext cx="6480175" cy="6075680"/>
                    </a:xfrm>
                    <a:prstGeom prst="rect">
                      <a:avLst/>
                    </a:prstGeom>
                  </pic:spPr>
                </pic:pic>
              </a:graphicData>
            </a:graphic>
          </wp:inline>
        </w:drawing>
      </w:r>
    </w:p>
    <w:p w14:paraId="7729D971" w14:textId="77777777" w:rsidR="00666812" w:rsidRDefault="00666812" w:rsidP="00666812">
      <w:pPr>
        <w:pStyle w:val="affffe"/>
      </w:pPr>
      <w:bookmarkStart w:id="791" w:name="_Ref431393959"/>
      <w:r>
        <w:t xml:space="preserve">Рисунок </w:t>
      </w:r>
      <w:fldSimple w:instr=" SEQ Рисунок \* ARABIC ">
        <w:r w:rsidR="00DF3E4B">
          <w:rPr>
            <w:noProof/>
          </w:rPr>
          <w:t>576</w:t>
        </w:r>
      </w:fldSimple>
      <w:bookmarkEnd w:id="791"/>
      <w:r>
        <w:t>. Выставление решения работы комиссии</w:t>
      </w:r>
    </w:p>
    <w:p w14:paraId="1B87B21F" w14:textId="77777777" w:rsidR="008B1DAE" w:rsidRDefault="00666812" w:rsidP="00666812">
      <w:pPr>
        <w:pStyle w:val="aff"/>
      </w:pPr>
      <w:r>
        <w:t xml:space="preserve">Все внесенные данные следует сохранить по кнопке </w:t>
      </w:r>
      <w:r>
        <w:rPr>
          <w:noProof/>
        </w:rPr>
        <w:drawing>
          <wp:inline distT="0" distB="0" distL="0" distR="0" wp14:anchorId="1A3A1D51" wp14:editId="42836466">
            <wp:extent cx="152421" cy="161948"/>
            <wp:effectExtent l="0" t="0" r="0" b="952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6812">
        <w:t>[</w:t>
      </w:r>
      <w:r>
        <w:rPr>
          <w:b/>
        </w:rPr>
        <w:t>Сохранить</w:t>
      </w:r>
      <w:r w:rsidRPr="00666812">
        <w:t>]</w:t>
      </w:r>
      <w:r>
        <w:t>.</w:t>
      </w:r>
    </w:p>
    <w:p w14:paraId="3FC922A8" w14:textId="77777777" w:rsidR="00666812" w:rsidRPr="00666812" w:rsidRDefault="00666812" w:rsidP="00666812">
      <w:pPr>
        <w:pStyle w:val="aff"/>
      </w:pPr>
      <w:r>
        <w:t xml:space="preserve">После рассмотрения заявки участника следует сгенерировать печатную форму протокола по кнопке </w:t>
      </w:r>
      <w:r>
        <w:rPr>
          <w:noProof/>
        </w:rPr>
        <w:drawing>
          <wp:inline distT="0" distB="0" distL="0" distR="0" wp14:anchorId="45AF6AD5" wp14:editId="75A235AF">
            <wp:extent cx="142895" cy="142895"/>
            <wp:effectExtent l="0" t="0" r="9525" b="95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317">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w:t>
      </w:r>
    </w:p>
    <w:p w14:paraId="2243673E" w14:textId="77777777" w:rsidR="00666812" w:rsidRPr="0096273A" w:rsidRDefault="00666812" w:rsidP="00666812">
      <w:pPr>
        <w:pStyle w:val="aff"/>
      </w:pPr>
      <w:r>
        <w:t xml:space="preserve">По кнопке </w:t>
      </w:r>
      <w:r>
        <w:rPr>
          <w:noProof/>
        </w:rPr>
        <w:drawing>
          <wp:inline distT="0" distB="0" distL="0" distR="0" wp14:anchorId="6AF25F47" wp14:editId="6F3E056D">
            <wp:extent cx="152421" cy="171474"/>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666812">
        <w:rPr>
          <w:i/>
        </w:rPr>
        <w:fldChar w:fldCharType="begin"/>
      </w:r>
      <w:r w:rsidRPr="00666812">
        <w:rPr>
          <w:i/>
        </w:rPr>
        <w:instrText xml:space="preserve"> REF _Ref383010627 \h  \* MERGEFORMAT </w:instrText>
      </w:r>
      <w:r w:rsidRPr="00666812">
        <w:rPr>
          <w:i/>
        </w:rPr>
      </w:r>
      <w:r w:rsidRPr="00666812">
        <w:rPr>
          <w:i/>
        </w:rPr>
        <w:fldChar w:fldCharType="separate"/>
      </w:r>
      <w:r w:rsidR="00DF3E4B" w:rsidRPr="00DF3E4B">
        <w:rPr>
          <w:i/>
        </w:rPr>
        <w:t xml:space="preserve">Рисунок </w:t>
      </w:r>
      <w:r w:rsidR="00DF3E4B" w:rsidRPr="00DF3E4B">
        <w:rPr>
          <w:i/>
          <w:noProof/>
        </w:rPr>
        <w:t>653</w:t>
      </w:r>
      <w:r w:rsidRPr="00666812">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39631052" wp14:editId="2875FF05">
            <wp:extent cx="152421" cy="161948"/>
            <wp:effectExtent l="0" t="0" r="0" b="952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51C52580" wp14:editId="133C92AB">
            <wp:extent cx="133350" cy="1714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14:paraId="0EDC71B2" w14:textId="77777777" w:rsidR="00666812" w:rsidRDefault="00666812" w:rsidP="00666812">
      <w:pPr>
        <w:pStyle w:val="aff"/>
        <w:spacing w:before="120" w:after="120"/>
        <w:ind w:firstLine="0"/>
        <w:jc w:val="center"/>
      </w:pPr>
      <w:r>
        <w:rPr>
          <w:noProof/>
        </w:rPr>
        <w:lastRenderedPageBreak/>
        <w:drawing>
          <wp:inline distT="0" distB="0" distL="0" distR="0" wp14:anchorId="15D36491" wp14:editId="69C5DC39">
            <wp:extent cx="6480175" cy="3479165"/>
            <wp:effectExtent l="0" t="0" r="0" b="698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64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14:paraId="3A0267AC" w14:textId="77777777" w:rsidR="00666812" w:rsidRDefault="00666812" w:rsidP="00666812">
      <w:pPr>
        <w:pStyle w:val="affffe"/>
      </w:pPr>
      <w:r>
        <w:t xml:space="preserve">Рисунок </w:t>
      </w:r>
      <w:fldSimple w:instr=" SEQ Рисунок \* ARABIC ">
        <w:r w:rsidR="00DF3E4B">
          <w:rPr>
            <w:noProof/>
          </w:rPr>
          <w:t>577</w:t>
        </w:r>
      </w:fldSimple>
      <w:r>
        <w:t xml:space="preserve">. Отметка файла для отправки </w:t>
      </w:r>
      <w:r w:rsidR="006243D8">
        <w:t>в ЕИС</w:t>
      </w:r>
    </w:p>
    <w:p w14:paraId="094FF932" w14:textId="77777777" w:rsidR="00666812" w:rsidRDefault="00666812" w:rsidP="00666812">
      <w:pPr>
        <w:pStyle w:val="aff"/>
      </w:pPr>
      <w:r>
        <w:t xml:space="preserve">После добавления всех необходимых файлов к документу протокол </w:t>
      </w:r>
      <w:r w:rsidRPr="009F1F05">
        <w:t xml:space="preserve">рассмотрения </w:t>
      </w:r>
      <w:r w:rsidR="00D64477">
        <w:t xml:space="preserve">единственной заявки </w:t>
      </w:r>
      <w:r w:rsidR="003968EF">
        <w:t>на участие</w:t>
      </w:r>
      <w:r w:rsidR="00D64477">
        <w:t xml:space="preserve"> </w:t>
      </w:r>
      <w:r w:rsidRPr="009F1F05">
        <w:t xml:space="preserve">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666812">
        <w:rPr>
          <w:i/>
        </w:rPr>
        <w:fldChar w:fldCharType="begin"/>
      </w:r>
      <w:r w:rsidRPr="00666812">
        <w:rPr>
          <w:i/>
        </w:rPr>
        <w:instrText xml:space="preserve"> REF _Ref412649672 \h  \* MERGEFORMAT </w:instrText>
      </w:r>
      <w:r w:rsidRPr="00666812">
        <w:rPr>
          <w:i/>
        </w:rPr>
      </w:r>
      <w:r w:rsidRPr="00666812">
        <w:rPr>
          <w:i/>
        </w:rPr>
        <w:fldChar w:fldCharType="separate"/>
      </w:r>
      <w:r w:rsidR="00DF3E4B" w:rsidRPr="00DF3E4B">
        <w:rPr>
          <w:i/>
        </w:rPr>
        <w:t xml:space="preserve">Рисунок </w:t>
      </w:r>
      <w:r w:rsidR="00DF3E4B" w:rsidRPr="00DF3E4B">
        <w:rPr>
          <w:i/>
          <w:noProof/>
        </w:rPr>
        <w:t>654</w:t>
      </w:r>
      <w:r w:rsidRPr="00666812">
        <w:rPr>
          <w:i/>
        </w:rPr>
        <w:fldChar w:fldCharType="end"/>
      </w:r>
      <w:r>
        <w:t>).</w:t>
      </w:r>
    </w:p>
    <w:p w14:paraId="5C17A01F" w14:textId="77777777" w:rsidR="00666812" w:rsidRPr="007E050D" w:rsidRDefault="00C050C3" w:rsidP="00666812">
      <w:pPr>
        <w:pStyle w:val="aff"/>
        <w:spacing w:before="120" w:after="120"/>
        <w:ind w:firstLine="0"/>
        <w:jc w:val="center"/>
      </w:pPr>
      <w:r>
        <w:rPr>
          <w:noProof/>
        </w:rPr>
        <w:drawing>
          <wp:inline distT="0" distB="0" distL="0" distR="0" wp14:anchorId="669E76D5" wp14:editId="6841BA72">
            <wp:extent cx="6373115" cy="2124372"/>
            <wp:effectExtent l="0" t="0" r="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654">
                      <a:extLst>
                        <a:ext uri="{28A0092B-C50C-407E-A947-70E740481C1C}">
                          <a14:useLocalDpi xmlns:a14="http://schemas.microsoft.com/office/drawing/2010/main" val="0"/>
                        </a:ext>
                      </a:extLst>
                    </a:blip>
                    <a:stretch>
                      <a:fillRect/>
                    </a:stretch>
                  </pic:blipFill>
                  <pic:spPr>
                    <a:xfrm>
                      <a:off x="0" y="0"/>
                      <a:ext cx="6373115" cy="2124372"/>
                    </a:xfrm>
                    <a:prstGeom prst="rect">
                      <a:avLst/>
                    </a:prstGeom>
                  </pic:spPr>
                </pic:pic>
              </a:graphicData>
            </a:graphic>
          </wp:inline>
        </w:drawing>
      </w:r>
    </w:p>
    <w:p w14:paraId="11669E81" w14:textId="77777777" w:rsidR="00666812" w:rsidRDefault="00666812" w:rsidP="00666812">
      <w:pPr>
        <w:pStyle w:val="affffe"/>
      </w:pPr>
      <w:r>
        <w:t xml:space="preserve">Рисунок </w:t>
      </w:r>
      <w:fldSimple w:instr=" SEQ Рисунок \* ARABIC ">
        <w:r w:rsidR="00DF3E4B">
          <w:rPr>
            <w:noProof/>
          </w:rPr>
          <w:t>578</w:t>
        </w:r>
      </w:fldSimple>
      <w:r>
        <w:t xml:space="preserve">. Отправка протокола </w:t>
      </w:r>
      <w:r w:rsidR="006243D8">
        <w:t>в ЕИС</w:t>
      </w:r>
    </w:p>
    <w:p w14:paraId="28DB7B27" w14:textId="77777777" w:rsidR="00666812" w:rsidRDefault="00666812" w:rsidP="00666812">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14:paraId="07105B2B" w14:textId="77777777" w:rsidR="008B1DAE" w:rsidRDefault="00666812" w:rsidP="0091417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14:paraId="1986257D" w14:textId="77777777" w:rsidR="00A539D3" w:rsidRPr="00074818" w:rsidRDefault="000F1D07" w:rsidP="00A539D3">
      <w:pPr>
        <w:pStyle w:val="30"/>
        <w:tabs>
          <w:tab w:val="clear" w:pos="1797"/>
          <w:tab w:val="num" w:pos="1843"/>
        </w:tabs>
        <w:spacing w:after="120"/>
        <w:ind w:left="1843" w:hanging="1134"/>
        <w:jc w:val="left"/>
        <w:outlineLvl w:val="9"/>
      </w:pPr>
      <w:bookmarkStart w:id="792" w:name="_Ref496877120"/>
      <w:bookmarkStart w:id="793" w:name="_Toc532824083"/>
      <w:r>
        <w:t>Рассмотрение заявок участников и ф</w:t>
      </w:r>
      <w:r w:rsidR="00A539D3">
        <w:t xml:space="preserve">ормирование протоколов </w:t>
      </w:r>
      <w:r>
        <w:t xml:space="preserve">по </w:t>
      </w:r>
      <w:r w:rsidR="00A539D3">
        <w:t>1-</w:t>
      </w:r>
      <w:r>
        <w:t>м</w:t>
      </w:r>
      <w:r w:rsidR="00A539D3">
        <w:t xml:space="preserve"> и 2-</w:t>
      </w:r>
      <w:r>
        <w:t>м</w:t>
      </w:r>
      <w:r w:rsidR="00A539D3">
        <w:t xml:space="preserve"> част</w:t>
      </w:r>
      <w:r>
        <w:t>ям</w:t>
      </w:r>
      <w:r w:rsidR="00A539D3">
        <w:t xml:space="preserve"> заявок участников электронного аукциона</w:t>
      </w:r>
      <w:bookmarkEnd w:id="792"/>
      <w:bookmarkEnd w:id="793"/>
    </w:p>
    <w:p w14:paraId="4A58EDF9" w14:textId="77777777" w:rsidR="00A539D3" w:rsidRDefault="00A539D3" w:rsidP="00A539D3">
      <w:pPr>
        <w:ind w:firstLine="709"/>
      </w:pPr>
      <w:r>
        <w:t xml:space="preserve">Электронный аукцион проводится </w:t>
      </w:r>
      <w:r w:rsidRPr="00482037">
        <w:t xml:space="preserve">на электронной площадке в указанный в извещении о его проведении и определенный с учетом </w:t>
      </w:r>
      <w:hyperlink w:anchor="sub_683" w:history="1">
        <w:r w:rsidRPr="00482037">
          <w:t>части 3</w:t>
        </w:r>
      </w:hyperlink>
      <w:r w:rsidRPr="00482037">
        <w:t xml:space="preserve"> </w:t>
      </w:r>
      <w:r>
        <w:t>ст. 68 44-ФЗ</w:t>
      </w:r>
      <w:r w:rsidRPr="00482037">
        <w:t> день</w:t>
      </w:r>
      <w:r>
        <w:t xml:space="preserve">. Поданные заявки участников после завершения времени подачи становятся доступны на электронной торговой площадке. После этого </w:t>
      </w:r>
      <w:r>
        <w:lastRenderedPageBreak/>
        <w:t xml:space="preserve">торговая площадка на своих ресурсах выкладывает информацию о поданных заявках участников. Данные сведения Система в автоматическом режиме забирается с торговой площадки. Периодичность запроса к торговой площадке на предмет появления новых записей ориентировочно составляет один час. Доступ к торговой площадке Системой производится на основе введенного логина и пароля от торговой площадки в регистрационных данных ЕИС (см. п. </w:t>
      </w:r>
      <w:r>
        <w:fldChar w:fldCharType="begin"/>
      </w:r>
      <w:r>
        <w:instrText xml:space="preserve"> REF _Ref496876558 \r \h </w:instrText>
      </w:r>
      <w:r>
        <w:fldChar w:fldCharType="separate"/>
      </w:r>
      <w:r w:rsidR="00DF3E4B">
        <w:t>2.2.2</w:t>
      </w:r>
      <w:r>
        <w:fldChar w:fldCharType="end"/>
      </w:r>
      <w:r>
        <w:t xml:space="preserve"> руководства пользователя). При этом надо отразить данные учетной записи, от имени которого производятся работы на торговой площадке. </w:t>
      </w:r>
      <w:r w:rsidR="0027779D">
        <w:t>Логин и пароль от ЕИС совпадает с логином и паролем от торговых площадок «</w:t>
      </w:r>
      <w:r w:rsidR="0027779D">
        <w:rPr>
          <w:b/>
        </w:rPr>
        <w:t>РТС-Тендер</w:t>
      </w:r>
      <w:r w:rsidR="0027779D">
        <w:t>», «</w:t>
      </w:r>
      <w:r w:rsidR="0027779D">
        <w:rPr>
          <w:b/>
        </w:rPr>
        <w:t>Единая ЭТП</w:t>
      </w:r>
      <w:r w:rsidR="0027779D">
        <w:t>» и «</w:t>
      </w:r>
      <w:r w:rsidR="0027779D">
        <w:rPr>
          <w:b/>
        </w:rPr>
        <w:t>НЭП</w:t>
      </w:r>
      <w:r w:rsidR="0027779D">
        <w:t xml:space="preserve">». Информация о том, как узнать логин и пароль от ЕИС отражена в п. </w:t>
      </w:r>
      <w:r w:rsidR="0027779D">
        <w:fldChar w:fldCharType="begin"/>
      </w:r>
      <w:r w:rsidR="0027779D">
        <w:instrText xml:space="preserve"> REF _Ref498346137 \w \h </w:instrText>
      </w:r>
      <w:r w:rsidR="0027779D">
        <w:fldChar w:fldCharType="separate"/>
      </w:r>
      <w:r w:rsidR="00DF3E4B">
        <w:t>2.2.3</w:t>
      </w:r>
      <w:r w:rsidR="0027779D">
        <w:fldChar w:fldCharType="end"/>
      </w:r>
      <w:r w:rsidR="0027779D">
        <w:t xml:space="preserve"> текущего руководства пользователя. </w:t>
      </w:r>
      <w:r>
        <w:t xml:space="preserve">Узнать логин и пароль от торговой площадки </w:t>
      </w:r>
      <w:r w:rsidR="0027779D">
        <w:t>«</w:t>
      </w:r>
      <w:r w:rsidR="0027779D">
        <w:rPr>
          <w:b/>
        </w:rPr>
        <w:t>Сбербанк АСТ</w:t>
      </w:r>
      <w:r w:rsidR="0027779D">
        <w:t xml:space="preserve">» </w:t>
      </w:r>
      <w:r>
        <w:t>можно в личном кабинете торговой площадки. Без этих данных Система не сможет получить информацию о поданных заявках участниках, а также не сможет отправить сформированный протокол на торговую площадку.</w:t>
      </w:r>
    </w:p>
    <w:p w14:paraId="50AE40D3" w14:textId="77777777" w:rsidR="00A539D3" w:rsidRDefault="00A539D3" w:rsidP="00A539D3">
      <w:pPr>
        <w:ind w:firstLine="709"/>
      </w:pPr>
      <w:r>
        <w:t xml:space="preserve">В Системе реализован механизм по рассмотрению первых и вторых частей заявок участников, а также </w:t>
      </w:r>
      <w:r w:rsidR="00593CC4">
        <w:t xml:space="preserve">по </w:t>
      </w:r>
      <w:r>
        <w:t>фо</w:t>
      </w:r>
      <w:r w:rsidR="00593CC4">
        <w:t>рмированию</w:t>
      </w:r>
      <w:r>
        <w:t xml:space="preserve"> протоколов по результатам рассмотрения первых и вторых частей, в том числе </w:t>
      </w:r>
      <w:r w:rsidR="00593CC4">
        <w:t>механизм формирования</w:t>
      </w:r>
      <w:r>
        <w:t xml:space="preserve"> итогового протокола с возможностью последующей отправки на торговую площадку.</w:t>
      </w:r>
    </w:p>
    <w:p w14:paraId="47F9B08C" w14:textId="77777777" w:rsidR="00A539D3" w:rsidRDefault="00A539D3" w:rsidP="00A539D3">
      <w:pPr>
        <w:ind w:firstLine="709"/>
      </w:pPr>
      <w:r w:rsidRPr="00EC3BA2">
        <w:t xml:space="preserve">В зависимости от принадлежности пользователя к той или иной </w:t>
      </w:r>
      <w:r>
        <w:t>роли в комиссии</w:t>
      </w:r>
      <w:r w:rsidRPr="00EC3BA2">
        <w:t xml:space="preserve"> возможности по работе с заявками участника отлича</w:t>
      </w:r>
      <w:r>
        <w:t>е</w:t>
      </w:r>
      <w:r w:rsidRPr="00EC3BA2">
        <w:t xml:space="preserve">тся. Все пользователи из числа членов комиссии могут голосовать только под своими именами. В то время как секретарь может выставить </w:t>
      </w:r>
      <w:r>
        <w:t xml:space="preserve">результат рассмотрения заявок участников от имени каждого члена комиссии и на основе решений членов комиссий выставить общий результат рассмотрения </w:t>
      </w:r>
      <w:r w:rsidR="00593CC4">
        <w:t>по каждой заявке</w:t>
      </w:r>
      <w:r>
        <w:t>.</w:t>
      </w:r>
    </w:p>
    <w:p w14:paraId="50F6D927" w14:textId="77777777" w:rsidR="00A539D3" w:rsidRPr="00482037" w:rsidRDefault="00A539D3" w:rsidP="00A539D3">
      <w:pPr>
        <w:ind w:firstLine="709"/>
      </w:pPr>
      <w:r>
        <w:t>Электронные формы рассмотрения первых частей и вторых частей заявок становятся доступны после публикации извещения в ЕИС и получения им реестрового номера. Но до момента загрузки сведений о поданных заявк</w:t>
      </w:r>
      <w:r w:rsidR="001E5EE3">
        <w:t>ах</w:t>
      </w:r>
      <w:r>
        <w:t xml:space="preserve"> участников с торговой площадки формы рассмотрения остаются пустыми.</w:t>
      </w:r>
    </w:p>
    <w:p w14:paraId="28F59565" w14:textId="77777777" w:rsidR="00A539D3" w:rsidRPr="00A539D3" w:rsidRDefault="00A539D3" w:rsidP="00A539D3">
      <w:pPr>
        <w:pStyle w:val="41"/>
      </w:pPr>
      <w:bookmarkStart w:id="794" w:name="_Toc532824084"/>
      <w:r w:rsidRPr="00A539D3">
        <w:t>Рассмотрение первых частей заявок.</w:t>
      </w:r>
      <w:bookmarkEnd w:id="794"/>
    </w:p>
    <w:p w14:paraId="70711091" w14:textId="77777777" w:rsidR="00A539D3" w:rsidRPr="00AE60D2" w:rsidRDefault="00A539D3" w:rsidP="00A539D3">
      <w:pPr>
        <w:ind w:firstLine="709"/>
      </w:pPr>
      <w:r>
        <w:t xml:space="preserve">Для рассмотрения первых частей заявок необходимо в навигаторе пройти по следующему пути </w:t>
      </w:r>
      <w:r w:rsidRPr="004820A5">
        <w:t>“</w:t>
      </w:r>
      <w:r w:rsidRPr="00AE60D2">
        <w:rPr>
          <w:b/>
        </w:rPr>
        <w:t>Извещения \ Электронный аукцион \ Первые части заявок</w:t>
      </w:r>
      <w:r w:rsidRPr="004820A5">
        <w:t xml:space="preserve">” </w:t>
      </w:r>
      <w:r>
        <w:t>и открыть фильтр «</w:t>
      </w:r>
      <w:r w:rsidRPr="00AE60D2">
        <w:rPr>
          <w:b/>
        </w:rPr>
        <w:t>На рассмотрении</w:t>
      </w:r>
      <w:r>
        <w:t>» (</w:t>
      </w:r>
      <w:r w:rsidRPr="00AE60D2">
        <w:rPr>
          <w:i/>
        </w:rPr>
        <w:fldChar w:fldCharType="begin"/>
      </w:r>
      <w:r w:rsidRPr="00AE60D2">
        <w:rPr>
          <w:i/>
        </w:rPr>
        <w:instrText xml:space="preserve"> REF _Ref496530154 \h </w:instrText>
      </w:r>
      <w:r>
        <w:rPr>
          <w:i/>
        </w:rPr>
        <w:instrText xml:space="preserve"> \* MERGEFORMAT </w:instrText>
      </w:r>
      <w:r w:rsidRPr="00AE60D2">
        <w:rPr>
          <w:i/>
        </w:rPr>
      </w:r>
      <w:r w:rsidRPr="00AE60D2">
        <w:rPr>
          <w:i/>
        </w:rPr>
        <w:fldChar w:fldCharType="separate"/>
      </w:r>
      <w:r w:rsidR="00DF3E4B" w:rsidRPr="00DF3E4B">
        <w:rPr>
          <w:i/>
        </w:rPr>
        <w:t xml:space="preserve">Рисунок </w:t>
      </w:r>
      <w:r w:rsidR="00DF3E4B" w:rsidRPr="00DF3E4B">
        <w:rPr>
          <w:i/>
          <w:noProof/>
        </w:rPr>
        <w:t>579</w:t>
      </w:r>
      <w:r w:rsidRPr="00AE60D2">
        <w:rPr>
          <w:i/>
        </w:rPr>
        <w:fldChar w:fldCharType="end"/>
      </w:r>
      <w:r>
        <w:t>).</w:t>
      </w:r>
    </w:p>
    <w:p w14:paraId="3C957274" w14:textId="77777777" w:rsidR="00A539D3" w:rsidRPr="00EC3BA2" w:rsidRDefault="00A539D3" w:rsidP="00A539D3">
      <w:pPr>
        <w:spacing w:before="120" w:after="120"/>
        <w:jc w:val="center"/>
        <w:rPr>
          <w:lang w:val="en-US"/>
        </w:rPr>
      </w:pPr>
      <w:r>
        <w:rPr>
          <w:noProof/>
        </w:rPr>
        <w:drawing>
          <wp:inline distT="0" distB="0" distL="0" distR="0" wp14:anchorId="3C9A84ED" wp14:editId="0EEA45F4">
            <wp:extent cx="5940425" cy="2750185"/>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655">
                      <a:extLst>
                        <a:ext uri="{28A0092B-C50C-407E-A947-70E740481C1C}">
                          <a14:useLocalDpi xmlns:a14="http://schemas.microsoft.com/office/drawing/2010/main" val="0"/>
                        </a:ext>
                      </a:extLst>
                    </a:blip>
                    <a:stretch>
                      <a:fillRect/>
                    </a:stretch>
                  </pic:blipFill>
                  <pic:spPr>
                    <a:xfrm>
                      <a:off x="0" y="0"/>
                      <a:ext cx="5940425" cy="2750185"/>
                    </a:xfrm>
                    <a:prstGeom prst="rect">
                      <a:avLst/>
                    </a:prstGeom>
                  </pic:spPr>
                </pic:pic>
              </a:graphicData>
            </a:graphic>
          </wp:inline>
        </w:drawing>
      </w:r>
    </w:p>
    <w:p w14:paraId="4C5495A5" w14:textId="77777777" w:rsidR="00A539D3" w:rsidRPr="00EC3BA2" w:rsidRDefault="00A539D3" w:rsidP="00A539D3">
      <w:pPr>
        <w:pStyle w:val="affffffa"/>
      </w:pPr>
      <w:bookmarkStart w:id="795" w:name="_Ref403376110"/>
      <w:bookmarkStart w:id="796" w:name="_Ref496530154"/>
      <w:r w:rsidRPr="00EC3BA2">
        <w:t xml:space="preserve">Рисунок </w:t>
      </w:r>
      <w:bookmarkEnd w:id="795"/>
      <w:r w:rsidRPr="00EC3BA2">
        <w:fldChar w:fldCharType="begin"/>
      </w:r>
      <w:r w:rsidRPr="00EC3BA2">
        <w:instrText xml:space="preserve"> SEQ Рисунок \* ARABIC</w:instrText>
      </w:r>
      <w:r w:rsidRPr="00EC3BA2">
        <w:fldChar w:fldCharType="separate"/>
      </w:r>
      <w:r w:rsidR="00DF3E4B">
        <w:rPr>
          <w:noProof/>
        </w:rPr>
        <w:t>579</w:t>
      </w:r>
      <w:r w:rsidRPr="00EC3BA2">
        <w:fldChar w:fldCharType="end"/>
      </w:r>
      <w:bookmarkEnd w:id="796"/>
      <w:r w:rsidRPr="00EC3BA2">
        <w:t>. Список первых частей заявок на рассмотрении</w:t>
      </w:r>
    </w:p>
    <w:p w14:paraId="63FDBC0C" w14:textId="77777777" w:rsidR="00A539D3" w:rsidRDefault="00A539D3" w:rsidP="00A539D3">
      <w:pPr>
        <w:ind w:firstLine="709"/>
      </w:pPr>
      <w:r w:rsidRPr="00EC3BA2">
        <w:t xml:space="preserve">Список </w:t>
      </w:r>
      <w:r>
        <w:t xml:space="preserve">для </w:t>
      </w:r>
      <w:r w:rsidRPr="00EC3BA2">
        <w:t>рассмотрени</w:t>
      </w:r>
      <w:r>
        <w:t>я</w:t>
      </w:r>
      <w:r w:rsidRPr="00EC3BA2">
        <w:t xml:space="preserve"> первых и вторых частей заявок строится для каждой учетной записи отдельно, в зависимости от того, указан ли данный пользователь в составе комиссии для </w:t>
      </w:r>
      <w:r w:rsidRPr="00EC3BA2">
        <w:lastRenderedPageBreak/>
        <w:t>рассмотрения поступивших заявок по предполагаемой закупке.</w:t>
      </w:r>
      <w:r>
        <w:t xml:space="preserve"> Записи в списках рассмотрения первых и вторых частей заявок доступны для пользователя, относящегося к организации, являющейся заказчиком, а также к организации, которая занимается размещением закупки.</w:t>
      </w:r>
    </w:p>
    <w:p w14:paraId="182401C9" w14:textId="77777777" w:rsidR="00A539D3" w:rsidRDefault="00A539D3" w:rsidP="00A539D3">
      <w:pPr>
        <w:pStyle w:val="affffffa"/>
        <w:spacing w:before="0" w:after="0"/>
        <w:ind w:firstLine="709"/>
        <w:jc w:val="both"/>
        <w:rPr>
          <w:b w:val="0"/>
          <w:sz w:val="24"/>
        </w:rPr>
      </w:pPr>
      <w:r>
        <w:rPr>
          <w:b w:val="0"/>
          <w:sz w:val="24"/>
        </w:rPr>
        <w:t>Если подана только одна заявка участника на рассмотрение первых частей, то рассмотрение следует производить только в том случае, если аукцион размещен на площадке ЕЭТП. Если аукцион размещен на иных площадках, то в случае подачи только одной заявки участника следует перейти к рассмотрению вторых частей заявок.</w:t>
      </w:r>
    </w:p>
    <w:p w14:paraId="3865454D" w14:textId="77777777" w:rsidR="00A539D3" w:rsidRDefault="00A539D3" w:rsidP="00A539D3">
      <w:pPr>
        <w:pStyle w:val="affffffa"/>
        <w:spacing w:before="0" w:after="0"/>
        <w:ind w:firstLine="709"/>
        <w:jc w:val="both"/>
        <w:rPr>
          <w:b w:val="0"/>
          <w:sz w:val="24"/>
        </w:rPr>
      </w:pPr>
      <w:r>
        <w:rPr>
          <w:b w:val="0"/>
          <w:sz w:val="24"/>
        </w:rPr>
        <w:t>Для о</w:t>
      </w:r>
      <w:r w:rsidRPr="00EC3BA2">
        <w:rPr>
          <w:b w:val="0"/>
          <w:sz w:val="24"/>
        </w:rPr>
        <w:t>ткрыти</w:t>
      </w:r>
      <w:r>
        <w:rPr>
          <w:b w:val="0"/>
          <w:sz w:val="24"/>
        </w:rPr>
        <w:t>я</w:t>
      </w:r>
      <w:r w:rsidRPr="00EC3BA2">
        <w:rPr>
          <w:b w:val="0"/>
          <w:sz w:val="24"/>
        </w:rPr>
        <w:t xml:space="preserve"> формы рассмотрения первых частей заявок </w:t>
      </w:r>
      <w:r>
        <w:rPr>
          <w:b w:val="0"/>
          <w:sz w:val="24"/>
        </w:rPr>
        <w:t>необходимо выделить документ и нажать на кнопку</w:t>
      </w:r>
      <w:r w:rsidRPr="00EC3BA2">
        <w:rPr>
          <w:b w:val="0"/>
          <w:sz w:val="24"/>
        </w:rPr>
        <w:t xml:space="preserve"> </w:t>
      </w:r>
      <w:r w:rsidRPr="00EC3BA2">
        <w:rPr>
          <w:noProof/>
          <w:sz w:val="24"/>
          <w:lang w:eastAsia="ru-RU"/>
        </w:rPr>
        <w:drawing>
          <wp:inline distT="0" distB="0" distL="0" distR="0" wp14:anchorId="4C8A4A8D" wp14:editId="705AE3CD">
            <wp:extent cx="133369" cy="152421"/>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EC3BA2">
        <w:rPr>
          <w:sz w:val="24"/>
        </w:rPr>
        <w:t xml:space="preserve"> [Редактировать]</w:t>
      </w:r>
      <w:r>
        <w:rPr>
          <w:sz w:val="24"/>
        </w:rPr>
        <w:t xml:space="preserve"> </w:t>
      </w:r>
      <w:r w:rsidRPr="002D2C3E">
        <w:rPr>
          <w:b w:val="0"/>
          <w:sz w:val="24"/>
        </w:rPr>
        <w:t>(</w:t>
      </w:r>
      <w:r w:rsidRPr="00556E37">
        <w:rPr>
          <w:b w:val="0"/>
          <w:i/>
          <w:sz w:val="32"/>
        </w:rPr>
        <w:fldChar w:fldCharType="begin"/>
      </w:r>
      <w:r w:rsidRPr="00556E37">
        <w:rPr>
          <w:b w:val="0"/>
          <w:i/>
          <w:sz w:val="32"/>
        </w:rPr>
        <w:instrText xml:space="preserve"> REF _Ref496530154 \h  \* MERGEFORMAT </w:instrText>
      </w:r>
      <w:r w:rsidRPr="00556E37">
        <w:rPr>
          <w:b w:val="0"/>
          <w:i/>
          <w:sz w:val="32"/>
        </w:rPr>
      </w:r>
      <w:r w:rsidRPr="00556E37">
        <w:rPr>
          <w:b w:val="0"/>
          <w:i/>
          <w:sz w:val="32"/>
        </w:rPr>
        <w:fldChar w:fldCharType="separate"/>
      </w:r>
      <w:r w:rsidR="00DF3E4B" w:rsidRPr="00DF3E4B">
        <w:rPr>
          <w:b w:val="0"/>
          <w:i/>
          <w:sz w:val="24"/>
        </w:rPr>
        <w:t xml:space="preserve">Рисунок </w:t>
      </w:r>
      <w:r w:rsidR="00DF3E4B" w:rsidRPr="00DF3E4B">
        <w:rPr>
          <w:b w:val="0"/>
          <w:i/>
          <w:noProof/>
          <w:sz w:val="24"/>
        </w:rPr>
        <w:t>579</w:t>
      </w:r>
      <w:r w:rsidRPr="00556E37">
        <w:rPr>
          <w:b w:val="0"/>
          <w:i/>
          <w:sz w:val="32"/>
        </w:rPr>
        <w:fldChar w:fldCharType="end"/>
      </w:r>
      <w:r w:rsidRPr="002D2C3E">
        <w:rPr>
          <w:b w:val="0"/>
          <w:sz w:val="24"/>
        </w:rPr>
        <w:t>)</w:t>
      </w:r>
      <w:r w:rsidRPr="00EC3BA2">
        <w:rPr>
          <w:b w:val="0"/>
          <w:sz w:val="24"/>
        </w:rPr>
        <w:t>. В шапочной части открывше</w:t>
      </w:r>
      <w:r>
        <w:rPr>
          <w:b w:val="0"/>
          <w:sz w:val="24"/>
        </w:rPr>
        <w:t>йс</w:t>
      </w:r>
      <w:r w:rsidRPr="00EC3BA2">
        <w:rPr>
          <w:b w:val="0"/>
          <w:sz w:val="24"/>
        </w:rPr>
        <w:t>я</w:t>
      </w:r>
      <w:r>
        <w:rPr>
          <w:b w:val="0"/>
          <w:sz w:val="24"/>
        </w:rPr>
        <w:t xml:space="preserve"> электронной формы располагается информация об общих сведениях электронного аукциона, содержащая сведения о реестровом номере аукциона, предмет</w:t>
      </w:r>
      <w:r w:rsidR="001E5EE3">
        <w:rPr>
          <w:b w:val="0"/>
          <w:sz w:val="24"/>
        </w:rPr>
        <w:t>е контракта, окончании</w:t>
      </w:r>
      <w:r>
        <w:rPr>
          <w:b w:val="0"/>
          <w:sz w:val="24"/>
        </w:rPr>
        <w:t xml:space="preserve"> подачи заявок и дате окончания рассмотрения заявок. Также в электронной форме расположена таблица со сведениями первых частей заявок на участие в электронном аукционе (</w:t>
      </w:r>
      <w:r w:rsidRPr="00EC3BA2">
        <w:rPr>
          <w:rStyle w:val="affffffd"/>
          <w:b w:val="0"/>
        </w:rPr>
        <w:fldChar w:fldCharType="begin"/>
      </w:r>
      <w:r w:rsidRPr="00EC3BA2">
        <w:rPr>
          <w:rStyle w:val="affffffd"/>
          <w:b w:val="0"/>
        </w:rPr>
        <w:instrText xml:space="preserve"> REF _Ref403550304 \h  \* MERGEFORMAT </w:instrText>
      </w:r>
      <w:r w:rsidRPr="00EC3BA2">
        <w:rPr>
          <w:rStyle w:val="affffffd"/>
          <w:b w:val="0"/>
        </w:rPr>
      </w:r>
      <w:r w:rsidRPr="00EC3BA2">
        <w:rPr>
          <w:rStyle w:val="affffffd"/>
          <w:b w:val="0"/>
        </w:rPr>
        <w:fldChar w:fldCharType="separate"/>
      </w:r>
      <w:r w:rsidR="00DF3E4B" w:rsidRPr="00DF3E4B">
        <w:rPr>
          <w:rStyle w:val="affffffd"/>
          <w:b w:val="0"/>
        </w:rPr>
        <w:t>Рисунок 580</w:t>
      </w:r>
      <w:r w:rsidRPr="00EC3BA2">
        <w:rPr>
          <w:rStyle w:val="affffffd"/>
          <w:b w:val="0"/>
        </w:rPr>
        <w:fldChar w:fldCharType="end"/>
      </w:r>
      <w:r>
        <w:rPr>
          <w:b w:val="0"/>
          <w:sz w:val="24"/>
        </w:rPr>
        <w:t>).</w:t>
      </w:r>
    </w:p>
    <w:p w14:paraId="2020672D" w14:textId="77777777" w:rsidR="00A539D3" w:rsidRPr="00EC3BA2" w:rsidRDefault="00A539D3" w:rsidP="000F1D07">
      <w:pPr>
        <w:pStyle w:val="affffffa"/>
        <w:ind w:firstLine="709"/>
        <w:jc w:val="both"/>
        <w:rPr>
          <w:b w:val="0"/>
          <w:sz w:val="24"/>
        </w:rPr>
      </w:pPr>
      <w:r w:rsidRPr="00EC3BA2">
        <w:rPr>
          <w:b w:val="0"/>
          <w:sz w:val="24"/>
        </w:rPr>
        <w:t xml:space="preserve"> </w:t>
      </w:r>
      <w:r>
        <w:rPr>
          <w:b w:val="0"/>
          <w:noProof/>
          <w:sz w:val="24"/>
          <w:lang w:eastAsia="ru-RU"/>
        </w:rPr>
        <w:drawing>
          <wp:inline distT="0" distB="0" distL="0" distR="0" wp14:anchorId="69E234D8" wp14:editId="26122899">
            <wp:extent cx="5814170" cy="3814171"/>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656">
                      <a:extLst>
                        <a:ext uri="{28A0092B-C50C-407E-A947-70E740481C1C}">
                          <a14:useLocalDpi xmlns:a14="http://schemas.microsoft.com/office/drawing/2010/main" val="0"/>
                        </a:ext>
                      </a:extLst>
                    </a:blip>
                    <a:stretch>
                      <a:fillRect/>
                    </a:stretch>
                  </pic:blipFill>
                  <pic:spPr>
                    <a:xfrm>
                      <a:off x="0" y="0"/>
                      <a:ext cx="5822036" cy="3819331"/>
                    </a:xfrm>
                    <a:prstGeom prst="rect">
                      <a:avLst/>
                    </a:prstGeom>
                  </pic:spPr>
                </pic:pic>
              </a:graphicData>
            </a:graphic>
          </wp:inline>
        </w:drawing>
      </w:r>
    </w:p>
    <w:p w14:paraId="1622F8C6" w14:textId="77777777" w:rsidR="00A539D3" w:rsidRPr="00EC3BA2" w:rsidRDefault="00A539D3" w:rsidP="00A539D3">
      <w:pPr>
        <w:pStyle w:val="affffffa"/>
      </w:pPr>
      <w:bookmarkStart w:id="797" w:name="_Ref403550304"/>
      <w:r w:rsidRPr="00EC3BA2">
        <w:t xml:space="preserve">Рисунок </w:t>
      </w:r>
      <w:fldSimple w:instr=" SEQ Рисунок \* ARABIC ">
        <w:r w:rsidR="00DF3E4B">
          <w:rPr>
            <w:noProof/>
          </w:rPr>
          <w:t>580</w:t>
        </w:r>
      </w:fldSimple>
      <w:bookmarkEnd w:id="797"/>
      <w:r w:rsidRPr="00EC3BA2">
        <w:t>. Заполнение решения члена комиссии по заявкам</w:t>
      </w:r>
    </w:p>
    <w:p w14:paraId="56AE8C16" w14:textId="77777777" w:rsidR="00A539D3" w:rsidRDefault="00A539D3" w:rsidP="00A539D3">
      <w:pPr>
        <w:pStyle w:val="affffffa"/>
        <w:spacing w:before="0" w:after="0"/>
        <w:ind w:firstLine="709"/>
        <w:jc w:val="both"/>
        <w:rPr>
          <w:b w:val="0"/>
          <w:sz w:val="24"/>
        </w:rPr>
      </w:pPr>
      <w:r>
        <w:rPr>
          <w:b w:val="0"/>
          <w:sz w:val="24"/>
        </w:rPr>
        <w:t>Если пользователь не относится ни к одному из членов комиссии, то в правом нижнем углу выходит предупреждающее сообщение: «Вы не входите в состав комиссии, назначенной на рассмотрение заявок участников». Также не допускается изменение решения, в случае наличия уже сформированного протокола на основе рассмотрения.</w:t>
      </w:r>
    </w:p>
    <w:p w14:paraId="0140FEC3" w14:textId="77777777" w:rsidR="00A539D3" w:rsidRDefault="00A539D3" w:rsidP="00A539D3">
      <w:pPr>
        <w:pStyle w:val="affffffa"/>
        <w:spacing w:before="0" w:after="0"/>
        <w:ind w:firstLine="709"/>
        <w:jc w:val="both"/>
        <w:rPr>
          <w:b w:val="0"/>
          <w:sz w:val="24"/>
        </w:rPr>
      </w:pPr>
      <w:r>
        <w:rPr>
          <w:b w:val="0"/>
          <w:sz w:val="24"/>
        </w:rPr>
        <w:t>В данной электронной форме каждый из членов комиссии может выставить свое решение по заявке участника, выбрав решение из выпадающего списка. На выбор доступны следующие варианты выбора (</w:t>
      </w:r>
      <w:r w:rsidRPr="00D21F39">
        <w:rPr>
          <w:b w:val="0"/>
          <w:i/>
          <w:sz w:val="32"/>
        </w:rPr>
        <w:fldChar w:fldCharType="begin"/>
      </w:r>
      <w:r w:rsidRPr="00D21F39">
        <w:rPr>
          <w:b w:val="0"/>
          <w:i/>
          <w:sz w:val="32"/>
        </w:rPr>
        <w:instrText xml:space="preserve"> REF _Ref459882760 \h  \* MERGEFORMAT </w:instrText>
      </w:r>
      <w:r w:rsidRPr="00D21F39">
        <w:rPr>
          <w:b w:val="0"/>
          <w:i/>
          <w:sz w:val="32"/>
        </w:rPr>
      </w:r>
      <w:r w:rsidRPr="00D21F39">
        <w:rPr>
          <w:b w:val="0"/>
          <w:i/>
          <w:sz w:val="32"/>
        </w:rPr>
        <w:fldChar w:fldCharType="separate"/>
      </w:r>
      <w:r w:rsidR="00DF3E4B" w:rsidRPr="00DF3E4B">
        <w:rPr>
          <w:b w:val="0"/>
          <w:i/>
          <w:sz w:val="24"/>
        </w:rPr>
        <w:t xml:space="preserve">Рисунок </w:t>
      </w:r>
      <w:r w:rsidR="00DF3E4B" w:rsidRPr="00DF3E4B">
        <w:rPr>
          <w:b w:val="0"/>
          <w:i/>
          <w:noProof/>
          <w:sz w:val="24"/>
        </w:rPr>
        <w:t>581</w:t>
      </w:r>
      <w:r w:rsidRPr="00D21F39">
        <w:rPr>
          <w:b w:val="0"/>
          <w:i/>
          <w:sz w:val="32"/>
        </w:rPr>
        <w:fldChar w:fldCharType="end"/>
      </w:r>
      <w:r>
        <w:rPr>
          <w:b w:val="0"/>
          <w:sz w:val="24"/>
        </w:rPr>
        <w:t>):</w:t>
      </w:r>
    </w:p>
    <w:p w14:paraId="357A3F5B" w14:textId="77777777" w:rsidR="00A539D3" w:rsidRDefault="00A539D3" w:rsidP="001F55C2">
      <w:pPr>
        <w:pStyle w:val="affffffa"/>
        <w:numPr>
          <w:ilvl w:val="0"/>
          <w:numId w:val="87"/>
        </w:numPr>
        <w:spacing w:before="0" w:after="0"/>
        <w:ind w:left="1134"/>
        <w:jc w:val="both"/>
        <w:rPr>
          <w:b w:val="0"/>
          <w:sz w:val="24"/>
        </w:rPr>
      </w:pPr>
      <w:r>
        <w:rPr>
          <w:b w:val="0"/>
          <w:sz w:val="24"/>
        </w:rPr>
        <w:t>пустое значение (используется для очистки ранее выбранного значения);</w:t>
      </w:r>
    </w:p>
    <w:p w14:paraId="2DDD4899" w14:textId="77777777" w:rsidR="00A539D3" w:rsidRDefault="00A539D3" w:rsidP="001F55C2">
      <w:pPr>
        <w:pStyle w:val="affffffa"/>
        <w:numPr>
          <w:ilvl w:val="0"/>
          <w:numId w:val="87"/>
        </w:numPr>
        <w:spacing w:before="0" w:after="0"/>
        <w:ind w:left="1134"/>
        <w:jc w:val="both"/>
        <w:rPr>
          <w:b w:val="0"/>
          <w:sz w:val="24"/>
        </w:rPr>
      </w:pPr>
      <w:r>
        <w:rPr>
          <w:b w:val="0"/>
          <w:sz w:val="24"/>
        </w:rPr>
        <w:t>значение «Отсутствовал»;</w:t>
      </w:r>
    </w:p>
    <w:p w14:paraId="1D36DFEA" w14:textId="77777777" w:rsidR="00A539D3" w:rsidRDefault="00A539D3" w:rsidP="001F55C2">
      <w:pPr>
        <w:pStyle w:val="affffffa"/>
        <w:numPr>
          <w:ilvl w:val="0"/>
          <w:numId w:val="87"/>
        </w:numPr>
        <w:spacing w:before="0" w:after="0"/>
        <w:ind w:left="1134"/>
        <w:jc w:val="both"/>
        <w:rPr>
          <w:b w:val="0"/>
          <w:sz w:val="24"/>
        </w:rPr>
      </w:pPr>
      <w:r>
        <w:rPr>
          <w:b w:val="0"/>
          <w:sz w:val="24"/>
        </w:rPr>
        <w:t>значение «Допустить и признать участника аукциона»;</w:t>
      </w:r>
    </w:p>
    <w:p w14:paraId="5D38CEAD" w14:textId="77777777" w:rsidR="00A539D3" w:rsidRDefault="00A539D3" w:rsidP="001F55C2">
      <w:pPr>
        <w:pStyle w:val="affffffa"/>
        <w:numPr>
          <w:ilvl w:val="0"/>
          <w:numId w:val="87"/>
        </w:numPr>
        <w:spacing w:before="0" w:after="0"/>
        <w:ind w:left="1134"/>
        <w:jc w:val="both"/>
        <w:rPr>
          <w:b w:val="0"/>
          <w:sz w:val="24"/>
        </w:rPr>
      </w:pPr>
      <w:r>
        <w:rPr>
          <w:b w:val="0"/>
          <w:sz w:val="24"/>
        </w:rPr>
        <w:t>значение «Не соответствует по п.1 ч.4 ст. 67 №44-ФЗ»;</w:t>
      </w:r>
    </w:p>
    <w:p w14:paraId="675DA54D" w14:textId="77777777" w:rsidR="00A539D3" w:rsidRDefault="00A539D3" w:rsidP="001F55C2">
      <w:pPr>
        <w:pStyle w:val="affffffa"/>
        <w:numPr>
          <w:ilvl w:val="0"/>
          <w:numId w:val="87"/>
        </w:numPr>
        <w:spacing w:before="0" w:after="0"/>
        <w:ind w:left="1134"/>
        <w:jc w:val="both"/>
        <w:rPr>
          <w:b w:val="0"/>
          <w:sz w:val="24"/>
        </w:rPr>
      </w:pPr>
      <w:r>
        <w:rPr>
          <w:b w:val="0"/>
          <w:sz w:val="24"/>
        </w:rPr>
        <w:t>значение «Не соответствует по п.2 ч.4 ст. 67 №44-ФЗ».</w:t>
      </w:r>
    </w:p>
    <w:p w14:paraId="0E9B6EBD" w14:textId="77777777" w:rsidR="00A539D3" w:rsidRPr="00EC3BA2" w:rsidRDefault="00A539D3" w:rsidP="00A539D3">
      <w:pPr>
        <w:pStyle w:val="affffffa"/>
        <w:rPr>
          <w:b w:val="0"/>
          <w:sz w:val="24"/>
        </w:rPr>
      </w:pPr>
      <w:r>
        <w:rPr>
          <w:b w:val="0"/>
          <w:noProof/>
          <w:sz w:val="24"/>
          <w:lang w:eastAsia="ru-RU"/>
        </w:rPr>
        <w:lastRenderedPageBreak/>
        <w:drawing>
          <wp:inline distT="0" distB="0" distL="0" distR="0" wp14:anchorId="21AC3F2A" wp14:editId="67FFEFF8">
            <wp:extent cx="5940425" cy="2111375"/>
            <wp:effectExtent l="0" t="0" r="3175" b="3175"/>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png"/>
                    <pic:cNvPicPr/>
                  </pic:nvPicPr>
                  <pic:blipFill>
                    <a:blip r:embed="rId657">
                      <a:extLst>
                        <a:ext uri="{28A0092B-C50C-407E-A947-70E740481C1C}">
                          <a14:useLocalDpi xmlns:a14="http://schemas.microsoft.com/office/drawing/2010/main" val="0"/>
                        </a:ext>
                      </a:extLst>
                    </a:blip>
                    <a:stretch>
                      <a:fillRect/>
                    </a:stretch>
                  </pic:blipFill>
                  <pic:spPr>
                    <a:xfrm>
                      <a:off x="0" y="0"/>
                      <a:ext cx="5940425" cy="2111375"/>
                    </a:xfrm>
                    <a:prstGeom prst="rect">
                      <a:avLst/>
                    </a:prstGeom>
                  </pic:spPr>
                </pic:pic>
              </a:graphicData>
            </a:graphic>
          </wp:inline>
        </w:drawing>
      </w:r>
    </w:p>
    <w:p w14:paraId="7BF4147C" w14:textId="77777777" w:rsidR="00A539D3" w:rsidRPr="00EC3BA2" w:rsidRDefault="00A539D3" w:rsidP="00A539D3">
      <w:pPr>
        <w:pStyle w:val="affffffa"/>
      </w:pPr>
      <w:bookmarkStart w:id="798" w:name="_Ref459882760"/>
      <w:r w:rsidRPr="00EC3BA2">
        <w:t xml:space="preserve">Рисунок </w:t>
      </w:r>
      <w:fldSimple w:instr=" SEQ Рисунок \* ARABIC ">
        <w:r w:rsidR="00DF3E4B">
          <w:rPr>
            <w:noProof/>
          </w:rPr>
          <w:t>581</w:t>
        </w:r>
      </w:fldSimple>
      <w:bookmarkEnd w:id="798"/>
      <w:r w:rsidRPr="00EC3BA2">
        <w:t>. Решение члена комиссии</w:t>
      </w:r>
    </w:p>
    <w:p w14:paraId="5DC2D25B" w14:textId="77777777" w:rsidR="00A539D3" w:rsidRPr="00D21F39" w:rsidRDefault="00A539D3" w:rsidP="00A539D3">
      <w:pPr>
        <w:pStyle w:val="affffffa"/>
        <w:spacing w:before="0" w:after="0"/>
        <w:ind w:firstLine="709"/>
        <w:jc w:val="both"/>
        <w:rPr>
          <w:b w:val="0"/>
          <w:sz w:val="24"/>
        </w:rPr>
      </w:pPr>
      <w:r>
        <w:rPr>
          <w:b w:val="0"/>
          <w:sz w:val="24"/>
        </w:rPr>
        <w:t xml:space="preserve">По кнопке </w:t>
      </w:r>
      <w:r>
        <w:rPr>
          <w:b w:val="0"/>
          <w:noProof/>
          <w:sz w:val="24"/>
          <w:lang w:eastAsia="ru-RU"/>
        </w:rPr>
        <w:drawing>
          <wp:inline distT="0" distB="0" distL="0" distR="0" wp14:anchorId="60A5E265" wp14:editId="56EB2CB5">
            <wp:extent cx="123842" cy="114316"/>
            <wp:effectExtent l="0" t="0" r="9525"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опустить.png"/>
                    <pic:cNvPicPr/>
                  </pic:nvPicPr>
                  <pic:blipFill>
                    <a:blip r:embed="rId658">
                      <a:extLst>
                        <a:ext uri="{28A0092B-C50C-407E-A947-70E740481C1C}">
                          <a14:useLocalDpi xmlns:a14="http://schemas.microsoft.com/office/drawing/2010/main" val="0"/>
                        </a:ext>
                      </a:extLst>
                    </a:blip>
                    <a:stretch>
                      <a:fillRect/>
                    </a:stretch>
                  </pic:blipFill>
                  <pic:spPr>
                    <a:xfrm>
                      <a:off x="0" y="0"/>
                      <a:ext cx="123842" cy="114316"/>
                    </a:xfrm>
                    <a:prstGeom prst="rect">
                      <a:avLst/>
                    </a:prstGeom>
                  </pic:spPr>
                </pic:pic>
              </a:graphicData>
            </a:graphic>
          </wp:inline>
        </w:drawing>
      </w:r>
      <w:r>
        <w:rPr>
          <w:b w:val="0"/>
          <w:sz w:val="24"/>
        </w:rPr>
        <w:t xml:space="preserve"> </w:t>
      </w:r>
      <w:r w:rsidRPr="004820A5">
        <w:rPr>
          <w:b w:val="0"/>
          <w:sz w:val="24"/>
        </w:rPr>
        <w:t>[</w:t>
      </w:r>
      <w:r>
        <w:rPr>
          <w:sz w:val="24"/>
        </w:rPr>
        <w:t>Допустить</w:t>
      </w:r>
      <w:r w:rsidRPr="004820A5">
        <w:rPr>
          <w:b w:val="0"/>
          <w:sz w:val="24"/>
        </w:rPr>
        <w:t>]</w:t>
      </w:r>
      <w:r>
        <w:rPr>
          <w:b w:val="0"/>
          <w:sz w:val="24"/>
        </w:rPr>
        <w:t xml:space="preserve"> член комиссии может автоматически всем заявкам участника проставить решение «Допустить и признать участника аукциона».</w:t>
      </w:r>
    </w:p>
    <w:p w14:paraId="160CC9E6" w14:textId="77777777" w:rsidR="00A539D3" w:rsidRPr="00EC3BA2" w:rsidRDefault="00A539D3" w:rsidP="00A539D3">
      <w:pPr>
        <w:pStyle w:val="affffffa"/>
        <w:spacing w:before="0" w:after="0"/>
        <w:ind w:firstLine="709"/>
        <w:jc w:val="both"/>
        <w:rPr>
          <w:b w:val="0"/>
          <w:sz w:val="24"/>
        </w:rPr>
      </w:pPr>
      <w:r w:rsidRPr="00EC3BA2">
        <w:rPr>
          <w:b w:val="0"/>
          <w:sz w:val="24"/>
        </w:rPr>
        <w:t>В случае недопущения заявки к участию предусмотрено поле для заполнения оснований отказа в допуске. Свое решение член комиссии может также отразить в форме «</w:t>
      </w:r>
      <w:r w:rsidRPr="00EC3BA2">
        <w:rPr>
          <w:sz w:val="24"/>
        </w:rPr>
        <w:t>Первая часть заявки</w:t>
      </w:r>
      <w:r w:rsidRPr="00EC3BA2">
        <w:rPr>
          <w:b w:val="0"/>
          <w:sz w:val="24"/>
        </w:rPr>
        <w:t>», которая открывается двойным щелчком мыши по соответствующему</w:t>
      </w:r>
      <w:r>
        <w:rPr>
          <w:b w:val="0"/>
          <w:sz w:val="24"/>
        </w:rPr>
        <w:t xml:space="preserve"> заявке участника </w:t>
      </w:r>
      <w:r w:rsidRPr="00EC3BA2">
        <w:rPr>
          <w:b w:val="0"/>
          <w:sz w:val="24"/>
        </w:rPr>
        <w:t>полю «</w:t>
      </w:r>
      <w:r w:rsidRPr="00EC3BA2">
        <w:rPr>
          <w:sz w:val="24"/>
        </w:rPr>
        <w:t>Номер заявки</w:t>
      </w:r>
      <w:r w:rsidRPr="00EC3BA2">
        <w:rPr>
          <w:b w:val="0"/>
          <w:sz w:val="24"/>
        </w:rPr>
        <w:t>».</w:t>
      </w:r>
    </w:p>
    <w:p w14:paraId="03AA320F" w14:textId="77777777" w:rsidR="00A539D3" w:rsidRPr="00EC3BA2" w:rsidRDefault="00A539D3" w:rsidP="00A539D3">
      <w:pPr>
        <w:pStyle w:val="affffffa"/>
        <w:spacing w:before="0" w:after="0"/>
        <w:ind w:firstLine="709"/>
        <w:jc w:val="both"/>
        <w:rPr>
          <w:b w:val="0"/>
          <w:sz w:val="24"/>
        </w:rPr>
      </w:pPr>
      <w:r>
        <w:rPr>
          <w:b w:val="0"/>
          <w:sz w:val="24"/>
        </w:rPr>
        <w:t>В открывшейся ф</w:t>
      </w:r>
      <w:r w:rsidRPr="00EC3BA2">
        <w:rPr>
          <w:b w:val="0"/>
          <w:sz w:val="24"/>
        </w:rPr>
        <w:t>орм</w:t>
      </w:r>
      <w:r>
        <w:rPr>
          <w:b w:val="0"/>
          <w:sz w:val="24"/>
        </w:rPr>
        <w:t>е</w:t>
      </w:r>
      <w:r w:rsidRPr="00EC3BA2">
        <w:rPr>
          <w:b w:val="0"/>
          <w:sz w:val="24"/>
        </w:rPr>
        <w:t xml:space="preserve"> первых частей заявок в шапочной части содержит</w:t>
      </w:r>
      <w:r>
        <w:rPr>
          <w:b w:val="0"/>
          <w:sz w:val="24"/>
        </w:rPr>
        <w:t>ся</w:t>
      </w:r>
      <w:r w:rsidRPr="00EC3BA2">
        <w:rPr>
          <w:b w:val="0"/>
          <w:sz w:val="24"/>
        </w:rPr>
        <w:t xml:space="preserve"> информаци</w:t>
      </w:r>
      <w:r>
        <w:rPr>
          <w:b w:val="0"/>
          <w:sz w:val="24"/>
        </w:rPr>
        <w:t>я</w:t>
      </w:r>
      <w:r w:rsidRPr="00EC3BA2">
        <w:rPr>
          <w:b w:val="0"/>
          <w:sz w:val="24"/>
        </w:rPr>
        <w:t xml:space="preserve"> о присвоенном ему </w:t>
      </w:r>
      <w:r>
        <w:rPr>
          <w:b w:val="0"/>
          <w:sz w:val="24"/>
        </w:rPr>
        <w:t>регистрационном номере</w:t>
      </w:r>
      <w:r w:rsidRPr="00EC3BA2">
        <w:rPr>
          <w:b w:val="0"/>
          <w:sz w:val="24"/>
        </w:rPr>
        <w:t xml:space="preserve"> </w:t>
      </w:r>
      <w:r>
        <w:rPr>
          <w:b w:val="0"/>
          <w:sz w:val="24"/>
        </w:rPr>
        <w:t>в Системе, дате поступления заявки, журнальном</w:t>
      </w:r>
      <w:r w:rsidRPr="00EC3BA2">
        <w:rPr>
          <w:b w:val="0"/>
          <w:sz w:val="24"/>
        </w:rPr>
        <w:t xml:space="preserve"> номер</w:t>
      </w:r>
      <w:r>
        <w:rPr>
          <w:b w:val="0"/>
          <w:sz w:val="24"/>
        </w:rPr>
        <w:t>е заявки участника</w:t>
      </w:r>
      <w:r w:rsidRPr="00EC3BA2">
        <w:rPr>
          <w:b w:val="0"/>
          <w:sz w:val="24"/>
        </w:rPr>
        <w:t xml:space="preserve">, а также </w:t>
      </w:r>
      <w:r>
        <w:rPr>
          <w:b w:val="0"/>
          <w:sz w:val="24"/>
        </w:rPr>
        <w:t>информация о реестровом номере</w:t>
      </w:r>
      <w:r w:rsidRPr="00EC3BA2">
        <w:rPr>
          <w:b w:val="0"/>
          <w:sz w:val="24"/>
        </w:rPr>
        <w:t xml:space="preserve"> извещения (</w:t>
      </w:r>
      <w:r w:rsidRPr="00EC3BA2">
        <w:rPr>
          <w:rStyle w:val="affffffd"/>
          <w:b w:val="0"/>
        </w:rPr>
        <w:fldChar w:fldCharType="begin"/>
      </w:r>
      <w:r w:rsidRPr="00EC3BA2">
        <w:rPr>
          <w:rStyle w:val="affffffd"/>
          <w:b w:val="0"/>
        </w:rPr>
        <w:instrText xml:space="preserve"> REF _Ref403551111 \h  \* MERGEFORMAT </w:instrText>
      </w:r>
      <w:r w:rsidRPr="00EC3BA2">
        <w:rPr>
          <w:rStyle w:val="affffffd"/>
          <w:b w:val="0"/>
        </w:rPr>
      </w:r>
      <w:r w:rsidRPr="00EC3BA2">
        <w:rPr>
          <w:rStyle w:val="affffffd"/>
          <w:b w:val="0"/>
        </w:rPr>
        <w:fldChar w:fldCharType="separate"/>
      </w:r>
      <w:r w:rsidR="00DF3E4B" w:rsidRPr="00DF3E4B">
        <w:rPr>
          <w:rStyle w:val="affffffd"/>
          <w:b w:val="0"/>
        </w:rPr>
        <w:t>Рисунок 582</w:t>
      </w:r>
      <w:r w:rsidRPr="00EC3BA2">
        <w:rPr>
          <w:rStyle w:val="affffffd"/>
          <w:b w:val="0"/>
        </w:rPr>
        <w:fldChar w:fldCharType="end"/>
      </w:r>
      <w:r w:rsidRPr="00EC3BA2">
        <w:rPr>
          <w:b w:val="0"/>
          <w:sz w:val="24"/>
        </w:rPr>
        <w:t>).</w:t>
      </w:r>
    </w:p>
    <w:p w14:paraId="334F1116" w14:textId="77777777" w:rsidR="00A539D3" w:rsidRPr="00EC3BA2" w:rsidRDefault="00A539D3" w:rsidP="00A539D3">
      <w:pPr>
        <w:pStyle w:val="affffffa"/>
        <w:rPr>
          <w:b w:val="0"/>
          <w:sz w:val="24"/>
        </w:rPr>
      </w:pPr>
      <w:r>
        <w:rPr>
          <w:b w:val="0"/>
          <w:noProof/>
          <w:sz w:val="24"/>
          <w:lang w:eastAsia="ru-RU"/>
        </w:rPr>
        <w:drawing>
          <wp:inline distT="0" distB="0" distL="0" distR="0" wp14:anchorId="171F0ACD" wp14:editId="1CEE154B">
            <wp:extent cx="5940425" cy="3960495"/>
            <wp:effectExtent l="0" t="0" r="3175" b="190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a:blip r:embed="rId659">
                      <a:extLst>
                        <a:ext uri="{28A0092B-C50C-407E-A947-70E740481C1C}">
                          <a14:useLocalDpi xmlns:a14="http://schemas.microsoft.com/office/drawing/2010/main" val="0"/>
                        </a:ext>
                      </a:extLst>
                    </a:blip>
                    <a:stretch>
                      <a:fillRect/>
                    </a:stretch>
                  </pic:blipFill>
                  <pic:spPr>
                    <a:xfrm>
                      <a:off x="0" y="0"/>
                      <a:ext cx="5940425" cy="3960495"/>
                    </a:xfrm>
                    <a:prstGeom prst="rect">
                      <a:avLst/>
                    </a:prstGeom>
                  </pic:spPr>
                </pic:pic>
              </a:graphicData>
            </a:graphic>
          </wp:inline>
        </w:drawing>
      </w:r>
    </w:p>
    <w:p w14:paraId="7B4F5633" w14:textId="77777777" w:rsidR="00A539D3" w:rsidRPr="00EC3BA2" w:rsidRDefault="00A539D3" w:rsidP="00A539D3">
      <w:pPr>
        <w:pStyle w:val="affffffa"/>
      </w:pPr>
      <w:bookmarkStart w:id="799" w:name="_Ref403551111"/>
      <w:r w:rsidRPr="00EC3BA2">
        <w:t xml:space="preserve">Рисунок </w:t>
      </w:r>
      <w:fldSimple w:instr=" SEQ Рисунок \* ARABIC ">
        <w:r w:rsidR="00DF3E4B">
          <w:rPr>
            <w:noProof/>
          </w:rPr>
          <w:t>582</w:t>
        </w:r>
      </w:fldSimple>
      <w:bookmarkEnd w:id="799"/>
      <w:r w:rsidRPr="00EC3BA2">
        <w:t xml:space="preserve">. </w:t>
      </w:r>
      <w:r>
        <w:t>Электронная ф</w:t>
      </w:r>
      <w:r w:rsidRPr="00EC3BA2">
        <w:t>орма документа «Первая часть заявки»</w:t>
      </w:r>
    </w:p>
    <w:p w14:paraId="2DAAE13C" w14:textId="77777777" w:rsidR="00A539D3" w:rsidRDefault="00A539D3" w:rsidP="00A539D3">
      <w:pPr>
        <w:pStyle w:val="affffffa"/>
        <w:spacing w:before="0" w:after="0"/>
        <w:ind w:firstLine="709"/>
        <w:jc w:val="both"/>
        <w:rPr>
          <w:b w:val="0"/>
          <w:sz w:val="24"/>
        </w:rPr>
      </w:pPr>
      <w:r>
        <w:rPr>
          <w:b w:val="0"/>
          <w:sz w:val="24"/>
        </w:rPr>
        <w:t>Во вкладке «</w:t>
      </w:r>
      <w:r>
        <w:rPr>
          <w:sz w:val="24"/>
        </w:rPr>
        <w:t>Лот</w:t>
      </w:r>
      <w:r>
        <w:rPr>
          <w:b w:val="0"/>
          <w:sz w:val="24"/>
        </w:rPr>
        <w:t xml:space="preserve">» отображается информация: </w:t>
      </w:r>
    </w:p>
    <w:p w14:paraId="0F8F7445" w14:textId="77777777" w:rsidR="00A539D3" w:rsidRDefault="001E5EE3" w:rsidP="001F55C2">
      <w:pPr>
        <w:pStyle w:val="affffffa"/>
        <w:numPr>
          <w:ilvl w:val="0"/>
          <w:numId w:val="88"/>
        </w:numPr>
        <w:spacing w:before="0" w:after="0"/>
        <w:ind w:left="1134"/>
        <w:jc w:val="both"/>
        <w:rPr>
          <w:b w:val="0"/>
          <w:sz w:val="24"/>
        </w:rPr>
      </w:pPr>
      <w:r>
        <w:rPr>
          <w:b w:val="0"/>
          <w:sz w:val="24"/>
        </w:rPr>
        <w:t>регистрационный</w:t>
      </w:r>
      <w:r w:rsidR="00A539D3">
        <w:rPr>
          <w:b w:val="0"/>
          <w:sz w:val="24"/>
        </w:rPr>
        <w:t xml:space="preserve"> номер лота извещения (по кнопке вызова справочника доступен переход на электронную форма лота извещения); </w:t>
      </w:r>
    </w:p>
    <w:p w14:paraId="0D6C3AC2" w14:textId="77777777" w:rsidR="00A539D3" w:rsidRDefault="00A539D3" w:rsidP="001F55C2">
      <w:pPr>
        <w:pStyle w:val="affffffa"/>
        <w:numPr>
          <w:ilvl w:val="0"/>
          <w:numId w:val="88"/>
        </w:numPr>
        <w:spacing w:before="0" w:after="0"/>
        <w:ind w:left="1134"/>
        <w:jc w:val="both"/>
        <w:rPr>
          <w:b w:val="0"/>
          <w:sz w:val="24"/>
        </w:rPr>
      </w:pPr>
      <w:r>
        <w:rPr>
          <w:b w:val="0"/>
          <w:sz w:val="24"/>
        </w:rPr>
        <w:lastRenderedPageBreak/>
        <w:t>сумма;</w:t>
      </w:r>
    </w:p>
    <w:p w14:paraId="0C16E717" w14:textId="77777777" w:rsidR="00A539D3" w:rsidRDefault="00A539D3" w:rsidP="001F55C2">
      <w:pPr>
        <w:pStyle w:val="affffffa"/>
        <w:numPr>
          <w:ilvl w:val="0"/>
          <w:numId w:val="88"/>
        </w:numPr>
        <w:spacing w:before="0" w:after="0"/>
        <w:ind w:left="1134"/>
        <w:jc w:val="both"/>
        <w:rPr>
          <w:b w:val="0"/>
          <w:sz w:val="24"/>
        </w:rPr>
      </w:pPr>
      <w:r>
        <w:rPr>
          <w:b w:val="0"/>
          <w:sz w:val="24"/>
        </w:rPr>
        <w:t xml:space="preserve">предмет контракта; </w:t>
      </w:r>
    </w:p>
    <w:p w14:paraId="65AC2330" w14:textId="77777777" w:rsidR="00A539D3" w:rsidRDefault="00A539D3" w:rsidP="001F55C2">
      <w:pPr>
        <w:pStyle w:val="affffffa"/>
        <w:numPr>
          <w:ilvl w:val="0"/>
          <w:numId w:val="88"/>
        </w:numPr>
        <w:spacing w:before="0" w:after="0"/>
        <w:ind w:left="1134"/>
        <w:jc w:val="both"/>
        <w:rPr>
          <w:b w:val="0"/>
          <w:sz w:val="24"/>
        </w:rPr>
      </w:pPr>
      <w:r>
        <w:rPr>
          <w:b w:val="0"/>
          <w:sz w:val="24"/>
        </w:rPr>
        <w:t>уполномоченное лицо (отображается информация об организации, разместившей извещение в ЕИС и уполномоченное на определение поставщика);</w:t>
      </w:r>
    </w:p>
    <w:p w14:paraId="17CECD5E" w14:textId="77777777" w:rsidR="00A539D3" w:rsidRDefault="00A539D3" w:rsidP="001F55C2">
      <w:pPr>
        <w:pStyle w:val="affffffa"/>
        <w:numPr>
          <w:ilvl w:val="0"/>
          <w:numId w:val="88"/>
        </w:numPr>
        <w:spacing w:before="0"/>
        <w:ind w:left="1134" w:hanging="357"/>
        <w:jc w:val="both"/>
        <w:rPr>
          <w:b w:val="0"/>
          <w:sz w:val="24"/>
        </w:rPr>
      </w:pPr>
      <w:r>
        <w:rPr>
          <w:b w:val="0"/>
          <w:sz w:val="24"/>
        </w:rPr>
        <w:t>таблица со сведениями о связанной заявке на закупку (по двойному клику в поле «Заявка на закупку» доступен переход на электронную форму связанной заявки).</w:t>
      </w:r>
    </w:p>
    <w:p w14:paraId="73A95C52" w14:textId="77777777" w:rsidR="00A539D3" w:rsidRDefault="00A539D3" w:rsidP="00A539D3">
      <w:pPr>
        <w:pStyle w:val="affffffa"/>
        <w:spacing w:before="0" w:after="0"/>
        <w:ind w:firstLine="709"/>
        <w:jc w:val="both"/>
        <w:rPr>
          <w:b w:val="0"/>
          <w:sz w:val="24"/>
        </w:rPr>
      </w:pPr>
      <w:r w:rsidRPr="00EC3BA2">
        <w:rPr>
          <w:b w:val="0"/>
          <w:sz w:val="24"/>
        </w:rPr>
        <w:t>Во вкладке «</w:t>
      </w:r>
      <w:r w:rsidRPr="00EC3BA2">
        <w:rPr>
          <w:sz w:val="24"/>
        </w:rPr>
        <w:t>Информация о комиссии</w:t>
      </w:r>
      <w:r w:rsidRPr="00EC3BA2">
        <w:rPr>
          <w:b w:val="0"/>
          <w:sz w:val="24"/>
        </w:rPr>
        <w:t xml:space="preserve">» в табличной форме расположен список членов комиссии с указанием их роли, </w:t>
      </w:r>
      <w:r>
        <w:rPr>
          <w:b w:val="0"/>
          <w:sz w:val="24"/>
        </w:rPr>
        <w:t>должности</w:t>
      </w:r>
      <w:r w:rsidRPr="00EC3BA2">
        <w:rPr>
          <w:b w:val="0"/>
          <w:sz w:val="24"/>
        </w:rPr>
        <w:t xml:space="preserve"> и учетной записи, </w:t>
      </w:r>
      <w:r>
        <w:rPr>
          <w:b w:val="0"/>
          <w:sz w:val="24"/>
        </w:rPr>
        <w:t>привязанной к данному члену комиссии (</w:t>
      </w:r>
      <w:r w:rsidRPr="00EB6972">
        <w:rPr>
          <w:b w:val="0"/>
          <w:i/>
          <w:sz w:val="32"/>
        </w:rPr>
        <w:fldChar w:fldCharType="begin"/>
      </w:r>
      <w:r w:rsidRPr="00EB6972">
        <w:rPr>
          <w:b w:val="0"/>
          <w:i/>
          <w:sz w:val="32"/>
        </w:rPr>
        <w:instrText xml:space="preserve"> REF _Ref496619242 \h  \* MERGEFORMAT </w:instrText>
      </w:r>
      <w:r w:rsidRPr="00EB6972">
        <w:rPr>
          <w:b w:val="0"/>
          <w:i/>
          <w:sz w:val="32"/>
        </w:rPr>
      </w:r>
      <w:r w:rsidRPr="00EB6972">
        <w:rPr>
          <w:b w:val="0"/>
          <w:i/>
          <w:sz w:val="32"/>
        </w:rPr>
        <w:fldChar w:fldCharType="separate"/>
      </w:r>
      <w:r w:rsidR="00DF3E4B" w:rsidRPr="00DF3E4B">
        <w:rPr>
          <w:b w:val="0"/>
          <w:i/>
          <w:sz w:val="24"/>
        </w:rPr>
        <w:t xml:space="preserve">Рисунок </w:t>
      </w:r>
      <w:r w:rsidR="00DF3E4B" w:rsidRPr="00DF3E4B">
        <w:rPr>
          <w:b w:val="0"/>
          <w:i/>
          <w:noProof/>
          <w:sz w:val="24"/>
        </w:rPr>
        <w:t>583</w:t>
      </w:r>
      <w:r w:rsidRPr="00EB6972">
        <w:rPr>
          <w:b w:val="0"/>
          <w:i/>
          <w:sz w:val="32"/>
        </w:rPr>
        <w:fldChar w:fldCharType="end"/>
      </w:r>
      <w:r>
        <w:rPr>
          <w:b w:val="0"/>
          <w:sz w:val="24"/>
        </w:rPr>
        <w:t>)</w:t>
      </w:r>
      <w:r w:rsidRPr="00EC3BA2">
        <w:rPr>
          <w:b w:val="0"/>
          <w:sz w:val="24"/>
        </w:rPr>
        <w:t>. Для каждого члена комиссии доступна возможность выбора статуса голосования, а также возможность заполнения поля «</w:t>
      </w:r>
      <w:r w:rsidRPr="00EC3BA2">
        <w:rPr>
          <w:sz w:val="24"/>
        </w:rPr>
        <w:t>Причина отклонения</w:t>
      </w:r>
      <w:r w:rsidRPr="00EC3BA2">
        <w:rPr>
          <w:b w:val="0"/>
          <w:sz w:val="24"/>
        </w:rPr>
        <w:t>», в случае принятия решения о недопущения заявки к участию в аукционе.</w:t>
      </w:r>
    </w:p>
    <w:p w14:paraId="4347B970" w14:textId="77777777" w:rsidR="00A539D3" w:rsidRDefault="00A539D3" w:rsidP="00A539D3">
      <w:pPr>
        <w:pStyle w:val="affffffa"/>
        <w:rPr>
          <w:b w:val="0"/>
          <w:sz w:val="24"/>
        </w:rPr>
      </w:pPr>
      <w:r>
        <w:rPr>
          <w:b w:val="0"/>
          <w:noProof/>
          <w:sz w:val="24"/>
          <w:lang w:eastAsia="ru-RU"/>
        </w:rPr>
        <w:drawing>
          <wp:inline distT="0" distB="0" distL="0" distR="0" wp14:anchorId="74B3A846" wp14:editId="2B4B70F4">
            <wp:extent cx="5940425" cy="3766820"/>
            <wp:effectExtent l="0" t="0" r="3175" b="508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png"/>
                    <pic:cNvPicPr/>
                  </pic:nvPicPr>
                  <pic:blipFill>
                    <a:blip r:embed="rId660">
                      <a:extLst>
                        <a:ext uri="{28A0092B-C50C-407E-A947-70E740481C1C}">
                          <a14:useLocalDpi xmlns:a14="http://schemas.microsoft.com/office/drawing/2010/main" val="0"/>
                        </a:ext>
                      </a:extLst>
                    </a:blip>
                    <a:stretch>
                      <a:fillRect/>
                    </a:stretch>
                  </pic:blipFill>
                  <pic:spPr>
                    <a:xfrm>
                      <a:off x="0" y="0"/>
                      <a:ext cx="5940425" cy="3766820"/>
                    </a:xfrm>
                    <a:prstGeom prst="rect">
                      <a:avLst/>
                    </a:prstGeom>
                  </pic:spPr>
                </pic:pic>
              </a:graphicData>
            </a:graphic>
          </wp:inline>
        </w:drawing>
      </w:r>
    </w:p>
    <w:p w14:paraId="31A1DD13" w14:textId="77777777" w:rsidR="00A539D3" w:rsidRPr="00EC3BA2" w:rsidRDefault="00A539D3" w:rsidP="00A539D3">
      <w:pPr>
        <w:pStyle w:val="affffe"/>
        <w:rPr>
          <w:b w:val="0"/>
          <w:sz w:val="24"/>
        </w:rPr>
      </w:pPr>
      <w:bookmarkStart w:id="800" w:name="_Ref496619242"/>
      <w:r>
        <w:t xml:space="preserve">Рисунок </w:t>
      </w:r>
      <w:fldSimple w:instr=" SEQ Рисунок \* ARABIC ">
        <w:r w:rsidR="00DF3E4B">
          <w:rPr>
            <w:noProof/>
          </w:rPr>
          <w:t>583</w:t>
        </w:r>
      </w:fldSimple>
      <w:bookmarkEnd w:id="800"/>
      <w:r>
        <w:t xml:space="preserve">. Форма голосования по каждому члену комиссии в разрезе заявки участника </w:t>
      </w:r>
    </w:p>
    <w:p w14:paraId="29AADE25" w14:textId="77777777" w:rsidR="00A539D3" w:rsidRDefault="00A539D3" w:rsidP="001E5EE3">
      <w:pPr>
        <w:pStyle w:val="affffffa"/>
        <w:spacing w:after="0"/>
        <w:ind w:firstLine="709"/>
        <w:jc w:val="both"/>
        <w:rPr>
          <w:b w:val="0"/>
          <w:sz w:val="24"/>
        </w:rPr>
      </w:pPr>
      <w:r>
        <w:rPr>
          <w:b w:val="0"/>
          <w:sz w:val="24"/>
        </w:rPr>
        <w:t>При необходимости доступна возможность смены состава комиссии путем выбора из справочника «</w:t>
      </w:r>
      <w:r w:rsidRPr="00CB7AD0">
        <w:rPr>
          <w:sz w:val="24"/>
        </w:rPr>
        <w:t>Справочник комиссий</w:t>
      </w:r>
      <w:r>
        <w:rPr>
          <w:b w:val="0"/>
          <w:sz w:val="24"/>
        </w:rPr>
        <w:t>».</w:t>
      </w:r>
    </w:p>
    <w:p w14:paraId="1B190CC8" w14:textId="77777777" w:rsidR="00A539D3" w:rsidRDefault="00A539D3" w:rsidP="00A539D3">
      <w:pPr>
        <w:pStyle w:val="affffffa"/>
        <w:spacing w:before="0" w:after="0"/>
        <w:ind w:firstLine="709"/>
        <w:jc w:val="both"/>
        <w:rPr>
          <w:b w:val="0"/>
          <w:sz w:val="24"/>
        </w:rPr>
      </w:pPr>
      <w:r>
        <w:rPr>
          <w:b w:val="0"/>
          <w:sz w:val="24"/>
        </w:rPr>
        <w:t xml:space="preserve">Также возможна замена состава членов комиссии с возможностью как добавления новых членов комиссии по кнопке </w:t>
      </w:r>
      <w:r>
        <w:rPr>
          <w:b w:val="0"/>
          <w:noProof/>
          <w:sz w:val="24"/>
          <w:lang w:eastAsia="ru-RU"/>
        </w:rPr>
        <w:drawing>
          <wp:inline distT="0" distB="0" distL="0" distR="0" wp14:anchorId="08390D4C" wp14:editId="0FBFC91F">
            <wp:extent cx="200025" cy="190500"/>
            <wp:effectExtent l="0" t="0" r="9525"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4820A5">
        <w:rPr>
          <w:b w:val="0"/>
          <w:sz w:val="24"/>
        </w:rPr>
        <w:t>[</w:t>
      </w:r>
      <w:r>
        <w:rPr>
          <w:sz w:val="24"/>
        </w:rPr>
        <w:t>Добавить строку</w:t>
      </w:r>
      <w:r w:rsidRPr="004820A5">
        <w:rPr>
          <w:b w:val="0"/>
          <w:sz w:val="24"/>
        </w:rPr>
        <w:t>]</w:t>
      </w:r>
      <w:r>
        <w:rPr>
          <w:b w:val="0"/>
          <w:sz w:val="24"/>
        </w:rPr>
        <w:t xml:space="preserve">, так и исключением их из состава </w:t>
      </w:r>
      <w:r>
        <w:rPr>
          <w:b w:val="0"/>
          <w:noProof/>
          <w:sz w:val="24"/>
          <w:lang w:eastAsia="ru-RU"/>
        </w:rPr>
        <w:drawing>
          <wp:inline distT="0" distB="0" distL="0" distR="0" wp14:anchorId="4B9359B1" wp14:editId="6EE4B450">
            <wp:extent cx="219075" cy="209550"/>
            <wp:effectExtent l="0" t="0" r="9525"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Pr>
          <w:b w:val="0"/>
          <w:sz w:val="24"/>
        </w:rPr>
        <w:t xml:space="preserve"> </w:t>
      </w:r>
      <w:r w:rsidRPr="004820A5">
        <w:rPr>
          <w:b w:val="0"/>
          <w:sz w:val="24"/>
        </w:rPr>
        <w:t>[</w:t>
      </w:r>
      <w:r>
        <w:rPr>
          <w:sz w:val="24"/>
        </w:rPr>
        <w:t>Удалить строку</w:t>
      </w:r>
      <w:r w:rsidRPr="004820A5">
        <w:rPr>
          <w:b w:val="0"/>
          <w:sz w:val="24"/>
        </w:rPr>
        <w:t>]</w:t>
      </w:r>
      <w:r>
        <w:rPr>
          <w:b w:val="0"/>
          <w:sz w:val="24"/>
        </w:rPr>
        <w:t>. Данная процедура проводится путем изменения значения в поле «Член комиссии» и «Роль».</w:t>
      </w:r>
    </w:p>
    <w:p w14:paraId="2B0C183E" w14:textId="77777777" w:rsidR="00A539D3" w:rsidRDefault="00A539D3" w:rsidP="00A539D3">
      <w:pPr>
        <w:pStyle w:val="affffffa"/>
        <w:spacing w:before="0" w:after="0"/>
        <w:ind w:firstLine="709"/>
        <w:jc w:val="both"/>
        <w:rPr>
          <w:b w:val="0"/>
          <w:sz w:val="24"/>
        </w:rPr>
      </w:pPr>
      <w:r>
        <w:rPr>
          <w:b w:val="0"/>
          <w:sz w:val="24"/>
        </w:rPr>
        <w:t>Для каждого члена комиссии доступна возможность выбора одного из значений:</w:t>
      </w:r>
    </w:p>
    <w:p w14:paraId="0A0AD639" w14:textId="77777777" w:rsidR="00A539D3" w:rsidRDefault="00A539D3" w:rsidP="001F55C2">
      <w:pPr>
        <w:pStyle w:val="affffffa"/>
        <w:numPr>
          <w:ilvl w:val="0"/>
          <w:numId w:val="87"/>
        </w:numPr>
        <w:spacing w:before="0" w:after="0"/>
        <w:ind w:left="1134"/>
        <w:jc w:val="both"/>
        <w:rPr>
          <w:b w:val="0"/>
          <w:sz w:val="24"/>
        </w:rPr>
      </w:pPr>
      <w:r>
        <w:rPr>
          <w:b w:val="0"/>
          <w:sz w:val="24"/>
        </w:rPr>
        <w:t>пустое значение (используется для очистки ранее выбранного значения);</w:t>
      </w:r>
    </w:p>
    <w:p w14:paraId="5CC8F80F" w14:textId="77777777" w:rsidR="00A539D3" w:rsidRDefault="00A539D3" w:rsidP="001F55C2">
      <w:pPr>
        <w:pStyle w:val="affffffa"/>
        <w:numPr>
          <w:ilvl w:val="0"/>
          <w:numId w:val="87"/>
        </w:numPr>
        <w:spacing w:before="0" w:after="0"/>
        <w:ind w:left="1134"/>
        <w:jc w:val="both"/>
        <w:rPr>
          <w:b w:val="0"/>
          <w:sz w:val="24"/>
        </w:rPr>
      </w:pPr>
      <w:r>
        <w:rPr>
          <w:b w:val="0"/>
          <w:sz w:val="24"/>
        </w:rPr>
        <w:t>значение «Отсутствовал»;</w:t>
      </w:r>
    </w:p>
    <w:p w14:paraId="24E14FDC" w14:textId="77777777" w:rsidR="00A539D3" w:rsidRDefault="00A539D3" w:rsidP="001F55C2">
      <w:pPr>
        <w:pStyle w:val="affffffa"/>
        <w:numPr>
          <w:ilvl w:val="0"/>
          <w:numId w:val="87"/>
        </w:numPr>
        <w:spacing w:before="0" w:after="0"/>
        <w:ind w:left="1134"/>
        <w:jc w:val="both"/>
        <w:rPr>
          <w:b w:val="0"/>
          <w:sz w:val="24"/>
        </w:rPr>
      </w:pPr>
      <w:r>
        <w:rPr>
          <w:b w:val="0"/>
          <w:sz w:val="24"/>
        </w:rPr>
        <w:t>значение «Допустить и признать участника аукциона»;</w:t>
      </w:r>
    </w:p>
    <w:p w14:paraId="72C180C9" w14:textId="77777777" w:rsidR="00A539D3" w:rsidRDefault="00A539D3" w:rsidP="001F55C2">
      <w:pPr>
        <w:pStyle w:val="affffffa"/>
        <w:numPr>
          <w:ilvl w:val="0"/>
          <w:numId w:val="87"/>
        </w:numPr>
        <w:spacing w:before="0" w:after="0"/>
        <w:ind w:left="1134"/>
        <w:jc w:val="both"/>
        <w:rPr>
          <w:b w:val="0"/>
          <w:sz w:val="24"/>
        </w:rPr>
      </w:pPr>
      <w:r>
        <w:rPr>
          <w:b w:val="0"/>
          <w:sz w:val="24"/>
        </w:rPr>
        <w:t>значение «Не соответствует по п.1 ч.4 ст. 67 №44-ФЗ»;</w:t>
      </w:r>
    </w:p>
    <w:p w14:paraId="0476A55F" w14:textId="77777777" w:rsidR="00A539D3" w:rsidRDefault="00A539D3" w:rsidP="001F55C2">
      <w:pPr>
        <w:pStyle w:val="affffffa"/>
        <w:numPr>
          <w:ilvl w:val="0"/>
          <w:numId w:val="87"/>
        </w:numPr>
        <w:spacing w:before="0" w:after="0"/>
        <w:ind w:left="1134"/>
        <w:jc w:val="both"/>
        <w:rPr>
          <w:b w:val="0"/>
          <w:sz w:val="24"/>
        </w:rPr>
      </w:pPr>
      <w:r>
        <w:rPr>
          <w:b w:val="0"/>
          <w:sz w:val="24"/>
        </w:rPr>
        <w:t>значение «Не соответствует по п.2 ч.4 ст. 67 №44-ФЗ».</w:t>
      </w:r>
    </w:p>
    <w:p w14:paraId="56B2D4D9" w14:textId="77777777" w:rsidR="00A539D3" w:rsidRDefault="00A539D3" w:rsidP="00A539D3">
      <w:pPr>
        <w:pStyle w:val="affffffa"/>
        <w:spacing w:before="0" w:after="0"/>
        <w:ind w:firstLine="709"/>
        <w:jc w:val="both"/>
        <w:rPr>
          <w:b w:val="0"/>
          <w:sz w:val="24"/>
        </w:rPr>
      </w:pPr>
      <w:r>
        <w:rPr>
          <w:b w:val="0"/>
          <w:sz w:val="24"/>
        </w:rPr>
        <w:t xml:space="preserve">При этом допускается внесение решения по заявке участника только напротив своей фамилии. Секретарю же комиссии или председателю (в зависимости от настройки Системы может </w:t>
      </w:r>
      <w:r>
        <w:rPr>
          <w:b w:val="0"/>
          <w:sz w:val="24"/>
        </w:rPr>
        <w:lastRenderedPageBreak/>
        <w:t xml:space="preserve">быть дан доступ любому члены комиссии) доступна возможность назначения статуса голосования за всех участников комиссии. Для удобства по работе массового назначения по всем членам комиссии одинакового статуса голосования доступна кнопка </w:t>
      </w:r>
      <w:r>
        <w:rPr>
          <w:b w:val="0"/>
          <w:noProof/>
          <w:sz w:val="24"/>
          <w:lang w:eastAsia="ru-RU"/>
        </w:rPr>
        <w:drawing>
          <wp:inline distT="0" distB="0" distL="0" distR="0" wp14:anchorId="56E6592C" wp14:editId="5DF7CD6A">
            <wp:extent cx="171474" cy="171474"/>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k.png"/>
                    <pic:cNvPicPr/>
                  </pic:nvPicPr>
                  <pic:blipFill>
                    <a:blip r:embed="rId613">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Pr>
          <w:b w:val="0"/>
          <w:sz w:val="24"/>
        </w:rPr>
        <w:t xml:space="preserve"> со следующими вариантами значений:</w:t>
      </w:r>
    </w:p>
    <w:p w14:paraId="259C7089" w14:textId="77777777" w:rsidR="00A539D3" w:rsidRDefault="00A539D3" w:rsidP="001F55C2">
      <w:pPr>
        <w:pStyle w:val="affffffa"/>
        <w:numPr>
          <w:ilvl w:val="0"/>
          <w:numId w:val="89"/>
        </w:numPr>
        <w:spacing w:before="0" w:after="0"/>
        <w:jc w:val="both"/>
        <w:rPr>
          <w:b w:val="0"/>
          <w:sz w:val="24"/>
        </w:rPr>
      </w:pPr>
      <w:r>
        <w:rPr>
          <w:b w:val="0"/>
          <w:sz w:val="24"/>
        </w:rPr>
        <w:t>Допустить/Признать соответствующими;</w:t>
      </w:r>
    </w:p>
    <w:p w14:paraId="7D95FA3A" w14:textId="77777777" w:rsidR="00A539D3" w:rsidRDefault="00A539D3" w:rsidP="001F55C2">
      <w:pPr>
        <w:pStyle w:val="affffffa"/>
        <w:numPr>
          <w:ilvl w:val="0"/>
          <w:numId w:val="89"/>
        </w:numPr>
        <w:spacing w:before="0" w:after="0"/>
        <w:jc w:val="both"/>
        <w:rPr>
          <w:b w:val="0"/>
          <w:sz w:val="24"/>
        </w:rPr>
      </w:pPr>
      <w:r>
        <w:rPr>
          <w:b w:val="0"/>
          <w:sz w:val="24"/>
        </w:rPr>
        <w:t>Не соответствует по п.1 ч.4 ст. 67 №44-ФЗ;</w:t>
      </w:r>
    </w:p>
    <w:p w14:paraId="7DAD87B1" w14:textId="77777777" w:rsidR="00A539D3" w:rsidRDefault="00A539D3" w:rsidP="001F55C2">
      <w:pPr>
        <w:pStyle w:val="affffffa"/>
        <w:numPr>
          <w:ilvl w:val="0"/>
          <w:numId w:val="89"/>
        </w:numPr>
        <w:spacing w:before="0" w:after="0"/>
        <w:jc w:val="both"/>
        <w:rPr>
          <w:b w:val="0"/>
          <w:sz w:val="24"/>
        </w:rPr>
      </w:pPr>
      <w:r>
        <w:rPr>
          <w:b w:val="0"/>
          <w:sz w:val="24"/>
        </w:rPr>
        <w:t>Не соответствует по п.2 ч.4 ст. 67 №44-ФЗ.</w:t>
      </w:r>
    </w:p>
    <w:p w14:paraId="053B7EA0" w14:textId="77777777" w:rsidR="00A539D3" w:rsidRDefault="00A539D3" w:rsidP="00A539D3">
      <w:pPr>
        <w:pStyle w:val="affffffa"/>
        <w:spacing w:before="0" w:after="0"/>
        <w:ind w:firstLine="709"/>
        <w:jc w:val="both"/>
        <w:rPr>
          <w:b w:val="0"/>
          <w:sz w:val="24"/>
        </w:rPr>
      </w:pPr>
      <w:r>
        <w:rPr>
          <w:b w:val="0"/>
          <w:sz w:val="24"/>
        </w:rPr>
        <w:t>Для смены ранее введенного значения достаточно выделить членов комиссии и выбрать общее значение статуса голосования или же по отдельности изменить статус.</w:t>
      </w:r>
    </w:p>
    <w:p w14:paraId="56757433" w14:textId="77777777" w:rsidR="00A539D3" w:rsidRDefault="00A539D3" w:rsidP="00A539D3">
      <w:pPr>
        <w:pStyle w:val="affffffa"/>
        <w:spacing w:before="0" w:after="0"/>
        <w:ind w:firstLine="709"/>
        <w:jc w:val="both"/>
        <w:rPr>
          <w:b w:val="0"/>
          <w:sz w:val="24"/>
        </w:rPr>
      </w:pPr>
      <w:r>
        <w:rPr>
          <w:b w:val="0"/>
          <w:sz w:val="24"/>
        </w:rPr>
        <w:t>Если среди членов комиссии нет статусов голосований не соответствующих, то ставится флаг в поле «</w:t>
      </w:r>
      <w:r>
        <w:rPr>
          <w:sz w:val="24"/>
        </w:rPr>
        <w:t>Допуск</w:t>
      </w:r>
      <w:r>
        <w:rPr>
          <w:b w:val="0"/>
          <w:sz w:val="24"/>
        </w:rPr>
        <w:t>» в блоке «</w:t>
      </w:r>
      <w:r>
        <w:rPr>
          <w:sz w:val="24"/>
        </w:rPr>
        <w:t>Результат допуска заявки</w:t>
      </w:r>
      <w:r>
        <w:rPr>
          <w:b w:val="0"/>
          <w:sz w:val="24"/>
        </w:rPr>
        <w:t>». В этом случае поля для внесения причин отказа становятся недоступными. Блок для внесения результатов допуска заявки общий для заявки участника и доступен для заполнения члену комиссии с ролью секретарь или председатель (в зависимости от настройки Системы может быть доступен любому члену комиссии).</w:t>
      </w:r>
    </w:p>
    <w:p w14:paraId="72F7AB94" w14:textId="77777777" w:rsidR="00A539D3" w:rsidRPr="00EC3BA2" w:rsidRDefault="00A539D3" w:rsidP="00A539D3">
      <w:pPr>
        <w:pStyle w:val="affffffa"/>
        <w:spacing w:before="0" w:after="0"/>
        <w:ind w:firstLine="709"/>
        <w:jc w:val="both"/>
        <w:rPr>
          <w:b w:val="0"/>
          <w:sz w:val="24"/>
        </w:rPr>
      </w:pPr>
      <w:r w:rsidRPr="00EC3BA2">
        <w:rPr>
          <w:b w:val="0"/>
          <w:sz w:val="24"/>
        </w:rPr>
        <w:t xml:space="preserve">После выбора статуса голосования членом комиссии следует сохранить документ первой части заявки по кнопке </w:t>
      </w:r>
      <w:r w:rsidRPr="00EC3BA2">
        <w:rPr>
          <w:b w:val="0"/>
          <w:noProof/>
          <w:sz w:val="24"/>
          <w:lang w:eastAsia="ru-RU"/>
        </w:rPr>
        <w:drawing>
          <wp:inline distT="0" distB="0" distL="0" distR="0" wp14:anchorId="069052F3" wp14:editId="69CAD5EB">
            <wp:extent cx="152421" cy="161948"/>
            <wp:effectExtent l="0" t="0" r="0" b="952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EC3BA2">
        <w:rPr>
          <w:sz w:val="24"/>
        </w:rPr>
        <w:t xml:space="preserve"> [Сохранить]</w:t>
      </w:r>
      <w:r w:rsidRPr="00EC3BA2">
        <w:rPr>
          <w:b w:val="0"/>
          <w:sz w:val="24"/>
        </w:rPr>
        <w:t>. В случае выставления значения в поле «</w:t>
      </w:r>
      <w:r w:rsidRPr="00EC3BA2">
        <w:rPr>
          <w:sz w:val="24"/>
        </w:rPr>
        <w:t>Статус голосования</w:t>
      </w:r>
      <w:r w:rsidRPr="00EC3BA2">
        <w:rPr>
          <w:b w:val="0"/>
          <w:sz w:val="24"/>
        </w:rPr>
        <w:t>» в чужом поле Система выдаст сообщение о невозможности голосования за другого члена комиссии (</w:t>
      </w:r>
      <w:r w:rsidRPr="00EC3BA2">
        <w:rPr>
          <w:rStyle w:val="affffffd"/>
          <w:b w:val="0"/>
        </w:rPr>
        <w:fldChar w:fldCharType="begin"/>
      </w:r>
      <w:r w:rsidRPr="00EC3BA2">
        <w:rPr>
          <w:rStyle w:val="affffffd"/>
          <w:b w:val="0"/>
        </w:rPr>
        <w:instrText xml:space="preserve"> REF _Ref403555078 \h  \* MERGEFORMAT </w:instrText>
      </w:r>
      <w:r w:rsidRPr="00EC3BA2">
        <w:rPr>
          <w:rStyle w:val="affffffd"/>
          <w:b w:val="0"/>
        </w:rPr>
      </w:r>
      <w:r w:rsidRPr="00EC3BA2">
        <w:rPr>
          <w:rStyle w:val="affffffd"/>
          <w:b w:val="0"/>
        </w:rPr>
        <w:fldChar w:fldCharType="separate"/>
      </w:r>
      <w:r w:rsidR="00DF3E4B" w:rsidRPr="00DF3E4B">
        <w:rPr>
          <w:rStyle w:val="affffffd"/>
          <w:b w:val="0"/>
        </w:rPr>
        <w:t>Рисунок 584</w:t>
      </w:r>
      <w:r w:rsidRPr="00EC3BA2">
        <w:rPr>
          <w:rStyle w:val="affffffd"/>
          <w:b w:val="0"/>
        </w:rPr>
        <w:fldChar w:fldCharType="end"/>
      </w:r>
      <w:r w:rsidRPr="00EC3BA2">
        <w:rPr>
          <w:b w:val="0"/>
          <w:sz w:val="24"/>
        </w:rPr>
        <w:t>).</w:t>
      </w:r>
    </w:p>
    <w:p w14:paraId="227E51EA" w14:textId="77777777" w:rsidR="00A539D3" w:rsidRPr="00EC3BA2" w:rsidRDefault="00A539D3" w:rsidP="00A539D3">
      <w:pPr>
        <w:pStyle w:val="affffffa"/>
        <w:rPr>
          <w:b w:val="0"/>
          <w:sz w:val="24"/>
        </w:rPr>
      </w:pPr>
      <w:r>
        <w:rPr>
          <w:b w:val="0"/>
          <w:noProof/>
          <w:sz w:val="24"/>
          <w:lang w:eastAsia="ru-RU"/>
        </w:rPr>
        <w:drawing>
          <wp:inline distT="0" distB="0" distL="0" distR="0" wp14:anchorId="257D8791" wp14:editId="5BC68E6E">
            <wp:extent cx="5940425" cy="2450465"/>
            <wp:effectExtent l="0" t="0" r="3175" b="6985"/>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png"/>
                    <pic:cNvPicPr/>
                  </pic:nvPicPr>
                  <pic:blipFill>
                    <a:blip r:embed="rId661">
                      <a:extLst>
                        <a:ext uri="{28A0092B-C50C-407E-A947-70E740481C1C}">
                          <a14:useLocalDpi xmlns:a14="http://schemas.microsoft.com/office/drawing/2010/main" val="0"/>
                        </a:ext>
                      </a:extLst>
                    </a:blip>
                    <a:stretch>
                      <a:fillRect/>
                    </a:stretch>
                  </pic:blipFill>
                  <pic:spPr>
                    <a:xfrm>
                      <a:off x="0" y="0"/>
                      <a:ext cx="5940425" cy="2450465"/>
                    </a:xfrm>
                    <a:prstGeom prst="rect">
                      <a:avLst/>
                    </a:prstGeom>
                  </pic:spPr>
                </pic:pic>
              </a:graphicData>
            </a:graphic>
          </wp:inline>
        </w:drawing>
      </w:r>
    </w:p>
    <w:p w14:paraId="63194F4E" w14:textId="77777777" w:rsidR="00A539D3" w:rsidRPr="00EC3BA2" w:rsidRDefault="00A539D3" w:rsidP="00A539D3">
      <w:pPr>
        <w:pStyle w:val="affffffa"/>
        <w:spacing w:before="0" w:after="0"/>
      </w:pPr>
      <w:bookmarkStart w:id="801" w:name="_Ref403555078"/>
      <w:r w:rsidRPr="00EC3BA2">
        <w:t xml:space="preserve">Рисунок </w:t>
      </w:r>
      <w:fldSimple w:instr=" SEQ Рисунок \* ARABIC ">
        <w:r w:rsidR="00DF3E4B">
          <w:rPr>
            <w:noProof/>
          </w:rPr>
          <w:t>584</w:t>
        </w:r>
      </w:fldSimple>
      <w:bookmarkEnd w:id="801"/>
      <w:r w:rsidRPr="00EC3BA2">
        <w:t>. Контроль на запрет голосования в чужом поле таблицы голосования</w:t>
      </w:r>
    </w:p>
    <w:p w14:paraId="5D04403F" w14:textId="77777777" w:rsidR="00A539D3" w:rsidRDefault="00A539D3" w:rsidP="00A539D3">
      <w:pPr>
        <w:pStyle w:val="affffffa"/>
        <w:spacing w:before="0" w:after="0"/>
        <w:ind w:firstLine="709"/>
        <w:jc w:val="both"/>
        <w:rPr>
          <w:b w:val="0"/>
          <w:sz w:val="24"/>
        </w:rPr>
      </w:pPr>
      <w:r>
        <w:rPr>
          <w:b w:val="0"/>
          <w:sz w:val="24"/>
        </w:rPr>
        <w:t>В зависимости от результата допуска заявки участника в форме рассмотрения первых частей напротив рассмотренной заявки участника будет отображено соответствующее значение в поле «</w:t>
      </w:r>
      <w:r>
        <w:rPr>
          <w:sz w:val="24"/>
        </w:rPr>
        <w:t>Общее решение комиссии по допуску участника</w:t>
      </w:r>
      <w:r>
        <w:rPr>
          <w:b w:val="0"/>
          <w:sz w:val="24"/>
        </w:rPr>
        <w:t>» (</w:t>
      </w:r>
      <w:r w:rsidRPr="00D21F39">
        <w:rPr>
          <w:b w:val="0"/>
          <w:i/>
          <w:sz w:val="32"/>
        </w:rPr>
        <w:fldChar w:fldCharType="begin"/>
      </w:r>
      <w:r w:rsidRPr="00D21F39">
        <w:rPr>
          <w:b w:val="0"/>
          <w:i/>
          <w:sz w:val="32"/>
        </w:rPr>
        <w:instrText xml:space="preserve"> REF _Ref459882760 \h  \* MERGEFORMAT </w:instrText>
      </w:r>
      <w:r w:rsidRPr="00D21F39">
        <w:rPr>
          <w:b w:val="0"/>
          <w:i/>
          <w:sz w:val="32"/>
        </w:rPr>
      </w:r>
      <w:r w:rsidRPr="00D21F39">
        <w:rPr>
          <w:b w:val="0"/>
          <w:i/>
          <w:sz w:val="32"/>
        </w:rPr>
        <w:fldChar w:fldCharType="separate"/>
      </w:r>
      <w:r w:rsidR="00DF3E4B" w:rsidRPr="00DF3E4B">
        <w:rPr>
          <w:b w:val="0"/>
          <w:i/>
          <w:sz w:val="24"/>
        </w:rPr>
        <w:t xml:space="preserve">Рисунок </w:t>
      </w:r>
      <w:r w:rsidR="00DF3E4B" w:rsidRPr="00DF3E4B">
        <w:rPr>
          <w:b w:val="0"/>
          <w:i/>
          <w:noProof/>
          <w:sz w:val="24"/>
        </w:rPr>
        <w:t>581</w:t>
      </w:r>
      <w:r w:rsidRPr="00D21F39">
        <w:rPr>
          <w:b w:val="0"/>
          <w:i/>
          <w:sz w:val="32"/>
        </w:rPr>
        <w:fldChar w:fldCharType="end"/>
      </w:r>
      <w:r>
        <w:rPr>
          <w:b w:val="0"/>
          <w:sz w:val="24"/>
        </w:rPr>
        <w:t>).</w:t>
      </w:r>
    </w:p>
    <w:p w14:paraId="072193B9" w14:textId="77777777" w:rsidR="00A539D3" w:rsidRDefault="00A539D3" w:rsidP="00A539D3">
      <w:pPr>
        <w:pStyle w:val="affffffa"/>
        <w:spacing w:before="0" w:after="0"/>
        <w:ind w:firstLine="709"/>
        <w:jc w:val="both"/>
        <w:rPr>
          <w:b w:val="0"/>
          <w:sz w:val="24"/>
        </w:rPr>
      </w:pPr>
      <w:r>
        <w:rPr>
          <w:b w:val="0"/>
          <w:sz w:val="24"/>
        </w:rPr>
        <w:t>Результат рассмотрения каждой заявки участника и сохранение результатов рассмотрения автоматически отражается в электронной форме рассмотрения первых частей и не требует дополнительного сохранения электронной формы рассмотрения первых частей.</w:t>
      </w:r>
    </w:p>
    <w:p w14:paraId="2E2CC3B9" w14:textId="77777777" w:rsidR="00A539D3" w:rsidRDefault="00A539D3" w:rsidP="00A539D3">
      <w:pPr>
        <w:pStyle w:val="affffffa"/>
        <w:spacing w:before="0" w:after="0"/>
        <w:ind w:firstLine="709"/>
        <w:jc w:val="both"/>
        <w:rPr>
          <w:b w:val="0"/>
          <w:sz w:val="24"/>
        </w:rPr>
      </w:pPr>
      <w:r>
        <w:rPr>
          <w:b w:val="0"/>
          <w:sz w:val="24"/>
        </w:rPr>
        <w:t xml:space="preserve">Рассмотрение первых частей обязательно требуется сохранить по кнопке </w:t>
      </w:r>
      <w:r>
        <w:rPr>
          <w:b w:val="0"/>
          <w:noProof/>
          <w:sz w:val="24"/>
          <w:lang w:eastAsia="ru-RU"/>
        </w:rPr>
        <w:drawing>
          <wp:inline distT="0" distB="0" distL="0" distR="0" wp14:anchorId="6B52FA1C" wp14:editId="6951F071">
            <wp:extent cx="152421" cy="161948"/>
            <wp:effectExtent l="0" t="0" r="0" b="9525"/>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4820A5">
        <w:rPr>
          <w:b w:val="0"/>
          <w:sz w:val="24"/>
        </w:rPr>
        <w:t>[</w:t>
      </w:r>
      <w:r>
        <w:rPr>
          <w:sz w:val="24"/>
        </w:rPr>
        <w:t>Сохранить</w:t>
      </w:r>
      <w:r w:rsidRPr="004820A5">
        <w:rPr>
          <w:b w:val="0"/>
          <w:sz w:val="24"/>
        </w:rPr>
        <w:t>]</w:t>
      </w:r>
      <w:r>
        <w:rPr>
          <w:b w:val="0"/>
          <w:sz w:val="24"/>
        </w:rPr>
        <w:t>, если член комиссии решение о соответствии или не соответствии применительно к заявкам участника прописал в электронной форме «</w:t>
      </w:r>
      <w:r>
        <w:rPr>
          <w:sz w:val="24"/>
        </w:rPr>
        <w:t>Рассмотрение первых частей</w:t>
      </w:r>
      <w:r>
        <w:rPr>
          <w:b w:val="0"/>
          <w:sz w:val="24"/>
        </w:rPr>
        <w:t>».</w:t>
      </w:r>
    </w:p>
    <w:p w14:paraId="065D6DCC" w14:textId="77777777" w:rsidR="00A539D3" w:rsidRDefault="00A539D3" w:rsidP="00A539D3">
      <w:pPr>
        <w:pStyle w:val="affffffa"/>
        <w:spacing w:before="0" w:after="0"/>
        <w:ind w:firstLine="709"/>
        <w:jc w:val="both"/>
        <w:rPr>
          <w:b w:val="0"/>
          <w:sz w:val="24"/>
        </w:rPr>
      </w:pPr>
      <w:r>
        <w:rPr>
          <w:b w:val="0"/>
          <w:sz w:val="24"/>
        </w:rPr>
        <w:t xml:space="preserve">После рассмотрения первой части заявок необходимо сформировать протокол рассмотрения. Для этого необходимо выделить документ и нажать на кнопку </w:t>
      </w:r>
      <w:r>
        <w:rPr>
          <w:b w:val="0"/>
          <w:noProof/>
          <w:sz w:val="24"/>
          <w:lang w:eastAsia="ru-RU"/>
        </w:rPr>
        <w:drawing>
          <wp:inline distT="0" distB="0" distL="0" distR="0" wp14:anchorId="07820B07" wp14:editId="22EDB535">
            <wp:extent cx="142895" cy="142895"/>
            <wp:effectExtent l="0" t="0" r="9525" b="9525"/>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отокол.png"/>
                    <pic:cNvPicPr/>
                  </pic:nvPicPr>
                  <pic:blipFill>
                    <a:blip r:embed="rId59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sz w:val="24"/>
        </w:rPr>
        <w:t xml:space="preserve"> </w:t>
      </w:r>
      <w:r w:rsidRPr="004820A5">
        <w:rPr>
          <w:b w:val="0"/>
          <w:sz w:val="24"/>
        </w:rPr>
        <w:t>[</w:t>
      </w:r>
      <w:r>
        <w:rPr>
          <w:sz w:val="24"/>
        </w:rPr>
        <w:t>Протокол рассмотрения 1-х частей заявок на участие в ЭА</w:t>
      </w:r>
      <w:r w:rsidRPr="004820A5">
        <w:rPr>
          <w:b w:val="0"/>
          <w:sz w:val="24"/>
        </w:rPr>
        <w:t>]</w:t>
      </w:r>
      <w:r>
        <w:rPr>
          <w:b w:val="0"/>
          <w:sz w:val="24"/>
        </w:rPr>
        <w:t xml:space="preserve"> (</w:t>
      </w:r>
      <w:r w:rsidRPr="003E26AD">
        <w:rPr>
          <w:b w:val="0"/>
          <w:i/>
          <w:sz w:val="32"/>
        </w:rPr>
        <w:fldChar w:fldCharType="begin"/>
      </w:r>
      <w:r w:rsidRPr="003E26AD">
        <w:rPr>
          <w:b w:val="0"/>
          <w:i/>
          <w:sz w:val="32"/>
        </w:rPr>
        <w:instrText xml:space="preserve"> REF _Ref496607466 \h  \* MERGEFORMAT </w:instrText>
      </w:r>
      <w:r w:rsidRPr="003E26AD">
        <w:rPr>
          <w:b w:val="0"/>
          <w:i/>
          <w:sz w:val="32"/>
        </w:rPr>
      </w:r>
      <w:r w:rsidRPr="003E26AD">
        <w:rPr>
          <w:b w:val="0"/>
          <w:i/>
          <w:sz w:val="32"/>
        </w:rPr>
        <w:fldChar w:fldCharType="separate"/>
      </w:r>
      <w:r w:rsidR="00DF3E4B" w:rsidRPr="00DF3E4B">
        <w:rPr>
          <w:b w:val="0"/>
          <w:i/>
          <w:sz w:val="24"/>
        </w:rPr>
        <w:t xml:space="preserve">Рисунок </w:t>
      </w:r>
      <w:r w:rsidR="00DF3E4B" w:rsidRPr="00DF3E4B">
        <w:rPr>
          <w:b w:val="0"/>
          <w:i/>
          <w:noProof/>
          <w:sz w:val="24"/>
        </w:rPr>
        <w:t>585</w:t>
      </w:r>
      <w:r w:rsidRPr="003E26AD">
        <w:rPr>
          <w:b w:val="0"/>
          <w:i/>
          <w:sz w:val="32"/>
        </w:rPr>
        <w:fldChar w:fldCharType="end"/>
      </w:r>
      <w:r>
        <w:rPr>
          <w:b w:val="0"/>
          <w:sz w:val="24"/>
        </w:rPr>
        <w:t>).</w:t>
      </w:r>
    </w:p>
    <w:p w14:paraId="4949D991" w14:textId="77777777" w:rsidR="00A539D3" w:rsidRDefault="00A539D3" w:rsidP="00A539D3">
      <w:pPr>
        <w:pStyle w:val="affffffa"/>
        <w:rPr>
          <w:b w:val="0"/>
          <w:sz w:val="24"/>
        </w:rPr>
      </w:pPr>
      <w:r>
        <w:rPr>
          <w:b w:val="0"/>
          <w:noProof/>
          <w:sz w:val="24"/>
          <w:lang w:eastAsia="ru-RU"/>
        </w:rPr>
        <w:lastRenderedPageBreak/>
        <w:drawing>
          <wp:inline distT="0" distB="0" distL="0" distR="0" wp14:anchorId="144D656F" wp14:editId="7839091F">
            <wp:extent cx="4629796" cy="2010056"/>
            <wp:effectExtent l="0" t="0" r="0" b="9525"/>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png"/>
                    <pic:cNvPicPr/>
                  </pic:nvPicPr>
                  <pic:blipFill>
                    <a:blip r:embed="rId662">
                      <a:extLst>
                        <a:ext uri="{28A0092B-C50C-407E-A947-70E740481C1C}">
                          <a14:useLocalDpi xmlns:a14="http://schemas.microsoft.com/office/drawing/2010/main" val="0"/>
                        </a:ext>
                      </a:extLst>
                    </a:blip>
                    <a:stretch>
                      <a:fillRect/>
                    </a:stretch>
                  </pic:blipFill>
                  <pic:spPr>
                    <a:xfrm>
                      <a:off x="0" y="0"/>
                      <a:ext cx="4629796" cy="2010056"/>
                    </a:xfrm>
                    <a:prstGeom prst="rect">
                      <a:avLst/>
                    </a:prstGeom>
                  </pic:spPr>
                </pic:pic>
              </a:graphicData>
            </a:graphic>
          </wp:inline>
        </w:drawing>
      </w:r>
    </w:p>
    <w:p w14:paraId="312C5AD5" w14:textId="77777777" w:rsidR="00A539D3" w:rsidRDefault="00A539D3" w:rsidP="00A539D3">
      <w:pPr>
        <w:pStyle w:val="affffe"/>
        <w:rPr>
          <w:b w:val="0"/>
          <w:sz w:val="24"/>
        </w:rPr>
      </w:pPr>
      <w:bookmarkStart w:id="802" w:name="_Ref496607466"/>
      <w:r>
        <w:t xml:space="preserve">Рисунок </w:t>
      </w:r>
      <w:fldSimple w:instr=" SEQ Рисунок \* ARABIC ">
        <w:r w:rsidR="00DF3E4B">
          <w:rPr>
            <w:noProof/>
          </w:rPr>
          <w:t>585</w:t>
        </w:r>
      </w:fldSimple>
      <w:bookmarkEnd w:id="802"/>
      <w:r>
        <w:t>. Кнопка формирования протокола 1-х частей заявок</w:t>
      </w:r>
    </w:p>
    <w:p w14:paraId="0DA557FA" w14:textId="77777777" w:rsidR="00A539D3" w:rsidRDefault="00A539D3" w:rsidP="00A539D3">
      <w:pPr>
        <w:pStyle w:val="affffffa"/>
        <w:spacing w:before="0" w:after="0"/>
        <w:ind w:firstLine="709"/>
        <w:jc w:val="both"/>
        <w:rPr>
          <w:b w:val="0"/>
          <w:sz w:val="24"/>
        </w:rPr>
      </w:pPr>
      <w:r>
        <w:rPr>
          <w:b w:val="0"/>
          <w:sz w:val="24"/>
        </w:rPr>
        <w:t xml:space="preserve">При этом выйдет окно подтверждения действий, в котором при необходимости формирования протокола необходимо нажат на кнопку </w:t>
      </w:r>
      <w:r w:rsidRPr="004820A5">
        <w:rPr>
          <w:b w:val="0"/>
          <w:sz w:val="24"/>
        </w:rPr>
        <w:t>[</w:t>
      </w:r>
      <w:r w:rsidRPr="003E26AD">
        <w:rPr>
          <w:sz w:val="24"/>
        </w:rPr>
        <w:t>ОК</w:t>
      </w:r>
      <w:r w:rsidRPr="004820A5">
        <w:rPr>
          <w:b w:val="0"/>
          <w:sz w:val="24"/>
        </w:rPr>
        <w:t>]</w:t>
      </w:r>
      <w:r>
        <w:rPr>
          <w:b w:val="0"/>
          <w:sz w:val="24"/>
        </w:rPr>
        <w:t xml:space="preserve"> (</w:t>
      </w:r>
      <w:r w:rsidRPr="003E26AD">
        <w:rPr>
          <w:b w:val="0"/>
          <w:i/>
          <w:sz w:val="32"/>
        </w:rPr>
        <w:fldChar w:fldCharType="begin"/>
      </w:r>
      <w:r w:rsidRPr="003E26AD">
        <w:rPr>
          <w:b w:val="0"/>
          <w:i/>
          <w:sz w:val="32"/>
        </w:rPr>
        <w:instrText xml:space="preserve"> REF _Ref496607578 \h  \* MERGEFORMAT </w:instrText>
      </w:r>
      <w:r w:rsidRPr="003E26AD">
        <w:rPr>
          <w:b w:val="0"/>
          <w:i/>
          <w:sz w:val="32"/>
        </w:rPr>
      </w:r>
      <w:r w:rsidRPr="003E26AD">
        <w:rPr>
          <w:b w:val="0"/>
          <w:i/>
          <w:sz w:val="32"/>
        </w:rPr>
        <w:fldChar w:fldCharType="separate"/>
      </w:r>
      <w:r w:rsidR="00DF3E4B" w:rsidRPr="00DF3E4B">
        <w:rPr>
          <w:b w:val="0"/>
          <w:i/>
          <w:sz w:val="24"/>
        </w:rPr>
        <w:t xml:space="preserve">Рисунок </w:t>
      </w:r>
      <w:r w:rsidR="00DF3E4B" w:rsidRPr="00DF3E4B">
        <w:rPr>
          <w:b w:val="0"/>
          <w:i/>
          <w:noProof/>
          <w:sz w:val="24"/>
        </w:rPr>
        <w:t>586</w:t>
      </w:r>
      <w:r w:rsidRPr="003E26AD">
        <w:rPr>
          <w:b w:val="0"/>
          <w:i/>
          <w:sz w:val="32"/>
        </w:rPr>
        <w:fldChar w:fldCharType="end"/>
      </w:r>
      <w:r>
        <w:rPr>
          <w:b w:val="0"/>
          <w:sz w:val="24"/>
        </w:rPr>
        <w:t>).</w:t>
      </w:r>
    </w:p>
    <w:p w14:paraId="1B2CC6F2" w14:textId="77777777" w:rsidR="00A539D3" w:rsidRDefault="00A539D3" w:rsidP="00A539D3">
      <w:pPr>
        <w:pStyle w:val="affffffa"/>
        <w:rPr>
          <w:b w:val="0"/>
          <w:sz w:val="24"/>
        </w:rPr>
      </w:pPr>
      <w:r>
        <w:rPr>
          <w:b w:val="0"/>
          <w:noProof/>
          <w:sz w:val="24"/>
          <w:lang w:eastAsia="ru-RU"/>
        </w:rPr>
        <w:drawing>
          <wp:inline distT="0" distB="0" distL="0" distR="0" wp14:anchorId="3F1FD423" wp14:editId="431A0F84">
            <wp:extent cx="4181475" cy="1247775"/>
            <wp:effectExtent l="0" t="0" r="9525" b="952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png"/>
                    <pic:cNvPicPr/>
                  </pic:nvPicPr>
                  <pic:blipFill rotWithShape="1">
                    <a:blip r:embed="rId663">
                      <a:extLst>
                        <a:ext uri="{28A0092B-C50C-407E-A947-70E740481C1C}">
                          <a14:useLocalDpi xmlns:a14="http://schemas.microsoft.com/office/drawing/2010/main" val="0"/>
                        </a:ext>
                      </a:extLst>
                    </a:blip>
                    <a:srcRect l="903" r="-1"/>
                    <a:stretch/>
                  </pic:blipFill>
                  <pic:spPr bwMode="auto">
                    <a:xfrm>
                      <a:off x="0" y="0"/>
                      <a:ext cx="4182059" cy="1247949"/>
                    </a:xfrm>
                    <a:prstGeom prst="rect">
                      <a:avLst/>
                    </a:prstGeom>
                    <a:ln>
                      <a:noFill/>
                    </a:ln>
                    <a:extLst>
                      <a:ext uri="{53640926-AAD7-44D8-BBD7-CCE9431645EC}">
                        <a14:shadowObscured xmlns:a14="http://schemas.microsoft.com/office/drawing/2010/main"/>
                      </a:ext>
                    </a:extLst>
                  </pic:spPr>
                </pic:pic>
              </a:graphicData>
            </a:graphic>
          </wp:inline>
        </w:drawing>
      </w:r>
    </w:p>
    <w:p w14:paraId="1FD90370" w14:textId="77777777" w:rsidR="00A539D3" w:rsidRPr="003E26AD" w:rsidRDefault="00A539D3" w:rsidP="00A539D3">
      <w:pPr>
        <w:pStyle w:val="affffe"/>
        <w:rPr>
          <w:b w:val="0"/>
          <w:sz w:val="24"/>
        </w:rPr>
      </w:pPr>
      <w:bookmarkStart w:id="803" w:name="_Ref496607578"/>
      <w:r>
        <w:t xml:space="preserve">Рисунок </w:t>
      </w:r>
      <w:fldSimple w:instr=" SEQ Рисунок \* ARABIC ">
        <w:r w:rsidR="00DF3E4B">
          <w:rPr>
            <w:noProof/>
          </w:rPr>
          <w:t>586</w:t>
        </w:r>
      </w:fldSimple>
      <w:bookmarkEnd w:id="803"/>
      <w:r>
        <w:t>. Окно подтверждения действия</w:t>
      </w:r>
    </w:p>
    <w:p w14:paraId="6365AB23" w14:textId="77777777" w:rsidR="00A539D3" w:rsidRPr="00721BD3" w:rsidRDefault="00A539D3" w:rsidP="00A539D3">
      <w:pPr>
        <w:pStyle w:val="affffffa"/>
        <w:spacing w:before="0" w:after="0"/>
        <w:ind w:firstLine="709"/>
        <w:jc w:val="both"/>
        <w:rPr>
          <w:b w:val="0"/>
          <w:sz w:val="24"/>
        </w:rPr>
      </w:pPr>
      <w:r>
        <w:rPr>
          <w:b w:val="0"/>
          <w:sz w:val="24"/>
        </w:rPr>
        <w:t>В результате Система выведет информационное окно по результатам формирования протокола или же невозможности формирования протокола. Успешно сформированные протоколы будут доступны в папке навигатора «</w:t>
      </w:r>
      <w:r>
        <w:rPr>
          <w:sz w:val="24"/>
        </w:rPr>
        <w:t>Протоколы</w:t>
      </w:r>
      <w:r>
        <w:rPr>
          <w:b w:val="0"/>
          <w:sz w:val="24"/>
        </w:rPr>
        <w:t>» в фильтре «</w:t>
      </w:r>
      <w:r>
        <w:rPr>
          <w:sz w:val="24"/>
        </w:rPr>
        <w:t>В работе</w:t>
      </w:r>
      <w:r>
        <w:rPr>
          <w:b w:val="0"/>
          <w:sz w:val="24"/>
        </w:rPr>
        <w:t>».</w:t>
      </w:r>
    </w:p>
    <w:p w14:paraId="4E635A8B" w14:textId="77777777" w:rsidR="00A539D3" w:rsidRPr="00A539D3" w:rsidRDefault="00A539D3" w:rsidP="00A539D3">
      <w:pPr>
        <w:pStyle w:val="41"/>
      </w:pPr>
      <w:bookmarkStart w:id="804" w:name="_Ref514770137"/>
      <w:bookmarkStart w:id="805" w:name="_Toc532824085"/>
      <w:r w:rsidRPr="009A61AF">
        <w:t xml:space="preserve">Рассмотрение </w:t>
      </w:r>
      <w:r>
        <w:t>вторых</w:t>
      </w:r>
      <w:r w:rsidRPr="009A61AF">
        <w:t xml:space="preserve"> частей заявок.</w:t>
      </w:r>
      <w:bookmarkEnd w:id="804"/>
      <w:bookmarkEnd w:id="805"/>
    </w:p>
    <w:p w14:paraId="549577DD" w14:textId="77777777" w:rsidR="00A539D3" w:rsidRDefault="00A539D3" w:rsidP="00A539D3">
      <w:pPr>
        <w:pStyle w:val="affffffa"/>
        <w:spacing w:before="0" w:after="0"/>
        <w:ind w:firstLine="709"/>
        <w:jc w:val="both"/>
        <w:rPr>
          <w:rFonts w:cs="Times New Roman"/>
          <w:sz w:val="24"/>
        </w:rPr>
      </w:pPr>
      <w:r>
        <w:rPr>
          <w:b w:val="0"/>
          <w:sz w:val="24"/>
        </w:rPr>
        <w:t xml:space="preserve">Для проведения процедуры рассмотрения вторых частей заявок необходимо </w:t>
      </w:r>
      <w:r w:rsidRPr="005A56F4">
        <w:rPr>
          <w:rFonts w:cs="Times New Roman"/>
          <w:b w:val="0"/>
          <w:sz w:val="24"/>
        </w:rPr>
        <w:t>в навигаторе пройти по следующему пути</w:t>
      </w:r>
      <w:r>
        <w:rPr>
          <w:rFonts w:cs="Times New Roman"/>
          <w:sz w:val="24"/>
        </w:rPr>
        <w:t xml:space="preserve"> </w:t>
      </w:r>
      <w:r w:rsidRPr="004820A5">
        <w:rPr>
          <w:rFonts w:cs="Times New Roman"/>
          <w:sz w:val="24"/>
        </w:rPr>
        <w:t>“</w:t>
      </w:r>
      <w:r w:rsidRPr="005A56F4">
        <w:rPr>
          <w:rFonts w:cs="Times New Roman"/>
          <w:sz w:val="24"/>
        </w:rPr>
        <w:t xml:space="preserve">Извещения \ Электронный аукцион \ </w:t>
      </w:r>
      <w:r>
        <w:rPr>
          <w:rFonts w:cs="Times New Roman"/>
          <w:sz w:val="24"/>
        </w:rPr>
        <w:t>Вторые</w:t>
      </w:r>
      <w:r w:rsidRPr="005A56F4">
        <w:rPr>
          <w:rFonts w:cs="Times New Roman"/>
          <w:sz w:val="24"/>
        </w:rPr>
        <w:t xml:space="preserve"> части заявок</w:t>
      </w:r>
      <w:r w:rsidRPr="004820A5">
        <w:rPr>
          <w:rFonts w:cs="Times New Roman"/>
          <w:sz w:val="24"/>
        </w:rPr>
        <w:t xml:space="preserve">” </w:t>
      </w:r>
      <w:r w:rsidRPr="005A56F4">
        <w:rPr>
          <w:rFonts w:cs="Times New Roman"/>
          <w:b w:val="0"/>
          <w:sz w:val="24"/>
        </w:rPr>
        <w:t>и открыть фильтр</w:t>
      </w:r>
      <w:r>
        <w:rPr>
          <w:rFonts w:cs="Times New Roman"/>
          <w:sz w:val="24"/>
        </w:rPr>
        <w:t xml:space="preserve"> </w:t>
      </w:r>
      <w:r w:rsidRPr="005A56F4">
        <w:rPr>
          <w:rFonts w:cs="Times New Roman"/>
          <w:b w:val="0"/>
          <w:sz w:val="24"/>
        </w:rPr>
        <w:t>«</w:t>
      </w:r>
      <w:r w:rsidRPr="005A56F4">
        <w:rPr>
          <w:rFonts w:cs="Times New Roman"/>
          <w:sz w:val="24"/>
        </w:rPr>
        <w:t>На рассмотрении</w:t>
      </w:r>
      <w:r w:rsidRPr="005A56F4">
        <w:rPr>
          <w:rFonts w:cs="Times New Roman"/>
          <w:b w:val="0"/>
          <w:sz w:val="24"/>
        </w:rPr>
        <w:t>» (</w:t>
      </w:r>
      <w:r w:rsidRPr="005A56F4">
        <w:rPr>
          <w:rFonts w:cs="Times New Roman"/>
          <w:b w:val="0"/>
          <w:i/>
          <w:sz w:val="32"/>
        </w:rPr>
        <w:fldChar w:fldCharType="begin"/>
      </w:r>
      <w:r w:rsidRPr="005A56F4">
        <w:rPr>
          <w:rFonts w:cs="Times New Roman"/>
          <w:b w:val="0"/>
          <w:i/>
          <w:sz w:val="32"/>
        </w:rPr>
        <w:instrText xml:space="preserve"> REF _Ref496609413 \h  \* MERGEFORMAT </w:instrText>
      </w:r>
      <w:r w:rsidRPr="005A56F4">
        <w:rPr>
          <w:rFonts w:cs="Times New Roman"/>
          <w:b w:val="0"/>
          <w:i/>
          <w:sz w:val="32"/>
        </w:rPr>
      </w:r>
      <w:r w:rsidRPr="005A56F4">
        <w:rPr>
          <w:rFonts w:cs="Times New Roman"/>
          <w:b w:val="0"/>
          <w:i/>
          <w:sz w:val="32"/>
        </w:rPr>
        <w:fldChar w:fldCharType="separate"/>
      </w:r>
      <w:r w:rsidR="00DF3E4B" w:rsidRPr="00DF3E4B">
        <w:rPr>
          <w:b w:val="0"/>
          <w:i/>
          <w:sz w:val="24"/>
        </w:rPr>
        <w:t xml:space="preserve">Рисунок </w:t>
      </w:r>
      <w:r w:rsidR="00DF3E4B" w:rsidRPr="00DF3E4B">
        <w:rPr>
          <w:b w:val="0"/>
          <w:i/>
          <w:noProof/>
          <w:sz w:val="24"/>
        </w:rPr>
        <w:t>587</w:t>
      </w:r>
      <w:r w:rsidRPr="005A56F4">
        <w:rPr>
          <w:rFonts w:cs="Times New Roman"/>
          <w:b w:val="0"/>
          <w:i/>
          <w:sz w:val="32"/>
        </w:rPr>
        <w:fldChar w:fldCharType="end"/>
      </w:r>
      <w:r w:rsidRPr="005A56F4">
        <w:rPr>
          <w:rFonts w:cs="Times New Roman"/>
          <w:b w:val="0"/>
          <w:sz w:val="24"/>
        </w:rPr>
        <w:t>).</w:t>
      </w:r>
    </w:p>
    <w:p w14:paraId="05242C4F" w14:textId="77777777" w:rsidR="00A539D3" w:rsidRDefault="00A539D3" w:rsidP="00A539D3">
      <w:pPr>
        <w:pStyle w:val="affffffa"/>
        <w:rPr>
          <w:b w:val="0"/>
          <w:sz w:val="24"/>
        </w:rPr>
      </w:pPr>
      <w:r>
        <w:rPr>
          <w:b w:val="0"/>
          <w:noProof/>
          <w:sz w:val="24"/>
          <w:lang w:eastAsia="ru-RU"/>
        </w:rPr>
        <w:lastRenderedPageBreak/>
        <w:drawing>
          <wp:inline distT="0" distB="0" distL="0" distR="0" wp14:anchorId="59D21BC2" wp14:editId="6C7FD563">
            <wp:extent cx="5940425" cy="3298825"/>
            <wp:effectExtent l="0" t="0" r="3175"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3.png"/>
                    <pic:cNvPicPr/>
                  </pic:nvPicPr>
                  <pic:blipFill>
                    <a:blip r:embed="rId664">
                      <a:extLst>
                        <a:ext uri="{28A0092B-C50C-407E-A947-70E740481C1C}">
                          <a14:useLocalDpi xmlns:a14="http://schemas.microsoft.com/office/drawing/2010/main" val="0"/>
                        </a:ext>
                      </a:extLst>
                    </a:blip>
                    <a:stretch>
                      <a:fillRect/>
                    </a:stretch>
                  </pic:blipFill>
                  <pic:spPr>
                    <a:xfrm>
                      <a:off x="0" y="0"/>
                      <a:ext cx="5940425" cy="3298825"/>
                    </a:xfrm>
                    <a:prstGeom prst="rect">
                      <a:avLst/>
                    </a:prstGeom>
                  </pic:spPr>
                </pic:pic>
              </a:graphicData>
            </a:graphic>
          </wp:inline>
        </w:drawing>
      </w:r>
    </w:p>
    <w:p w14:paraId="57C49010" w14:textId="77777777" w:rsidR="00A539D3" w:rsidRDefault="00A539D3" w:rsidP="00A539D3">
      <w:pPr>
        <w:pStyle w:val="affffe"/>
        <w:rPr>
          <w:b w:val="0"/>
          <w:sz w:val="24"/>
        </w:rPr>
      </w:pPr>
      <w:bookmarkStart w:id="806" w:name="_Ref496609413"/>
      <w:r>
        <w:t xml:space="preserve">Рисунок </w:t>
      </w:r>
      <w:fldSimple w:instr=" SEQ Рисунок \* ARABIC ">
        <w:r w:rsidR="00DF3E4B">
          <w:rPr>
            <w:noProof/>
          </w:rPr>
          <w:t>587</w:t>
        </w:r>
      </w:fldSimple>
      <w:bookmarkEnd w:id="806"/>
      <w:r>
        <w:t>. Список рассмотрения вторых частей заявок</w:t>
      </w:r>
    </w:p>
    <w:p w14:paraId="2AD7ACF3" w14:textId="77777777" w:rsidR="00A539D3" w:rsidRDefault="00A539D3" w:rsidP="00A539D3">
      <w:pPr>
        <w:pStyle w:val="affffffa"/>
        <w:spacing w:before="0" w:after="0"/>
        <w:ind w:firstLine="709"/>
        <w:jc w:val="both"/>
        <w:rPr>
          <w:b w:val="0"/>
          <w:sz w:val="24"/>
        </w:rPr>
      </w:pPr>
      <w:r>
        <w:rPr>
          <w:b w:val="0"/>
          <w:sz w:val="24"/>
        </w:rPr>
        <w:t>Для о</w:t>
      </w:r>
      <w:r w:rsidRPr="00EC3BA2">
        <w:rPr>
          <w:b w:val="0"/>
          <w:sz w:val="24"/>
        </w:rPr>
        <w:t>ткрыти</w:t>
      </w:r>
      <w:r>
        <w:rPr>
          <w:b w:val="0"/>
          <w:sz w:val="24"/>
        </w:rPr>
        <w:t>я</w:t>
      </w:r>
      <w:r w:rsidRPr="00EC3BA2">
        <w:rPr>
          <w:b w:val="0"/>
          <w:sz w:val="24"/>
        </w:rPr>
        <w:t xml:space="preserve"> формы рассмотрения </w:t>
      </w:r>
      <w:r>
        <w:rPr>
          <w:b w:val="0"/>
          <w:sz w:val="24"/>
        </w:rPr>
        <w:t xml:space="preserve">вторых </w:t>
      </w:r>
      <w:r w:rsidRPr="00EC3BA2">
        <w:rPr>
          <w:b w:val="0"/>
          <w:sz w:val="24"/>
        </w:rPr>
        <w:t xml:space="preserve">частей заявок </w:t>
      </w:r>
      <w:r>
        <w:rPr>
          <w:b w:val="0"/>
          <w:sz w:val="24"/>
        </w:rPr>
        <w:t>необходимо выделить документ и нажать на кнопку</w:t>
      </w:r>
      <w:r w:rsidRPr="00EC3BA2">
        <w:rPr>
          <w:b w:val="0"/>
          <w:sz w:val="24"/>
        </w:rPr>
        <w:t xml:space="preserve"> </w:t>
      </w:r>
      <w:r w:rsidRPr="00EC3BA2">
        <w:rPr>
          <w:noProof/>
          <w:sz w:val="24"/>
          <w:lang w:eastAsia="ru-RU"/>
        </w:rPr>
        <w:drawing>
          <wp:inline distT="0" distB="0" distL="0" distR="0" wp14:anchorId="7F2A3717" wp14:editId="11905E93">
            <wp:extent cx="133369" cy="152421"/>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EC3BA2">
        <w:rPr>
          <w:sz w:val="24"/>
        </w:rPr>
        <w:t xml:space="preserve"> [Редактировать]</w:t>
      </w:r>
      <w:r>
        <w:rPr>
          <w:sz w:val="24"/>
        </w:rPr>
        <w:t xml:space="preserve"> </w:t>
      </w:r>
      <w:r w:rsidRPr="002D2C3E">
        <w:rPr>
          <w:b w:val="0"/>
          <w:sz w:val="24"/>
        </w:rPr>
        <w:t>(</w:t>
      </w:r>
      <w:r w:rsidRPr="00246094">
        <w:rPr>
          <w:b w:val="0"/>
          <w:i/>
          <w:sz w:val="32"/>
        </w:rPr>
        <w:fldChar w:fldCharType="begin"/>
      </w:r>
      <w:r w:rsidRPr="00246094">
        <w:rPr>
          <w:b w:val="0"/>
          <w:i/>
          <w:sz w:val="32"/>
        </w:rPr>
        <w:instrText xml:space="preserve"> REF _Ref496609413 \h  \* MERGEFORMAT </w:instrText>
      </w:r>
      <w:r w:rsidRPr="00246094">
        <w:rPr>
          <w:b w:val="0"/>
          <w:i/>
          <w:sz w:val="32"/>
        </w:rPr>
      </w:r>
      <w:r w:rsidRPr="00246094">
        <w:rPr>
          <w:b w:val="0"/>
          <w:i/>
          <w:sz w:val="32"/>
        </w:rPr>
        <w:fldChar w:fldCharType="separate"/>
      </w:r>
      <w:r w:rsidR="00DF3E4B" w:rsidRPr="00DF3E4B">
        <w:rPr>
          <w:b w:val="0"/>
          <w:i/>
          <w:sz w:val="24"/>
        </w:rPr>
        <w:t xml:space="preserve">Рисунок </w:t>
      </w:r>
      <w:r w:rsidR="00DF3E4B" w:rsidRPr="00DF3E4B">
        <w:rPr>
          <w:b w:val="0"/>
          <w:i/>
          <w:noProof/>
          <w:sz w:val="24"/>
        </w:rPr>
        <w:t>587</w:t>
      </w:r>
      <w:r w:rsidRPr="00246094">
        <w:rPr>
          <w:b w:val="0"/>
          <w:i/>
          <w:sz w:val="32"/>
        </w:rPr>
        <w:fldChar w:fldCharType="end"/>
      </w:r>
      <w:r w:rsidRPr="002D2C3E">
        <w:rPr>
          <w:b w:val="0"/>
          <w:sz w:val="24"/>
        </w:rPr>
        <w:t>)</w:t>
      </w:r>
      <w:r w:rsidRPr="00EC3BA2">
        <w:rPr>
          <w:b w:val="0"/>
          <w:sz w:val="24"/>
        </w:rPr>
        <w:t>. В шапочной части открывше</w:t>
      </w:r>
      <w:r>
        <w:rPr>
          <w:b w:val="0"/>
          <w:sz w:val="24"/>
        </w:rPr>
        <w:t>йс</w:t>
      </w:r>
      <w:r w:rsidRPr="00EC3BA2">
        <w:rPr>
          <w:b w:val="0"/>
          <w:sz w:val="24"/>
        </w:rPr>
        <w:t>я</w:t>
      </w:r>
      <w:r>
        <w:rPr>
          <w:b w:val="0"/>
          <w:sz w:val="24"/>
        </w:rPr>
        <w:t xml:space="preserve"> электронной формы располагается информация об общих сведениях электронного аукциона, содержащая сведения о реестровом номере аукциона, предмет контракта, начале проведения аукциона и дате с временем окончания проведения аукциона. Также в электронной форме расположена таблица со сведениями вторых частей заявок на участие в электронном аукционе (</w:t>
      </w:r>
      <w:r w:rsidRPr="00246094">
        <w:rPr>
          <w:b w:val="0"/>
          <w:i/>
          <w:sz w:val="32"/>
        </w:rPr>
        <w:fldChar w:fldCharType="begin"/>
      </w:r>
      <w:r w:rsidRPr="00246094">
        <w:rPr>
          <w:b w:val="0"/>
          <w:i/>
          <w:sz w:val="32"/>
        </w:rPr>
        <w:instrText xml:space="preserve"> REF _Ref496610450 \h  \* MERGEFORMAT </w:instrText>
      </w:r>
      <w:r w:rsidRPr="00246094">
        <w:rPr>
          <w:b w:val="0"/>
          <w:i/>
          <w:sz w:val="32"/>
        </w:rPr>
      </w:r>
      <w:r w:rsidRPr="00246094">
        <w:rPr>
          <w:b w:val="0"/>
          <w:i/>
          <w:sz w:val="32"/>
        </w:rPr>
        <w:fldChar w:fldCharType="separate"/>
      </w:r>
      <w:r w:rsidR="00DF3E4B" w:rsidRPr="00DF3E4B">
        <w:rPr>
          <w:b w:val="0"/>
          <w:i/>
          <w:sz w:val="24"/>
        </w:rPr>
        <w:t xml:space="preserve">Рисунок </w:t>
      </w:r>
      <w:r w:rsidR="00DF3E4B" w:rsidRPr="00DF3E4B">
        <w:rPr>
          <w:b w:val="0"/>
          <w:i/>
          <w:noProof/>
          <w:sz w:val="24"/>
        </w:rPr>
        <w:t>588</w:t>
      </w:r>
      <w:r w:rsidRPr="00246094">
        <w:rPr>
          <w:b w:val="0"/>
          <w:i/>
          <w:sz w:val="32"/>
        </w:rPr>
        <w:fldChar w:fldCharType="end"/>
      </w:r>
      <w:r>
        <w:rPr>
          <w:b w:val="0"/>
          <w:sz w:val="24"/>
        </w:rPr>
        <w:t>).</w:t>
      </w:r>
    </w:p>
    <w:p w14:paraId="2F12B8C6" w14:textId="77777777" w:rsidR="00A539D3" w:rsidRDefault="00A539D3" w:rsidP="00A539D3">
      <w:pPr>
        <w:pStyle w:val="affffffa"/>
        <w:rPr>
          <w:b w:val="0"/>
          <w:sz w:val="24"/>
        </w:rPr>
      </w:pPr>
      <w:r>
        <w:rPr>
          <w:b w:val="0"/>
          <w:noProof/>
          <w:sz w:val="24"/>
          <w:lang w:eastAsia="ru-RU"/>
        </w:rPr>
        <w:drawing>
          <wp:inline distT="0" distB="0" distL="0" distR="0" wp14:anchorId="6A88F28F" wp14:editId="22CE4AE4">
            <wp:extent cx="5940425" cy="3364230"/>
            <wp:effectExtent l="0" t="0" r="3175" b="76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4.png"/>
                    <pic:cNvPicPr/>
                  </pic:nvPicPr>
                  <pic:blipFill>
                    <a:blip r:embed="rId665">
                      <a:extLst>
                        <a:ext uri="{28A0092B-C50C-407E-A947-70E740481C1C}">
                          <a14:useLocalDpi xmlns:a14="http://schemas.microsoft.com/office/drawing/2010/main" val="0"/>
                        </a:ext>
                      </a:extLst>
                    </a:blip>
                    <a:stretch>
                      <a:fillRect/>
                    </a:stretch>
                  </pic:blipFill>
                  <pic:spPr>
                    <a:xfrm>
                      <a:off x="0" y="0"/>
                      <a:ext cx="5940425" cy="3364230"/>
                    </a:xfrm>
                    <a:prstGeom prst="rect">
                      <a:avLst/>
                    </a:prstGeom>
                  </pic:spPr>
                </pic:pic>
              </a:graphicData>
            </a:graphic>
          </wp:inline>
        </w:drawing>
      </w:r>
    </w:p>
    <w:p w14:paraId="7C475D3E" w14:textId="77777777" w:rsidR="00A539D3" w:rsidRDefault="00A539D3" w:rsidP="00A539D3">
      <w:pPr>
        <w:pStyle w:val="affffe"/>
      </w:pPr>
      <w:bookmarkStart w:id="807" w:name="_Ref496610450"/>
      <w:r>
        <w:t xml:space="preserve">Рисунок </w:t>
      </w:r>
      <w:fldSimple w:instr=" SEQ Рисунок \* ARABIC ">
        <w:r w:rsidR="00DF3E4B">
          <w:rPr>
            <w:noProof/>
          </w:rPr>
          <w:t>588</w:t>
        </w:r>
      </w:fldSimple>
      <w:bookmarkEnd w:id="807"/>
      <w:r>
        <w:t>. Электронная форма рассмотрения вторых частей заявок</w:t>
      </w:r>
    </w:p>
    <w:p w14:paraId="58D10124" w14:textId="77777777" w:rsidR="00A539D3" w:rsidRDefault="00A539D3" w:rsidP="00A539D3">
      <w:pPr>
        <w:pStyle w:val="affffffa"/>
        <w:spacing w:before="0" w:after="0"/>
        <w:ind w:firstLine="709"/>
        <w:jc w:val="both"/>
        <w:rPr>
          <w:b w:val="0"/>
          <w:sz w:val="24"/>
        </w:rPr>
      </w:pPr>
      <w:r>
        <w:rPr>
          <w:b w:val="0"/>
          <w:sz w:val="24"/>
        </w:rPr>
        <w:t xml:space="preserve">Если пользователь не относится ни к одному из членов комиссии, то в правом нижнем углу выходит предупреждающее сообщение: «Вы не входите в состав комиссии, назначенной на </w:t>
      </w:r>
      <w:r>
        <w:rPr>
          <w:b w:val="0"/>
          <w:sz w:val="24"/>
        </w:rPr>
        <w:lastRenderedPageBreak/>
        <w:t>рассмотрение заявок участников». Также не допускается изменение решения, в случае наличия уже сформированного протокола на основе рассмотрения.</w:t>
      </w:r>
    </w:p>
    <w:p w14:paraId="6525B863" w14:textId="77777777" w:rsidR="00A539D3" w:rsidRDefault="00A539D3" w:rsidP="00A539D3">
      <w:pPr>
        <w:pStyle w:val="affffffa"/>
        <w:spacing w:before="0" w:after="0"/>
        <w:ind w:firstLine="709"/>
        <w:jc w:val="both"/>
        <w:rPr>
          <w:b w:val="0"/>
          <w:sz w:val="24"/>
        </w:rPr>
      </w:pPr>
      <w:r>
        <w:rPr>
          <w:b w:val="0"/>
          <w:sz w:val="24"/>
        </w:rPr>
        <w:t>В данной электронной форме каждый из членов комиссии может выставить свое решение по заявке участника, выбрав решение из выпадающего списка. На выбор доступны следующие варианты выбора (</w:t>
      </w:r>
      <w:r w:rsidRPr="00246094">
        <w:rPr>
          <w:b w:val="0"/>
          <w:i/>
          <w:sz w:val="32"/>
        </w:rPr>
        <w:fldChar w:fldCharType="begin"/>
      </w:r>
      <w:r w:rsidRPr="00246094">
        <w:rPr>
          <w:b w:val="0"/>
          <w:i/>
          <w:sz w:val="32"/>
        </w:rPr>
        <w:instrText xml:space="preserve"> REF _Ref496610450 \h  \* MERGEFORMAT </w:instrText>
      </w:r>
      <w:r w:rsidRPr="00246094">
        <w:rPr>
          <w:b w:val="0"/>
          <w:i/>
          <w:sz w:val="32"/>
        </w:rPr>
      </w:r>
      <w:r w:rsidRPr="00246094">
        <w:rPr>
          <w:b w:val="0"/>
          <w:i/>
          <w:sz w:val="32"/>
        </w:rPr>
        <w:fldChar w:fldCharType="separate"/>
      </w:r>
      <w:r w:rsidR="00DF3E4B" w:rsidRPr="00DF3E4B">
        <w:rPr>
          <w:b w:val="0"/>
          <w:i/>
          <w:sz w:val="24"/>
        </w:rPr>
        <w:t xml:space="preserve">Рисунок </w:t>
      </w:r>
      <w:r w:rsidR="00DF3E4B" w:rsidRPr="00DF3E4B">
        <w:rPr>
          <w:b w:val="0"/>
          <w:i/>
          <w:noProof/>
          <w:sz w:val="24"/>
        </w:rPr>
        <w:t>588</w:t>
      </w:r>
      <w:r w:rsidRPr="00246094">
        <w:rPr>
          <w:b w:val="0"/>
          <w:i/>
          <w:sz w:val="32"/>
        </w:rPr>
        <w:fldChar w:fldCharType="end"/>
      </w:r>
      <w:r>
        <w:rPr>
          <w:b w:val="0"/>
          <w:sz w:val="24"/>
        </w:rPr>
        <w:t>):</w:t>
      </w:r>
    </w:p>
    <w:p w14:paraId="731FA6E5" w14:textId="77777777" w:rsidR="00A539D3" w:rsidRDefault="00A539D3" w:rsidP="001F55C2">
      <w:pPr>
        <w:pStyle w:val="affffffa"/>
        <w:numPr>
          <w:ilvl w:val="0"/>
          <w:numId w:val="87"/>
        </w:numPr>
        <w:spacing w:before="0" w:after="0"/>
        <w:ind w:left="1134"/>
        <w:jc w:val="both"/>
        <w:rPr>
          <w:b w:val="0"/>
          <w:sz w:val="24"/>
        </w:rPr>
      </w:pPr>
      <w:r>
        <w:rPr>
          <w:b w:val="0"/>
          <w:sz w:val="24"/>
        </w:rPr>
        <w:t>пустое значение (используется для очистки ранее выбранного значения);</w:t>
      </w:r>
    </w:p>
    <w:p w14:paraId="2052A5D7" w14:textId="77777777" w:rsidR="00A539D3" w:rsidRDefault="00A539D3" w:rsidP="001F55C2">
      <w:pPr>
        <w:pStyle w:val="affffffa"/>
        <w:numPr>
          <w:ilvl w:val="0"/>
          <w:numId w:val="87"/>
        </w:numPr>
        <w:spacing w:before="0" w:after="0"/>
        <w:ind w:left="1134"/>
        <w:jc w:val="both"/>
        <w:rPr>
          <w:b w:val="0"/>
          <w:sz w:val="24"/>
        </w:rPr>
      </w:pPr>
      <w:r>
        <w:rPr>
          <w:b w:val="0"/>
          <w:sz w:val="24"/>
        </w:rPr>
        <w:t>значение «Отсутствовал»;</w:t>
      </w:r>
    </w:p>
    <w:p w14:paraId="1DB0EC52" w14:textId="77777777" w:rsidR="00A539D3" w:rsidRDefault="00A539D3" w:rsidP="001F55C2">
      <w:pPr>
        <w:pStyle w:val="affffffa"/>
        <w:numPr>
          <w:ilvl w:val="0"/>
          <w:numId w:val="87"/>
        </w:numPr>
        <w:spacing w:before="0" w:after="0"/>
        <w:ind w:left="1134"/>
        <w:jc w:val="both"/>
        <w:rPr>
          <w:b w:val="0"/>
          <w:sz w:val="24"/>
        </w:rPr>
      </w:pPr>
      <w:r>
        <w:rPr>
          <w:b w:val="0"/>
          <w:sz w:val="24"/>
        </w:rPr>
        <w:t>значение «Соответствует»;</w:t>
      </w:r>
    </w:p>
    <w:p w14:paraId="2766B6A5" w14:textId="77777777" w:rsidR="00A539D3" w:rsidRPr="00246094" w:rsidRDefault="00A539D3" w:rsidP="001F55C2">
      <w:pPr>
        <w:pStyle w:val="affffffa"/>
        <w:numPr>
          <w:ilvl w:val="0"/>
          <w:numId w:val="87"/>
        </w:numPr>
        <w:spacing w:before="0" w:after="0"/>
        <w:ind w:left="1134"/>
        <w:jc w:val="both"/>
      </w:pPr>
      <w:r>
        <w:rPr>
          <w:b w:val="0"/>
          <w:sz w:val="24"/>
        </w:rPr>
        <w:t>значение «Не соответствует по п.1 ч.6 ст. 69 №44-ФЗ»;</w:t>
      </w:r>
    </w:p>
    <w:p w14:paraId="2A799BE7" w14:textId="77777777" w:rsidR="00A539D3" w:rsidRPr="00246094" w:rsidRDefault="00A539D3" w:rsidP="001F55C2">
      <w:pPr>
        <w:pStyle w:val="affffffa"/>
        <w:numPr>
          <w:ilvl w:val="0"/>
          <w:numId w:val="87"/>
        </w:numPr>
        <w:spacing w:before="0"/>
        <w:ind w:left="1134" w:hanging="357"/>
        <w:jc w:val="both"/>
      </w:pPr>
      <w:r>
        <w:rPr>
          <w:b w:val="0"/>
          <w:sz w:val="24"/>
        </w:rPr>
        <w:t>значение «Не соответствует по п.2 ч.6 ст. 69 №44-ФЗ».</w:t>
      </w:r>
    </w:p>
    <w:p w14:paraId="165EBD18" w14:textId="77777777" w:rsidR="00A539D3" w:rsidRPr="00D21F39" w:rsidRDefault="00A539D3" w:rsidP="00A539D3">
      <w:pPr>
        <w:pStyle w:val="affffffa"/>
        <w:spacing w:before="0" w:after="0"/>
        <w:ind w:firstLine="709"/>
        <w:jc w:val="both"/>
        <w:rPr>
          <w:b w:val="0"/>
          <w:sz w:val="24"/>
        </w:rPr>
      </w:pPr>
      <w:r>
        <w:rPr>
          <w:b w:val="0"/>
          <w:sz w:val="24"/>
        </w:rPr>
        <w:t xml:space="preserve">По кнопке </w:t>
      </w:r>
      <w:r>
        <w:rPr>
          <w:b w:val="0"/>
          <w:noProof/>
          <w:sz w:val="24"/>
          <w:lang w:eastAsia="ru-RU"/>
        </w:rPr>
        <w:drawing>
          <wp:inline distT="0" distB="0" distL="0" distR="0" wp14:anchorId="5F1BD8BB" wp14:editId="4A5657D9">
            <wp:extent cx="123842" cy="114316"/>
            <wp:effectExtent l="0" t="0" r="9525"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опустить.png"/>
                    <pic:cNvPicPr/>
                  </pic:nvPicPr>
                  <pic:blipFill>
                    <a:blip r:embed="rId658">
                      <a:extLst>
                        <a:ext uri="{28A0092B-C50C-407E-A947-70E740481C1C}">
                          <a14:useLocalDpi xmlns:a14="http://schemas.microsoft.com/office/drawing/2010/main" val="0"/>
                        </a:ext>
                      </a:extLst>
                    </a:blip>
                    <a:stretch>
                      <a:fillRect/>
                    </a:stretch>
                  </pic:blipFill>
                  <pic:spPr>
                    <a:xfrm>
                      <a:off x="0" y="0"/>
                      <a:ext cx="123842" cy="114316"/>
                    </a:xfrm>
                    <a:prstGeom prst="rect">
                      <a:avLst/>
                    </a:prstGeom>
                  </pic:spPr>
                </pic:pic>
              </a:graphicData>
            </a:graphic>
          </wp:inline>
        </w:drawing>
      </w:r>
      <w:r>
        <w:rPr>
          <w:b w:val="0"/>
          <w:sz w:val="24"/>
        </w:rPr>
        <w:t xml:space="preserve"> </w:t>
      </w:r>
      <w:r w:rsidRPr="004820A5">
        <w:rPr>
          <w:b w:val="0"/>
          <w:sz w:val="24"/>
        </w:rPr>
        <w:t>[</w:t>
      </w:r>
      <w:r>
        <w:rPr>
          <w:sz w:val="24"/>
        </w:rPr>
        <w:t>Признать соответствующими</w:t>
      </w:r>
      <w:r w:rsidRPr="004820A5">
        <w:rPr>
          <w:b w:val="0"/>
          <w:sz w:val="24"/>
        </w:rPr>
        <w:t>]</w:t>
      </w:r>
      <w:r>
        <w:rPr>
          <w:b w:val="0"/>
          <w:sz w:val="24"/>
        </w:rPr>
        <w:t xml:space="preserve"> член комиссии может автоматически всем заявкам участника проставить решение «Соответствует».</w:t>
      </w:r>
    </w:p>
    <w:p w14:paraId="4B8902D5" w14:textId="77777777" w:rsidR="00A539D3" w:rsidRPr="00EC3BA2" w:rsidRDefault="00A539D3" w:rsidP="00A539D3">
      <w:pPr>
        <w:pStyle w:val="affffffa"/>
        <w:spacing w:before="0" w:after="0"/>
        <w:ind w:firstLine="709"/>
        <w:jc w:val="both"/>
        <w:rPr>
          <w:b w:val="0"/>
          <w:sz w:val="24"/>
        </w:rPr>
      </w:pPr>
      <w:r w:rsidRPr="00EC3BA2">
        <w:rPr>
          <w:b w:val="0"/>
          <w:sz w:val="24"/>
        </w:rPr>
        <w:t>В случае недопущения заявки к участию предусмотрено поле для заполнения оснований отказа в допуске. Свое решение член комиссии может также отразить в форме «</w:t>
      </w:r>
      <w:r>
        <w:rPr>
          <w:sz w:val="24"/>
        </w:rPr>
        <w:t>Вторая</w:t>
      </w:r>
      <w:r w:rsidRPr="00EC3BA2">
        <w:rPr>
          <w:sz w:val="24"/>
        </w:rPr>
        <w:t xml:space="preserve"> часть заявки</w:t>
      </w:r>
      <w:r w:rsidRPr="00EC3BA2">
        <w:rPr>
          <w:b w:val="0"/>
          <w:sz w:val="24"/>
        </w:rPr>
        <w:t>», которая открывается двойным щелчком мыши по соответствующему</w:t>
      </w:r>
      <w:r>
        <w:rPr>
          <w:b w:val="0"/>
          <w:sz w:val="24"/>
        </w:rPr>
        <w:t xml:space="preserve"> заявке участника </w:t>
      </w:r>
      <w:r w:rsidRPr="00EC3BA2">
        <w:rPr>
          <w:b w:val="0"/>
          <w:sz w:val="24"/>
        </w:rPr>
        <w:t>полю «</w:t>
      </w:r>
      <w:r w:rsidRPr="00EC3BA2">
        <w:rPr>
          <w:sz w:val="24"/>
        </w:rPr>
        <w:t>Номер заявки</w:t>
      </w:r>
      <w:r w:rsidRPr="00EC3BA2">
        <w:rPr>
          <w:b w:val="0"/>
          <w:sz w:val="24"/>
        </w:rPr>
        <w:t>».</w:t>
      </w:r>
    </w:p>
    <w:p w14:paraId="623E794C" w14:textId="77777777" w:rsidR="00A539D3" w:rsidRPr="00EC3BA2" w:rsidRDefault="00A539D3" w:rsidP="00A539D3">
      <w:pPr>
        <w:pStyle w:val="affffffa"/>
        <w:spacing w:before="0" w:after="0"/>
        <w:ind w:firstLine="709"/>
        <w:jc w:val="both"/>
        <w:rPr>
          <w:b w:val="0"/>
          <w:sz w:val="24"/>
        </w:rPr>
      </w:pPr>
      <w:r>
        <w:rPr>
          <w:b w:val="0"/>
          <w:sz w:val="24"/>
        </w:rPr>
        <w:t>В открывшейся ф</w:t>
      </w:r>
      <w:r w:rsidRPr="00EC3BA2">
        <w:rPr>
          <w:b w:val="0"/>
          <w:sz w:val="24"/>
        </w:rPr>
        <w:t>орм</w:t>
      </w:r>
      <w:r>
        <w:rPr>
          <w:b w:val="0"/>
          <w:sz w:val="24"/>
        </w:rPr>
        <w:t>е</w:t>
      </w:r>
      <w:r w:rsidRPr="00EC3BA2">
        <w:rPr>
          <w:b w:val="0"/>
          <w:sz w:val="24"/>
        </w:rPr>
        <w:t xml:space="preserve"> </w:t>
      </w:r>
      <w:r>
        <w:rPr>
          <w:b w:val="0"/>
          <w:sz w:val="24"/>
        </w:rPr>
        <w:t>вторых</w:t>
      </w:r>
      <w:r w:rsidRPr="00EC3BA2">
        <w:rPr>
          <w:b w:val="0"/>
          <w:sz w:val="24"/>
        </w:rPr>
        <w:t xml:space="preserve"> частей заявок в шапочной части содержит</w:t>
      </w:r>
      <w:r>
        <w:rPr>
          <w:b w:val="0"/>
          <w:sz w:val="24"/>
        </w:rPr>
        <w:t>ся информация</w:t>
      </w:r>
      <w:r w:rsidRPr="00EC3BA2">
        <w:rPr>
          <w:b w:val="0"/>
          <w:sz w:val="24"/>
        </w:rPr>
        <w:t xml:space="preserve"> о присвоенном ему </w:t>
      </w:r>
      <w:r>
        <w:rPr>
          <w:b w:val="0"/>
          <w:sz w:val="24"/>
        </w:rPr>
        <w:t>регистрационном номере</w:t>
      </w:r>
      <w:r w:rsidRPr="00EC3BA2">
        <w:rPr>
          <w:b w:val="0"/>
          <w:sz w:val="24"/>
        </w:rPr>
        <w:t xml:space="preserve"> </w:t>
      </w:r>
      <w:r>
        <w:rPr>
          <w:b w:val="0"/>
          <w:sz w:val="24"/>
        </w:rPr>
        <w:t>в Системе, дате поступления заявки, журнальном</w:t>
      </w:r>
      <w:r w:rsidRPr="00EC3BA2">
        <w:rPr>
          <w:b w:val="0"/>
          <w:sz w:val="24"/>
        </w:rPr>
        <w:t xml:space="preserve"> номер</w:t>
      </w:r>
      <w:r>
        <w:rPr>
          <w:b w:val="0"/>
          <w:sz w:val="24"/>
        </w:rPr>
        <w:t>е заявки участника</w:t>
      </w:r>
      <w:r w:rsidRPr="00EC3BA2">
        <w:rPr>
          <w:b w:val="0"/>
          <w:sz w:val="24"/>
        </w:rPr>
        <w:t xml:space="preserve">, а также </w:t>
      </w:r>
      <w:r>
        <w:rPr>
          <w:b w:val="0"/>
          <w:sz w:val="24"/>
        </w:rPr>
        <w:t>информация о реестровом</w:t>
      </w:r>
      <w:r w:rsidRPr="00EC3BA2">
        <w:rPr>
          <w:b w:val="0"/>
          <w:sz w:val="24"/>
        </w:rPr>
        <w:t xml:space="preserve"> номер</w:t>
      </w:r>
      <w:r>
        <w:rPr>
          <w:b w:val="0"/>
          <w:sz w:val="24"/>
        </w:rPr>
        <w:t>е</w:t>
      </w:r>
      <w:r w:rsidRPr="00EC3BA2">
        <w:rPr>
          <w:b w:val="0"/>
          <w:sz w:val="24"/>
        </w:rPr>
        <w:t xml:space="preserve"> извещения (</w:t>
      </w:r>
      <w:r w:rsidRPr="00585FF9">
        <w:rPr>
          <w:b w:val="0"/>
          <w:i/>
          <w:sz w:val="32"/>
        </w:rPr>
        <w:fldChar w:fldCharType="begin"/>
      </w:r>
      <w:r w:rsidRPr="00585FF9">
        <w:rPr>
          <w:b w:val="0"/>
          <w:i/>
          <w:sz w:val="32"/>
        </w:rPr>
        <w:instrText xml:space="preserve"> REF _Ref496618290 \h  \* MERGEFORMAT </w:instrText>
      </w:r>
      <w:r w:rsidRPr="00585FF9">
        <w:rPr>
          <w:b w:val="0"/>
          <w:i/>
          <w:sz w:val="32"/>
        </w:rPr>
      </w:r>
      <w:r w:rsidRPr="00585FF9">
        <w:rPr>
          <w:b w:val="0"/>
          <w:i/>
          <w:sz w:val="32"/>
        </w:rPr>
        <w:fldChar w:fldCharType="separate"/>
      </w:r>
      <w:r w:rsidR="00DF3E4B" w:rsidRPr="00DF3E4B">
        <w:rPr>
          <w:b w:val="0"/>
          <w:i/>
          <w:sz w:val="24"/>
        </w:rPr>
        <w:t xml:space="preserve">Рисунок </w:t>
      </w:r>
      <w:r w:rsidR="00DF3E4B" w:rsidRPr="00DF3E4B">
        <w:rPr>
          <w:b w:val="0"/>
          <w:i/>
          <w:noProof/>
          <w:sz w:val="24"/>
        </w:rPr>
        <w:t>589</w:t>
      </w:r>
      <w:r w:rsidRPr="00585FF9">
        <w:rPr>
          <w:b w:val="0"/>
          <w:i/>
          <w:sz w:val="32"/>
        </w:rPr>
        <w:fldChar w:fldCharType="end"/>
      </w:r>
      <w:r w:rsidRPr="00EC3BA2">
        <w:rPr>
          <w:b w:val="0"/>
          <w:sz w:val="24"/>
        </w:rPr>
        <w:t>).</w:t>
      </w:r>
    </w:p>
    <w:p w14:paraId="11C0433C" w14:textId="77777777" w:rsidR="00A539D3" w:rsidRDefault="00A539D3" w:rsidP="00A539D3">
      <w:pPr>
        <w:pStyle w:val="affffffa"/>
      </w:pPr>
      <w:r>
        <w:rPr>
          <w:noProof/>
          <w:lang w:eastAsia="ru-RU"/>
        </w:rPr>
        <w:drawing>
          <wp:inline distT="0" distB="0" distL="0" distR="0" wp14:anchorId="6D74F878" wp14:editId="3B6D0F3A">
            <wp:extent cx="5940425" cy="4628515"/>
            <wp:effectExtent l="0" t="0" r="3175" b="635"/>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5.png"/>
                    <pic:cNvPicPr/>
                  </pic:nvPicPr>
                  <pic:blipFill>
                    <a:blip r:embed="rId666">
                      <a:extLst>
                        <a:ext uri="{28A0092B-C50C-407E-A947-70E740481C1C}">
                          <a14:useLocalDpi xmlns:a14="http://schemas.microsoft.com/office/drawing/2010/main" val="0"/>
                        </a:ext>
                      </a:extLst>
                    </a:blip>
                    <a:stretch>
                      <a:fillRect/>
                    </a:stretch>
                  </pic:blipFill>
                  <pic:spPr>
                    <a:xfrm>
                      <a:off x="0" y="0"/>
                      <a:ext cx="5940425" cy="4628515"/>
                    </a:xfrm>
                    <a:prstGeom prst="rect">
                      <a:avLst/>
                    </a:prstGeom>
                  </pic:spPr>
                </pic:pic>
              </a:graphicData>
            </a:graphic>
          </wp:inline>
        </w:drawing>
      </w:r>
    </w:p>
    <w:p w14:paraId="17E01A7C" w14:textId="77777777" w:rsidR="00A539D3" w:rsidRPr="00246094" w:rsidRDefault="00A539D3" w:rsidP="00A539D3">
      <w:pPr>
        <w:pStyle w:val="affffe"/>
      </w:pPr>
      <w:bookmarkStart w:id="808" w:name="_Ref496618290"/>
      <w:r>
        <w:t xml:space="preserve">Рисунок </w:t>
      </w:r>
      <w:fldSimple w:instr=" SEQ Рисунок \* ARABIC ">
        <w:r w:rsidR="00DF3E4B">
          <w:rPr>
            <w:noProof/>
          </w:rPr>
          <w:t>589</w:t>
        </w:r>
      </w:fldSimple>
      <w:bookmarkEnd w:id="808"/>
      <w:r>
        <w:t>. Электронная форма документа «Вторая часть заявки»</w:t>
      </w:r>
    </w:p>
    <w:p w14:paraId="0B64B7AE" w14:textId="77777777" w:rsidR="00A539D3" w:rsidRDefault="00A539D3" w:rsidP="00A539D3">
      <w:pPr>
        <w:pStyle w:val="affffffa"/>
        <w:spacing w:before="0" w:after="0"/>
        <w:ind w:firstLine="709"/>
        <w:jc w:val="both"/>
        <w:rPr>
          <w:b w:val="0"/>
          <w:sz w:val="24"/>
        </w:rPr>
      </w:pPr>
      <w:r>
        <w:rPr>
          <w:b w:val="0"/>
          <w:sz w:val="24"/>
        </w:rPr>
        <w:t>Во вкладке «</w:t>
      </w:r>
      <w:r>
        <w:rPr>
          <w:sz w:val="24"/>
        </w:rPr>
        <w:t>Участник</w:t>
      </w:r>
      <w:r>
        <w:rPr>
          <w:b w:val="0"/>
          <w:sz w:val="24"/>
        </w:rPr>
        <w:t>» отражается необходимая информация об участнике (</w:t>
      </w:r>
      <w:r w:rsidRPr="00457679">
        <w:rPr>
          <w:b w:val="0"/>
          <w:i/>
          <w:sz w:val="32"/>
        </w:rPr>
        <w:fldChar w:fldCharType="begin"/>
      </w:r>
      <w:r w:rsidRPr="00457679">
        <w:rPr>
          <w:b w:val="0"/>
          <w:i/>
          <w:sz w:val="32"/>
        </w:rPr>
        <w:instrText xml:space="preserve"> REF _Ref496618290 \h  \* MERGEFORMAT </w:instrText>
      </w:r>
      <w:r w:rsidRPr="00457679">
        <w:rPr>
          <w:b w:val="0"/>
          <w:i/>
          <w:sz w:val="32"/>
        </w:rPr>
      </w:r>
      <w:r w:rsidRPr="00457679">
        <w:rPr>
          <w:b w:val="0"/>
          <w:i/>
          <w:sz w:val="32"/>
        </w:rPr>
        <w:fldChar w:fldCharType="separate"/>
      </w:r>
      <w:r w:rsidR="00DF3E4B" w:rsidRPr="00DF3E4B">
        <w:rPr>
          <w:b w:val="0"/>
          <w:i/>
          <w:sz w:val="24"/>
        </w:rPr>
        <w:t xml:space="preserve">Рисунок </w:t>
      </w:r>
      <w:r w:rsidR="00DF3E4B" w:rsidRPr="00DF3E4B">
        <w:rPr>
          <w:b w:val="0"/>
          <w:i/>
          <w:noProof/>
          <w:sz w:val="24"/>
        </w:rPr>
        <w:t>589</w:t>
      </w:r>
      <w:r w:rsidRPr="00457679">
        <w:rPr>
          <w:b w:val="0"/>
          <w:i/>
          <w:sz w:val="32"/>
        </w:rPr>
        <w:fldChar w:fldCharType="end"/>
      </w:r>
      <w:r>
        <w:rPr>
          <w:b w:val="0"/>
          <w:sz w:val="24"/>
        </w:rPr>
        <w:t xml:space="preserve">). Если данный поставщик отсутствует в базе Системы на момент загрузки заявки участника с ЭТП, </w:t>
      </w:r>
      <w:r>
        <w:rPr>
          <w:b w:val="0"/>
          <w:sz w:val="24"/>
        </w:rPr>
        <w:lastRenderedPageBreak/>
        <w:t>то создается новая запись. Если же в Системе содержится запись о данном поставщике, то она заменяется теми значениями, которые приходят с ЭТП. При этом изменение данных поставщика в справочнике поставщиков услуг другим заказчиком не приведет к смене сведений в самой заявке участника. Т.е. сведения о заявке участника останутся в неизменном виде, соответствующем тем данным, которые были получены из ЭТП.</w:t>
      </w:r>
    </w:p>
    <w:p w14:paraId="31E73D44" w14:textId="77777777" w:rsidR="00A539D3" w:rsidRDefault="00A539D3" w:rsidP="00A539D3">
      <w:pPr>
        <w:pStyle w:val="affffffa"/>
        <w:spacing w:before="0" w:after="0"/>
        <w:ind w:firstLine="709"/>
        <w:jc w:val="both"/>
        <w:rPr>
          <w:b w:val="0"/>
          <w:sz w:val="24"/>
        </w:rPr>
      </w:pPr>
      <w:r>
        <w:rPr>
          <w:b w:val="0"/>
          <w:sz w:val="24"/>
        </w:rPr>
        <w:t>Во вкладке «</w:t>
      </w:r>
      <w:r>
        <w:rPr>
          <w:sz w:val="24"/>
        </w:rPr>
        <w:t>Лот</w:t>
      </w:r>
      <w:r>
        <w:rPr>
          <w:b w:val="0"/>
          <w:sz w:val="24"/>
        </w:rPr>
        <w:t xml:space="preserve">» отображается информация: </w:t>
      </w:r>
    </w:p>
    <w:p w14:paraId="0F26363E" w14:textId="77777777" w:rsidR="00A539D3" w:rsidRDefault="00A539D3" w:rsidP="001F55C2">
      <w:pPr>
        <w:pStyle w:val="affffffa"/>
        <w:numPr>
          <w:ilvl w:val="0"/>
          <w:numId w:val="88"/>
        </w:numPr>
        <w:spacing w:before="0" w:after="0"/>
        <w:ind w:left="1134"/>
        <w:jc w:val="both"/>
        <w:rPr>
          <w:b w:val="0"/>
          <w:sz w:val="24"/>
        </w:rPr>
      </w:pPr>
      <w:r>
        <w:rPr>
          <w:b w:val="0"/>
          <w:sz w:val="24"/>
        </w:rPr>
        <w:t xml:space="preserve">регистрационном номера лота извещения (по кнопке вызова справочника доступен переход на электронную форма лота извещения); </w:t>
      </w:r>
    </w:p>
    <w:p w14:paraId="47FBA883" w14:textId="77777777" w:rsidR="00A539D3" w:rsidRDefault="00A539D3" w:rsidP="001F55C2">
      <w:pPr>
        <w:pStyle w:val="affffffa"/>
        <w:numPr>
          <w:ilvl w:val="0"/>
          <w:numId w:val="88"/>
        </w:numPr>
        <w:spacing w:before="0" w:after="0"/>
        <w:ind w:left="1134"/>
        <w:jc w:val="both"/>
        <w:rPr>
          <w:b w:val="0"/>
          <w:sz w:val="24"/>
        </w:rPr>
      </w:pPr>
      <w:r>
        <w:rPr>
          <w:b w:val="0"/>
          <w:sz w:val="24"/>
        </w:rPr>
        <w:t>сумма;</w:t>
      </w:r>
    </w:p>
    <w:p w14:paraId="1C7C8814" w14:textId="77777777" w:rsidR="00A539D3" w:rsidRDefault="00A539D3" w:rsidP="001F55C2">
      <w:pPr>
        <w:pStyle w:val="affffffa"/>
        <w:numPr>
          <w:ilvl w:val="0"/>
          <w:numId w:val="88"/>
        </w:numPr>
        <w:spacing w:before="0" w:after="0"/>
        <w:ind w:left="1134"/>
        <w:jc w:val="both"/>
        <w:rPr>
          <w:b w:val="0"/>
          <w:sz w:val="24"/>
        </w:rPr>
      </w:pPr>
      <w:r>
        <w:rPr>
          <w:b w:val="0"/>
          <w:sz w:val="24"/>
        </w:rPr>
        <w:t xml:space="preserve">предмет контракта; </w:t>
      </w:r>
    </w:p>
    <w:p w14:paraId="707D1C9D" w14:textId="77777777" w:rsidR="00A539D3" w:rsidRDefault="00A539D3" w:rsidP="001F55C2">
      <w:pPr>
        <w:pStyle w:val="affffffa"/>
        <w:numPr>
          <w:ilvl w:val="0"/>
          <w:numId w:val="88"/>
        </w:numPr>
        <w:spacing w:before="0" w:after="0"/>
        <w:ind w:left="1134" w:hanging="425"/>
        <w:jc w:val="both"/>
        <w:rPr>
          <w:b w:val="0"/>
          <w:sz w:val="24"/>
        </w:rPr>
      </w:pPr>
      <w:r w:rsidRPr="00D604C0">
        <w:rPr>
          <w:b w:val="0"/>
          <w:sz w:val="24"/>
        </w:rPr>
        <w:t>уполномоченное лицо (отображается информация об организации, разместившей извещение в ЕИС и уполномоченное на определение поставщика);</w:t>
      </w:r>
    </w:p>
    <w:p w14:paraId="0ABF9977" w14:textId="77777777" w:rsidR="00A539D3" w:rsidRPr="00D604C0" w:rsidRDefault="00A539D3" w:rsidP="001F55C2">
      <w:pPr>
        <w:pStyle w:val="affffffa"/>
        <w:numPr>
          <w:ilvl w:val="0"/>
          <w:numId w:val="88"/>
        </w:numPr>
        <w:spacing w:before="0"/>
        <w:ind w:left="1134" w:hanging="425"/>
        <w:jc w:val="both"/>
        <w:rPr>
          <w:b w:val="0"/>
          <w:sz w:val="24"/>
        </w:rPr>
      </w:pPr>
      <w:r w:rsidRPr="00D604C0">
        <w:rPr>
          <w:b w:val="0"/>
          <w:sz w:val="24"/>
        </w:rPr>
        <w:t xml:space="preserve">таблица со сведениями о связанной заявке на закупку (по двойному клику в поле «Заявка на закупку» доступен переход на электронную форму связанной заявки). </w:t>
      </w:r>
    </w:p>
    <w:p w14:paraId="736F2964" w14:textId="77777777" w:rsidR="00A539D3" w:rsidRDefault="00A539D3" w:rsidP="00A539D3">
      <w:pPr>
        <w:pStyle w:val="affffffa"/>
        <w:spacing w:before="0" w:after="0"/>
        <w:ind w:firstLine="709"/>
        <w:jc w:val="both"/>
        <w:rPr>
          <w:b w:val="0"/>
          <w:sz w:val="24"/>
        </w:rPr>
      </w:pPr>
      <w:r w:rsidRPr="00EB6972">
        <w:rPr>
          <w:b w:val="0"/>
          <w:sz w:val="24"/>
        </w:rPr>
        <w:t>Во вкладке «</w:t>
      </w:r>
      <w:r w:rsidRPr="00EB6972">
        <w:rPr>
          <w:sz w:val="24"/>
        </w:rPr>
        <w:t>Информация о комиссии</w:t>
      </w:r>
      <w:r w:rsidRPr="00EB6972">
        <w:rPr>
          <w:b w:val="0"/>
          <w:sz w:val="24"/>
        </w:rPr>
        <w:t>» в табличной форме расположен список членов комиссии с указанием их роли, должности и учетной записи, привязанной к данному члену комиссии</w:t>
      </w:r>
      <w:r>
        <w:rPr>
          <w:b w:val="0"/>
          <w:sz w:val="24"/>
        </w:rPr>
        <w:t xml:space="preserve"> (</w:t>
      </w:r>
      <w:r w:rsidRPr="00EB6972">
        <w:rPr>
          <w:b w:val="0"/>
          <w:i/>
          <w:sz w:val="28"/>
        </w:rPr>
        <w:fldChar w:fldCharType="begin"/>
      </w:r>
      <w:r w:rsidRPr="00EB6972">
        <w:rPr>
          <w:b w:val="0"/>
          <w:i/>
          <w:sz w:val="28"/>
        </w:rPr>
        <w:instrText xml:space="preserve"> REF _Ref496619361 \h  \* MERGEFORMAT </w:instrText>
      </w:r>
      <w:r w:rsidRPr="00EB6972">
        <w:rPr>
          <w:b w:val="0"/>
          <w:i/>
          <w:sz w:val="28"/>
        </w:rPr>
      </w:r>
      <w:r w:rsidRPr="00EB6972">
        <w:rPr>
          <w:b w:val="0"/>
          <w:i/>
          <w:sz w:val="28"/>
        </w:rPr>
        <w:fldChar w:fldCharType="separate"/>
      </w:r>
      <w:r w:rsidR="00DF3E4B" w:rsidRPr="00DF3E4B">
        <w:rPr>
          <w:b w:val="0"/>
          <w:i/>
          <w:sz w:val="22"/>
        </w:rPr>
        <w:t xml:space="preserve">Рисунок </w:t>
      </w:r>
      <w:r w:rsidR="00DF3E4B" w:rsidRPr="00DF3E4B">
        <w:rPr>
          <w:b w:val="0"/>
          <w:i/>
          <w:noProof/>
          <w:sz w:val="22"/>
        </w:rPr>
        <w:t>590</w:t>
      </w:r>
      <w:r w:rsidRPr="00EB6972">
        <w:rPr>
          <w:b w:val="0"/>
          <w:i/>
          <w:sz w:val="28"/>
        </w:rPr>
        <w:fldChar w:fldCharType="end"/>
      </w:r>
      <w:r>
        <w:rPr>
          <w:b w:val="0"/>
          <w:sz w:val="24"/>
        </w:rPr>
        <w:t>)</w:t>
      </w:r>
      <w:r w:rsidRPr="00EB6972">
        <w:rPr>
          <w:b w:val="0"/>
          <w:sz w:val="24"/>
        </w:rPr>
        <w:t>. Для каждого члена комиссии доступна возможность выбора статуса голосования, а также возможность заполнения поля «</w:t>
      </w:r>
      <w:r w:rsidRPr="00EB6972">
        <w:rPr>
          <w:sz w:val="24"/>
        </w:rPr>
        <w:t>Причина отклонения</w:t>
      </w:r>
      <w:r w:rsidRPr="00EB6972">
        <w:rPr>
          <w:b w:val="0"/>
          <w:sz w:val="24"/>
        </w:rPr>
        <w:t>», в случае принятия решения о недопущения заявки к участию в аукционе.</w:t>
      </w:r>
    </w:p>
    <w:p w14:paraId="0A93E641" w14:textId="77777777" w:rsidR="00A539D3" w:rsidRDefault="00A539D3" w:rsidP="00A539D3">
      <w:pPr>
        <w:pStyle w:val="affffffa"/>
        <w:rPr>
          <w:b w:val="0"/>
          <w:sz w:val="24"/>
        </w:rPr>
      </w:pPr>
      <w:r>
        <w:rPr>
          <w:b w:val="0"/>
          <w:noProof/>
          <w:sz w:val="24"/>
          <w:lang w:eastAsia="ru-RU"/>
        </w:rPr>
        <w:drawing>
          <wp:inline distT="0" distB="0" distL="0" distR="0" wp14:anchorId="61EDF2D1" wp14:editId="00893876">
            <wp:extent cx="5940425" cy="3761105"/>
            <wp:effectExtent l="0" t="0" r="3175"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1.png"/>
                    <pic:cNvPicPr/>
                  </pic:nvPicPr>
                  <pic:blipFill>
                    <a:blip r:embed="rId667">
                      <a:extLst>
                        <a:ext uri="{28A0092B-C50C-407E-A947-70E740481C1C}">
                          <a14:useLocalDpi xmlns:a14="http://schemas.microsoft.com/office/drawing/2010/main" val="0"/>
                        </a:ext>
                      </a:extLst>
                    </a:blip>
                    <a:stretch>
                      <a:fillRect/>
                    </a:stretch>
                  </pic:blipFill>
                  <pic:spPr>
                    <a:xfrm>
                      <a:off x="0" y="0"/>
                      <a:ext cx="5940425" cy="3761105"/>
                    </a:xfrm>
                    <a:prstGeom prst="rect">
                      <a:avLst/>
                    </a:prstGeom>
                  </pic:spPr>
                </pic:pic>
              </a:graphicData>
            </a:graphic>
          </wp:inline>
        </w:drawing>
      </w:r>
    </w:p>
    <w:p w14:paraId="66F50814" w14:textId="77777777" w:rsidR="00A539D3" w:rsidRDefault="00A539D3" w:rsidP="00A539D3">
      <w:pPr>
        <w:pStyle w:val="affffe"/>
        <w:rPr>
          <w:b w:val="0"/>
          <w:sz w:val="24"/>
        </w:rPr>
      </w:pPr>
      <w:bookmarkStart w:id="809" w:name="_Ref496619361"/>
      <w:r>
        <w:t xml:space="preserve">Рисунок </w:t>
      </w:r>
      <w:fldSimple w:instr=" SEQ Рисунок \* ARABIC ">
        <w:r w:rsidR="00DF3E4B">
          <w:rPr>
            <w:noProof/>
          </w:rPr>
          <w:t>590</w:t>
        </w:r>
      </w:fldSimple>
      <w:bookmarkEnd w:id="809"/>
      <w:r>
        <w:t>. Форма голосования по каждому члену комиссии в разрезе заявки участника</w:t>
      </w:r>
    </w:p>
    <w:p w14:paraId="6143D782" w14:textId="77777777" w:rsidR="00A539D3" w:rsidRDefault="00A539D3" w:rsidP="00A539D3">
      <w:pPr>
        <w:pStyle w:val="affffffa"/>
        <w:spacing w:before="0" w:after="0"/>
        <w:ind w:firstLine="709"/>
        <w:jc w:val="both"/>
        <w:rPr>
          <w:b w:val="0"/>
          <w:sz w:val="24"/>
        </w:rPr>
      </w:pPr>
      <w:r>
        <w:rPr>
          <w:b w:val="0"/>
          <w:sz w:val="24"/>
        </w:rPr>
        <w:t>При необходимости доступна возможность смены состава комиссии путем выбора из справочника «</w:t>
      </w:r>
      <w:r w:rsidRPr="00CB7AD0">
        <w:rPr>
          <w:sz w:val="24"/>
        </w:rPr>
        <w:t>Справочник комиссий</w:t>
      </w:r>
      <w:r>
        <w:rPr>
          <w:b w:val="0"/>
          <w:sz w:val="24"/>
        </w:rPr>
        <w:t>».</w:t>
      </w:r>
    </w:p>
    <w:p w14:paraId="02AF73D1" w14:textId="77777777" w:rsidR="00A539D3" w:rsidRDefault="00A539D3" w:rsidP="00A539D3">
      <w:pPr>
        <w:pStyle w:val="affffffa"/>
        <w:spacing w:before="0" w:after="0"/>
        <w:ind w:firstLine="709"/>
        <w:jc w:val="both"/>
        <w:rPr>
          <w:b w:val="0"/>
          <w:sz w:val="24"/>
        </w:rPr>
      </w:pPr>
      <w:r>
        <w:rPr>
          <w:b w:val="0"/>
          <w:sz w:val="24"/>
        </w:rPr>
        <w:t xml:space="preserve">Также возможна замена состава членов комиссии с возможностью как добавления новых членов комиссии по кнопке </w:t>
      </w:r>
      <w:r>
        <w:rPr>
          <w:b w:val="0"/>
          <w:noProof/>
          <w:sz w:val="24"/>
          <w:lang w:eastAsia="ru-RU"/>
        </w:rPr>
        <w:drawing>
          <wp:inline distT="0" distB="0" distL="0" distR="0" wp14:anchorId="2B47B600" wp14:editId="791DDB24">
            <wp:extent cx="200025" cy="190500"/>
            <wp:effectExtent l="0" t="0" r="9525"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4820A5">
        <w:rPr>
          <w:b w:val="0"/>
          <w:sz w:val="24"/>
        </w:rPr>
        <w:t>[</w:t>
      </w:r>
      <w:r>
        <w:rPr>
          <w:sz w:val="24"/>
        </w:rPr>
        <w:t>Добавить строку</w:t>
      </w:r>
      <w:r w:rsidRPr="004820A5">
        <w:rPr>
          <w:b w:val="0"/>
          <w:sz w:val="24"/>
        </w:rPr>
        <w:t>]</w:t>
      </w:r>
      <w:r>
        <w:rPr>
          <w:b w:val="0"/>
          <w:sz w:val="24"/>
        </w:rPr>
        <w:t xml:space="preserve">, так и исключением их из состава </w:t>
      </w:r>
      <w:r>
        <w:rPr>
          <w:b w:val="0"/>
          <w:noProof/>
          <w:sz w:val="24"/>
          <w:lang w:eastAsia="ru-RU"/>
        </w:rPr>
        <w:drawing>
          <wp:inline distT="0" distB="0" distL="0" distR="0" wp14:anchorId="096CE1D0" wp14:editId="311FAFD2">
            <wp:extent cx="219075" cy="209550"/>
            <wp:effectExtent l="0" t="0" r="952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Pr>
          <w:b w:val="0"/>
          <w:sz w:val="24"/>
        </w:rPr>
        <w:t xml:space="preserve"> </w:t>
      </w:r>
      <w:r w:rsidRPr="004820A5">
        <w:rPr>
          <w:b w:val="0"/>
          <w:sz w:val="24"/>
        </w:rPr>
        <w:t>[</w:t>
      </w:r>
      <w:r>
        <w:rPr>
          <w:sz w:val="24"/>
        </w:rPr>
        <w:t>Удалить строку</w:t>
      </w:r>
      <w:r w:rsidRPr="004820A5">
        <w:rPr>
          <w:b w:val="0"/>
          <w:sz w:val="24"/>
        </w:rPr>
        <w:t>]</w:t>
      </w:r>
      <w:r>
        <w:rPr>
          <w:b w:val="0"/>
          <w:sz w:val="24"/>
        </w:rPr>
        <w:t>. Данная процедура проводится путем изменения значения в поле «Член комиссии» и «Роль».</w:t>
      </w:r>
    </w:p>
    <w:p w14:paraId="1FFAC762" w14:textId="77777777" w:rsidR="00A539D3" w:rsidRDefault="00A539D3" w:rsidP="00A539D3">
      <w:pPr>
        <w:pStyle w:val="affffffa"/>
        <w:spacing w:before="0" w:after="0"/>
        <w:ind w:firstLine="709"/>
        <w:jc w:val="both"/>
        <w:rPr>
          <w:b w:val="0"/>
          <w:sz w:val="24"/>
        </w:rPr>
      </w:pPr>
      <w:r>
        <w:rPr>
          <w:b w:val="0"/>
          <w:sz w:val="24"/>
        </w:rPr>
        <w:t>Для каждого члена комиссии доступна возможность выбора одного из значений:</w:t>
      </w:r>
    </w:p>
    <w:p w14:paraId="72BFC5C1" w14:textId="77777777" w:rsidR="00A539D3" w:rsidRDefault="00A539D3" w:rsidP="001F55C2">
      <w:pPr>
        <w:pStyle w:val="affffffa"/>
        <w:numPr>
          <w:ilvl w:val="0"/>
          <w:numId w:val="87"/>
        </w:numPr>
        <w:spacing w:before="0" w:after="0"/>
        <w:ind w:left="1134"/>
        <w:jc w:val="both"/>
        <w:rPr>
          <w:b w:val="0"/>
          <w:sz w:val="24"/>
        </w:rPr>
      </w:pPr>
      <w:r>
        <w:rPr>
          <w:b w:val="0"/>
          <w:sz w:val="24"/>
        </w:rPr>
        <w:lastRenderedPageBreak/>
        <w:t>пустое значение (используется для очистки ранее выбранного значения);</w:t>
      </w:r>
    </w:p>
    <w:p w14:paraId="42127513" w14:textId="77777777" w:rsidR="00A539D3" w:rsidRDefault="00A539D3" w:rsidP="001F55C2">
      <w:pPr>
        <w:pStyle w:val="affffffa"/>
        <w:numPr>
          <w:ilvl w:val="0"/>
          <w:numId w:val="87"/>
        </w:numPr>
        <w:spacing w:before="0" w:after="0"/>
        <w:ind w:left="1134"/>
        <w:jc w:val="both"/>
        <w:rPr>
          <w:b w:val="0"/>
          <w:sz w:val="24"/>
        </w:rPr>
      </w:pPr>
      <w:r>
        <w:rPr>
          <w:b w:val="0"/>
          <w:sz w:val="24"/>
        </w:rPr>
        <w:t>значение «Отсутствовал»;</w:t>
      </w:r>
    </w:p>
    <w:p w14:paraId="59222C66" w14:textId="77777777" w:rsidR="00A539D3" w:rsidRDefault="00A539D3" w:rsidP="001F55C2">
      <w:pPr>
        <w:pStyle w:val="affffffa"/>
        <w:numPr>
          <w:ilvl w:val="0"/>
          <w:numId w:val="87"/>
        </w:numPr>
        <w:spacing w:before="0" w:after="0"/>
        <w:ind w:left="1134"/>
        <w:jc w:val="both"/>
        <w:rPr>
          <w:b w:val="0"/>
          <w:sz w:val="24"/>
        </w:rPr>
      </w:pPr>
      <w:r>
        <w:rPr>
          <w:b w:val="0"/>
          <w:sz w:val="24"/>
        </w:rPr>
        <w:t>значение «Соответствует»;</w:t>
      </w:r>
    </w:p>
    <w:p w14:paraId="0F0E1E5F" w14:textId="77777777" w:rsidR="00A539D3" w:rsidRPr="00246094" w:rsidRDefault="00A539D3" w:rsidP="001F55C2">
      <w:pPr>
        <w:pStyle w:val="affffffa"/>
        <w:numPr>
          <w:ilvl w:val="0"/>
          <w:numId w:val="87"/>
        </w:numPr>
        <w:spacing w:before="0" w:after="0"/>
        <w:ind w:left="1134"/>
        <w:jc w:val="both"/>
      </w:pPr>
      <w:r>
        <w:rPr>
          <w:b w:val="0"/>
          <w:sz w:val="24"/>
        </w:rPr>
        <w:t>значение «Не соответствует по п.1 ч.6 ст. 69 №44-ФЗ»;</w:t>
      </w:r>
    </w:p>
    <w:p w14:paraId="2BAFE9C5" w14:textId="77777777" w:rsidR="00A539D3" w:rsidRPr="00392B0C" w:rsidRDefault="00A539D3" w:rsidP="001F55C2">
      <w:pPr>
        <w:pStyle w:val="affffffa"/>
        <w:numPr>
          <w:ilvl w:val="0"/>
          <w:numId w:val="87"/>
        </w:numPr>
        <w:spacing w:before="0"/>
        <w:ind w:left="1134" w:hanging="357"/>
        <w:jc w:val="both"/>
      </w:pPr>
      <w:r>
        <w:rPr>
          <w:b w:val="0"/>
          <w:sz w:val="24"/>
        </w:rPr>
        <w:t>значение «Не соответствует по п.2 ч.6 ст. 69 №44-ФЗ».</w:t>
      </w:r>
    </w:p>
    <w:p w14:paraId="16A7FA71" w14:textId="77777777" w:rsidR="00A539D3" w:rsidRDefault="00A539D3" w:rsidP="00A539D3">
      <w:pPr>
        <w:pStyle w:val="affffffa"/>
        <w:spacing w:before="0" w:after="0"/>
        <w:ind w:firstLine="709"/>
        <w:jc w:val="both"/>
        <w:rPr>
          <w:b w:val="0"/>
          <w:sz w:val="24"/>
        </w:rPr>
      </w:pPr>
      <w:r>
        <w:rPr>
          <w:b w:val="0"/>
          <w:sz w:val="24"/>
        </w:rPr>
        <w:t>В случае, если по вторым частям заявок подана только одна заявка, то становятся доступны следующие значения статусов голосования и соответствующие им причины отказа (</w:t>
      </w:r>
      <w:r w:rsidRPr="00392B0C">
        <w:rPr>
          <w:b w:val="0"/>
          <w:i/>
          <w:sz w:val="32"/>
        </w:rPr>
        <w:fldChar w:fldCharType="begin"/>
      </w:r>
      <w:r w:rsidRPr="00392B0C">
        <w:rPr>
          <w:b w:val="0"/>
          <w:i/>
          <w:sz w:val="32"/>
        </w:rPr>
        <w:instrText xml:space="preserve"> REF _Ref496688806 \h  \* MERGEFORMAT </w:instrText>
      </w:r>
      <w:r w:rsidRPr="00392B0C">
        <w:rPr>
          <w:b w:val="0"/>
          <w:i/>
          <w:sz w:val="32"/>
        </w:rPr>
      </w:r>
      <w:r w:rsidRPr="00392B0C">
        <w:rPr>
          <w:b w:val="0"/>
          <w:i/>
          <w:sz w:val="32"/>
        </w:rPr>
        <w:fldChar w:fldCharType="separate"/>
      </w:r>
      <w:r w:rsidR="00DF3E4B" w:rsidRPr="00DF3E4B">
        <w:rPr>
          <w:b w:val="0"/>
          <w:i/>
          <w:sz w:val="24"/>
        </w:rPr>
        <w:t xml:space="preserve">Рисунок </w:t>
      </w:r>
      <w:r w:rsidR="00DF3E4B" w:rsidRPr="00DF3E4B">
        <w:rPr>
          <w:b w:val="0"/>
          <w:i/>
          <w:noProof/>
          <w:sz w:val="24"/>
        </w:rPr>
        <w:t>591</w:t>
      </w:r>
      <w:r w:rsidRPr="00392B0C">
        <w:rPr>
          <w:b w:val="0"/>
          <w:i/>
          <w:sz w:val="32"/>
        </w:rPr>
        <w:fldChar w:fldCharType="end"/>
      </w:r>
      <w:r>
        <w:rPr>
          <w:b w:val="0"/>
          <w:sz w:val="24"/>
        </w:rPr>
        <w:t>):</w:t>
      </w:r>
    </w:p>
    <w:p w14:paraId="453F8CA7" w14:textId="77777777" w:rsidR="00A539D3" w:rsidRDefault="00A539D3" w:rsidP="001F55C2">
      <w:pPr>
        <w:pStyle w:val="affffffa"/>
        <w:numPr>
          <w:ilvl w:val="0"/>
          <w:numId w:val="91"/>
        </w:numPr>
        <w:spacing w:before="0" w:after="0"/>
        <w:jc w:val="both"/>
        <w:rPr>
          <w:b w:val="0"/>
          <w:sz w:val="24"/>
        </w:rPr>
      </w:pPr>
      <w:r>
        <w:rPr>
          <w:b w:val="0"/>
          <w:sz w:val="24"/>
        </w:rPr>
        <w:t>значение «Не соответствует по п.1 ч.4 ст.67 №44-ФЗ»;</w:t>
      </w:r>
    </w:p>
    <w:p w14:paraId="3203C713" w14:textId="77777777" w:rsidR="00A539D3" w:rsidRDefault="00A539D3" w:rsidP="001F55C2">
      <w:pPr>
        <w:pStyle w:val="affffffa"/>
        <w:numPr>
          <w:ilvl w:val="0"/>
          <w:numId w:val="91"/>
        </w:numPr>
        <w:spacing w:before="0" w:after="0"/>
        <w:jc w:val="both"/>
        <w:rPr>
          <w:b w:val="0"/>
          <w:sz w:val="24"/>
        </w:rPr>
      </w:pPr>
      <w:r>
        <w:rPr>
          <w:b w:val="0"/>
          <w:sz w:val="24"/>
        </w:rPr>
        <w:t>значение «Не соответствует по п.2 ч.4 ст.67 №44-ФЗ».</w:t>
      </w:r>
    </w:p>
    <w:p w14:paraId="55F8E6AA" w14:textId="77777777" w:rsidR="00A539D3" w:rsidRDefault="00A539D3" w:rsidP="0052364C">
      <w:pPr>
        <w:pStyle w:val="affffffa"/>
        <w:rPr>
          <w:b w:val="0"/>
          <w:sz w:val="24"/>
        </w:rPr>
      </w:pPr>
      <w:r>
        <w:rPr>
          <w:b w:val="0"/>
          <w:noProof/>
          <w:sz w:val="24"/>
          <w:lang w:eastAsia="ru-RU"/>
        </w:rPr>
        <w:drawing>
          <wp:inline distT="0" distB="0" distL="0" distR="0" wp14:anchorId="27A8DB2A" wp14:editId="13ECA5DD">
            <wp:extent cx="5940425" cy="4743450"/>
            <wp:effectExtent l="0" t="0" r="3175"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2.png"/>
                    <pic:cNvPicPr/>
                  </pic:nvPicPr>
                  <pic:blipFill>
                    <a:blip r:embed="rId668">
                      <a:extLst>
                        <a:ext uri="{28A0092B-C50C-407E-A947-70E740481C1C}">
                          <a14:useLocalDpi xmlns:a14="http://schemas.microsoft.com/office/drawing/2010/main" val="0"/>
                        </a:ext>
                      </a:extLst>
                    </a:blip>
                    <a:stretch>
                      <a:fillRect/>
                    </a:stretch>
                  </pic:blipFill>
                  <pic:spPr>
                    <a:xfrm>
                      <a:off x="0" y="0"/>
                      <a:ext cx="5940425" cy="4743450"/>
                    </a:xfrm>
                    <a:prstGeom prst="rect">
                      <a:avLst/>
                    </a:prstGeom>
                  </pic:spPr>
                </pic:pic>
              </a:graphicData>
            </a:graphic>
          </wp:inline>
        </w:drawing>
      </w:r>
    </w:p>
    <w:p w14:paraId="48B5DB87" w14:textId="77777777" w:rsidR="00A539D3" w:rsidRDefault="00A539D3" w:rsidP="00A539D3">
      <w:pPr>
        <w:pStyle w:val="affffe"/>
        <w:rPr>
          <w:b w:val="0"/>
          <w:sz w:val="24"/>
        </w:rPr>
      </w:pPr>
      <w:bookmarkStart w:id="810" w:name="_Ref496688806"/>
      <w:r>
        <w:t xml:space="preserve">Рисунок </w:t>
      </w:r>
      <w:fldSimple w:instr=" SEQ Рисунок \* ARABIC ">
        <w:r w:rsidR="00DF3E4B">
          <w:rPr>
            <w:noProof/>
          </w:rPr>
          <w:t>591</w:t>
        </w:r>
      </w:fldSimple>
      <w:bookmarkEnd w:id="810"/>
      <w:r>
        <w:t>. Форма голосования в случае, если была подана только одна заявка участника</w:t>
      </w:r>
    </w:p>
    <w:p w14:paraId="03B3A6BC" w14:textId="77777777" w:rsidR="00A539D3" w:rsidRDefault="00A539D3" w:rsidP="00A539D3">
      <w:pPr>
        <w:pStyle w:val="affffffa"/>
        <w:spacing w:before="0" w:after="0"/>
        <w:ind w:firstLine="709"/>
        <w:jc w:val="both"/>
        <w:rPr>
          <w:b w:val="0"/>
          <w:sz w:val="24"/>
        </w:rPr>
      </w:pPr>
      <w:r>
        <w:rPr>
          <w:b w:val="0"/>
          <w:sz w:val="24"/>
        </w:rPr>
        <w:t>Для заполнений полей причин отказа доступен справочник «</w:t>
      </w:r>
      <w:r>
        <w:rPr>
          <w:sz w:val="24"/>
        </w:rPr>
        <w:t>Справочник причин отказа</w:t>
      </w:r>
      <w:r>
        <w:rPr>
          <w:b w:val="0"/>
          <w:sz w:val="24"/>
        </w:rPr>
        <w:t xml:space="preserve">», вызываемый по кнопке </w:t>
      </w:r>
      <w:r>
        <w:rPr>
          <w:b w:val="0"/>
          <w:noProof/>
          <w:sz w:val="24"/>
          <w:lang w:eastAsia="ru-RU"/>
        </w:rPr>
        <w:drawing>
          <wp:inline distT="0" distB="0" distL="0" distR="0" wp14:anchorId="78A3CD53" wp14:editId="3F08D247">
            <wp:extent cx="152421" cy="209579"/>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правочник_1.jpg"/>
                    <pic:cNvPicPr/>
                  </pic:nvPicPr>
                  <pic:blipFill>
                    <a:blip r:embed="rId669">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rPr>
          <w:b w:val="0"/>
          <w:sz w:val="24"/>
        </w:rPr>
        <w:t xml:space="preserve"> напротив каждого поля причины отказа.</w:t>
      </w:r>
    </w:p>
    <w:p w14:paraId="1E1021DD" w14:textId="77777777" w:rsidR="00A539D3" w:rsidRDefault="00A539D3" w:rsidP="00A539D3">
      <w:pPr>
        <w:pStyle w:val="affffffa"/>
        <w:spacing w:before="0" w:after="0"/>
        <w:ind w:firstLine="709"/>
        <w:jc w:val="both"/>
        <w:rPr>
          <w:b w:val="0"/>
          <w:sz w:val="24"/>
        </w:rPr>
      </w:pPr>
      <w:r>
        <w:rPr>
          <w:b w:val="0"/>
          <w:sz w:val="24"/>
        </w:rPr>
        <w:t xml:space="preserve">Работы с данным справочникам доступна в первую очередь администраторам Системы. Для создания новой записи необходимо нажать на кнопку </w:t>
      </w:r>
      <w:r>
        <w:rPr>
          <w:b w:val="0"/>
          <w:noProof/>
          <w:sz w:val="24"/>
          <w:lang w:eastAsia="ru-RU"/>
        </w:rPr>
        <w:drawing>
          <wp:inline distT="0" distB="0" distL="0" distR="0" wp14:anchorId="5077C1A3" wp14:editId="1D4C6DDF">
            <wp:extent cx="133350" cy="17145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b w:val="0"/>
          <w:sz w:val="24"/>
        </w:rPr>
        <w:t xml:space="preserve"> </w:t>
      </w:r>
      <w:r w:rsidRPr="001143FF">
        <w:rPr>
          <w:b w:val="0"/>
          <w:sz w:val="24"/>
        </w:rPr>
        <w:t>[</w:t>
      </w:r>
      <w:r>
        <w:rPr>
          <w:sz w:val="24"/>
        </w:rPr>
        <w:t>Создать</w:t>
      </w:r>
      <w:r w:rsidRPr="001143FF">
        <w:rPr>
          <w:b w:val="0"/>
          <w:sz w:val="24"/>
        </w:rPr>
        <w:t>]</w:t>
      </w:r>
      <w:r>
        <w:rPr>
          <w:b w:val="0"/>
          <w:sz w:val="24"/>
        </w:rPr>
        <w:t xml:space="preserve">, в открывшемся окне выбрать группу причины отказа, внести наименование и по кнопке </w:t>
      </w:r>
      <w:r>
        <w:rPr>
          <w:b w:val="0"/>
          <w:noProof/>
          <w:sz w:val="24"/>
          <w:lang w:eastAsia="ru-RU"/>
        </w:rPr>
        <w:drawing>
          <wp:inline distT="0" distB="0" distL="0" distR="0" wp14:anchorId="181FCDD2" wp14:editId="1727A18C">
            <wp:extent cx="152421" cy="161948"/>
            <wp:effectExtent l="0" t="0" r="0" b="952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1143FF">
        <w:rPr>
          <w:b w:val="0"/>
          <w:sz w:val="24"/>
        </w:rPr>
        <w:t>[</w:t>
      </w:r>
      <w:r>
        <w:rPr>
          <w:sz w:val="24"/>
        </w:rPr>
        <w:t>Сохранить</w:t>
      </w:r>
      <w:r w:rsidRPr="001143FF">
        <w:rPr>
          <w:b w:val="0"/>
          <w:sz w:val="24"/>
        </w:rPr>
        <w:t>]</w:t>
      </w:r>
      <w:r>
        <w:rPr>
          <w:b w:val="0"/>
          <w:sz w:val="24"/>
        </w:rPr>
        <w:t xml:space="preserve"> сохранить новую запись (</w:t>
      </w:r>
      <w:r w:rsidRPr="008B2FC1">
        <w:rPr>
          <w:b w:val="0"/>
          <w:i/>
          <w:sz w:val="32"/>
        </w:rPr>
        <w:fldChar w:fldCharType="begin"/>
      </w:r>
      <w:r w:rsidRPr="008B2FC1">
        <w:rPr>
          <w:b w:val="0"/>
          <w:i/>
          <w:sz w:val="32"/>
        </w:rPr>
        <w:instrText xml:space="preserve"> REF _Ref496689912 \h  \* MERGEFORMAT </w:instrText>
      </w:r>
      <w:r w:rsidRPr="008B2FC1">
        <w:rPr>
          <w:b w:val="0"/>
          <w:i/>
          <w:sz w:val="32"/>
        </w:rPr>
      </w:r>
      <w:r w:rsidRPr="008B2FC1">
        <w:rPr>
          <w:b w:val="0"/>
          <w:i/>
          <w:sz w:val="32"/>
        </w:rPr>
        <w:fldChar w:fldCharType="separate"/>
      </w:r>
      <w:r w:rsidR="00DF3E4B" w:rsidRPr="00DF3E4B">
        <w:rPr>
          <w:b w:val="0"/>
          <w:i/>
          <w:sz w:val="24"/>
        </w:rPr>
        <w:t xml:space="preserve">Рисунок </w:t>
      </w:r>
      <w:r w:rsidR="00DF3E4B" w:rsidRPr="00DF3E4B">
        <w:rPr>
          <w:b w:val="0"/>
          <w:i/>
          <w:noProof/>
          <w:sz w:val="24"/>
        </w:rPr>
        <w:t>592</w:t>
      </w:r>
      <w:r w:rsidRPr="008B2FC1">
        <w:rPr>
          <w:b w:val="0"/>
          <w:i/>
          <w:sz w:val="32"/>
        </w:rPr>
        <w:fldChar w:fldCharType="end"/>
      </w:r>
      <w:r>
        <w:rPr>
          <w:b w:val="0"/>
          <w:sz w:val="24"/>
        </w:rPr>
        <w:t>). Для пользователей Системы будут доступны для выбора только те записи, у которых установлен флаг «</w:t>
      </w:r>
      <w:r>
        <w:rPr>
          <w:sz w:val="24"/>
        </w:rPr>
        <w:t>Актуально</w:t>
      </w:r>
      <w:r>
        <w:rPr>
          <w:b w:val="0"/>
          <w:sz w:val="24"/>
        </w:rPr>
        <w:t>».</w:t>
      </w:r>
    </w:p>
    <w:p w14:paraId="6BEFCB29" w14:textId="77777777" w:rsidR="00A539D3" w:rsidRDefault="00A539D3" w:rsidP="00A539D3">
      <w:pPr>
        <w:pStyle w:val="affffffa"/>
        <w:rPr>
          <w:b w:val="0"/>
          <w:sz w:val="24"/>
        </w:rPr>
      </w:pPr>
      <w:r>
        <w:rPr>
          <w:b w:val="0"/>
          <w:noProof/>
          <w:sz w:val="24"/>
          <w:lang w:eastAsia="ru-RU"/>
        </w:rPr>
        <w:lastRenderedPageBreak/>
        <w:drawing>
          <wp:inline distT="0" distB="0" distL="0" distR="0" wp14:anchorId="666D2A6F" wp14:editId="0501D578">
            <wp:extent cx="5940425" cy="4090035"/>
            <wp:effectExtent l="0" t="0" r="3175" b="571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3.png"/>
                    <pic:cNvPicPr/>
                  </pic:nvPicPr>
                  <pic:blipFill>
                    <a:blip r:embed="rId670">
                      <a:extLst>
                        <a:ext uri="{28A0092B-C50C-407E-A947-70E740481C1C}">
                          <a14:useLocalDpi xmlns:a14="http://schemas.microsoft.com/office/drawing/2010/main" val="0"/>
                        </a:ext>
                      </a:extLst>
                    </a:blip>
                    <a:stretch>
                      <a:fillRect/>
                    </a:stretch>
                  </pic:blipFill>
                  <pic:spPr>
                    <a:xfrm>
                      <a:off x="0" y="0"/>
                      <a:ext cx="5940425" cy="4090035"/>
                    </a:xfrm>
                    <a:prstGeom prst="rect">
                      <a:avLst/>
                    </a:prstGeom>
                  </pic:spPr>
                </pic:pic>
              </a:graphicData>
            </a:graphic>
          </wp:inline>
        </w:drawing>
      </w:r>
    </w:p>
    <w:p w14:paraId="6951E6B8" w14:textId="77777777" w:rsidR="00A539D3" w:rsidRPr="008B2FC1" w:rsidRDefault="00A539D3" w:rsidP="00A539D3">
      <w:pPr>
        <w:pStyle w:val="affffe"/>
        <w:rPr>
          <w:b w:val="0"/>
          <w:sz w:val="24"/>
        </w:rPr>
      </w:pPr>
      <w:bookmarkStart w:id="811" w:name="_Ref496689912"/>
      <w:r>
        <w:t xml:space="preserve">Рисунок </w:t>
      </w:r>
      <w:fldSimple w:instr=" SEQ Рисунок \* ARABIC ">
        <w:r w:rsidR="00DF3E4B">
          <w:rPr>
            <w:noProof/>
          </w:rPr>
          <w:t>592</w:t>
        </w:r>
      </w:fldSimple>
      <w:bookmarkEnd w:id="811"/>
      <w:r>
        <w:t>. Создание нового справочного значения причин отказа</w:t>
      </w:r>
    </w:p>
    <w:p w14:paraId="060D0062" w14:textId="77777777" w:rsidR="00A539D3" w:rsidRDefault="00A539D3" w:rsidP="00A539D3">
      <w:pPr>
        <w:pStyle w:val="affffffa"/>
        <w:spacing w:before="0" w:after="0"/>
        <w:ind w:firstLine="709"/>
        <w:jc w:val="both"/>
        <w:rPr>
          <w:b w:val="0"/>
          <w:sz w:val="24"/>
        </w:rPr>
      </w:pPr>
      <w:r>
        <w:rPr>
          <w:b w:val="0"/>
          <w:sz w:val="24"/>
        </w:rPr>
        <w:t xml:space="preserve">При этом допускается внесение решения по заявке участника только напротив своей фамилии. Секретарю же комиссии или председателю (в зависимости от настройки Системы может быть дан доступ любому члены комиссии) доступна возможность назначения статуса голосования за всех участников комиссии. Для удобства по работе массового назначения по всем членам комиссии одинакового статуса голосования доступна кнопка </w:t>
      </w:r>
      <w:r>
        <w:rPr>
          <w:b w:val="0"/>
          <w:noProof/>
          <w:sz w:val="24"/>
          <w:lang w:eastAsia="ru-RU"/>
        </w:rPr>
        <w:drawing>
          <wp:inline distT="0" distB="0" distL="0" distR="0" wp14:anchorId="32671AB6" wp14:editId="387881D9">
            <wp:extent cx="171474" cy="171474"/>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k.png"/>
                    <pic:cNvPicPr/>
                  </pic:nvPicPr>
                  <pic:blipFill>
                    <a:blip r:embed="rId613">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Pr>
          <w:b w:val="0"/>
          <w:sz w:val="24"/>
        </w:rPr>
        <w:t xml:space="preserve"> со следующими вариантами значений:</w:t>
      </w:r>
    </w:p>
    <w:p w14:paraId="3BD4536B" w14:textId="77777777" w:rsidR="00A539D3" w:rsidRDefault="00A539D3" w:rsidP="001F55C2">
      <w:pPr>
        <w:pStyle w:val="affffffa"/>
        <w:numPr>
          <w:ilvl w:val="0"/>
          <w:numId w:val="89"/>
        </w:numPr>
        <w:spacing w:before="0" w:after="0"/>
        <w:jc w:val="both"/>
        <w:rPr>
          <w:b w:val="0"/>
          <w:sz w:val="24"/>
        </w:rPr>
      </w:pPr>
      <w:r>
        <w:rPr>
          <w:b w:val="0"/>
          <w:sz w:val="24"/>
        </w:rPr>
        <w:t>Допустить/Признать соответствующими;</w:t>
      </w:r>
    </w:p>
    <w:p w14:paraId="5B9102F7" w14:textId="77777777" w:rsidR="00A539D3" w:rsidRDefault="00A539D3" w:rsidP="001F55C2">
      <w:pPr>
        <w:pStyle w:val="affffffa"/>
        <w:numPr>
          <w:ilvl w:val="0"/>
          <w:numId w:val="89"/>
        </w:numPr>
        <w:spacing w:before="0" w:after="0"/>
        <w:jc w:val="both"/>
        <w:rPr>
          <w:b w:val="0"/>
          <w:sz w:val="24"/>
        </w:rPr>
      </w:pPr>
      <w:r>
        <w:rPr>
          <w:b w:val="0"/>
          <w:sz w:val="24"/>
        </w:rPr>
        <w:t>Не соответствует по п.1 ч.6 ст. 69 №44-ФЗ;</w:t>
      </w:r>
    </w:p>
    <w:p w14:paraId="652BA86D" w14:textId="77777777" w:rsidR="00A539D3" w:rsidRDefault="00A539D3" w:rsidP="001F55C2">
      <w:pPr>
        <w:pStyle w:val="affffffa"/>
        <w:numPr>
          <w:ilvl w:val="0"/>
          <w:numId w:val="89"/>
        </w:numPr>
        <w:spacing w:before="0" w:after="0"/>
        <w:jc w:val="both"/>
        <w:rPr>
          <w:b w:val="0"/>
          <w:sz w:val="24"/>
        </w:rPr>
      </w:pPr>
      <w:r>
        <w:rPr>
          <w:b w:val="0"/>
          <w:sz w:val="24"/>
        </w:rPr>
        <w:t>Не соответствует по п.2 ч.6 ст. 69 №44-ФЗ;</w:t>
      </w:r>
    </w:p>
    <w:p w14:paraId="56E9509D" w14:textId="77777777" w:rsidR="00A539D3" w:rsidRDefault="00A539D3" w:rsidP="001F55C2">
      <w:pPr>
        <w:pStyle w:val="affffffa"/>
        <w:numPr>
          <w:ilvl w:val="0"/>
          <w:numId w:val="89"/>
        </w:numPr>
        <w:spacing w:before="0" w:after="0"/>
        <w:jc w:val="both"/>
        <w:rPr>
          <w:b w:val="0"/>
          <w:sz w:val="24"/>
        </w:rPr>
      </w:pPr>
      <w:r>
        <w:rPr>
          <w:b w:val="0"/>
          <w:sz w:val="24"/>
        </w:rPr>
        <w:t>Не соответствует по п.1 ч.4 ст.67 №44-ФЗ (используется в случае, если подана только 1 заявка участника);</w:t>
      </w:r>
    </w:p>
    <w:p w14:paraId="4FC669E8" w14:textId="77777777" w:rsidR="00A539D3" w:rsidRDefault="00A539D3" w:rsidP="001F55C2">
      <w:pPr>
        <w:pStyle w:val="affffffa"/>
        <w:numPr>
          <w:ilvl w:val="0"/>
          <w:numId w:val="89"/>
        </w:numPr>
        <w:spacing w:before="0"/>
        <w:ind w:hanging="357"/>
        <w:jc w:val="both"/>
        <w:rPr>
          <w:b w:val="0"/>
          <w:sz w:val="24"/>
        </w:rPr>
      </w:pPr>
      <w:r>
        <w:rPr>
          <w:b w:val="0"/>
          <w:sz w:val="24"/>
        </w:rPr>
        <w:t>Не соответствует по п.2 ч.4 ст.67 №44-ФЗ (используется в случае, если подана только 1 заявка участника).</w:t>
      </w:r>
    </w:p>
    <w:p w14:paraId="09D9BF14" w14:textId="77777777" w:rsidR="00A539D3" w:rsidRDefault="00A539D3" w:rsidP="00A539D3">
      <w:pPr>
        <w:pStyle w:val="affffffa"/>
        <w:spacing w:before="0" w:after="0"/>
        <w:ind w:firstLine="709"/>
        <w:jc w:val="both"/>
        <w:rPr>
          <w:b w:val="0"/>
          <w:sz w:val="24"/>
        </w:rPr>
      </w:pPr>
      <w:r>
        <w:rPr>
          <w:b w:val="0"/>
          <w:sz w:val="24"/>
        </w:rPr>
        <w:t>Для смены ранее введенного значения достаточно выделить членов комиссии и выбрать общее значение статуса голосования или же по отдельности изменить статус.</w:t>
      </w:r>
    </w:p>
    <w:p w14:paraId="018414EC" w14:textId="77777777" w:rsidR="00A539D3" w:rsidRDefault="00A539D3" w:rsidP="00A539D3">
      <w:pPr>
        <w:pStyle w:val="affffffa"/>
        <w:spacing w:before="0" w:after="0"/>
        <w:ind w:firstLine="709"/>
        <w:jc w:val="both"/>
        <w:rPr>
          <w:b w:val="0"/>
          <w:sz w:val="24"/>
        </w:rPr>
      </w:pPr>
      <w:r>
        <w:rPr>
          <w:b w:val="0"/>
          <w:sz w:val="24"/>
        </w:rPr>
        <w:t>Если среди членов комиссии нет статусов голосований не соответствующих, то ставится флаг в поле «</w:t>
      </w:r>
      <w:r>
        <w:rPr>
          <w:sz w:val="24"/>
        </w:rPr>
        <w:t>Допуск</w:t>
      </w:r>
      <w:r>
        <w:rPr>
          <w:b w:val="0"/>
          <w:sz w:val="24"/>
        </w:rPr>
        <w:t>» в блоке «</w:t>
      </w:r>
      <w:r>
        <w:rPr>
          <w:sz w:val="24"/>
        </w:rPr>
        <w:t>Результат допуска заявки</w:t>
      </w:r>
      <w:r>
        <w:rPr>
          <w:b w:val="0"/>
          <w:sz w:val="24"/>
        </w:rPr>
        <w:t>» и назначается порядковый номер заявки по результатам аукциона. В этом случае поля для внесения причин отказа становятся недоступными. Блок для внесения результатов допуска заявки общий для заявки участника и доступен для заполнения члену комиссии с ролью секретарь или председатель (в зависимости от настройки Системы может быть доступен любому члену комиссии).</w:t>
      </w:r>
    </w:p>
    <w:p w14:paraId="43234D1E" w14:textId="77777777" w:rsidR="00A539D3" w:rsidRDefault="00A539D3" w:rsidP="00A539D3">
      <w:pPr>
        <w:pStyle w:val="affffffa"/>
        <w:spacing w:before="0" w:after="0"/>
        <w:ind w:firstLine="709"/>
        <w:jc w:val="both"/>
        <w:rPr>
          <w:b w:val="0"/>
          <w:sz w:val="24"/>
        </w:rPr>
      </w:pPr>
      <w:r w:rsidRPr="00EC3BA2">
        <w:rPr>
          <w:b w:val="0"/>
          <w:sz w:val="24"/>
        </w:rPr>
        <w:t xml:space="preserve">После выбора статуса голосования членом комиссии следует сохранить документ </w:t>
      </w:r>
      <w:r>
        <w:rPr>
          <w:b w:val="0"/>
          <w:sz w:val="24"/>
        </w:rPr>
        <w:t>второй</w:t>
      </w:r>
      <w:r w:rsidRPr="00EC3BA2">
        <w:rPr>
          <w:b w:val="0"/>
          <w:sz w:val="24"/>
        </w:rPr>
        <w:t xml:space="preserve"> части заявки по кнопке </w:t>
      </w:r>
      <w:r w:rsidRPr="00EC3BA2">
        <w:rPr>
          <w:b w:val="0"/>
          <w:noProof/>
          <w:sz w:val="24"/>
          <w:lang w:eastAsia="ru-RU"/>
        </w:rPr>
        <w:drawing>
          <wp:inline distT="0" distB="0" distL="0" distR="0" wp14:anchorId="021A317C" wp14:editId="41E918BF">
            <wp:extent cx="152421" cy="161948"/>
            <wp:effectExtent l="0" t="0" r="0" b="952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EC3BA2">
        <w:rPr>
          <w:sz w:val="24"/>
        </w:rPr>
        <w:t xml:space="preserve"> [Сохранить]</w:t>
      </w:r>
      <w:r w:rsidRPr="00EC3BA2">
        <w:rPr>
          <w:b w:val="0"/>
          <w:sz w:val="24"/>
        </w:rPr>
        <w:t>. В случае выставления значения в поле «</w:t>
      </w:r>
      <w:r w:rsidRPr="00EC3BA2">
        <w:rPr>
          <w:sz w:val="24"/>
        </w:rPr>
        <w:t xml:space="preserve">Статус </w:t>
      </w:r>
      <w:r w:rsidRPr="00EC3BA2">
        <w:rPr>
          <w:sz w:val="24"/>
        </w:rPr>
        <w:lastRenderedPageBreak/>
        <w:t>голосования</w:t>
      </w:r>
      <w:r w:rsidRPr="00EC3BA2">
        <w:rPr>
          <w:b w:val="0"/>
          <w:sz w:val="24"/>
        </w:rPr>
        <w:t>» в чужом поле Система выдаст сообщение о невозможности голосования за другого члена комиссии (</w:t>
      </w:r>
      <w:r w:rsidRPr="004B408C">
        <w:rPr>
          <w:b w:val="0"/>
          <w:i/>
          <w:sz w:val="32"/>
        </w:rPr>
        <w:fldChar w:fldCharType="begin"/>
      </w:r>
      <w:r w:rsidRPr="004B408C">
        <w:rPr>
          <w:b w:val="0"/>
          <w:i/>
          <w:sz w:val="32"/>
        </w:rPr>
        <w:instrText xml:space="preserve"> REF _Ref496621110 \h  \* MERGEFORMAT </w:instrText>
      </w:r>
      <w:r w:rsidRPr="004B408C">
        <w:rPr>
          <w:b w:val="0"/>
          <w:i/>
          <w:sz w:val="32"/>
        </w:rPr>
      </w:r>
      <w:r w:rsidRPr="004B408C">
        <w:rPr>
          <w:b w:val="0"/>
          <w:i/>
          <w:sz w:val="32"/>
        </w:rPr>
        <w:fldChar w:fldCharType="separate"/>
      </w:r>
      <w:r w:rsidR="00DF3E4B" w:rsidRPr="00DF3E4B">
        <w:rPr>
          <w:b w:val="0"/>
          <w:i/>
          <w:sz w:val="24"/>
        </w:rPr>
        <w:t xml:space="preserve">Рисунок </w:t>
      </w:r>
      <w:r w:rsidR="00DF3E4B" w:rsidRPr="00DF3E4B">
        <w:rPr>
          <w:b w:val="0"/>
          <w:i/>
          <w:noProof/>
          <w:sz w:val="24"/>
        </w:rPr>
        <w:t>593</w:t>
      </w:r>
      <w:r w:rsidRPr="004B408C">
        <w:rPr>
          <w:b w:val="0"/>
          <w:i/>
          <w:sz w:val="32"/>
        </w:rPr>
        <w:fldChar w:fldCharType="end"/>
      </w:r>
      <w:r w:rsidRPr="00EC3BA2">
        <w:rPr>
          <w:b w:val="0"/>
          <w:sz w:val="24"/>
        </w:rPr>
        <w:t>).</w:t>
      </w:r>
    </w:p>
    <w:p w14:paraId="3C525842" w14:textId="77777777" w:rsidR="00A539D3" w:rsidRDefault="00A539D3" w:rsidP="00A539D3">
      <w:pPr>
        <w:pStyle w:val="affffffa"/>
        <w:rPr>
          <w:b w:val="0"/>
          <w:sz w:val="24"/>
        </w:rPr>
      </w:pPr>
      <w:r>
        <w:rPr>
          <w:b w:val="0"/>
          <w:noProof/>
          <w:sz w:val="24"/>
          <w:lang w:eastAsia="ru-RU"/>
        </w:rPr>
        <w:drawing>
          <wp:inline distT="0" distB="0" distL="0" distR="0" wp14:anchorId="266721CB" wp14:editId="5D884163">
            <wp:extent cx="5940425" cy="2450465"/>
            <wp:effectExtent l="0" t="0" r="3175" b="698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png"/>
                    <pic:cNvPicPr/>
                  </pic:nvPicPr>
                  <pic:blipFill>
                    <a:blip r:embed="rId661">
                      <a:extLst>
                        <a:ext uri="{28A0092B-C50C-407E-A947-70E740481C1C}">
                          <a14:useLocalDpi xmlns:a14="http://schemas.microsoft.com/office/drawing/2010/main" val="0"/>
                        </a:ext>
                      </a:extLst>
                    </a:blip>
                    <a:stretch>
                      <a:fillRect/>
                    </a:stretch>
                  </pic:blipFill>
                  <pic:spPr>
                    <a:xfrm>
                      <a:off x="0" y="0"/>
                      <a:ext cx="5940425" cy="2450465"/>
                    </a:xfrm>
                    <a:prstGeom prst="rect">
                      <a:avLst/>
                    </a:prstGeom>
                  </pic:spPr>
                </pic:pic>
              </a:graphicData>
            </a:graphic>
          </wp:inline>
        </w:drawing>
      </w:r>
    </w:p>
    <w:p w14:paraId="3E10B18C" w14:textId="77777777" w:rsidR="00A539D3" w:rsidRDefault="00A539D3" w:rsidP="00A539D3">
      <w:pPr>
        <w:pStyle w:val="affffffa"/>
        <w:spacing w:before="0" w:after="0"/>
        <w:rPr>
          <w:b w:val="0"/>
          <w:sz w:val="24"/>
        </w:rPr>
      </w:pPr>
      <w:bookmarkStart w:id="812" w:name="_Ref496621110"/>
      <w:r w:rsidRPr="00EC3BA2">
        <w:t xml:space="preserve">Рисунок </w:t>
      </w:r>
      <w:fldSimple w:instr=" SEQ Рисунок \* ARABIC ">
        <w:r w:rsidR="00DF3E4B">
          <w:rPr>
            <w:noProof/>
          </w:rPr>
          <w:t>593</w:t>
        </w:r>
      </w:fldSimple>
      <w:bookmarkEnd w:id="812"/>
      <w:r w:rsidRPr="00EC3BA2">
        <w:t>. Контроль на запрет голосования в чужом поле таблицы голосования</w:t>
      </w:r>
    </w:p>
    <w:p w14:paraId="21780BF9" w14:textId="77777777" w:rsidR="00A539D3" w:rsidRDefault="00A539D3" w:rsidP="00A539D3">
      <w:pPr>
        <w:pStyle w:val="affffffa"/>
        <w:tabs>
          <w:tab w:val="left" w:pos="709"/>
        </w:tabs>
        <w:spacing w:before="0" w:after="0"/>
        <w:ind w:firstLine="709"/>
        <w:jc w:val="both"/>
        <w:rPr>
          <w:b w:val="0"/>
          <w:sz w:val="24"/>
        </w:rPr>
      </w:pPr>
      <w:r>
        <w:rPr>
          <w:b w:val="0"/>
          <w:sz w:val="24"/>
        </w:rPr>
        <w:t>Сведения во вкладку «</w:t>
      </w:r>
      <w:r>
        <w:rPr>
          <w:sz w:val="24"/>
        </w:rPr>
        <w:t>Информация о лице, подписавшем заявку</w:t>
      </w:r>
      <w:r>
        <w:rPr>
          <w:b w:val="0"/>
          <w:sz w:val="24"/>
        </w:rPr>
        <w:t>» подтягивается из ЭТП, в случае, если заявка пришла из ЕЭТП.</w:t>
      </w:r>
    </w:p>
    <w:p w14:paraId="15700735" w14:textId="77777777" w:rsidR="00A539D3" w:rsidRDefault="00A539D3" w:rsidP="00A539D3">
      <w:pPr>
        <w:pStyle w:val="affffffa"/>
        <w:spacing w:before="0" w:after="0"/>
        <w:ind w:firstLine="709"/>
        <w:jc w:val="both"/>
        <w:rPr>
          <w:b w:val="0"/>
          <w:sz w:val="24"/>
        </w:rPr>
      </w:pPr>
      <w:r>
        <w:rPr>
          <w:b w:val="0"/>
          <w:sz w:val="24"/>
        </w:rPr>
        <w:t>В зависимости от результата допуска заявки участника в форме рассмотрения вторых частей напротив рассмотренной заявки участника будет отображено соответствующее значение в поле «</w:t>
      </w:r>
      <w:r>
        <w:rPr>
          <w:sz w:val="24"/>
        </w:rPr>
        <w:t>Общее решение комиссии по допуску участника</w:t>
      </w:r>
      <w:r>
        <w:rPr>
          <w:b w:val="0"/>
          <w:sz w:val="24"/>
        </w:rPr>
        <w:t>» (</w:t>
      </w:r>
      <w:r w:rsidRPr="00583F51">
        <w:rPr>
          <w:b w:val="0"/>
          <w:i/>
          <w:sz w:val="32"/>
        </w:rPr>
        <w:fldChar w:fldCharType="begin"/>
      </w:r>
      <w:r w:rsidRPr="00583F51">
        <w:rPr>
          <w:b w:val="0"/>
          <w:i/>
          <w:sz w:val="32"/>
        </w:rPr>
        <w:instrText xml:space="preserve"> REF _Ref496610450 \h  \* MERGEFORMAT </w:instrText>
      </w:r>
      <w:r w:rsidRPr="00583F51">
        <w:rPr>
          <w:b w:val="0"/>
          <w:i/>
          <w:sz w:val="32"/>
        </w:rPr>
      </w:r>
      <w:r w:rsidRPr="00583F51">
        <w:rPr>
          <w:b w:val="0"/>
          <w:i/>
          <w:sz w:val="32"/>
        </w:rPr>
        <w:fldChar w:fldCharType="separate"/>
      </w:r>
      <w:r w:rsidR="00DF3E4B" w:rsidRPr="00DF3E4B">
        <w:rPr>
          <w:b w:val="0"/>
          <w:i/>
          <w:sz w:val="24"/>
        </w:rPr>
        <w:t xml:space="preserve">Рисунок </w:t>
      </w:r>
      <w:r w:rsidR="00DF3E4B" w:rsidRPr="00DF3E4B">
        <w:rPr>
          <w:b w:val="0"/>
          <w:i/>
          <w:noProof/>
          <w:sz w:val="24"/>
        </w:rPr>
        <w:t>588</w:t>
      </w:r>
      <w:r w:rsidRPr="00583F51">
        <w:rPr>
          <w:b w:val="0"/>
          <w:i/>
          <w:sz w:val="32"/>
        </w:rPr>
        <w:fldChar w:fldCharType="end"/>
      </w:r>
      <w:r>
        <w:rPr>
          <w:b w:val="0"/>
          <w:sz w:val="24"/>
        </w:rPr>
        <w:t>).</w:t>
      </w:r>
    </w:p>
    <w:p w14:paraId="05D13521" w14:textId="77777777" w:rsidR="00A539D3" w:rsidRDefault="00A539D3" w:rsidP="00A539D3">
      <w:pPr>
        <w:pStyle w:val="affffffa"/>
        <w:spacing w:before="0" w:after="0"/>
        <w:ind w:firstLine="709"/>
        <w:jc w:val="both"/>
        <w:rPr>
          <w:b w:val="0"/>
          <w:sz w:val="24"/>
        </w:rPr>
      </w:pPr>
      <w:r>
        <w:rPr>
          <w:b w:val="0"/>
          <w:sz w:val="24"/>
        </w:rPr>
        <w:t>Результат рассмотрения каждой заявки участника и сохранение результатов рассмотрения автоматически отражается в электронной форме рассмотрения вторых частей и не требует дополнительного сохранения электронной формы рассмотрения вторых частей.</w:t>
      </w:r>
    </w:p>
    <w:p w14:paraId="45EFE14B" w14:textId="77777777" w:rsidR="00A539D3" w:rsidRDefault="00A539D3" w:rsidP="00A539D3">
      <w:pPr>
        <w:pStyle w:val="affffffa"/>
        <w:spacing w:before="0" w:after="0"/>
        <w:ind w:firstLine="709"/>
        <w:jc w:val="both"/>
        <w:rPr>
          <w:b w:val="0"/>
          <w:sz w:val="24"/>
        </w:rPr>
      </w:pPr>
      <w:r>
        <w:rPr>
          <w:b w:val="0"/>
          <w:sz w:val="24"/>
        </w:rPr>
        <w:t xml:space="preserve">Рассмотрение вторых частей обязательно требуется сохранить по кнопке </w:t>
      </w:r>
      <w:r>
        <w:rPr>
          <w:b w:val="0"/>
          <w:noProof/>
          <w:sz w:val="24"/>
          <w:lang w:eastAsia="ru-RU"/>
        </w:rPr>
        <w:drawing>
          <wp:inline distT="0" distB="0" distL="0" distR="0" wp14:anchorId="4F41483C" wp14:editId="167CF466">
            <wp:extent cx="152421" cy="161948"/>
            <wp:effectExtent l="0" t="0" r="0" b="95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4820A5">
        <w:rPr>
          <w:b w:val="0"/>
          <w:sz w:val="24"/>
        </w:rPr>
        <w:t>[</w:t>
      </w:r>
      <w:r>
        <w:rPr>
          <w:sz w:val="24"/>
        </w:rPr>
        <w:t>Сохранить</w:t>
      </w:r>
      <w:r w:rsidRPr="004820A5">
        <w:rPr>
          <w:b w:val="0"/>
          <w:sz w:val="24"/>
        </w:rPr>
        <w:t>]</w:t>
      </w:r>
      <w:r>
        <w:rPr>
          <w:b w:val="0"/>
          <w:sz w:val="24"/>
        </w:rPr>
        <w:t>, если член комиссии решение о соответствии или не соответствии применительно к заявкам участника прописал в электронной форме «</w:t>
      </w:r>
      <w:r>
        <w:rPr>
          <w:sz w:val="24"/>
        </w:rPr>
        <w:t>Рассмотрение вторых частей</w:t>
      </w:r>
      <w:r>
        <w:rPr>
          <w:b w:val="0"/>
          <w:sz w:val="24"/>
        </w:rPr>
        <w:t>».</w:t>
      </w:r>
    </w:p>
    <w:p w14:paraId="1EA2DDD4" w14:textId="77777777" w:rsidR="00A539D3" w:rsidRDefault="00A539D3" w:rsidP="00A539D3">
      <w:pPr>
        <w:pStyle w:val="affffffa"/>
        <w:spacing w:before="0" w:after="0"/>
        <w:ind w:firstLine="709"/>
        <w:jc w:val="both"/>
        <w:rPr>
          <w:b w:val="0"/>
          <w:sz w:val="24"/>
        </w:rPr>
      </w:pPr>
      <w:r>
        <w:rPr>
          <w:b w:val="0"/>
          <w:sz w:val="24"/>
        </w:rPr>
        <w:t xml:space="preserve">После рассмотрения вторых части заявок необходимо сформировать протокол рассмотрения. Для этого необходимо выделить документ и нажать на кнопку </w:t>
      </w:r>
      <w:r>
        <w:rPr>
          <w:b w:val="0"/>
          <w:noProof/>
          <w:sz w:val="24"/>
          <w:lang w:eastAsia="ru-RU"/>
        </w:rPr>
        <w:drawing>
          <wp:inline distT="0" distB="0" distL="0" distR="0" wp14:anchorId="52B8B549" wp14:editId="130F8F42">
            <wp:extent cx="142895" cy="142895"/>
            <wp:effectExtent l="0" t="0" r="9525" b="952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отокол.png"/>
                    <pic:cNvPicPr/>
                  </pic:nvPicPr>
                  <pic:blipFill>
                    <a:blip r:embed="rId59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sz w:val="24"/>
        </w:rPr>
        <w:t xml:space="preserve"> </w:t>
      </w:r>
      <w:r w:rsidRPr="004820A5">
        <w:rPr>
          <w:b w:val="0"/>
          <w:sz w:val="24"/>
        </w:rPr>
        <w:t>[</w:t>
      </w:r>
      <w:r>
        <w:rPr>
          <w:sz w:val="24"/>
        </w:rPr>
        <w:t>Протокол рассмотрения 2-х частей заявок на участие в ЭА</w:t>
      </w:r>
      <w:r w:rsidRPr="004820A5">
        <w:rPr>
          <w:b w:val="0"/>
          <w:sz w:val="24"/>
        </w:rPr>
        <w:t>]</w:t>
      </w:r>
      <w:r>
        <w:rPr>
          <w:b w:val="0"/>
          <w:sz w:val="24"/>
        </w:rPr>
        <w:t xml:space="preserve"> (</w:t>
      </w:r>
      <w:r w:rsidRPr="001E0176">
        <w:rPr>
          <w:b w:val="0"/>
          <w:i/>
          <w:sz w:val="32"/>
        </w:rPr>
        <w:fldChar w:fldCharType="begin"/>
      </w:r>
      <w:r w:rsidRPr="001E0176">
        <w:rPr>
          <w:b w:val="0"/>
          <w:i/>
          <w:sz w:val="32"/>
        </w:rPr>
        <w:instrText xml:space="preserve"> REF _Ref496622024 \h  \* MERGEFORMAT </w:instrText>
      </w:r>
      <w:r w:rsidRPr="001E0176">
        <w:rPr>
          <w:b w:val="0"/>
          <w:i/>
          <w:sz w:val="32"/>
        </w:rPr>
      </w:r>
      <w:r w:rsidRPr="001E0176">
        <w:rPr>
          <w:b w:val="0"/>
          <w:i/>
          <w:sz w:val="32"/>
        </w:rPr>
        <w:fldChar w:fldCharType="separate"/>
      </w:r>
      <w:r w:rsidR="00DF3E4B" w:rsidRPr="00DF3E4B">
        <w:rPr>
          <w:b w:val="0"/>
          <w:i/>
          <w:sz w:val="24"/>
        </w:rPr>
        <w:t xml:space="preserve">Рисунок </w:t>
      </w:r>
      <w:r w:rsidR="00DF3E4B" w:rsidRPr="00DF3E4B">
        <w:rPr>
          <w:b w:val="0"/>
          <w:i/>
          <w:noProof/>
          <w:sz w:val="24"/>
        </w:rPr>
        <w:t>594</w:t>
      </w:r>
      <w:r w:rsidRPr="001E0176">
        <w:rPr>
          <w:b w:val="0"/>
          <w:i/>
          <w:sz w:val="32"/>
        </w:rPr>
        <w:fldChar w:fldCharType="end"/>
      </w:r>
      <w:r>
        <w:rPr>
          <w:b w:val="0"/>
          <w:sz w:val="24"/>
        </w:rPr>
        <w:t>).</w:t>
      </w:r>
    </w:p>
    <w:p w14:paraId="6924D0D9" w14:textId="77777777" w:rsidR="00A539D3" w:rsidRDefault="00A539D3" w:rsidP="00A539D3">
      <w:pPr>
        <w:pStyle w:val="affffffa"/>
        <w:rPr>
          <w:b w:val="0"/>
          <w:sz w:val="24"/>
        </w:rPr>
      </w:pPr>
      <w:r>
        <w:rPr>
          <w:b w:val="0"/>
          <w:noProof/>
          <w:sz w:val="24"/>
          <w:lang w:eastAsia="ru-RU"/>
        </w:rPr>
        <w:drawing>
          <wp:inline distT="0" distB="0" distL="0" distR="0" wp14:anchorId="56F7935E" wp14:editId="72DD666B">
            <wp:extent cx="4610743" cy="1933845"/>
            <wp:effectExtent l="0" t="0" r="0" b="952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0.png"/>
                    <pic:cNvPicPr/>
                  </pic:nvPicPr>
                  <pic:blipFill>
                    <a:blip r:embed="rId671">
                      <a:extLst>
                        <a:ext uri="{28A0092B-C50C-407E-A947-70E740481C1C}">
                          <a14:useLocalDpi xmlns:a14="http://schemas.microsoft.com/office/drawing/2010/main" val="0"/>
                        </a:ext>
                      </a:extLst>
                    </a:blip>
                    <a:stretch>
                      <a:fillRect/>
                    </a:stretch>
                  </pic:blipFill>
                  <pic:spPr>
                    <a:xfrm>
                      <a:off x="0" y="0"/>
                      <a:ext cx="4610743" cy="1933845"/>
                    </a:xfrm>
                    <a:prstGeom prst="rect">
                      <a:avLst/>
                    </a:prstGeom>
                  </pic:spPr>
                </pic:pic>
              </a:graphicData>
            </a:graphic>
          </wp:inline>
        </w:drawing>
      </w:r>
    </w:p>
    <w:p w14:paraId="446D15EF" w14:textId="77777777" w:rsidR="00A539D3" w:rsidRDefault="00A539D3" w:rsidP="00A539D3">
      <w:pPr>
        <w:pStyle w:val="affffe"/>
        <w:rPr>
          <w:b w:val="0"/>
          <w:sz w:val="24"/>
        </w:rPr>
      </w:pPr>
      <w:bookmarkStart w:id="813" w:name="_Ref496622024"/>
      <w:r>
        <w:t xml:space="preserve">Рисунок </w:t>
      </w:r>
      <w:fldSimple w:instr=" SEQ Рисунок \* ARABIC ">
        <w:r w:rsidR="00DF3E4B">
          <w:rPr>
            <w:noProof/>
          </w:rPr>
          <w:t>594</w:t>
        </w:r>
      </w:fldSimple>
      <w:bookmarkEnd w:id="813"/>
      <w:r>
        <w:t>. Кнопка формирования протокола 2-х частей заявок</w:t>
      </w:r>
    </w:p>
    <w:p w14:paraId="27EF4A64" w14:textId="77777777" w:rsidR="00A539D3" w:rsidRDefault="00A539D3" w:rsidP="00A539D3">
      <w:pPr>
        <w:pStyle w:val="affffffa"/>
        <w:spacing w:before="0" w:after="0"/>
        <w:ind w:firstLine="709"/>
        <w:jc w:val="both"/>
        <w:rPr>
          <w:b w:val="0"/>
          <w:sz w:val="24"/>
        </w:rPr>
      </w:pPr>
      <w:r>
        <w:rPr>
          <w:b w:val="0"/>
          <w:sz w:val="24"/>
        </w:rPr>
        <w:t xml:space="preserve">При этом выйдет окно подтверждения действий, в котором при необходимости формирования протокола необходимо нажат на кнопку </w:t>
      </w:r>
      <w:r w:rsidRPr="004820A5">
        <w:rPr>
          <w:b w:val="0"/>
          <w:sz w:val="24"/>
        </w:rPr>
        <w:t>[</w:t>
      </w:r>
      <w:r w:rsidRPr="003E26AD">
        <w:rPr>
          <w:sz w:val="24"/>
        </w:rPr>
        <w:t>ОК</w:t>
      </w:r>
      <w:r w:rsidRPr="004820A5">
        <w:rPr>
          <w:b w:val="0"/>
          <w:sz w:val="24"/>
        </w:rPr>
        <w:t>]</w:t>
      </w:r>
      <w:r>
        <w:rPr>
          <w:b w:val="0"/>
          <w:sz w:val="24"/>
        </w:rPr>
        <w:t xml:space="preserve"> (</w:t>
      </w:r>
      <w:r w:rsidRPr="00583F51">
        <w:rPr>
          <w:b w:val="0"/>
          <w:i/>
          <w:sz w:val="24"/>
          <w:szCs w:val="24"/>
        </w:rPr>
        <w:fldChar w:fldCharType="begin"/>
      </w:r>
      <w:r w:rsidRPr="00583F51">
        <w:rPr>
          <w:b w:val="0"/>
          <w:i/>
          <w:sz w:val="24"/>
          <w:szCs w:val="24"/>
        </w:rPr>
        <w:instrText xml:space="preserve"> REF _Ref496689996 \h  \* MERGEFORMAT </w:instrText>
      </w:r>
      <w:r w:rsidRPr="00583F51">
        <w:rPr>
          <w:b w:val="0"/>
          <w:i/>
          <w:sz w:val="24"/>
          <w:szCs w:val="24"/>
        </w:rPr>
      </w:r>
      <w:r w:rsidRPr="00583F51">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595</w:t>
      </w:r>
      <w:r w:rsidRPr="00583F51">
        <w:rPr>
          <w:b w:val="0"/>
          <w:i/>
          <w:sz w:val="24"/>
          <w:szCs w:val="24"/>
        </w:rPr>
        <w:fldChar w:fldCharType="end"/>
      </w:r>
      <w:r>
        <w:rPr>
          <w:b w:val="0"/>
          <w:sz w:val="24"/>
        </w:rPr>
        <w:t>).</w:t>
      </w:r>
    </w:p>
    <w:p w14:paraId="2205ACA1" w14:textId="77777777" w:rsidR="00A539D3" w:rsidRDefault="00A539D3" w:rsidP="00A539D3">
      <w:pPr>
        <w:pStyle w:val="affffffa"/>
        <w:rPr>
          <w:b w:val="0"/>
          <w:sz w:val="24"/>
        </w:rPr>
      </w:pPr>
      <w:r>
        <w:rPr>
          <w:b w:val="0"/>
          <w:noProof/>
          <w:sz w:val="24"/>
          <w:lang w:eastAsia="ru-RU"/>
        </w:rPr>
        <w:lastRenderedPageBreak/>
        <w:drawing>
          <wp:inline distT="0" distB="0" distL="0" distR="0" wp14:anchorId="32AF1EF1" wp14:editId="0342D800">
            <wp:extent cx="4201111" cy="1247949"/>
            <wp:effectExtent l="0" t="0" r="9525" b="9525"/>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png"/>
                    <pic:cNvPicPr/>
                  </pic:nvPicPr>
                  <pic:blipFill>
                    <a:blip r:embed="rId672">
                      <a:extLst>
                        <a:ext uri="{28A0092B-C50C-407E-A947-70E740481C1C}">
                          <a14:useLocalDpi xmlns:a14="http://schemas.microsoft.com/office/drawing/2010/main" val="0"/>
                        </a:ext>
                      </a:extLst>
                    </a:blip>
                    <a:stretch>
                      <a:fillRect/>
                    </a:stretch>
                  </pic:blipFill>
                  <pic:spPr>
                    <a:xfrm>
                      <a:off x="0" y="0"/>
                      <a:ext cx="4201111" cy="1247949"/>
                    </a:xfrm>
                    <a:prstGeom prst="rect">
                      <a:avLst/>
                    </a:prstGeom>
                  </pic:spPr>
                </pic:pic>
              </a:graphicData>
            </a:graphic>
          </wp:inline>
        </w:drawing>
      </w:r>
    </w:p>
    <w:p w14:paraId="4EBC6F35" w14:textId="77777777" w:rsidR="00A539D3" w:rsidRPr="003E26AD" w:rsidRDefault="00A539D3" w:rsidP="00A539D3">
      <w:pPr>
        <w:pStyle w:val="affffe"/>
        <w:rPr>
          <w:b w:val="0"/>
          <w:sz w:val="24"/>
        </w:rPr>
      </w:pPr>
      <w:bookmarkStart w:id="814" w:name="_Ref496689996"/>
      <w:r>
        <w:t xml:space="preserve">Рисунок </w:t>
      </w:r>
      <w:fldSimple w:instr=" SEQ Рисунок \* ARABIC ">
        <w:r w:rsidR="00DF3E4B">
          <w:rPr>
            <w:noProof/>
          </w:rPr>
          <w:t>595</w:t>
        </w:r>
      </w:fldSimple>
      <w:bookmarkEnd w:id="814"/>
      <w:r>
        <w:t>. Окно подтверждения действия</w:t>
      </w:r>
    </w:p>
    <w:p w14:paraId="2E03327A" w14:textId="77777777" w:rsidR="00A539D3" w:rsidRDefault="00A539D3" w:rsidP="00A539D3">
      <w:pPr>
        <w:pStyle w:val="affffffa"/>
        <w:spacing w:before="0" w:after="0"/>
        <w:ind w:firstLine="709"/>
        <w:jc w:val="both"/>
        <w:rPr>
          <w:b w:val="0"/>
          <w:sz w:val="24"/>
        </w:rPr>
      </w:pPr>
      <w:r>
        <w:rPr>
          <w:b w:val="0"/>
          <w:sz w:val="24"/>
        </w:rPr>
        <w:t>В результате Система выведет информационное окно по результатам формирования протокола или же невозможности формирования протокола. Успешно сформированные протоколы будут доступны в папке навигатора «</w:t>
      </w:r>
      <w:r>
        <w:rPr>
          <w:sz w:val="24"/>
        </w:rPr>
        <w:t>Протоколы</w:t>
      </w:r>
      <w:r>
        <w:rPr>
          <w:b w:val="0"/>
          <w:sz w:val="24"/>
        </w:rPr>
        <w:t>» в фильтре «</w:t>
      </w:r>
      <w:r>
        <w:rPr>
          <w:sz w:val="24"/>
        </w:rPr>
        <w:t>В работе</w:t>
      </w:r>
      <w:r>
        <w:rPr>
          <w:b w:val="0"/>
          <w:sz w:val="24"/>
        </w:rPr>
        <w:t>».</w:t>
      </w:r>
    </w:p>
    <w:p w14:paraId="4BB42D37" w14:textId="77777777" w:rsidR="00A539D3" w:rsidRPr="00A539D3" w:rsidRDefault="00A539D3" w:rsidP="00A539D3">
      <w:pPr>
        <w:pStyle w:val="41"/>
      </w:pPr>
      <w:bookmarkStart w:id="815" w:name="_Toc532824086"/>
      <w:r w:rsidRPr="006D100C">
        <w:t>Переназначение комиссии</w:t>
      </w:r>
      <w:bookmarkEnd w:id="815"/>
    </w:p>
    <w:p w14:paraId="5A3767FA" w14:textId="77777777" w:rsidR="00A539D3" w:rsidRDefault="00A539D3" w:rsidP="00A539D3">
      <w:pPr>
        <w:pStyle w:val="affffffa"/>
        <w:spacing w:before="0" w:after="0"/>
        <w:ind w:firstLine="709"/>
        <w:jc w:val="both"/>
        <w:rPr>
          <w:b w:val="0"/>
          <w:sz w:val="24"/>
        </w:rPr>
      </w:pPr>
      <w:r>
        <w:rPr>
          <w:b w:val="0"/>
          <w:sz w:val="24"/>
        </w:rPr>
        <w:t xml:space="preserve">В Системе доступен механизм назначения или смены комиссии на выбранных документах. Данный механизм может быть использован на этапе работы с рассмотрением первых частей заявок, рассмотрением вторых частей заявок, а также при работе с протоколами. Для массового назначения или смены ранее назначенной комиссии следует выделить документы и нажать на кнопку </w:t>
      </w:r>
      <w:r>
        <w:rPr>
          <w:b w:val="0"/>
          <w:noProof/>
          <w:sz w:val="24"/>
          <w:lang w:eastAsia="ru-RU"/>
        </w:rPr>
        <w:drawing>
          <wp:inline distT="0" distB="0" distL="0" distR="0" wp14:anchorId="36652050" wp14:editId="60956C43">
            <wp:extent cx="152421" cy="152421"/>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назначение комиссии.png"/>
                    <pic:cNvPicPr/>
                  </pic:nvPicPr>
                  <pic:blipFill>
                    <a:blip r:embed="rId673">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EC3BA2">
        <w:rPr>
          <w:b w:val="0"/>
          <w:sz w:val="24"/>
        </w:rPr>
        <w:t xml:space="preserve"> [</w:t>
      </w:r>
      <w:r w:rsidRPr="00EC3BA2">
        <w:rPr>
          <w:sz w:val="24"/>
        </w:rPr>
        <w:t>Назначение/смена комиссии</w:t>
      </w:r>
      <w:r w:rsidRPr="00EC3BA2">
        <w:rPr>
          <w:b w:val="0"/>
          <w:sz w:val="24"/>
        </w:rPr>
        <w:t>]</w:t>
      </w:r>
      <w:r>
        <w:rPr>
          <w:b w:val="0"/>
          <w:sz w:val="24"/>
        </w:rPr>
        <w:t xml:space="preserve"> (</w:t>
      </w:r>
      <w:r w:rsidRPr="005F7A39">
        <w:rPr>
          <w:b w:val="0"/>
          <w:i/>
          <w:sz w:val="32"/>
        </w:rPr>
        <w:fldChar w:fldCharType="begin"/>
      </w:r>
      <w:r w:rsidRPr="005F7A39">
        <w:rPr>
          <w:b w:val="0"/>
          <w:i/>
          <w:sz w:val="32"/>
        </w:rPr>
        <w:instrText xml:space="preserve"> REF _Ref496650243 \h  \* MERGEFORMAT </w:instrText>
      </w:r>
      <w:r w:rsidRPr="005F7A39">
        <w:rPr>
          <w:b w:val="0"/>
          <w:i/>
          <w:sz w:val="32"/>
        </w:rPr>
      </w:r>
      <w:r w:rsidRPr="005F7A39">
        <w:rPr>
          <w:b w:val="0"/>
          <w:i/>
          <w:sz w:val="32"/>
        </w:rPr>
        <w:fldChar w:fldCharType="separate"/>
      </w:r>
      <w:r w:rsidR="00DF3E4B" w:rsidRPr="00DF3E4B">
        <w:rPr>
          <w:b w:val="0"/>
          <w:i/>
          <w:sz w:val="24"/>
        </w:rPr>
        <w:t xml:space="preserve">Рисунок </w:t>
      </w:r>
      <w:r w:rsidR="00DF3E4B" w:rsidRPr="00DF3E4B">
        <w:rPr>
          <w:b w:val="0"/>
          <w:i/>
          <w:noProof/>
          <w:sz w:val="24"/>
        </w:rPr>
        <w:t>596</w:t>
      </w:r>
      <w:r w:rsidRPr="005F7A39">
        <w:rPr>
          <w:b w:val="0"/>
          <w:i/>
          <w:sz w:val="32"/>
        </w:rPr>
        <w:fldChar w:fldCharType="end"/>
      </w:r>
      <w:r>
        <w:rPr>
          <w:b w:val="0"/>
          <w:sz w:val="24"/>
        </w:rPr>
        <w:t>).</w:t>
      </w:r>
    </w:p>
    <w:p w14:paraId="1A9CC939" w14:textId="77777777" w:rsidR="00A539D3" w:rsidRDefault="00A539D3" w:rsidP="00A539D3">
      <w:pPr>
        <w:pStyle w:val="affffffa"/>
        <w:rPr>
          <w:b w:val="0"/>
          <w:sz w:val="24"/>
        </w:rPr>
      </w:pPr>
      <w:r>
        <w:rPr>
          <w:b w:val="0"/>
          <w:noProof/>
          <w:sz w:val="24"/>
          <w:lang w:eastAsia="ru-RU"/>
        </w:rPr>
        <w:drawing>
          <wp:inline distT="0" distB="0" distL="0" distR="0" wp14:anchorId="5F6736F5" wp14:editId="15B42F12">
            <wp:extent cx="4581525" cy="282590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png"/>
                    <pic:cNvPicPr/>
                  </pic:nvPicPr>
                  <pic:blipFill>
                    <a:blip r:embed="rId674">
                      <a:extLst>
                        <a:ext uri="{28A0092B-C50C-407E-A947-70E740481C1C}">
                          <a14:useLocalDpi xmlns:a14="http://schemas.microsoft.com/office/drawing/2010/main" val="0"/>
                        </a:ext>
                      </a:extLst>
                    </a:blip>
                    <a:stretch>
                      <a:fillRect/>
                    </a:stretch>
                  </pic:blipFill>
                  <pic:spPr>
                    <a:xfrm>
                      <a:off x="0" y="0"/>
                      <a:ext cx="4583918" cy="2827376"/>
                    </a:xfrm>
                    <a:prstGeom prst="rect">
                      <a:avLst/>
                    </a:prstGeom>
                  </pic:spPr>
                </pic:pic>
              </a:graphicData>
            </a:graphic>
          </wp:inline>
        </w:drawing>
      </w:r>
    </w:p>
    <w:p w14:paraId="0BE05CA9" w14:textId="77777777" w:rsidR="00A539D3" w:rsidRDefault="00A539D3" w:rsidP="00A539D3">
      <w:pPr>
        <w:pStyle w:val="affffe"/>
        <w:rPr>
          <w:b w:val="0"/>
          <w:sz w:val="24"/>
        </w:rPr>
      </w:pPr>
      <w:bookmarkStart w:id="816" w:name="_Ref496650243"/>
      <w:r>
        <w:t xml:space="preserve">Рисунок </w:t>
      </w:r>
      <w:fldSimple w:instr=" SEQ Рисунок \* ARABIC ">
        <w:r w:rsidR="00DF3E4B">
          <w:rPr>
            <w:noProof/>
          </w:rPr>
          <w:t>596</w:t>
        </w:r>
      </w:fldSimple>
      <w:bookmarkEnd w:id="816"/>
      <w:r>
        <w:t>. Кнопка назначения/смены комиссии</w:t>
      </w:r>
    </w:p>
    <w:p w14:paraId="394F87C7" w14:textId="77777777" w:rsidR="00A539D3" w:rsidRDefault="00A539D3" w:rsidP="00A539D3">
      <w:pPr>
        <w:pStyle w:val="affffffa"/>
        <w:spacing w:before="0" w:after="0"/>
        <w:ind w:firstLine="709"/>
        <w:jc w:val="both"/>
        <w:rPr>
          <w:b w:val="0"/>
          <w:sz w:val="24"/>
        </w:rPr>
      </w:pPr>
      <w:r>
        <w:rPr>
          <w:b w:val="0"/>
          <w:sz w:val="24"/>
        </w:rPr>
        <w:t>В открывшемся окне в поле комиссии необходимо выбрать комиссию из справочника комиссии (</w:t>
      </w:r>
      <w:r w:rsidRPr="005F7A39">
        <w:rPr>
          <w:b w:val="0"/>
          <w:i/>
          <w:sz w:val="32"/>
        </w:rPr>
        <w:fldChar w:fldCharType="begin"/>
      </w:r>
      <w:r w:rsidRPr="005F7A39">
        <w:rPr>
          <w:b w:val="0"/>
          <w:i/>
          <w:sz w:val="32"/>
        </w:rPr>
        <w:instrText xml:space="preserve"> REF _Ref496650372 \h  \* MERGEFORMAT </w:instrText>
      </w:r>
      <w:r w:rsidRPr="005F7A39">
        <w:rPr>
          <w:b w:val="0"/>
          <w:i/>
          <w:sz w:val="32"/>
        </w:rPr>
      </w:r>
      <w:r w:rsidRPr="005F7A39">
        <w:rPr>
          <w:b w:val="0"/>
          <w:i/>
          <w:sz w:val="32"/>
        </w:rPr>
        <w:fldChar w:fldCharType="separate"/>
      </w:r>
      <w:r w:rsidR="00DF3E4B" w:rsidRPr="00DF3E4B">
        <w:rPr>
          <w:b w:val="0"/>
          <w:i/>
          <w:sz w:val="24"/>
        </w:rPr>
        <w:t xml:space="preserve">Рисунок </w:t>
      </w:r>
      <w:r w:rsidR="00DF3E4B" w:rsidRPr="00DF3E4B">
        <w:rPr>
          <w:b w:val="0"/>
          <w:i/>
          <w:noProof/>
          <w:sz w:val="24"/>
        </w:rPr>
        <w:t>597</w:t>
      </w:r>
      <w:r w:rsidRPr="005F7A39">
        <w:rPr>
          <w:b w:val="0"/>
          <w:i/>
          <w:sz w:val="32"/>
        </w:rPr>
        <w:fldChar w:fldCharType="end"/>
      </w:r>
      <w:r>
        <w:rPr>
          <w:b w:val="0"/>
          <w:sz w:val="24"/>
        </w:rPr>
        <w:t xml:space="preserve">). На основе выбранной комиссии отобразит состав членов комиссии. Состав можно перестроить путем добавления (по кнопке </w:t>
      </w:r>
      <w:r>
        <w:rPr>
          <w:b w:val="0"/>
          <w:noProof/>
          <w:sz w:val="24"/>
          <w:lang w:eastAsia="ru-RU"/>
        </w:rPr>
        <w:drawing>
          <wp:inline distT="0" distB="0" distL="0" distR="0" wp14:anchorId="3C7E85C1" wp14:editId="5CDE0A23">
            <wp:extent cx="200025" cy="190500"/>
            <wp:effectExtent l="0" t="0" r="9525"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b w:val="0"/>
          <w:sz w:val="24"/>
        </w:rPr>
        <w:t xml:space="preserve"> </w:t>
      </w:r>
      <w:r w:rsidRPr="005F7A39">
        <w:rPr>
          <w:b w:val="0"/>
          <w:sz w:val="24"/>
        </w:rPr>
        <w:t>[</w:t>
      </w:r>
      <w:r>
        <w:rPr>
          <w:sz w:val="24"/>
        </w:rPr>
        <w:t>Добавить строку</w:t>
      </w:r>
      <w:r w:rsidRPr="005F7A39">
        <w:rPr>
          <w:b w:val="0"/>
          <w:sz w:val="24"/>
        </w:rPr>
        <w:t>]</w:t>
      </w:r>
      <w:r>
        <w:rPr>
          <w:b w:val="0"/>
          <w:sz w:val="24"/>
        </w:rPr>
        <w:t xml:space="preserve">), удаления (по кнопке </w:t>
      </w:r>
      <w:r>
        <w:rPr>
          <w:b w:val="0"/>
          <w:noProof/>
          <w:sz w:val="24"/>
          <w:lang w:eastAsia="ru-RU"/>
        </w:rPr>
        <w:drawing>
          <wp:inline distT="0" distB="0" distL="0" distR="0" wp14:anchorId="4D37D66D" wp14:editId="7229FB25">
            <wp:extent cx="142895" cy="133369"/>
            <wp:effectExtent l="0" t="0" r="9525"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удалить строку.png"/>
                    <pic:cNvPicPr/>
                  </pic:nvPicPr>
                  <pic:blipFill>
                    <a:blip r:embed="rId675">
                      <a:extLst>
                        <a:ext uri="{28A0092B-C50C-407E-A947-70E740481C1C}">
                          <a14:useLocalDpi xmlns:a14="http://schemas.microsoft.com/office/drawing/2010/main" val="0"/>
                        </a:ext>
                      </a:extLst>
                    </a:blip>
                    <a:stretch>
                      <a:fillRect/>
                    </a:stretch>
                  </pic:blipFill>
                  <pic:spPr>
                    <a:xfrm>
                      <a:off x="0" y="0"/>
                      <a:ext cx="142895" cy="133369"/>
                    </a:xfrm>
                    <a:prstGeom prst="rect">
                      <a:avLst/>
                    </a:prstGeom>
                  </pic:spPr>
                </pic:pic>
              </a:graphicData>
            </a:graphic>
          </wp:inline>
        </w:drawing>
      </w:r>
      <w:r>
        <w:rPr>
          <w:b w:val="0"/>
          <w:sz w:val="24"/>
        </w:rPr>
        <w:t xml:space="preserve"> </w:t>
      </w:r>
      <w:r w:rsidRPr="005F7A39">
        <w:rPr>
          <w:b w:val="0"/>
          <w:sz w:val="24"/>
        </w:rPr>
        <w:t>[</w:t>
      </w:r>
      <w:r>
        <w:rPr>
          <w:sz w:val="24"/>
        </w:rPr>
        <w:t>Удалить строку</w:t>
      </w:r>
      <w:r w:rsidRPr="005F7A39">
        <w:rPr>
          <w:b w:val="0"/>
          <w:sz w:val="24"/>
        </w:rPr>
        <w:t>]</w:t>
      </w:r>
      <w:r>
        <w:rPr>
          <w:b w:val="0"/>
          <w:sz w:val="24"/>
        </w:rPr>
        <w:t>) или корректировки состава членов комиссии выбора иных значений в полях «</w:t>
      </w:r>
      <w:r>
        <w:rPr>
          <w:sz w:val="24"/>
        </w:rPr>
        <w:t>Член комиссии</w:t>
      </w:r>
      <w:r>
        <w:rPr>
          <w:b w:val="0"/>
          <w:sz w:val="24"/>
        </w:rPr>
        <w:t>» и «</w:t>
      </w:r>
      <w:r>
        <w:rPr>
          <w:sz w:val="24"/>
        </w:rPr>
        <w:t>Роль</w:t>
      </w:r>
      <w:r>
        <w:rPr>
          <w:b w:val="0"/>
          <w:sz w:val="24"/>
        </w:rPr>
        <w:t>».</w:t>
      </w:r>
    </w:p>
    <w:p w14:paraId="3B18A29A" w14:textId="77777777" w:rsidR="00A539D3" w:rsidRDefault="00A539D3" w:rsidP="00A539D3">
      <w:pPr>
        <w:pStyle w:val="affffffa"/>
        <w:rPr>
          <w:b w:val="0"/>
          <w:sz w:val="24"/>
        </w:rPr>
      </w:pPr>
      <w:r>
        <w:rPr>
          <w:b w:val="0"/>
          <w:noProof/>
          <w:sz w:val="24"/>
          <w:lang w:eastAsia="ru-RU"/>
        </w:rPr>
        <w:lastRenderedPageBreak/>
        <w:drawing>
          <wp:inline distT="0" distB="0" distL="0" distR="0" wp14:anchorId="4F94BBB1" wp14:editId="17F15BE1">
            <wp:extent cx="5940425" cy="4060825"/>
            <wp:effectExtent l="0" t="0" r="3175"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png"/>
                    <pic:cNvPicPr/>
                  </pic:nvPicPr>
                  <pic:blipFill>
                    <a:blip r:embed="rId676">
                      <a:extLst>
                        <a:ext uri="{28A0092B-C50C-407E-A947-70E740481C1C}">
                          <a14:useLocalDpi xmlns:a14="http://schemas.microsoft.com/office/drawing/2010/main" val="0"/>
                        </a:ext>
                      </a:extLst>
                    </a:blip>
                    <a:stretch>
                      <a:fillRect/>
                    </a:stretch>
                  </pic:blipFill>
                  <pic:spPr>
                    <a:xfrm>
                      <a:off x="0" y="0"/>
                      <a:ext cx="5940425" cy="4060825"/>
                    </a:xfrm>
                    <a:prstGeom prst="rect">
                      <a:avLst/>
                    </a:prstGeom>
                  </pic:spPr>
                </pic:pic>
              </a:graphicData>
            </a:graphic>
          </wp:inline>
        </w:drawing>
      </w:r>
    </w:p>
    <w:p w14:paraId="3B22C876" w14:textId="77777777" w:rsidR="00A539D3" w:rsidRDefault="00A539D3" w:rsidP="00A539D3">
      <w:pPr>
        <w:pStyle w:val="affffe"/>
        <w:rPr>
          <w:b w:val="0"/>
          <w:sz w:val="24"/>
        </w:rPr>
      </w:pPr>
      <w:bookmarkStart w:id="817" w:name="_Ref496650372"/>
      <w:r>
        <w:t xml:space="preserve">Рисунок </w:t>
      </w:r>
      <w:fldSimple w:instr=" SEQ Рисунок \* ARABIC ">
        <w:r w:rsidR="00DF3E4B">
          <w:rPr>
            <w:noProof/>
          </w:rPr>
          <w:t>597</w:t>
        </w:r>
      </w:fldSimple>
      <w:bookmarkEnd w:id="817"/>
      <w:r>
        <w:t>. Простановка комиссии</w:t>
      </w:r>
    </w:p>
    <w:p w14:paraId="40711A87" w14:textId="77777777" w:rsidR="00A539D3" w:rsidRDefault="00A539D3" w:rsidP="00A539D3">
      <w:pPr>
        <w:pStyle w:val="affffffa"/>
        <w:spacing w:before="0" w:after="0"/>
        <w:ind w:firstLine="709"/>
        <w:jc w:val="both"/>
        <w:rPr>
          <w:b w:val="0"/>
          <w:sz w:val="24"/>
        </w:rPr>
      </w:pPr>
      <w:r>
        <w:rPr>
          <w:b w:val="0"/>
          <w:sz w:val="24"/>
        </w:rPr>
        <w:t>В таблице «</w:t>
      </w:r>
      <w:r>
        <w:rPr>
          <w:sz w:val="24"/>
        </w:rPr>
        <w:t>Извещения о проведении закупок</w:t>
      </w:r>
      <w:r>
        <w:rPr>
          <w:b w:val="0"/>
          <w:sz w:val="24"/>
        </w:rPr>
        <w:t>» отображается список извещений, для которых будет изменена комиссия по рассмотрению заявок участников, поступивших по данным извещениям.</w:t>
      </w:r>
    </w:p>
    <w:p w14:paraId="4E1387B5" w14:textId="77777777" w:rsidR="00A539D3" w:rsidRDefault="00A539D3" w:rsidP="001E5EE3">
      <w:pPr>
        <w:pStyle w:val="affffffa"/>
        <w:spacing w:before="0"/>
        <w:ind w:firstLine="709"/>
        <w:jc w:val="both"/>
        <w:rPr>
          <w:b w:val="0"/>
          <w:sz w:val="24"/>
        </w:rPr>
      </w:pPr>
      <w:r>
        <w:rPr>
          <w:b w:val="0"/>
          <w:sz w:val="24"/>
        </w:rPr>
        <w:t xml:space="preserve">Для смены состава комиссии следует нажать на кнопку </w:t>
      </w:r>
      <w:r>
        <w:rPr>
          <w:b w:val="0"/>
          <w:noProof/>
          <w:sz w:val="24"/>
          <w:lang w:eastAsia="ru-RU"/>
        </w:rPr>
        <w:drawing>
          <wp:inline distT="0" distB="0" distL="0" distR="0" wp14:anchorId="215E93C4" wp14:editId="4457958D">
            <wp:extent cx="152421" cy="161948"/>
            <wp:effectExtent l="0" t="0" r="0" b="952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sz w:val="24"/>
        </w:rPr>
        <w:t xml:space="preserve"> </w:t>
      </w:r>
      <w:r w:rsidRPr="00FD06A0">
        <w:rPr>
          <w:b w:val="0"/>
          <w:sz w:val="24"/>
        </w:rPr>
        <w:t>[</w:t>
      </w:r>
      <w:r>
        <w:rPr>
          <w:sz w:val="24"/>
        </w:rPr>
        <w:t>Сохранить</w:t>
      </w:r>
      <w:r w:rsidRPr="00FD06A0">
        <w:rPr>
          <w:b w:val="0"/>
          <w:sz w:val="24"/>
        </w:rPr>
        <w:t>]</w:t>
      </w:r>
      <w:r>
        <w:rPr>
          <w:b w:val="0"/>
          <w:sz w:val="24"/>
        </w:rP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5EE3" w14:paraId="067CE040" w14:textId="77777777" w:rsidTr="0077363E">
        <w:tc>
          <w:tcPr>
            <w:tcW w:w="1242" w:type="dxa"/>
          </w:tcPr>
          <w:p w14:paraId="5E49FC59" w14:textId="77777777" w:rsidR="001E5EE3" w:rsidRDefault="001E5EE3" w:rsidP="0077363E">
            <w:pPr>
              <w:jc w:val="center"/>
              <w:rPr>
                <w:noProof/>
              </w:rPr>
            </w:pPr>
            <w:r>
              <w:rPr>
                <w:noProof/>
              </w:rPr>
              <w:drawing>
                <wp:inline distT="0" distB="0" distL="0" distR="0" wp14:anchorId="6F1129C5" wp14:editId="007C6BD2">
                  <wp:extent cx="311150" cy="301625"/>
                  <wp:effectExtent l="0" t="0" r="0" b="3175"/>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5762DB1E" w14:textId="77777777" w:rsidR="001E5EE3" w:rsidRPr="00D34960" w:rsidRDefault="001E5EE3" w:rsidP="001E5EE3">
            <w:pPr>
              <w:pStyle w:val="affffffa"/>
              <w:spacing w:before="0" w:after="0"/>
              <w:jc w:val="both"/>
            </w:pPr>
            <w:r>
              <w:rPr>
                <w:b w:val="0"/>
                <w:sz w:val="24"/>
              </w:rPr>
              <w:t>Переназначение комиссии возможно только для рассмотрения 1-х и 2-х частей заявок участников ЭА, если есть хотя бы одна поданная заявка. Переназначение же в протоколе доступно только для тех документов, которые были сформированы на основе рассмотрения заявок участников, по которым не было подано ни одной заявки.</w:t>
            </w:r>
          </w:p>
        </w:tc>
      </w:tr>
    </w:tbl>
    <w:p w14:paraId="7FB39C43" w14:textId="77777777" w:rsidR="00A539D3" w:rsidRPr="001143FF" w:rsidRDefault="00A539D3" w:rsidP="00A539D3">
      <w:pPr>
        <w:pStyle w:val="41"/>
        <w:rPr>
          <w:lang w:val="ru-RU"/>
        </w:rPr>
      </w:pPr>
      <w:bookmarkStart w:id="818" w:name="_Toc532824087"/>
      <w:r w:rsidRPr="001143FF">
        <w:rPr>
          <w:lang w:val="ru-RU"/>
        </w:rPr>
        <w:t>Протоколы рассмотрения заявок на участие в ЭА</w:t>
      </w:r>
      <w:bookmarkEnd w:id="818"/>
    </w:p>
    <w:p w14:paraId="287EAC34" w14:textId="77777777" w:rsidR="00A539D3" w:rsidRDefault="00A539D3" w:rsidP="00A539D3">
      <w:pPr>
        <w:pStyle w:val="affffffa"/>
        <w:spacing w:before="0" w:after="0"/>
        <w:ind w:firstLine="709"/>
        <w:jc w:val="both"/>
        <w:rPr>
          <w:b w:val="0"/>
          <w:sz w:val="24"/>
        </w:rPr>
      </w:pPr>
      <w:r>
        <w:rPr>
          <w:b w:val="0"/>
          <w:sz w:val="24"/>
        </w:rPr>
        <w:t>Протоколы, сформированные на основе рассмотрения заявок на участие в ЭА, могут быть в Системе следующих типов (</w:t>
      </w:r>
      <w:r w:rsidRPr="004820A5">
        <w:rPr>
          <w:b w:val="0"/>
          <w:i/>
          <w:sz w:val="32"/>
        </w:rPr>
        <w:fldChar w:fldCharType="begin"/>
      </w:r>
      <w:r w:rsidRPr="004820A5">
        <w:rPr>
          <w:b w:val="0"/>
          <w:i/>
          <w:sz w:val="32"/>
        </w:rPr>
        <w:instrText xml:space="preserve"> REF _Ref496646447 \h  \* MERGEFORMAT </w:instrText>
      </w:r>
      <w:r w:rsidRPr="004820A5">
        <w:rPr>
          <w:b w:val="0"/>
          <w:i/>
          <w:sz w:val="32"/>
        </w:rPr>
      </w:r>
      <w:r w:rsidRPr="004820A5">
        <w:rPr>
          <w:b w:val="0"/>
          <w:i/>
          <w:sz w:val="32"/>
        </w:rPr>
        <w:fldChar w:fldCharType="separate"/>
      </w:r>
      <w:r w:rsidR="00DF3E4B" w:rsidRPr="00DF3E4B">
        <w:rPr>
          <w:b w:val="0"/>
          <w:i/>
          <w:sz w:val="24"/>
        </w:rPr>
        <w:t xml:space="preserve">Рисунок </w:t>
      </w:r>
      <w:r w:rsidR="00DF3E4B" w:rsidRPr="00DF3E4B">
        <w:rPr>
          <w:b w:val="0"/>
          <w:i/>
          <w:noProof/>
          <w:sz w:val="24"/>
        </w:rPr>
        <w:t>598</w:t>
      </w:r>
      <w:r w:rsidRPr="004820A5">
        <w:rPr>
          <w:b w:val="0"/>
          <w:i/>
          <w:sz w:val="32"/>
        </w:rPr>
        <w:fldChar w:fldCharType="end"/>
      </w:r>
      <w:r>
        <w:rPr>
          <w:b w:val="0"/>
          <w:sz w:val="24"/>
        </w:rPr>
        <w:t>):</w:t>
      </w:r>
    </w:p>
    <w:p w14:paraId="1EA11618" w14:textId="77777777" w:rsidR="00A539D3" w:rsidRDefault="00A539D3" w:rsidP="001F55C2">
      <w:pPr>
        <w:pStyle w:val="affffffa"/>
        <w:numPr>
          <w:ilvl w:val="0"/>
          <w:numId w:val="90"/>
        </w:numPr>
        <w:spacing w:before="0" w:after="0"/>
        <w:ind w:left="1134"/>
        <w:jc w:val="both"/>
        <w:rPr>
          <w:b w:val="0"/>
          <w:sz w:val="24"/>
        </w:rPr>
      </w:pPr>
      <w:r w:rsidRPr="00182B3A">
        <w:rPr>
          <w:b w:val="0"/>
          <w:sz w:val="24"/>
        </w:rPr>
        <w:t>Протокол рассмотрения первых частей заявок на участие в открытом аукционе в электронной форме</w:t>
      </w:r>
      <w:r>
        <w:rPr>
          <w:b w:val="0"/>
          <w:sz w:val="24"/>
        </w:rPr>
        <w:t>;</w:t>
      </w:r>
    </w:p>
    <w:p w14:paraId="24D949F9" w14:textId="77777777" w:rsidR="00A539D3" w:rsidRDefault="00A539D3" w:rsidP="001F55C2">
      <w:pPr>
        <w:pStyle w:val="affffffa"/>
        <w:numPr>
          <w:ilvl w:val="0"/>
          <w:numId w:val="90"/>
        </w:numPr>
        <w:spacing w:before="0"/>
        <w:ind w:left="1134" w:hanging="357"/>
        <w:jc w:val="both"/>
        <w:rPr>
          <w:b w:val="0"/>
          <w:sz w:val="24"/>
        </w:rPr>
      </w:pPr>
      <w:r w:rsidRPr="00182B3A">
        <w:rPr>
          <w:b w:val="0"/>
          <w:sz w:val="24"/>
        </w:rPr>
        <w:t>Протокол подведения итогов открытого аукциона в электронной форме</w:t>
      </w:r>
      <w:r>
        <w:rPr>
          <w:b w:val="0"/>
          <w:sz w:val="24"/>
        </w:rPr>
        <w:t>;</w:t>
      </w:r>
    </w:p>
    <w:p w14:paraId="3EF79239" w14:textId="77777777" w:rsidR="00A539D3" w:rsidRPr="008558B0" w:rsidRDefault="00A539D3" w:rsidP="001F55C2">
      <w:pPr>
        <w:pStyle w:val="affffffa"/>
        <w:numPr>
          <w:ilvl w:val="0"/>
          <w:numId w:val="90"/>
        </w:numPr>
        <w:spacing w:before="0"/>
        <w:ind w:left="1134" w:hanging="357"/>
        <w:jc w:val="both"/>
        <w:rPr>
          <w:b w:val="0"/>
          <w:sz w:val="24"/>
        </w:rPr>
      </w:pPr>
      <w:r>
        <w:rPr>
          <w:b w:val="0"/>
          <w:sz w:val="24"/>
        </w:rPr>
        <w:t>Протокол рассмотрения заявки единственного участника электронного аукциона</w:t>
      </w:r>
      <w:r w:rsidRPr="008558B0">
        <w:rPr>
          <w:b w:val="0"/>
          <w:sz w:val="24"/>
        </w:rPr>
        <w:t>.</w:t>
      </w:r>
    </w:p>
    <w:p w14:paraId="3AB17A76" w14:textId="77777777" w:rsidR="00A539D3" w:rsidRDefault="00A539D3" w:rsidP="00A539D3">
      <w:pPr>
        <w:pStyle w:val="affffffa"/>
        <w:rPr>
          <w:b w:val="0"/>
          <w:sz w:val="24"/>
        </w:rPr>
      </w:pPr>
      <w:r>
        <w:rPr>
          <w:b w:val="0"/>
          <w:noProof/>
          <w:sz w:val="24"/>
          <w:lang w:eastAsia="ru-RU"/>
        </w:rPr>
        <w:lastRenderedPageBreak/>
        <w:drawing>
          <wp:inline distT="0" distB="0" distL="0" distR="0" wp14:anchorId="40411781" wp14:editId="1C2F7CE5">
            <wp:extent cx="5519832" cy="2814495"/>
            <wp:effectExtent l="0" t="0" r="5080" b="508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a:blip r:embed="rId677">
                      <a:extLst>
                        <a:ext uri="{28A0092B-C50C-407E-A947-70E740481C1C}">
                          <a14:useLocalDpi xmlns:a14="http://schemas.microsoft.com/office/drawing/2010/main" val="0"/>
                        </a:ext>
                      </a:extLst>
                    </a:blip>
                    <a:stretch>
                      <a:fillRect/>
                    </a:stretch>
                  </pic:blipFill>
                  <pic:spPr>
                    <a:xfrm>
                      <a:off x="0" y="0"/>
                      <a:ext cx="5526130" cy="2817707"/>
                    </a:xfrm>
                    <a:prstGeom prst="rect">
                      <a:avLst/>
                    </a:prstGeom>
                  </pic:spPr>
                </pic:pic>
              </a:graphicData>
            </a:graphic>
          </wp:inline>
        </w:drawing>
      </w:r>
    </w:p>
    <w:p w14:paraId="45B3CDF8" w14:textId="77777777" w:rsidR="00A539D3" w:rsidRDefault="00A539D3" w:rsidP="00A539D3">
      <w:pPr>
        <w:pStyle w:val="affffe"/>
      </w:pPr>
      <w:bookmarkStart w:id="819" w:name="_Ref496646447"/>
      <w:r>
        <w:t xml:space="preserve">Рисунок </w:t>
      </w:r>
      <w:fldSimple w:instr=" SEQ Рисунок \* ARABIC ">
        <w:r w:rsidR="00DF3E4B">
          <w:rPr>
            <w:noProof/>
          </w:rPr>
          <w:t>598</w:t>
        </w:r>
      </w:fldSimple>
      <w:bookmarkEnd w:id="819"/>
      <w:r>
        <w:t>. Типы протоколов электронного аукциона</w:t>
      </w:r>
    </w:p>
    <w:p w14:paraId="1DF1796A" w14:textId="77777777" w:rsidR="00A539D3" w:rsidRPr="004820A5" w:rsidRDefault="00A539D3" w:rsidP="00A539D3">
      <w:pPr>
        <w:ind w:firstLine="709"/>
      </w:pPr>
      <w:r>
        <w:t>Для просмотра сформированного протокола рассмотрения 1-х и 2-х частей заявок на участие в электронном аукционе необходимо в папке навигатора «</w:t>
      </w:r>
      <w:r>
        <w:rPr>
          <w:b/>
        </w:rPr>
        <w:t>Протоколы</w:t>
      </w:r>
      <w:r>
        <w:t>» открыть фильтр «</w:t>
      </w:r>
      <w:r>
        <w:rPr>
          <w:b/>
        </w:rPr>
        <w:t>В работе</w:t>
      </w:r>
      <w:r>
        <w:t>» (</w:t>
      </w:r>
      <w:r w:rsidRPr="004820A5">
        <w:rPr>
          <w:i/>
        </w:rPr>
        <w:fldChar w:fldCharType="begin"/>
      </w:r>
      <w:r w:rsidRPr="004820A5">
        <w:rPr>
          <w:i/>
        </w:rPr>
        <w:instrText xml:space="preserve"> REF _Ref496646719 \h </w:instrText>
      </w:r>
      <w:r>
        <w:rPr>
          <w:i/>
        </w:rPr>
        <w:instrText xml:space="preserve"> \* MERGEFORMAT </w:instrText>
      </w:r>
      <w:r w:rsidRPr="004820A5">
        <w:rPr>
          <w:i/>
        </w:rPr>
      </w:r>
      <w:r w:rsidRPr="004820A5">
        <w:rPr>
          <w:i/>
        </w:rPr>
        <w:fldChar w:fldCharType="separate"/>
      </w:r>
      <w:r w:rsidR="00DF3E4B" w:rsidRPr="00DF3E4B">
        <w:rPr>
          <w:i/>
        </w:rPr>
        <w:t xml:space="preserve">Рисунок </w:t>
      </w:r>
      <w:r w:rsidR="00DF3E4B" w:rsidRPr="00DF3E4B">
        <w:rPr>
          <w:i/>
          <w:noProof/>
        </w:rPr>
        <w:t>599</w:t>
      </w:r>
      <w:r w:rsidRPr="004820A5">
        <w:rPr>
          <w:i/>
        </w:rPr>
        <w:fldChar w:fldCharType="end"/>
      </w:r>
      <w:r>
        <w:t>).</w:t>
      </w:r>
    </w:p>
    <w:p w14:paraId="53CB9493" w14:textId="77777777" w:rsidR="00A539D3" w:rsidRDefault="00A539D3" w:rsidP="00A539D3">
      <w:pPr>
        <w:pStyle w:val="affffffa"/>
        <w:rPr>
          <w:b w:val="0"/>
          <w:sz w:val="24"/>
        </w:rPr>
      </w:pPr>
      <w:r>
        <w:rPr>
          <w:b w:val="0"/>
          <w:noProof/>
          <w:sz w:val="24"/>
          <w:lang w:eastAsia="ru-RU"/>
        </w:rPr>
        <w:drawing>
          <wp:inline distT="0" distB="0" distL="0" distR="0" wp14:anchorId="64D711A4" wp14:editId="29CCA01D">
            <wp:extent cx="5940425" cy="2406015"/>
            <wp:effectExtent l="0" t="0" r="3175"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png"/>
                    <pic:cNvPicPr/>
                  </pic:nvPicPr>
                  <pic:blipFill>
                    <a:blip r:embed="rId678">
                      <a:extLst>
                        <a:ext uri="{28A0092B-C50C-407E-A947-70E740481C1C}">
                          <a14:useLocalDpi xmlns:a14="http://schemas.microsoft.com/office/drawing/2010/main" val="0"/>
                        </a:ext>
                      </a:extLst>
                    </a:blip>
                    <a:stretch>
                      <a:fillRect/>
                    </a:stretch>
                  </pic:blipFill>
                  <pic:spPr>
                    <a:xfrm>
                      <a:off x="0" y="0"/>
                      <a:ext cx="5940425" cy="2406015"/>
                    </a:xfrm>
                    <a:prstGeom prst="rect">
                      <a:avLst/>
                    </a:prstGeom>
                  </pic:spPr>
                </pic:pic>
              </a:graphicData>
            </a:graphic>
          </wp:inline>
        </w:drawing>
      </w:r>
    </w:p>
    <w:p w14:paraId="440FA6AA" w14:textId="77777777" w:rsidR="00A539D3" w:rsidRDefault="00A539D3" w:rsidP="00A539D3">
      <w:pPr>
        <w:pStyle w:val="affffe"/>
        <w:rPr>
          <w:b w:val="0"/>
          <w:sz w:val="24"/>
        </w:rPr>
      </w:pPr>
      <w:bookmarkStart w:id="820" w:name="_Ref496646719"/>
      <w:r>
        <w:t xml:space="preserve">Рисунок </w:t>
      </w:r>
      <w:fldSimple w:instr=" SEQ Рисунок \* ARABIC ">
        <w:r w:rsidR="00DF3E4B">
          <w:rPr>
            <w:noProof/>
          </w:rPr>
          <w:t>599</w:t>
        </w:r>
      </w:fldSimple>
      <w:bookmarkEnd w:id="820"/>
      <w:r>
        <w:t>. Кнопка редактирования/открытия электронной формы протокола</w:t>
      </w:r>
    </w:p>
    <w:p w14:paraId="2779AABD" w14:textId="77777777" w:rsidR="00A539D3" w:rsidRDefault="00A539D3" w:rsidP="00A539D3">
      <w:pPr>
        <w:pStyle w:val="affffffa"/>
        <w:spacing w:before="0" w:after="0"/>
        <w:ind w:firstLine="709"/>
        <w:jc w:val="both"/>
        <w:rPr>
          <w:b w:val="0"/>
          <w:sz w:val="24"/>
        </w:rPr>
      </w:pPr>
      <w:r>
        <w:rPr>
          <w:b w:val="0"/>
          <w:sz w:val="24"/>
        </w:rPr>
        <w:t>Экранная форма протокола в шапочной части отражает информацию касательно номера протокола, даты составления с датой и временем подписания, блок заказа со сведениями об объекте закупки, организаторе закупок и НМЦК закупки (</w:t>
      </w:r>
      <w:r w:rsidRPr="002C72C9">
        <w:rPr>
          <w:b w:val="0"/>
          <w:i/>
          <w:sz w:val="32"/>
        </w:rPr>
        <w:fldChar w:fldCharType="begin"/>
      </w:r>
      <w:r w:rsidRPr="002C72C9">
        <w:rPr>
          <w:b w:val="0"/>
          <w:i/>
          <w:sz w:val="32"/>
        </w:rPr>
        <w:instrText xml:space="preserve"> REF _Ref496647100 \h  \* MERGEFORMAT </w:instrText>
      </w:r>
      <w:r w:rsidRPr="002C72C9">
        <w:rPr>
          <w:b w:val="0"/>
          <w:i/>
          <w:sz w:val="32"/>
        </w:rPr>
      </w:r>
      <w:r w:rsidRPr="002C72C9">
        <w:rPr>
          <w:b w:val="0"/>
          <w:i/>
          <w:sz w:val="32"/>
        </w:rPr>
        <w:fldChar w:fldCharType="separate"/>
      </w:r>
      <w:r w:rsidR="00DF3E4B" w:rsidRPr="00DF3E4B">
        <w:rPr>
          <w:b w:val="0"/>
          <w:i/>
          <w:sz w:val="24"/>
        </w:rPr>
        <w:t xml:space="preserve">Рисунок </w:t>
      </w:r>
      <w:r w:rsidR="00DF3E4B" w:rsidRPr="00DF3E4B">
        <w:rPr>
          <w:b w:val="0"/>
          <w:i/>
          <w:noProof/>
          <w:sz w:val="24"/>
        </w:rPr>
        <w:t>600</w:t>
      </w:r>
      <w:r w:rsidRPr="002C72C9">
        <w:rPr>
          <w:b w:val="0"/>
          <w:i/>
          <w:sz w:val="32"/>
        </w:rPr>
        <w:fldChar w:fldCharType="end"/>
      </w:r>
      <w:r>
        <w:rPr>
          <w:b w:val="0"/>
          <w:sz w:val="24"/>
        </w:rPr>
        <w:t>).</w:t>
      </w:r>
    </w:p>
    <w:p w14:paraId="0197EC7B" w14:textId="77777777" w:rsidR="00A539D3" w:rsidRDefault="00A539D3" w:rsidP="00A539D3">
      <w:pPr>
        <w:pStyle w:val="affffffa"/>
        <w:rPr>
          <w:b w:val="0"/>
          <w:sz w:val="24"/>
        </w:rPr>
      </w:pPr>
      <w:r>
        <w:rPr>
          <w:b w:val="0"/>
          <w:noProof/>
          <w:sz w:val="24"/>
          <w:lang w:eastAsia="ru-RU"/>
        </w:rPr>
        <w:lastRenderedPageBreak/>
        <w:drawing>
          <wp:inline distT="0" distB="0" distL="0" distR="0" wp14:anchorId="2A2742B7" wp14:editId="3F373994">
            <wp:extent cx="5940425" cy="4091305"/>
            <wp:effectExtent l="0" t="0" r="3175" b="444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ng"/>
                    <pic:cNvPicPr/>
                  </pic:nvPicPr>
                  <pic:blipFill>
                    <a:blip r:embed="rId679">
                      <a:extLst>
                        <a:ext uri="{28A0092B-C50C-407E-A947-70E740481C1C}">
                          <a14:useLocalDpi xmlns:a14="http://schemas.microsoft.com/office/drawing/2010/main" val="0"/>
                        </a:ext>
                      </a:extLst>
                    </a:blip>
                    <a:stretch>
                      <a:fillRect/>
                    </a:stretch>
                  </pic:blipFill>
                  <pic:spPr>
                    <a:xfrm>
                      <a:off x="0" y="0"/>
                      <a:ext cx="5940425" cy="4091305"/>
                    </a:xfrm>
                    <a:prstGeom prst="rect">
                      <a:avLst/>
                    </a:prstGeom>
                  </pic:spPr>
                </pic:pic>
              </a:graphicData>
            </a:graphic>
          </wp:inline>
        </w:drawing>
      </w:r>
    </w:p>
    <w:p w14:paraId="3C57D9AA" w14:textId="77777777" w:rsidR="00A539D3" w:rsidRDefault="00A539D3" w:rsidP="00A539D3">
      <w:pPr>
        <w:pStyle w:val="affffe"/>
        <w:rPr>
          <w:b w:val="0"/>
          <w:sz w:val="24"/>
        </w:rPr>
      </w:pPr>
      <w:bookmarkStart w:id="821" w:name="_Ref496647100"/>
      <w:r>
        <w:t xml:space="preserve">Рисунок </w:t>
      </w:r>
      <w:fldSimple w:instr=" SEQ Рисунок \* ARABIC ">
        <w:r w:rsidR="00DF3E4B">
          <w:rPr>
            <w:noProof/>
          </w:rPr>
          <w:t>600</w:t>
        </w:r>
      </w:fldSimple>
      <w:bookmarkEnd w:id="821"/>
      <w:r>
        <w:t>. Электронная форма протокола рассмотрения первых частей заявок</w:t>
      </w:r>
    </w:p>
    <w:p w14:paraId="11462455" w14:textId="77777777" w:rsidR="00A539D3" w:rsidRDefault="00A539D3" w:rsidP="00A539D3">
      <w:pPr>
        <w:pStyle w:val="affffffa"/>
        <w:spacing w:before="0" w:after="0"/>
        <w:ind w:firstLine="709"/>
        <w:jc w:val="both"/>
        <w:rPr>
          <w:b w:val="0"/>
          <w:sz w:val="24"/>
        </w:rPr>
      </w:pPr>
      <w:r>
        <w:rPr>
          <w:b w:val="0"/>
          <w:sz w:val="24"/>
        </w:rPr>
        <w:t>Во вкладке «</w:t>
      </w:r>
      <w:r>
        <w:rPr>
          <w:sz w:val="24"/>
        </w:rPr>
        <w:t>Лоты</w:t>
      </w:r>
      <w:r>
        <w:rPr>
          <w:b w:val="0"/>
          <w:sz w:val="24"/>
        </w:rPr>
        <w:t>» отображается список лотов извещений, применительно к которым был сформирован протокол.</w:t>
      </w:r>
    </w:p>
    <w:p w14:paraId="4AEC7A17" w14:textId="77777777" w:rsidR="00A539D3" w:rsidRDefault="00A539D3" w:rsidP="00A539D3">
      <w:pPr>
        <w:pStyle w:val="affffffa"/>
        <w:spacing w:before="0" w:after="0"/>
        <w:ind w:firstLine="709"/>
        <w:jc w:val="both"/>
        <w:rPr>
          <w:b w:val="0"/>
          <w:sz w:val="24"/>
        </w:rPr>
      </w:pPr>
      <w:r>
        <w:rPr>
          <w:b w:val="0"/>
          <w:sz w:val="24"/>
        </w:rPr>
        <w:t>Вкладка «</w:t>
      </w:r>
      <w:r>
        <w:rPr>
          <w:sz w:val="24"/>
        </w:rPr>
        <w:t>Результат работы комиссии</w:t>
      </w:r>
      <w:r>
        <w:rPr>
          <w:b w:val="0"/>
          <w:sz w:val="24"/>
        </w:rPr>
        <w:t>» отражает сведения о заявках участников с результатами рассмотрения (</w:t>
      </w:r>
      <w:r w:rsidRPr="002C72C9">
        <w:rPr>
          <w:b w:val="0"/>
          <w:i/>
          <w:sz w:val="32"/>
        </w:rPr>
        <w:fldChar w:fldCharType="begin"/>
      </w:r>
      <w:r w:rsidRPr="002C72C9">
        <w:rPr>
          <w:b w:val="0"/>
          <w:i/>
          <w:sz w:val="32"/>
        </w:rPr>
        <w:instrText xml:space="preserve"> REF _Ref496647522 \h  \* MERGEFORMAT </w:instrText>
      </w:r>
      <w:r w:rsidRPr="002C72C9">
        <w:rPr>
          <w:b w:val="0"/>
          <w:i/>
          <w:sz w:val="32"/>
        </w:rPr>
      </w:r>
      <w:r w:rsidRPr="002C72C9">
        <w:rPr>
          <w:b w:val="0"/>
          <w:i/>
          <w:sz w:val="32"/>
        </w:rPr>
        <w:fldChar w:fldCharType="separate"/>
      </w:r>
      <w:r w:rsidR="00DF3E4B" w:rsidRPr="00DF3E4B">
        <w:rPr>
          <w:b w:val="0"/>
          <w:i/>
          <w:sz w:val="24"/>
        </w:rPr>
        <w:t xml:space="preserve">Рисунок </w:t>
      </w:r>
      <w:r w:rsidR="00DF3E4B" w:rsidRPr="00DF3E4B">
        <w:rPr>
          <w:b w:val="0"/>
          <w:i/>
          <w:noProof/>
          <w:sz w:val="24"/>
        </w:rPr>
        <w:t>601</w:t>
      </w:r>
      <w:r w:rsidRPr="002C72C9">
        <w:rPr>
          <w:b w:val="0"/>
          <w:i/>
          <w:sz w:val="32"/>
        </w:rPr>
        <w:fldChar w:fldCharType="end"/>
      </w:r>
      <w:r>
        <w:rPr>
          <w:b w:val="0"/>
          <w:sz w:val="24"/>
        </w:rPr>
        <w:t>). По двойному клику в поле «</w:t>
      </w:r>
      <w:r>
        <w:rPr>
          <w:sz w:val="24"/>
        </w:rPr>
        <w:t>Номер заявки в журнале регистрации</w:t>
      </w:r>
      <w:r>
        <w:rPr>
          <w:b w:val="0"/>
          <w:sz w:val="24"/>
        </w:rPr>
        <w:t>» можно перейти в электронную форму рассмотрения заявки. В зависимости от типа протокола откроет либо электронная форма первой части заявки (</w:t>
      </w:r>
      <w:r w:rsidRPr="0034251F">
        <w:rPr>
          <w:b w:val="0"/>
          <w:i/>
          <w:sz w:val="32"/>
        </w:rPr>
        <w:fldChar w:fldCharType="begin"/>
      </w:r>
      <w:r w:rsidRPr="0034251F">
        <w:rPr>
          <w:b w:val="0"/>
          <w:i/>
          <w:sz w:val="32"/>
        </w:rPr>
        <w:instrText xml:space="preserve"> REF _Ref403551111 \h  \* MERGEFORMAT </w:instrText>
      </w:r>
      <w:r w:rsidRPr="0034251F">
        <w:rPr>
          <w:b w:val="0"/>
          <w:i/>
          <w:sz w:val="32"/>
        </w:rPr>
      </w:r>
      <w:r w:rsidRPr="0034251F">
        <w:rPr>
          <w:b w:val="0"/>
          <w:i/>
          <w:sz w:val="32"/>
        </w:rPr>
        <w:fldChar w:fldCharType="separate"/>
      </w:r>
      <w:r w:rsidR="00DF3E4B" w:rsidRPr="00DF3E4B">
        <w:rPr>
          <w:b w:val="0"/>
          <w:i/>
          <w:sz w:val="24"/>
        </w:rPr>
        <w:t xml:space="preserve">Рисунок </w:t>
      </w:r>
      <w:r w:rsidR="00DF3E4B" w:rsidRPr="00DF3E4B">
        <w:rPr>
          <w:b w:val="0"/>
          <w:i/>
          <w:noProof/>
          <w:sz w:val="24"/>
        </w:rPr>
        <w:t>582</w:t>
      </w:r>
      <w:r w:rsidRPr="0034251F">
        <w:rPr>
          <w:b w:val="0"/>
          <w:i/>
          <w:sz w:val="32"/>
        </w:rPr>
        <w:fldChar w:fldCharType="end"/>
      </w:r>
      <w:r>
        <w:rPr>
          <w:b w:val="0"/>
          <w:sz w:val="24"/>
        </w:rPr>
        <w:t>), либо электронная форма второй части заявки (</w:t>
      </w:r>
      <w:r w:rsidRPr="0034251F">
        <w:rPr>
          <w:b w:val="0"/>
          <w:i/>
          <w:sz w:val="32"/>
        </w:rPr>
        <w:fldChar w:fldCharType="begin"/>
      </w:r>
      <w:r w:rsidRPr="0034251F">
        <w:rPr>
          <w:b w:val="0"/>
          <w:i/>
          <w:sz w:val="32"/>
        </w:rPr>
        <w:instrText xml:space="preserve"> REF _Ref496618290 \h  \* MERGEFORMAT </w:instrText>
      </w:r>
      <w:r w:rsidRPr="0034251F">
        <w:rPr>
          <w:b w:val="0"/>
          <w:i/>
          <w:sz w:val="32"/>
        </w:rPr>
      </w:r>
      <w:r w:rsidRPr="0034251F">
        <w:rPr>
          <w:b w:val="0"/>
          <w:i/>
          <w:sz w:val="32"/>
        </w:rPr>
        <w:fldChar w:fldCharType="separate"/>
      </w:r>
      <w:r w:rsidR="00DF3E4B" w:rsidRPr="00DF3E4B">
        <w:rPr>
          <w:b w:val="0"/>
          <w:i/>
          <w:sz w:val="24"/>
        </w:rPr>
        <w:t xml:space="preserve">Рисунок </w:t>
      </w:r>
      <w:r w:rsidR="00DF3E4B" w:rsidRPr="00DF3E4B">
        <w:rPr>
          <w:b w:val="0"/>
          <w:i/>
          <w:noProof/>
          <w:sz w:val="24"/>
        </w:rPr>
        <w:t>589</w:t>
      </w:r>
      <w:r w:rsidRPr="0034251F">
        <w:rPr>
          <w:b w:val="0"/>
          <w:i/>
          <w:sz w:val="32"/>
        </w:rPr>
        <w:fldChar w:fldCharType="end"/>
      </w:r>
      <w:r>
        <w:rPr>
          <w:b w:val="0"/>
          <w:sz w:val="24"/>
        </w:rPr>
        <w:t>). При этом из протокола изменение рассмотрения заявок участников не допускается.</w:t>
      </w:r>
    </w:p>
    <w:p w14:paraId="6D149A72" w14:textId="77777777" w:rsidR="00A539D3" w:rsidRDefault="00A539D3" w:rsidP="00A539D3">
      <w:pPr>
        <w:pStyle w:val="affffffa"/>
        <w:rPr>
          <w:b w:val="0"/>
          <w:sz w:val="24"/>
        </w:rPr>
      </w:pPr>
      <w:r>
        <w:rPr>
          <w:b w:val="0"/>
          <w:noProof/>
          <w:sz w:val="24"/>
          <w:lang w:eastAsia="ru-RU"/>
        </w:rPr>
        <w:drawing>
          <wp:inline distT="0" distB="0" distL="0" distR="0" wp14:anchorId="44A8A71A" wp14:editId="151F5D1A">
            <wp:extent cx="4258269" cy="1819529"/>
            <wp:effectExtent l="0" t="0" r="9525" b="9525"/>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png"/>
                    <pic:cNvPicPr/>
                  </pic:nvPicPr>
                  <pic:blipFill>
                    <a:blip r:embed="rId680">
                      <a:extLst>
                        <a:ext uri="{28A0092B-C50C-407E-A947-70E740481C1C}">
                          <a14:useLocalDpi xmlns:a14="http://schemas.microsoft.com/office/drawing/2010/main" val="0"/>
                        </a:ext>
                      </a:extLst>
                    </a:blip>
                    <a:stretch>
                      <a:fillRect/>
                    </a:stretch>
                  </pic:blipFill>
                  <pic:spPr>
                    <a:xfrm>
                      <a:off x="0" y="0"/>
                      <a:ext cx="4258269" cy="1819529"/>
                    </a:xfrm>
                    <a:prstGeom prst="rect">
                      <a:avLst/>
                    </a:prstGeom>
                  </pic:spPr>
                </pic:pic>
              </a:graphicData>
            </a:graphic>
          </wp:inline>
        </w:drawing>
      </w:r>
    </w:p>
    <w:p w14:paraId="4A75FC4D" w14:textId="77777777" w:rsidR="00A539D3" w:rsidRDefault="00A539D3" w:rsidP="00A539D3">
      <w:pPr>
        <w:pStyle w:val="affffe"/>
        <w:rPr>
          <w:b w:val="0"/>
          <w:sz w:val="24"/>
        </w:rPr>
      </w:pPr>
      <w:bookmarkStart w:id="822" w:name="_Ref496647522"/>
      <w:r>
        <w:t xml:space="preserve">Рисунок </w:t>
      </w:r>
      <w:fldSimple w:instr=" SEQ Рисунок \* ARABIC ">
        <w:r w:rsidR="00DF3E4B">
          <w:rPr>
            <w:noProof/>
          </w:rPr>
          <w:t>601</w:t>
        </w:r>
      </w:fldSimple>
      <w:bookmarkEnd w:id="822"/>
      <w:r>
        <w:t>. Вкладка «Результат работы комиссии»</w:t>
      </w:r>
    </w:p>
    <w:p w14:paraId="2B5CFD9A" w14:textId="77777777" w:rsidR="00A539D3" w:rsidRDefault="00A539D3" w:rsidP="00A539D3">
      <w:pPr>
        <w:pStyle w:val="affffffa"/>
        <w:spacing w:before="0" w:after="0"/>
        <w:ind w:firstLine="709"/>
        <w:jc w:val="both"/>
        <w:rPr>
          <w:b w:val="0"/>
          <w:sz w:val="24"/>
        </w:rPr>
      </w:pPr>
      <w:r>
        <w:rPr>
          <w:b w:val="0"/>
          <w:sz w:val="24"/>
        </w:rPr>
        <w:t>Вкладка «</w:t>
      </w:r>
      <w:r>
        <w:rPr>
          <w:sz w:val="24"/>
        </w:rPr>
        <w:t>Комиссия</w:t>
      </w:r>
      <w:r>
        <w:rPr>
          <w:b w:val="0"/>
          <w:sz w:val="24"/>
        </w:rPr>
        <w:t>» содержит информацию о комиссии, рассматривавшей заявки участников (</w:t>
      </w:r>
      <w:r w:rsidRPr="0034251F">
        <w:rPr>
          <w:b w:val="0"/>
          <w:i/>
          <w:sz w:val="32"/>
        </w:rPr>
        <w:fldChar w:fldCharType="begin"/>
      </w:r>
      <w:r w:rsidRPr="0034251F">
        <w:rPr>
          <w:b w:val="0"/>
          <w:i/>
          <w:sz w:val="32"/>
        </w:rPr>
        <w:instrText xml:space="preserve"> REF _Ref496647842 \h  \* MERGEFORMAT </w:instrText>
      </w:r>
      <w:r w:rsidRPr="0034251F">
        <w:rPr>
          <w:b w:val="0"/>
          <w:i/>
          <w:sz w:val="32"/>
        </w:rPr>
      </w:r>
      <w:r w:rsidRPr="0034251F">
        <w:rPr>
          <w:b w:val="0"/>
          <w:i/>
          <w:sz w:val="32"/>
        </w:rPr>
        <w:fldChar w:fldCharType="separate"/>
      </w:r>
      <w:r w:rsidR="00DF3E4B" w:rsidRPr="00DF3E4B">
        <w:rPr>
          <w:b w:val="0"/>
          <w:i/>
          <w:sz w:val="24"/>
        </w:rPr>
        <w:t xml:space="preserve">Рисунок </w:t>
      </w:r>
      <w:r w:rsidR="00DF3E4B" w:rsidRPr="00DF3E4B">
        <w:rPr>
          <w:b w:val="0"/>
          <w:i/>
          <w:noProof/>
          <w:sz w:val="24"/>
        </w:rPr>
        <w:t>602</w:t>
      </w:r>
      <w:r w:rsidRPr="0034251F">
        <w:rPr>
          <w:b w:val="0"/>
          <w:i/>
          <w:sz w:val="32"/>
        </w:rPr>
        <w:fldChar w:fldCharType="end"/>
      </w:r>
      <w:r>
        <w:rPr>
          <w:b w:val="0"/>
          <w:sz w:val="24"/>
        </w:rPr>
        <w:t>).</w:t>
      </w:r>
    </w:p>
    <w:p w14:paraId="2979B871" w14:textId="77777777" w:rsidR="00A539D3" w:rsidRDefault="00A539D3" w:rsidP="00A539D3">
      <w:pPr>
        <w:pStyle w:val="affffffa"/>
        <w:rPr>
          <w:b w:val="0"/>
          <w:sz w:val="24"/>
        </w:rPr>
      </w:pPr>
      <w:r>
        <w:rPr>
          <w:b w:val="0"/>
          <w:noProof/>
          <w:sz w:val="24"/>
          <w:lang w:eastAsia="ru-RU"/>
        </w:rPr>
        <w:lastRenderedPageBreak/>
        <w:drawing>
          <wp:inline distT="0" distB="0" distL="0" distR="0" wp14:anchorId="6F435AF3" wp14:editId="06051870">
            <wp:extent cx="5940425" cy="2861310"/>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png"/>
                    <pic:cNvPicPr/>
                  </pic:nvPicPr>
                  <pic:blipFill>
                    <a:blip r:embed="rId681">
                      <a:extLst>
                        <a:ext uri="{28A0092B-C50C-407E-A947-70E740481C1C}">
                          <a14:useLocalDpi xmlns:a14="http://schemas.microsoft.com/office/drawing/2010/main" val="0"/>
                        </a:ext>
                      </a:extLst>
                    </a:blip>
                    <a:stretch>
                      <a:fillRect/>
                    </a:stretch>
                  </pic:blipFill>
                  <pic:spPr>
                    <a:xfrm>
                      <a:off x="0" y="0"/>
                      <a:ext cx="5940425" cy="2861310"/>
                    </a:xfrm>
                    <a:prstGeom prst="rect">
                      <a:avLst/>
                    </a:prstGeom>
                  </pic:spPr>
                </pic:pic>
              </a:graphicData>
            </a:graphic>
          </wp:inline>
        </w:drawing>
      </w:r>
    </w:p>
    <w:p w14:paraId="3DA58312" w14:textId="77777777" w:rsidR="00A539D3" w:rsidRDefault="00A539D3" w:rsidP="00A539D3">
      <w:pPr>
        <w:pStyle w:val="affffe"/>
        <w:rPr>
          <w:b w:val="0"/>
          <w:sz w:val="24"/>
        </w:rPr>
      </w:pPr>
      <w:bookmarkStart w:id="823" w:name="_Ref496647842"/>
      <w:r>
        <w:t xml:space="preserve">Рисунок </w:t>
      </w:r>
      <w:fldSimple w:instr=" SEQ Рисунок \* ARABIC ">
        <w:r w:rsidR="00DF3E4B">
          <w:rPr>
            <w:noProof/>
          </w:rPr>
          <w:t>602</w:t>
        </w:r>
      </w:fldSimple>
      <w:bookmarkEnd w:id="823"/>
      <w:r>
        <w:t>. Вкладка «Комиссия»</w:t>
      </w:r>
    </w:p>
    <w:p w14:paraId="11A20FFA" w14:textId="77777777" w:rsidR="00A539D3" w:rsidRPr="00915833" w:rsidRDefault="00A539D3" w:rsidP="00A539D3">
      <w:pPr>
        <w:pStyle w:val="affffffa"/>
        <w:spacing w:before="0" w:after="0"/>
        <w:ind w:firstLine="709"/>
        <w:jc w:val="both"/>
        <w:rPr>
          <w:b w:val="0"/>
          <w:sz w:val="24"/>
        </w:rPr>
      </w:pPr>
      <w:r>
        <w:rPr>
          <w:b w:val="0"/>
          <w:sz w:val="24"/>
        </w:rPr>
        <w:t>Электронная форма протоколов для обоих типов выглядит одинаково (</w:t>
      </w:r>
      <w:r w:rsidR="0052364C" w:rsidRPr="0052364C">
        <w:rPr>
          <w:b w:val="0"/>
          <w:i/>
          <w:sz w:val="32"/>
        </w:rPr>
        <w:fldChar w:fldCharType="begin"/>
      </w:r>
      <w:r w:rsidR="0052364C" w:rsidRPr="0052364C">
        <w:rPr>
          <w:b w:val="0"/>
          <w:i/>
          <w:sz w:val="32"/>
        </w:rPr>
        <w:instrText xml:space="preserve"> REF _Ref496647100 \h  \* MERGEFORMAT </w:instrText>
      </w:r>
      <w:r w:rsidR="0052364C" w:rsidRPr="0052364C">
        <w:rPr>
          <w:b w:val="0"/>
          <w:i/>
          <w:sz w:val="32"/>
        </w:rPr>
      </w:r>
      <w:r w:rsidR="0052364C" w:rsidRPr="0052364C">
        <w:rPr>
          <w:b w:val="0"/>
          <w:i/>
          <w:sz w:val="32"/>
        </w:rPr>
        <w:fldChar w:fldCharType="separate"/>
      </w:r>
      <w:r w:rsidR="00DF3E4B" w:rsidRPr="00DF3E4B">
        <w:rPr>
          <w:b w:val="0"/>
          <w:i/>
          <w:sz w:val="24"/>
        </w:rPr>
        <w:t xml:space="preserve">Рисунок </w:t>
      </w:r>
      <w:r w:rsidR="00DF3E4B" w:rsidRPr="00DF3E4B">
        <w:rPr>
          <w:b w:val="0"/>
          <w:i/>
          <w:noProof/>
          <w:sz w:val="24"/>
        </w:rPr>
        <w:t>600</w:t>
      </w:r>
      <w:r w:rsidR="0052364C" w:rsidRPr="0052364C">
        <w:rPr>
          <w:b w:val="0"/>
          <w:i/>
          <w:sz w:val="32"/>
        </w:rPr>
        <w:fldChar w:fldCharType="end"/>
      </w:r>
      <w:r>
        <w:rPr>
          <w:b w:val="0"/>
          <w:sz w:val="24"/>
        </w:rPr>
        <w:t xml:space="preserve">). Для протоколов возможно формирование печатной форме на основе заданного шаблона по кнопке </w:t>
      </w:r>
      <w:r w:rsidRPr="00915833">
        <w:rPr>
          <w:b w:val="0"/>
          <w:sz w:val="24"/>
        </w:rPr>
        <w:t>[</w:t>
      </w:r>
      <w:r>
        <w:rPr>
          <w:sz w:val="24"/>
        </w:rPr>
        <w:t>Генерация протокола</w:t>
      </w:r>
      <w:r w:rsidRPr="00915833">
        <w:rPr>
          <w:b w:val="0"/>
          <w:sz w:val="24"/>
        </w:rPr>
        <w:t>] (</w:t>
      </w:r>
      <w:r w:rsidRPr="00915833">
        <w:rPr>
          <w:b w:val="0"/>
          <w:i/>
          <w:sz w:val="32"/>
        </w:rPr>
        <w:fldChar w:fldCharType="begin"/>
      </w:r>
      <w:r w:rsidRPr="00915833">
        <w:rPr>
          <w:b w:val="0"/>
          <w:i/>
          <w:sz w:val="32"/>
        </w:rPr>
        <w:instrText xml:space="preserve"> REF _Ref496648364 \h  \* MERGEFORMAT </w:instrText>
      </w:r>
      <w:r w:rsidRPr="00915833">
        <w:rPr>
          <w:b w:val="0"/>
          <w:i/>
          <w:sz w:val="32"/>
        </w:rPr>
      </w:r>
      <w:r w:rsidRPr="00915833">
        <w:rPr>
          <w:b w:val="0"/>
          <w:i/>
          <w:sz w:val="32"/>
        </w:rPr>
        <w:fldChar w:fldCharType="separate"/>
      </w:r>
      <w:r w:rsidR="00DF3E4B" w:rsidRPr="00DF3E4B">
        <w:rPr>
          <w:b w:val="0"/>
          <w:i/>
          <w:sz w:val="24"/>
        </w:rPr>
        <w:t xml:space="preserve">Рисунок </w:t>
      </w:r>
      <w:r w:rsidR="00DF3E4B" w:rsidRPr="00DF3E4B">
        <w:rPr>
          <w:b w:val="0"/>
          <w:i/>
          <w:noProof/>
          <w:sz w:val="24"/>
        </w:rPr>
        <w:t>603</w:t>
      </w:r>
      <w:r w:rsidRPr="00915833">
        <w:rPr>
          <w:b w:val="0"/>
          <w:i/>
          <w:sz w:val="32"/>
        </w:rPr>
        <w:fldChar w:fldCharType="end"/>
      </w:r>
      <w:r w:rsidRPr="00915833">
        <w:rPr>
          <w:b w:val="0"/>
          <w:sz w:val="24"/>
        </w:rPr>
        <w:t>).</w:t>
      </w:r>
    </w:p>
    <w:p w14:paraId="114B9369" w14:textId="77777777" w:rsidR="00A539D3" w:rsidRDefault="00A539D3" w:rsidP="00A539D3">
      <w:pPr>
        <w:pStyle w:val="affffffa"/>
        <w:rPr>
          <w:b w:val="0"/>
          <w:sz w:val="24"/>
        </w:rPr>
      </w:pPr>
      <w:r>
        <w:rPr>
          <w:b w:val="0"/>
          <w:noProof/>
          <w:sz w:val="24"/>
          <w:lang w:eastAsia="ru-RU"/>
        </w:rPr>
        <w:drawing>
          <wp:inline distT="0" distB="0" distL="0" distR="0" wp14:anchorId="0C87336B" wp14:editId="39CC4239">
            <wp:extent cx="5873750" cy="3875231"/>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png"/>
                    <pic:cNvPicPr/>
                  </pic:nvPicPr>
                  <pic:blipFill>
                    <a:blip r:embed="rId682">
                      <a:extLst>
                        <a:ext uri="{28A0092B-C50C-407E-A947-70E740481C1C}">
                          <a14:useLocalDpi xmlns:a14="http://schemas.microsoft.com/office/drawing/2010/main" val="0"/>
                        </a:ext>
                      </a:extLst>
                    </a:blip>
                    <a:stretch>
                      <a:fillRect/>
                    </a:stretch>
                  </pic:blipFill>
                  <pic:spPr>
                    <a:xfrm>
                      <a:off x="0" y="0"/>
                      <a:ext cx="5875639" cy="3876477"/>
                    </a:xfrm>
                    <a:prstGeom prst="rect">
                      <a:avLst/>
                    </a:prstGeom>
                  </pic:spPr>
                </pic:pic>
              </a:graphicData>
            </a:graphic>
          </wp:inline>
        </w:drawing>
      </w:r>
    </w:p>
    <w:p w14:paraId="1B62CF5B" w14:textId="77777777" w:rsidR="00A539D3" w:rsidRDefault="00A539D3" w:rsidP="00A539D3">
      <w:pPr>
        <w:pStyle w:val="affffe"/>
        <w:rPr>
          <w:b w:val="0"/>
          <w:sz w:val="24"/>
        </w:rPr>
      </w:pPr>
      <w:bookmarkStart w:id="824" w:name="_Ref496648364"/>
      <w:r>
        <w:t xml:space="preserve">Рисунок </w:t>
      </w:r>
      <w:fldSimple w:instr=" SEQ Рисунок \* ARABIC ">
        <w:r w:rsidR="00DF3E4B">
          <w:rPr>
            <w:noProof/>
          </w:rPr>
          <w:t>603</w:t>
        </w:r>
      </w:fldSimple>
      <w:bookmarkEnd w:id="824"/>
      <w:r>
        <w:t>. Генерация печатной формы протокола на основе электронной формы протокола подведения итогов</w:t>
      </w:r>
    </w:p>
    <w:p w14:paraId="38B98FFB" w14:textId="77777777" w:rsidR="00A539D3" w:rsidRDefault="00A539D3" w:rsidP="00A539D3">
      <w:pPr>
        <w:pStyle w:val="affffffa"/>
        <w:spacing w:before="0" w:after="0"/>
        <w:ind w:firstLine="709"/>
        <w:jc w:val="both"/>
        <w:rPr>
          <w:b w:val="0"/>
          <w:sz w:val="24"/>
        </w:rPr>
      </w:pPr>
      <w:r>
        <w:rPr>
          <w:b w:val="0"/>
          <w:sz w:val="24"/>
        </w:rPr>
        <w:t xml:space="preserve">В открывшемся окне необходимо выбрать желаемый формат генерации печатной формы и нажать на кнопку </w:t>
      </w:r>
      <w:r w:rsidRPr="00915833">
        <w:rPr>
          <w:b w:val="0"/>
          <w:sz w:val="24"/>
        </w:rPr>
        <w:t>[</w:t>
      </w:r>
      <w:r>
        <w:rPr>
          <w:sz w:val="24"/>
        </w:rPr>
        <w:t>Да</w:t>
      </w:r>
      <w:r w:rsidRPr="00915833">
        <w:rPr>
          <w:b w:val="0"/>
          <w:sz w:val="24"/>
        </w:rPr>
        <w:t>]</w:t>
      </w:r>
      <w:r>
        <w:rPr>
          <w:b w:val="0"/>
          <w:sz w:val="24"/>
        </w:rPr>
        <w:t xml:space="preserve">. При этом сформируется печатная форма в заданном формате. Для прикрепления к протоколу документов необходимо открыть список прикрепленных файлов по </w:t>
      </w:r>
      <w:r>
        <w:rPr>
          <w:b w:val="0"/>
          <w:sz w:val="24"/>
        </w:rPr>
        <w:lastRenderedPageBreak/>
        <w:t xml:space="preserve">кнопке </w:t>
      </w:r>
      <w:r>
        <w:rPr>
          <w:b w:val="0"/>
          <w:noProof/>
          <w:sz w:val="24"/>
          <w:lang w:eastAsia="ru-RU"/>
        </w:rPr>
        <w:drawing>
          <wp:inline distT="0" distB="0" distL="0" distR="0" wp14:anchorId="6C1560F1" wp14:editId="0B34EE65">
            <wp:extent cx="123842" cy="142895"/>
            <wp:effectExtent l="0" t="0" r="9525" b="9525"/>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Pr>
          <w:b w:val="0"/>
          <w:sz w:val="24"/>
        </w:rPr>
        <w:t xml:space="preserve"> </w:t>
      </w:r>
      <w:r w:rsidRPr="00553BB1">
        <w:rPr>
          <w:b w:val="0"/>
          <w:sz w:val="24"/>
        </w:rPr>
        <w:t>[</w:t>
      </w:r>
      <w:r>
        <w:rPr>
          <w:sz w:val="24"/>
        </w:rPr>
        <w:t>Прикрепленные файлы</w:t>
      </w:r>
      <w:r w:rsidRPr="00553BB1">
        <w:rPr>
          <w:b w:val="0"/>
          <w:sz w:val="24"/>
        </w:rPr>
        <w:t>]</w:t>
      </w:r>
      <w:r>
        <w:rPr>
          <w:b w:val="0"/>
          <w:sz w:val="24"/>
        </w:rPr>
        <w:t xml:space="preserve"> (</w:t>
      </w:r>
      <w:r w:rsidRPr="00553BB1">
        <w:rPr>
          <w:b w:val="0"/>
          <w:i/>
          <w:sz w:val="32"/>
        </w:rPr>
        <w:fldChar w:fldCharType="begin"/>
      </w:r>
      <w:r w:rsidRPr="00553BB1">
        <w:rPr>
          <w:b w:val="0"/>
          <w:i/>
          <w:sz w:val="32"/>
        </w:rPr>
        <w:instrText xml:space="preserve"> REF _Ref496651575 \h  \* MERGEFORMAT </w:instrText>
      </w:r>
      <w:r w:rsidRPr="00553BB1">
        <w:rPr>
          <w:b w:val="0"/>
          <w:i/>
          <w:sz w:val="32"/>
        </w:rPr>
      </w:r>
      <w:r w:rsidRPr="00553BB1">
        <w:rPr>
          <w:b w:val="0"/>
          <w:i/>
          <w:sz w:val="32"/>
        </w:rPr>
        <w:fldChar w:fldCharType="separate"/>
      </w:r>
      <w:r w:rsidR="00DF3E4B" w:rsidRPr="00DF3E4B">
        <w:rPr>
          <w:b w:val="0"/>
          <w:i/>
          <w:sz w:val="24"/>
        </w:rPr>
        <w:t xml:space="preserve">Рисунок </w:t>
      </w:r>
      <w:r w:rsidR="00DF3E4B" w:rsidRPr="00DF3E4B">
        <w:rPr>
          <w:b w:val="0"/>
          <w:i/>
          <w:noProof/>
          <w:sz w:val="24"/>
        </w:rPr>
        <w:t>604</w:t>
      </w:r>
      <w:r w:rsidRPr="00553BB1">
        <w:rPr>
          <w:b w:val="0"/>
          <w:i/>
          <w:sz w:val="32"/>
        </w:rPr>
        <w:fldChar w:fldCharType="end"/>
      </w:r>
      <w:r>
        <w:rPr>
          <w:b w:val="0"/>
          <w:sz w:val="24"/>
        </w:rPr>
        <w:t>). Кнопка доступна как из самой формы редактирования протокола, так и из списка протоколов.</w:t>
      </w:r>
    </w:p>
    <w:p w14:paraId="41D55352" w14:textId="77777777" w:rsidR="00A539D3" w:rsidRDefault="00A539D3" w:rsidP="00A539D3">
      <w:pPr>
        <w:pStyle w:val="affffffa"/>
        <w:rPr>
          <w:b w:val="0"/>
          <w:sz w:val="24"/>
        </w:rPr>
      </w:pPr>
      <w:r>
        <w:rPr>
          <w:b w:val="0"/>
          <w:noProof/>
          <w:sz w:val="24"/>
          <w:lang w:eastAsia="ru-RU"/>
        </w:rPr>
        <w:drawing>
          <wp:inline distT="0" distB="0" distL="0" distR="0" wp14:anchorId="08AA6173" wp14:editId="0B693A91">
            <wp:extent cx="5940425" cy="2266950"/>
            <wp:effectExtent l="0" t="0" r="3175"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png"/>
                    <pic:cNvPicPr/>
                  </pic:nvPicPr>
                  <pic:blipFill>
                    <a:blip r:embed="rId683">
                      <a:extLst>
                        <a:ext uri="{28A0092B-C50C-407E-A947-70E740481C1C}">
                          <a14:useLocalDpi xmlns:a14="http://schemas.microsoft.com/office/drawing/2010/main" val="0"/>
                        </a:ext>
                      </a:extLst>
                    </a:blip>
                    <a:stretch>
                      <a:fillRect/>
                    </a:stretch>
                  </pic:blipFill>
                  <pic:spPr>
                    <a:xfrm>
                      <a:off x="0" y="0"/>
                      <a:ext cx="5940425" cy="2266950"/>
                    </a:xfrm>
                    <a:prstGeom prst="rect">
                      <a:avLst/>
                    </a:prstGeom>
                  </pic:spPr>
                </pic:pic>
              </a:graphicData>
            </a:graphic>
          </wp:inline>
        </w:drawing>
      </w:r>
    </w:p>
    <w:p w14:paraId="2FEA410A" w14:textId="77777777" w:rsidR="00A539D3" w:rsidRDefault="00A539D3" w:rsidP="00A539D3">
      <w:pPr>
        <w:pStyle w:val="affffe"/>
      </w:pPr>
      <w:bookmarkStart w:id="825" w:name="_Ref496651575"/>
      <w:r>
        <w:t xml:space="preserve">Рисунок </w:t>
      </w:r>
      <w:fldSimple w:instr=" SEQ Рисунок \* ARABIC ">
        <w:r w:rsidR="00DF3E4B">
          <w:rPr>
            <w:noProof/>
          </w:rPr>
          <w:t>604</w:t>
        </w:r>
      </w:fldSimple>
      <w:bookmarkEnd w:id="825"/>
      <w:r>
        <w:t>. Прикрепленные файлы</w:t>
      </w:r>
    </w:p>
    <w:p w14:paraId="79CFEE7F" w14:textId="77777777" w:rsidR="00C7763D" w:rsidRPr="00A539D3" w:rsidRDefault="00C7763D" w:rsidP="00C7763D">
      <w:pPr>
        <w:pStyle w:val="41"/>
      </w:pPr>
      <w:bookmarkStart w:id="826" w:name="_Ref514770322"/>
      <w:bookmarkStart w:id="827" w:name="_Toc532824088"/>
      <w:r w:rsidRPr="003B03A5">
        <w:t>Рассмотрение единственной заявки участника</w:t>
      </w:r>
      <w:bookmarkEnd w:id="826"/>
      <w:bookmarkEnd w:id="827"/>
    </w:p>
    <w:p w14:paraId="38FD8948" w14:textId="77777777" w:rsidR="00C7763D" w:rsidRDefault="00C7763D" w:rsidP="00C7763D">
      <w:pPr>
        <w:pStyle w:val="affffe"/>
        <w:spacing w:after="0"/>
        <w:ind w:firstLine="709"/>
        <w:jc w:val="both"/>
        <w:rPr>
          <w:b w:val="0"/>
          <w:sz w:val="24"/>
        </w:rPr>
      </w:pPr>
      <w:r>
        <w:rPr>
          <w:b w:val="0"/>
          <w:sz w:val="24"/>
        </w:rPr>
        <w:t>Если по истечении времени подачи первых частей заявок на участие в электронном аукционе подана только одна заявка, то электронная площадка на основании п. 1 ч. 2 ст. 71 44-ФЗ открывает доступ и ко вторым частям заявок. В Систему загружаются обе части единственной заявки участника.</w:t>
      </w:r>
    </w:p>
    <w:p w14:paraId="71884E78" w14:textId="77777777" w:rsidR="00C7763D" w:rsidRDefault="00C7763D" w:rsidP="00BB52F2">
      <w:pPr>
        <w:pStyle w:val="affffe"/>
        <w:spacing w:before="0"/>
        <w:ind w:firstLine="709"/>
        <w:jc w:val="both"/>
        <w:rPr>
          <w:b w:val="0"/>
          <w:sz w:val="24"/>
        </w:rPr>
      </w:pPr>
      <w:r>
        <w:rPr>
          <w:b w:val="0"/>
          <w:sz w:val="24"/>
        </w:rPr>
        <w:t>Рассмотрение единственной заявки на закупку в Системе можно производить в фильтре «</w:t>
      </w:r>
      <w:r w:rsidRPr="00BB52F2">
        <w:rPr>
          <w:sz w:val="24"/>
        </w:rPr>
        <w:t>На рассмотрении</w:t>
      </w:r>
      <w:r>
        <w:rPr>
          <w:b w:val="0"/>
          <w:sz w:val="24"/>
        </w:rPr>
        <w:t xml:space="preserve">» как в папке рассмотрения первых частей, так и в папке рассмотрения вторых частей. </w:t>
      </w:r>
    </w:p>
    <w:tbl>
      <w:tblPr>
        <w:tblStyle w:val="af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C7763D" w14:paraId="0E8498CE" w14:textId="77777777" w:rsidTr="00C26A58">
        <w:tc>
          <w:tcPr>
            <w:tcW w:w="1242" w:type="dxa"/>
          </w:tcPr>
          <w:p w14:paraId="15373E18" w14:textId="77777777" w:rsidR="00C7763D" w:rsidRDefault="00C7763D" w:rsidP="00A236A4">
            <w:pPr>
              <w:jc w:val="center"/>
              <w:rPr>
                <w:noProof/>
              </w:rPr>
            </w:pPr>
            <w:r>
              <w:rPr>
                <w:noProof/>
              </w:rPr>
              <w:drawing>
                <wp:inline distT="0" distB="0" distL="0" distR="0" wp14:anchorId="4DC6E6BC" wp14:editId="628EA3DE">
                  <wp:extent cx="304800" cy="3048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64" w:type="dxa"/>
            <w:shd w:val="clear" w:color="auto" w:fill="D9D9D9" w:themeFill="background1" w:themeFillShade="D9"/>
          </w:tcPr>
          <w:p w14:paraId="0355D2CC" w14:textId="77777777" w:rsidR="00C7763D" w:rsidRPr="00D34960" w:rsidRDefault="00C7763D" w:rsidP="00A236A4">
            <w:pPr>
              <w:pStyle w:val="affffffa"/>
              <w:spacing w:before="0" w:after="0"/>
              <w:jc w:val="both"/>
            </w:pPr>
            <w:r>
              <w:rPr>
                <w:b w:val="0"/>
                <w:sz w:val="24"/>
              </w:rPr>
              <w:t>Если открыть форму рассмотрения первых частей заявок, то Система автоматически откроет электронную форму рассмотрения вторых частей. Данное поведение Системы свойственно только в случае подачи единственной заявки участника.</w:t>
            </w:r>
          </w:p>
        </w:tc>
      </w:tr>
    </w:tbl>
    <w:p w14:paraId="0FE6CF43" w14:textId="089F185D" w:rsidR="00C7763D" w:rsidRDefault="00C7763D" w:rsidP="00C7763D">
      <w:pPr>
        <w:pStyle w:val="affffe"/>
        <w:spacing w:after="0"/>
        <w:ind w:firstLine="709"/>
        <w:jc w:val="both"/>
        <w:rPr>
          <w:b w:val="0"/>
          <w:sz w:val="24"/>
        </w:rPr>
      </w:pPr>
      <w:r>
        <w:rPr>
          <w:b w:val="0"/>
          <w:sz w:val="24"/>
        </w:rPr>
        <w:t xml:space="preserve">Процедура рассмотрения вторых частей заявок расписана в п. </w:t>
      </w:r>
      <w:r w:rsidRPr="00C7763D">
        <w:rPr>
          <w:b w:val="0"/>
          <w:i/>
          <w:sz w:val="24"/>
        </w:rPr>
        <w:fldChar w:fldCharType="begin"/>
      </w:r>
      <w:r w:rsidRPr="00C7763D">
        <w:rPr>
          <w:b w:val="0"/>
          <w:i/>
          <w:sz w:val="24"/>
        </w:rPr>
        <w:instrText xml:space="preserve"> REF _Ref514770137 \w \h  \* MERGEFORMAT </w:instrText>
      </w:r>
      <w:r w:rsidRPr="00C7763D">
        <w:rPr>
          <w:b w:val="0"/>
          <w:i/>
          <w:sz w:val="24"/>
        </w:rPr>
      </w:r>
      <w:r w:rsidRPr="00C7763D">
        <w:rPr>
          <w:b w:val="0"/>
          <w:i/>
          <w:sz w:val="24"/>
        </w:rPr>
        <w:fldChar w:fldCharType="separate"/>
      </w:r>
      <w:r w:rsidR="00DF3E4B">
        <w:rPr>
          <w:b w:val="0"/>
          <w:i/>
          <w:sz w:val="24"/>
        </w:rPr>
        <w:t>2.11.5.2</w:t>
      </w:r>
      <w:r w:rsidRPr="00C7763D">
        <w:rPr>
          <w:b w:val="0"/>
          <w:i/>
          <w:sz w:val="24"/>
        </w:rPr>
        <w:fldChar w:fldCharType="end"/>
      </w:r>
      <w:r>
        <w:rPr>
          <w:b w:val="0"/>
          <w:sz w:val="24"/>
        </w:rPr>
        <w:t xml:space="preserve"> данного руководства пользователя.</w:t>
      </w:r>
    </w:p>
    <w:p w14:paraId="24A9E833" w14:textId="77777777" w:rsidR="00C7763D" w:rsidRPr="00A06AF9" w:rsidRDefault="00C7763D" w:rsidP="00C7763D">
      <w:pPr>
        <w:ind w:firstLine="709"/>
      </w:pPr>
      <w:r>
        <w:t xml:space="preserve">После рассмотрения единственной заявки необходимо сформировать протокол рассмотрения. Формирование протокола единственно заявки можно произвести как по кнопке </w:t>
      </w:r>
      <w:r>
        <w:rPr>
          <w:noProof/>
        </w:rPr>
        <w:drawing>
          <wp:inline distT="0" distB="0" distL="0" distR="0" wp14:anchorId="1531793B" wp14:editId="26049065">
            <wp:extent cx="142895" cy="14289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отокол.png"/>
                    <pic:cNvPicPr/>
                  </pic:nvPicPr>
                  <pic:blipFill>
                    <a:blip r:embed="rId59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46E03">
        <w:t>[</w:t>
      </w:r>
      <w:r>
        <w:rPr>
          <w:b/>
        </w:rPr>
        <w:t>Протокол рассмотрения 1-х частей заявок на участие в ЭА</w:t>
      </w:r>
      <w:r w:rsidRPr="00B46E03">
        <w:t>]</w:t>
      </w:r>
      <w:r>
        <w:t xml:space="preserve"> (</w:t>
      </w:r>
      <w:r w:rsidRPr="003B03A5">
        <w:rPr>
          <w:i/>
        </w:rPr>
        <w:fldChar w:fldCharType="begin"/>
      </w:r>
      <w:r w:rsidRPr="003B03A5">
        <w:rPr>
          <w:i/>
        </w:rPr>
        <w:instrText xml:space="preserve"> REF _Ref514763964 \h </w:instrText>
      </w:r>
      <w:r>
        <w:rPr>
          <w:i/>
        </w:rPr>
        <w:instrText xml:space="preserve"> \* MERGEFORMAT </w:instrText>
      </w:r>
      <w:r w:rsidRPr="003B03A5">
        <w:rPr>
          <w:i/>
        </w:rPr>
      </w:r>
      <w:r w:rsidRPr="003B03A5">
        <w:rPr>
          <w:i/>
        </w:rPr>
        <w:fldChar w:fldCharType="separate"/>
      </w:r>
      <w:r w:rsidR="00DF3E4B" w:rsidRPr="00DF3E4B">
        <w:rPr>
          <w:i/>
        </w:rPr>
        <w:t xml:space="preserve">Рисунок </w:t>
      </w:r>
      <w:r w:rsidR="00DF3E4B" w:rsidRPr="00DF3E4B">
        <w:rPr>
          <w:i/>
          <w:noProof/>
        </w:rPr>
        <w:t>605</w:t>
      </w:r>
      <w:r w:rsidRPr="003B03A5">
        <w:rPr>
          <w:i/>
        </w:rPr>
        <w:fldChar w:fldCharType="end"/>
      </w:r>
      <w:r>
        <w:t xml:space="preserve">), так и по кнопке </w:t>
      </w:r>
      <w:r>
        <w:rPr>
          <w:noProof/>
        </w:rPr>
        <w:drawing>
          <wp:inline distT="0" distB="0" distL="0" distR="0" wp14:anchorId="182442DE" wp14:editId="4225FFC3">
            <wp:extent cx="142895" cy="142895"/>
            <wp:effectExtent l="0" t="0" r="9525"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ротокол.png"/>
                    <pic:cNvPicPr/>
                  </pic:nvPicPr>
                  <pic:blipFill>
                    <a:blip r:embed="rId59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46E03">
        <w:t>[</w:t>
      </w:r>
      <w:r>
        <w:rPr>
          <w:b/>
        </w:rPr>
        <w:t>Протокол рассмотрения 2-х частей заявок на участие в ЭА</w:t>
      </w:r>
      <w:r w:rsidRPr="00B46E03">
        <w:t>]</w:t>
      </w:r>
      <w:r>
        <w:t xml:space="preserve"> (</w:t>
      </w:r>
      <w:r w:rsidRPr="003B03A5">
        <w:rPr>
          <w:i/>
        </w:rPr>
        <w:fldChar w:fldCharType="begin"/>
      </w:r>
      <w:r w:rsidRPr="003B03A5">
        <w:rPr>
          <w:i/>
        </w:rPr>
        <w:instrText xml:space="preserve"> REF _Ref514764943 \h </w:instrText>
      </w:r>
      <w:r>
        <w:rPr>
          <w:i/>
        </w:rPr>
        <w:instrText xml:space="preserve"> \* MERGEFORMAT </w:instrText>
      </w:r>
      <w:r w:rsidRPr="003B03A5">
        <w:rPr>
          <w:i/>
        </w:rPr>
      </w:r>
      <w:r w:rsidRPr="003B03A5">
        <w:rPr>
          <w:i/>
        </w:rPr>
        <w:fldChar w:fldCharType="separate"/>
      </w:r>
      <w:r w:rsidR="00DF3E4B" w:rsidRPr="00DF3E4B">
        <w:rPr>
          <w:i/>
        </w:rPr>
        <w:t xml:space="preserve">Рисунок </w:t>
      </w:r>
      <w:r w:rsidR="00DF3E4B" w:rsidRPr="00DF3E4B">
        <w:rPr>
          <w:i/>
          <w:noProof/>
        </w:rPr>
        <w:t>606</w:t>
      </w:r>
      <w:r w:rsidRPr="003B03A5">
        <w:rPr>
          <w:i/>
        </w:rPr>
        <w:fldChar w:fldCharType="end"/>
      </w:r>
      <w:r>
        <w:t>).</w:t>
      </w:r>
    </w:p>
    <w:p w14:paraId="253DC279" w14:textId="77777777" w:rsidR="00C7763D" w:rsidRDefault="00C7763D" w:rsidP="00C7763D">
      <w:pPr>
        <w:spacing w:before="120" w:after="120"/>
        <w:jc w:val="center"/>
      </w:pPr>
      <w:r>
        <w:rPr>
          <w:noProof/>
        </w:rPr>
        <w:drawing>
          <wp:inline distT="0" distB="0" distL="0" distR="0" wp14:anchorId="46D1AFC2" wp14:editId="75509019">
            <wp:extent cx="5940425" cy="2387600"/>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png"/>
                    <pic:cNvPicPr/>
                  </pic:nvPicPr>
                  <pic:blipFill>
                    <a:blip r:embed="rId684">
                      <a:extLst>
                        <a:ext uri="{28A0092B-C50C-407E-A947-70E740481C1C}">
                          <a14:useLocalDpi xmlns:a14="http://schemas.microsoft.com/office/drawing/2010/main" val="0"/>
                        </a:ext>
                      </a:extLst>
                    </a:blip>
                    <a:stretch>
                      <a:fillRect/>
                    </a:stretch>
                  </pic:blipFill>
                  <pic:spPr>
                    <a:xfrm>
                      <a:off x="0" y="0"/>
                      <a:ext cx="5940425" cy="2387600"/>
                    </a:xfrm>
                    <a:prstGeom prst="rect">
                      <a:avLst/>
                    </a:prstGeom>
                  </pic:spPr>
                </pic:pic>
              </a:graphicData>
            </a:graphic>
          </wp:inline>
        </w:drawing>
      </w:r>
    </w:p>
    <w:p w14:paraId="4D5A5C8B" w14:textId="77777777" w:rsidR="00C7763D" w:rsidRDefault="00C7763D" w:rsidP="00C7763D">
      <w:pPr>
        <w:pStyle w:val="affffe"/>
      </w:pPr>
      <w:bookmarkStart w:id="828" w:name="_Ref514763964"/>
      <w:bookmarkStart w:id="829" w:name="_Ref514763958"/>
      <w:r>
        <w:lastRenderedPageBreak/>
        <w:t xml:space="preserve">Рисунок </w:t>
      </w:r>
      <w:fldSimple w:instr=" SEQ Рисунок \* ARABIC ">
        <w:r w:rsidR="00DF3E4B">
          <w:rPr>
            <w:noProof/>
          </w:rPr>
          <w:t>605</w:t>
        </w:r>
      </w:fldSimple>
      <w:bookmarkEnd w:id="828"/>
      <w:r>
        <w:t>. Формирования протокола рассмотрения единственной заявки</w:t>
      </w:r>
      <w:bookmarkEnd w:id="829"/>
      <w:r>
        <w:t xml:space="preserve"> из формы рассмотрения 1-х частей заявок</w:t>
      </w:r>
    </w:p>
    <w:p w14:paraId="1E9D305E" w14:textId="77777777" w:rsidR="00C7763D" w:rsidRDefault="00C7763D" w:rsidP="00C7763D">
      <w:pPr>
        <w:spacing w:before="120" w:after="120"/>
        <w:jc w:val="center"/>
      </w:pPr>
      <w:r>
        <w:rPr>
          <w:noProof/>
        </w:rPr>
        <w:drawing>
          <wp:inline distT="0" distB="0" distL="0" distR="0" wp14:anchorId="2EB4FB21" wp14:editId="7012F821">
            <wp:extent cx="5940425" cy="2789555"/>
            <wp:effectExtent l="0" t="0" r="317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png"/>
                    <pic:cNvPicPr/>
                  </pic:nvPicPr>
                  <pic:blipFill>
                    <a:blip r:embed="rId685">
                      <a:extLst>
                        <a:ext uri="{28A0092B-C50C-407E-A947-70E740481C1C}">
                          <a14:useLocalDpi xmlns:a14="http://schemas.microsoft.com/office/drawing/2010/main" val="0"/>
                        </a:ext>
                      </a:extLst>
                    </a:blip>
                    <a:stretch>
                      <a:fillRect/>
                    </a:stretch>
                  </pic:blipFill>
                  <pic:spPr>
                    <a:xfrm>
                      <a:off x="0" y="0"/>
                      <a:ext cx="5940425" cy="2789555"/>
                    </a:xfrm>
                    <a:prstGeom prst="rect">
                      <a:avLst/>
                    </a:prstGeom>
                  </pic:spPr>
                </pic:pic>
              </a:graphicData>
            </a:graphic>
          </wp:inline>
        </w:drawing>
      </w:r>
    </w:p>
    <w:p w14:paraId="0F5540E5" w14:textId="77777777" w:rsidR="00C7763D" w:rsidRDefault="00C7763D" w:rsidP="00C7763D">
      <w:pPr>
        <w:pStyle w:val="affffe"/>
      </w:pPr>
      <w:bookmarkStart w:id="830" w:name="_Ref514764943"/>
      <w:r>
        <w:t xml:space="preserve">Рисунок </w:t>
      </w:r>
      <w:fldSimple w:instr=" SEQ Рисунок \* ARABIC ">
        <w:r w:rsidR="00DF3E4B">
          <w:rPr>
            <w:noProof/>
          </w:rPr>
          <w:t>606</w:t>
        </w:r>
      </w:fldSimple>
      <w:bookmarkEnd w:id="830"/>
      <w:r>
        <w:t>. Формирования протокола рассмотрения единственной заявки из формы рассмотрения 2-х частей заявок</w:t>
      </w:r>
    </w:p>
    <w:p w14:paraId="54A75440" w14:textId="77777777" w:rsidR="00C7763D" w:rsidRDefault="00C7763D" w:rsidP="00C7763D">
      <w:pPr>
        <w:pStyle w:val="affffe"/>
        <w:ind w:firstLine="709"/>
        <w:jc w:val="both"/>
        <w:rPr>
          <w:b w:val="0"/>
          <w:sz w:val="24"/>
        </w:rPr>
      </w:pPr>
      <w:r>
        <w:rPr>
          <w:b w:val="0"/>
          <w:sz w:val="24"/>
        </w:rPr>
        <w:t>Независимо от кнопки, которая будет использована для генерации протокола, Системой будет сформирован протокол рассмотрения единственной заявки участника и полученный протокол будет доступен в фильтре «</w:t>
      </w:r>
      <w:r>
        <w:rPr>
          <w:sz w:val="24"/>
        </w:rPr>
        <w:t>В работе</w:t>
      </w:r>
      <w:r>
        <w:rPr>
          <w:b w:val="0"/>
          <w:sz w:val="24"/>
        </w:rPr>
        <w:t>» в папке «</w:t>
      </w:r>
      <w:r>
        <w:rPr>
          <w:sz w:val="24"/>
        </w:rPr>
        <w:t>Протоколы</w:t>
      </w:r>
      <w:r>
        <w:rPr>
          <w:b w:val="0"/>
          <w:sz w:val="24"/>
        </w:rPr>
        <w:t>» (</w:t>
      </w:r>
      <w:r w:rsidRPr="00EC5039">
        <w:rPr>
          <w:b w:val="0"/>
          <w:i/>
          <w:sz w:val="24"/>
          <w:szCs w:val="24"/>
        </w:rPr>
        <w:fldChar w:fldCharType="begin"/>
      </w:r>
      <w:r w:rsidRPr="00EC5039">
        <w:rPr>
          <w:b w:val="0"/>
          <w:i/>
          <w:sz w:val="24"/>
          <w:szCs w:val="24"/>
        </w:rPr>
        <w:instrText xml:space="preserve"> REF _Ref514765162 \h  \* MERGEFORMAT </w:instrText>
      </w:r>
      <w:r w:rsidRPr="00EC5039">
        <w:rPr>
          <w:b w:val="0"/>
          <w:i/>
          <w:sz w:val="24"/>
          <w:szCs w:val="24"/>
        </w:rPr>
      </w:r>
      <w:r w:rsidRPr="00EC5039">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607</w:t>
      </w:r>
      <w:r w:rsidRPr="00EC5039">
        <w:rPr>
          <w:b w:val="0"/>
          <w:i/>
          <w:sz w:val="24"/>
          <w:szCs w:val="24"/>
        </w:rPr>
        <w:fldChar w:fldCharType="end"/>
      </w:r>
      <w:r>
        <w:rPr>
          <w:b w:val="0"/>
          <w:sz w:val="24"/>
        </w:rPr>
        <w:t>).</w:t>
      </w:r>
    </w:p>
    <w:p w14:paraId="32580AE5" w14:textId="77777777" w:rsidR="00C7763D" w:rsidRDefault="00C7763D" w:rsidP="00C7763D">
      <w:pPr>
        <w:jc w:val="center"/>
      </w:pPr>
      <w:r>
        <w:rPr>
          <w:noProof/>
        </w:rPr>
        <w:drawing>
          <wp:inline distT="0" distB="0" distL="0" distR="0" wp14:anchorId="22C5ED58" wp14:editId="1E2F1D6A">
            <wp:extent cx="5940425" cy="3319780"/>
            <wp:effectExtent l="0" t="0" r="317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png"/>
                    <pic:cNvPicPr/>
                  </pic:nvPicPr>
                  <pic:blipFill>
                    <a:blip r:embed="rId686">
                      <a:extLst>
                        <a:ext uri="{28A0092B-C50C-407E-A947-70E740481C1C}">
                          <a14:useLocalDpi xmlns:a14="http://schemas.microsoft.com/office/drawing/2010/main" val="0"/>
                        </a:ext>
                      </a:extLst>
                    </a:blip>
                    <a:stretch>
                      <a:fillRect/>
                    </a:stretch>
                  </pic:blipFill>
                  <pic:spPr>
                    <a:xfrm>
                      <a:off x="0" y="0"/>
                      <a:ext cx="5940425" cy="3319780"/>
                    </a:xfrm>
                    <a:prstGeom prst="rect">
                      <a:avLst/>
                    </a:prstGeom>
                  </pic:spPr>
                </pic:pic>
              </a:graphicData>
            </a:graphic>
          </wp:inline>
        </w:drawing>
      </w:r>
    </w:p>
    <w:p w14:paraId="76A6BF64" w14:textId="77777777" w:rsidR="00C7763D" w:rsidRPr="00EC5039" w:rsidRDefault="00C7763D" w:rsidP="00C7763D">
      <w:pPr>
        <w:pStyle w:val="affffe"/>
      </w:pPr>
      <w:bookmarkStart w:id="831" w:name="_Ref514765162"/>
      <w:r>
        <w:t xml:space="preserve">Рисунок </w:t>
      </w:r>
      <w:fldSimple w:instr=" SEQ Рисунок \* ARABIC ">
        <w:r w:rsidR="00DF3E4B">
          <w:rPr>
            <w:noProof/>
          </w:rPr>
          <w:t>607</w:t>
        </w:r>
      </w:fldSimple>
      <w:bookmarkEnd w:id="831"/>
      <w:r>
        <w:t>. Протокол рассмотрения единственной заявки в списке протоколов</w:t>
      </w:r>
    </w:p>
    <w:p w14:paraId="7609551D" w14:textId="77777777" w:rsidR="00C7763D" w:rsidRPr="00FF632C" w:rsidRDefault="00C7763D" w:rsidP="00C7763D">
      <w:pPr>
        <w:ind w:firstLine="709"/>
      </w:pPr>
      <w:r>
        <w:t xml:space="preserve">Для формирования печатной формы рассмотрения единственной заявки участника необходимо открыть электронную форму протокола по кнопке </w:t>
      </w:r>
      <w:r>
        <w:rPr>
          <w:noProof/>
        </w:rPr>
        <w:drawing>
          <wp:inline distT="0" distB="0" distL="0" distR="0" wp14:anchorId="10883A30" wp14:editId="552CEC46">
            <wp:extent cx="133369" cy="152421"/>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B46E03">
        <w:t>[</w:t>
      </w:r>
      <w:r>
        <w:rPr>
          <w:b/>
        </w:rPr>
        <w:t>Редактировать</w:t>
      </w:r>
      <w:r w:rsidRPr="00B46E03">
        <w:t>]</w:t>
      </w:r>
      <w:r>
        <w:t xml:space="preserve"> </w:t>
      </w:r>
      <w:r>
        <w:rPr>
          <w:b/>
        </w:rPr>
        <w:t>(</w:t>
      </w:r>
      <w:r w:rsidRPr="00FF632C">
        <w:rPr>
          <w:i/>
        </w:rPr>
        <w:fldChar w:fldCharType="begin"/>
      </w:r>
      <w:r w:rsidRPr="00FF632C">
        <w:rPr>
          <w:i/>
        </w:rPr>
        <w:instrText xml:space="preserve"> REF _Ref514765162 \h  \* MERGEFORMAT </w:instrText>
      </w:r>
      <w:r w:rsidRPr="00FF632C">
        <w:rPr>
          <w:i/>
        </w:rPr>
      </w:r>
      <w:r w:rsidRPr="00FF632C">
        <w:rPr>
          <w:i/>
        </w:rPr>
        <w:fldChar w:fldCharType="separate"/>
      </w:r>
      <w:r w:rsidR="00DF3E4B" w:rsidRPr="00DF3E4B">
        <w:rPr>
          <w:i/>
        </w:rPr>
        <w:t xml:space="preserve">Рисунок </w:t>
      </w:r>
      <w:r w:rsidR="00DF3E4B" w:rsidRPr="00DF3E4B">
        <w:rPr>
          <w:i/>
          <w:noProof/>
        </w:rPr>
        <w:t>607</w:t>
      </w:r>
      <w:r w:rsidRPr="00FF632C">
        <w:rPr>
          <w:i/>
        </w:rPr>
        <w:fldChar w:fldCharType="end"/>
      </w:r>
      <w:r>
        <w:rPr>
          <w:b/>
        </w:rPr>
        <w:t xml:space="preserve">) </w:t>
      </w:r>
      <w:r>
        <w:t xml:space="preserve">и воспользоваться кнопкой </w:t>
      </w:r>
      <w:r>
        <w:rPr>
          <w:noProof/>
        </w:rPr>
        <w:drawing>
          <wp:inline distT="0" distB="0" distL="0" distR="0" wp14:anchorId="3771130B" wp14:editId="07F47021">
            <wp:extent cx="142895" cy="161948"/>
            <wp:effectExtent l="0" t="0" r="9525"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B46E03">
        <w:t>[</w:t>
      </w:r>
      <w:r>
        <w:rPr>
          <w:b/>
        </w:rPr>
        <w:t>Генерация протокола</w:t>
      </w:r>
      <w:r w:rsidRPr="00B46E03">
        <w:t>]</w:t>
      </w:r>
      <w:r>
        <w:t xml:space="preserve"> (</w:t>
      </w:r>
      <w:r w:rsidRPr="00FF632C">
        <w:rPr>
          <w:i/>
        </w:rPr>
        <w:fldChar w:fldCharType="begin"/>
      </w:r>
      <w:r w:rsidRPr="00FF632C">
        <w:rPr>
          <w:i/>
        </w:rPr>
        <w:instrText xml:space="preserve"> REF _Ref514765573 \h </w:instrText>
      </w:r>
      <w:r>
        <w:rPr>
          <w:i/>
        </w:rPr>
        <w:instrText xml:space="preserve"> \* MERGEFORMAT </w:instrText>
      </w:r>
      <w:r w:rsidRPr="00FF632C">
        <w:rPr>
          <w:i/>
        </w:rPr>
      </w:r>
      <w:r w:rsidRPr="00FF632C">
        <w:rPr>
          <w:i/>
        </w:rPr>
        <w:fldChar w:fldCharType="separate"/>
      </w:r>
      <w:r w:rsidR="00DF3E4B" w:rsidRPr="00DF3E4B">
        <w:rPr>
          <w:i/>
        </w:rPr>
        <w:t xml:space="preserve">Рисунок </w:t>
      </w:r>
      <w:r w:rsidR="00DF3E4B" w:rsidRPr="00DF3E4B">
        <w:rPr>
          <w:i/>
          <w:noProof/>
        </w:rPr>
        <w:t>608</w:t>
      </w:r>
      <w:r w:rsidRPr="00FF632C">
        <w:rPr>
          <w:i/>
        </w:rPr>
        <w:fldChar w:fldCharType="end"/>
      </w:r>
      <w:r>
        <w:t>).</w:t>
      </w:r>
    </w:p>
    <w:p w14:paraId="5F13280E" w14:textId="77777777" w:rsidR="00C7763D" w:rsidRDefault="00C7763D" w:rsidP="00C7763D">
      <w:pPr>
        <w:jc w:val="center"/>
      </w:pPr>
      <w:r>
        <w:rPr>
          <w:noProof/>
        </w:rPr>
        <w:lastRenderedPageBreak/>
        <w:drawing>
          <wp:inline distT="0" distB="0" distL="0" distR="0" wp14:anchorId="477E6161" wp14:editId="566A9357">
            <wp:extent cx="5940425" cy="4013200"/>
            <wp:effectExtent l="0" t="0" r="3175" b="635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png"/>
                    <pic:cNvPicPr/>
                  </pic:nvPicPr>
                  <pic:blipFill>
                    <a:blip r:embed="rId687">
                      <a:extLst>
                        <a:ext uri="{28A0092B-C50C-407E-A947-70E740481C1C}">
                          <a14:useLocalDpi xmlns:a14="http://schemas.microsoft.com/office/drawing/2010/main" val="0"/>
                        </a:ext>
                      </a:extLst>
                    </a:blip>
                    <a:stretch>
                      <a:fillRect/>
                    </a:stretch>
                  </pic:blipFill>
                  <pic:spPr>
                    <a:xfrm>
                      <a:off x="0" y="0"/>
                      <a:ext cx="5940425" cy="4013200"/>
                    </a:xfrm>
                    <a:prstGeom prst="rect">
                      <a:avLst/>
                    </a:prstGeom>
                  </pic:spPr>
                </pic:pic>
              </a:graphicData>
            </a:graphic>
          </wp:inline>
        </w:drawing>
      </w:r>
    </w:p>
    <w:p w14:paraId="7CF477ED" w14:textId="77777777" w:rsidR="00C7763D" w:rsidRDefault="00C7763D" w:rsidP="00C7763D">
      <w:pPr>
        <w:pStyle w:val="affffe"/>
      </w:pPr>
      <w:bookmarkStart w:id="832" w:name="_Ref514765573"/>
      <w:r>
        <w:t xml:space="preserve">Рисунок </w:t>
      </w:r>
      <w:fldSimple w:instr=" SEQ Рисунок \* ARABIC ">
        <w:r w:rsidR="00DF3E4B">
          <w:rPr>
            <w:noProof/>
          </w:rPr>
          <w:t>608</w:t>
        </w:r>
      </w:fldSimple>
      <w:bookmarkEnd w:id="832"/>
      <w:r>
        <w:t>. Генерация протокола рассмотрения единственной заявки</w:t>
      </w:r>
    </w:p>
    <w:p w14:paraId="49A9ACF1" w14:textId="77777777" w:rsidR="00C7763D" w:rsidRDefault="00C7763D" w:rsidP="00C7763D">
      <w:pPr>
        <w:ind w:firstLine="709"/>
      </w:pPr>
      <w:r>
        <w:t>При этом Системой будет предложен формат генерируемого документа (</w:t>
      </w:r>
      <w:r w:rsidRPr="00F701B5">
        <w:rPr>
          <w:i/>
        </w:rPr>
        <w:fldChar w:fldCharType="begin"/>
      </w:r>
      <w:r w:rsidRPr="00F701B5">
        <w:rPr>
          <w:i/>
        </w:rPr>
        <w:instrText xml:space="preserve"> REF _Ref514769457 \h </w:instrText>
      </w:r>
      <w:r>
        <w:rPr>
          <w:i/>
        </w:rPr>
        <w:instrText xml:space="preserve"> \* MERGEFORMAT </w:instrText>
      </w:r>
      <w:r w:rsidRPr="00F701B5">
        <w:rPr>
          <w:i/>
        </w:rPr>
      </w:r>
      <w:r w:rsidRPr="00F701B5">
        <w:rPr>
          <w:i/>
        </w:rPr>
        <w:fldChar w:fldCharType="separate"/>
      </w:r>
      <w:r w:rsidR="00DF3E4B" w:rsidRPr="00DF3E4B">
        <w:rPr>
          <w:i/>
        </w:rPr>
        <w:t xml:space="preserve">Рисунок </w:t>
      </w:r>
      <w:r w:rsidR="00DF3E4B" w:rsidRPr="00DF3E4B">
        <w:rPr>
          <w:i/>
          <w:noProof/>
        </w:rPr>
        <w:t>609</w:t>
      </w:r>
      <w:r w:rsidRPr="00F701B5">
        <w:rPr>
          <w:i/>
        </w:rPr>
        <w:fldChar w:fldCharType="end"/>
      </w:r>
      <w:r>
        <w:t xml:space="preserve">). </w:t>
      </w:r>
    </w:p>
    <w:p w14:paraId="0D5C7E7C" w14:textId="77777777" w:rsidR="00C7763D" w:rsidRDefault="00C7763D" w:rsidP="00C7763D">
      <w:pPr>
        <w:spacing w:before="120" w:after="120"/>
        <w:jc w:val="center"/>
      </w:pPr>
      <w:r>
        <w:rPr>
          <w:noProof/>
        </w:rPr>
        <w:drawing>
          <wp:inline distT="0" distB="0" distL="0" distR="0" wp14:anchorId="51A346EC" wp14:editId="7FE4AF29">
            <wp:extent cx="4248743" cy="1771897"/>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png"/>
                    <pic:cNvPicPr/>
                  </pic:nvPicPr>
                  <pic:blipFill>
                    <a:blip r:embed="rId688">
                      <a:extLst>
                        <a:ext uri="{28A0092B-C50C-407E-A947-70E740481C1C}">
                          <a14:useLocalDpi xmlns:a14="http://schemas.microsoft.com/office/drawing/2010/main" val="0"/>
                        </a:ext>
                      </a:extLst>
                    </a:blip>
                    <a:stretch>
                      <a:fillRect/>
                    </a:stretch>
                  </pic:blipFill>
                  <pic:spPr>
                    <a:xfrm>
                      <a:off x="0" y="0"/>
                      <a:ext cx="4248743" cy="1771897"/>
                    </a:xfrm>
                    <a:prstGeom prst="rect">
                      <a:avLst/>
                    </a:prstGeom>
                  </pic:spPr>
                </pic:pic>
              </a:graphicData>
            </a:graphic>
          </wp:inline>
        </w:drawing>
      </w:r>
    </w:p>
    <w:p w14:paraId="306D01DC" w14:textId="77777777" w:rsidR="00C7763D" w:rsidRDefault="00C7763D" w:rsidP="00C7763D">
      <w:pPr>
        <w:pStyle w:val="affffe"/>
      </w:pPr>
      <w:bookmarkStart w:id="833" w:name="_Ref514769457"/>
      <w:r>
        <w:t xml:space="preserve">Рисунок </w:t>
      </w:r>
      <w:fldSimple w:instr=" SEQ Рисунок \* ARABIC ">
        <w:r w:rsidR="00DF3E4B">
          <w:rPr>
            <w:noProof/>
          </w:rPr>
          <w:t>609</w:t>
        </w:r>
      </w:fldSimple>
      <w:bookmarkEnd w:id="833"/>
      <w:r>
        <w:t>. Выбор формата формируемого документа</w:t>
      </w:r>
    </w:p>
    <w:p w14:paraId="60ED3235" w14:textId="77777777" w:rsidR="00C7763D" w:rsidRDefault="00C7763D" w:rsidP="00C7763D">
      <w:pPr>
        <w:ind w:firstLine="709"/>
      </w:pPr>
      <w:r>
        <w:t>Корректная печатная форма будет сформирована только при наличии в Системе подготовленного шаблона протокола рассмотрения единственной заявки участника.</w:t>
      </w:r>
    </w:p>
    <w:p w14:paraId="06ABFA91" w14:textId="77777777" w:rsidR="00C7763D" w:rsidRDefault="00C7763D" w:rsidP="00C7763D">
      <w:pPr>
        <w:ind w:firstLine="709"/>
      </w:pPr>
      <w:r>
        <w:t xml:space="preserve">Печатную форму протокола рассмотрения единственной заявки можно прикрепить к протокола воспользовавшись по кнопке </w:t>
      </w:r>
      <w:r>
        <w:rPr>
          <w:noProof/>
        </w:rPr>
        <w:drawing>
          <wp:inline distT="0" distB="0" distL="0" distR="0" wp14:anchorId="0320B986" wp14:editId="197A0673">
            <wp:extent cx="123842" cy="142895"/>
            <wp:effectExtent l="0" t="0" r="9525" b="9525"/>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B46E03">
        <w:t>[</w:t>
      </w:r>
      <w:r>
        <w:rPr>
          <w:b/>
        </w:rPr>
        <w:t>Прикрепленные файлы</w:t>
      </w:r>
      <w:r w:rsidRPr="00B46E03">
        <w:t>]</w:t>
      </w:r>
      <w:r>
        <w:t xml:space="preserve"> механизмом работы с прикрепленными файлами.</w:t>
      </w:r>
    </w:p>
    <w:p w14:paraId="0EB841F4" w14:textId="08873164" w:rsidR="00C7763D" w:rsidRDefault="00C7763D" w:rsidP="00C7763D">
      <w:pPr>
        <w:pStyle w:val="aff"/>
      </w:pPr>
      <w:r>
        <w:t xml:space="preserve">Инструкция по отправке протоколов на электронную площадку расписана в п. </w:t>
      </w:r>
      <w:r w:rsidRPr="00C7763D">
        <w:rPr>
          <w:i/>
        </w:rPr>
        <w:fldChar w:fldCharType="begin"/>
      </w:r>
      <w:r w:rsidRPr="00C7763D">
        <w:rPr>
          <w:i/>
        </w:rPr>
        <w:instrText xml:space="preserve"> REF _Ref514770164 \w \h  \* MERGEFORMAT </w:instrText>
      </w:r>
      <w:r w:rsidRPr="00C7763D">
        <w:rPr>
          <w:i/>
        </w:rPr>
      </w:r>
      <w:r w:rsidRPr="00C7763D">
        <w:rPr>
          <w:i/>
        </w:rPr>
        <w:fldChar w:fldCharType="separate"/>
      </w:r>
      <w:r w:rsidR="00DF3E4B">
        <w:rPr>
          <w:i/>
        </w:rPr>
        <w:t>2.11.5.7</w:t>
      </w:r>
      <w:r w:rsidRPr="00C7763D">
        <w:rPr>
          <w:i/>
        </w:rPr>
        <w:fldChar w:fldCharType="end"/>
      </w:r>
      <w:r>
        <w:t xml:space="preserve"> данного руководства пользователя.</w:t>
      </w:r>
    </w:p>
    <w:p w14:paraId="3D3F983D" w14:textId="5AE9C897" w:rsidR="00CF64E4" w:rsidRPr="00B46E03" w:rsidRDefault="00CF64E4" w:rsidP="00CF64E4">
      <w:pPr>
        <w:pStyle w:val="41"/>
        <w:rPr>
          <w:lang w:val="ru-RU"/>
        </w:rPr>
      </w:pPr>
      <w:bookmarkStart w:id="834" w:name="_Toc532824089"/>
      <w:r>
        <w:rPr>
          <w:lang w:val="ru-RU"/>
        </w:rPr>
        <w:t>Формирование протокола, когда не подано ни одной заявки участника</w:t>
      </w:r>
      <w:bookmarkEnd w:id="834"/>
    </w:p>
    <w:p w14:paraId="3FB875A9" w14:textId="7C299F81" w:rsidR="007E37B9" w:rsidRDefault="007E37B9" w:rsidP="00746730">
      <w:pPr>
        <w:pStyle w:val="afffff0"/>
        <w:shd w:val="clear" w:color="auto" w:fill="FFFFFF"/>
        <w:ind w:firstLine="709"/>
      </w:pPr>
      <w:r>
        <w:t>В списке рассмотрения первых частей заявок поле «</w:t>
      </w:r>
      <w:r>
        <w:rPr>
          <w:b/>
        </w:rPr>
        <w:t>Количество заявок</w:t>
      </w:r>
      <w:r>
        <w:t xml:space="preserve">» отображает информацию </w:t>
      </w:r>
      <w:r w:rsidR="00F70CCE">
        <w:t xml:space="preserve">о </w:t>
      </w:r>
      <w:r>
        <w:t>количеств</w:t>
      </w:r>
      <w:r w:rsidR="00F70CCE">
        <w:t>е</w:t>
      </w:r>
      <w:r>
        <w:t xml:space="preserve"> заявок, которые были загружены с электронной площадки. В случае же, </w:t>
      </w:r>
      <w:r>
        <w:lastRenderedPageBreak/>
        <w:t xml:space="preserve">когда не была подана ни одна заявка участника, данное поле </w:t>
      </w:r>
      <w:r w:rsidR="00F70CCE">
        <w:t>остается</w:t>
      </w:r>
      <w:r>
        <w:t xml:space="preserve"> пустым. Чтобы различать закупки, по которым не было подано ни одной заявки и теми, по которым загрузка еще не был</w:t>
      </w:r>
      <w:r w:rsidR="00F70CCE">
        <w:t>а</w:t>
      </w:r>
      <w:r>
        <w:t xml:space="preserve"> произведена, </w:t>
      </w:r>
      <w:r w:rsidR="00F70CCE">
        <w:t>в Системе</w:t>
      </w:r>
      <w:r>
        <w:t xml:space="preserve"> </w:t>
      </w:r>
      <w:r w:rsidR="00F70CCE">
        <w:t>доступен</w:t>
      </w:r>
      <w:r>
        <w:t xml:space="preserve"> столбец «</w:t>
      </w:r>
      <w:r>
        <w:rPr>
          <w:b/>
        </w:rPr>
        <w:t>Заявки подгружены с ЭТП</w:t>
      </w:r>
      <w:r>
        <w:t>» (</w:t>
      </w:r>
      <w:r w:rsidRPr="007E37B9">
        <w:rPr>
          <w:i/>
        </w:rPr>
        <w:fldChar w:fldCharType="begin"/>
      </w:r>
      <w:r w:rsidRPr="007E37B9">
        <w:rPr>
          <w:i/>
        </w:rPr>
        <w:instrText xml:space="preserve"> REF _Ref518295471 \h  \* MERGEFORMAT </w:instrText>
      </w:r>
      <w:r w:rsidRPr="007E37B9">
        <w:rPr>
          <w:i/>
        </w:rPr>
      </w:r>
      <w:r w:rsidRPr="007E37B9">
        <w:rPr>
          <w:i/>
        </w:rPr>
        <w:fldChar w:fldCharType="separate"/>
      </w:r>
      <w:r w:rsidR="00DF3E4B" w:rsidRPr="00DF3E4B">
        <w:rPr>
          <w:i/>
        </w:rPr>
        <w:t xml:space="preserve">Рисунок </w:t>
      </w:r>
      <w:r w:rsidR="00DF3E4B" w:rsidRPr="00DF3E4B">
        <w:rPr>
          <w:i/>
          <w:noProof/>
        </w:rPr>
        <w:t>610</w:t>
      </w:r>
      <w:r w:rsidRPr="007E37B9">
        <w:rPr>
          <w:i/>
        </w:rPr>
        <w:fldChar w:fldCharType="end"/>
      </w:r>
      <w:r>
        <w:t>).</w:t>
      </w:r>
      <w:r w:rsidR="00F70CCE">
        <w:t xml:space="preserve"> Наличие флага в данном столбце информирует о том, что не было подано ни одной заявки на ЭТП и сведения об этом факте были успешно получены Системой.</w:t>
      </w:r>
    </w:p>
    <w:p w14:paraId="143D3B2C" w14:textId="4FD88D4F" w:rsidR="00746730" w:rsidRDefault="00F838E5" w:rsidP="007E37B9">
      <w:pPr>
        <w:pStyle w:val="afffff0"/>
        <w:shd w:val="clear" w:color="auto" w:fill="FFFFFF"/>
        <w:spacing w:before="120" w:after="120"/>
        <w:jc w:val="center"/>
      </w:pPr>
      <w:r>
        <w:rPr>
          <w:noProof/>
        </w:rPr>
        <w:drawing>
          <wp:inline distT="0" distB="0" distL="0" distR="0" wp14:anchorId="41B1FA3F" wp14:editId="433C09D8">
            <wp:extent cx="6430272" cy="3486637"/>
            <wp:effectExtent l="0" t="0" r="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1.png"/>
                    <pic:cNvPicPr/>
                  </pic:nvPicPr>
                  <pic:blipFill>
                    <a:blip r:embed="rId689">
                      <a:extLst>
                        <a:ext uri="{28A0092B-C50C-407E-A947-70E740481C1C}">
                          <a14:useLocalDpi xmlns:a14="http://schemas.microsoft.com/office/drawing/2010/main" val="0"/>
                        </a:ext>
                      </a:extLst>
                    </a:blip>
                    <a:stretch>
                      <a:fillRect/>
                    </a:stretch>
                  </pic:blipFill>
                  <pic:spPr>
                    <a:xfrm>
                      <a:off x="0" y="0"/>
                      <a:ext cx="6430272" cy="3486637"/>
                    </a:xfrm>
                    <a:prstGeom prst="rect">
                      <a:avLst/>
                    </a:prstGeom>
                  </pic:spPr>
                </pic:pic>
              </a:graphicData>
            </a:graphic>
          </wp:inline>
        </w:drawing>
      </w:r>
    </w:p>
    <w:p w14:paraId="71527882" w14:textId="7DBCAF76" w:rsidR="00F838E5" w:rsidRPr="00746730" w:rsidRDefault="00F838E5" w:rsidP="00F838E5">
      <w:pPr>
        <w:pStyle w:val="affffe"/>
        <w:rPr>
          <w:sz w:val="24"/>
          <w:szCs w:val="24"/>
        </w:rPr>
      </w:pPr>
      <w:bookmarkStart w:id="835" w:name="_Ref518295471"/>
      <w:r>
        <w:t xml:space="preserve">Рисунок </w:t>
      </w:r>
      <w:fldSimple w:instr=" SEQ Рисунок \* ARABIC ">
        <w:r w:rsidR="00DF3E4B">
          <w:rPr>
            <w:noProof/>
          </w:rPr>
          <w:t>610</w:t>
        </w:r>
      </w:fldSimple>
      <w:bookmarkEnd w:id="835"/>
      <w:r>
        <w:t xml:space="preserve">. </w:t>
      </w:r>
      <w:r w:rsidR="007E37B9">
        <w:t>Список извещений на рассмотрении первый частей заявок</w:t>
      </w:r>
    </w:p>
    <w:p w14:paraId="66E0D22B" w14:textId="11D1AB32" w:rsidR="007E37B9" w:rsidRDefault="007E37B9" w:rsidP="007E37B9">
      <w:pPr>
        <w:pStyle w:val="afffff0"/>
        <w:shd w:val="clear" w:color="auto" w:fill="FFFFFF"/>
        <w:ind w:firstLine="709"/>
      </w:pPr>
      <w:r>
        <w:t>Кроме этого, именно на столбец «</w:t>
      </w:r>
      <w:r>
        <w:rPr>
          <w:b/>
        </w:rPr>
        <w:t>Заявки подгружены с ЭТП</w:t>
      </w:r>
      <w:r>
        <w:t>» ориентируется контроль Системы, запрещающий формирование протокола, если отсутствует информация о том, что заявки были подгружены с ЭТП.</w:t>
      </w:r>
    </w:p>
    <w:p w14:paraId="33A15044" w14:textId="3AA3F58E" w:rsidR="007E37B9" w:rsidRPr="000153D4" w:rsidRDefault="007E37B9" w:rsidP="007E37B9">
      <w:pPr>
        <w:pStyle w:val="afffff0"/>
        <w:shd w:val="clear" w:color="auto" w:fill="FFFFFF"/>
        <w:ind w:firstLine="709"/>
      </w:pPr>
      <w:r>
        <w:t>Для формирования протокола</w:t>
      </w:r>
      <w:r w:rsidR="000153D4">
        <w:t xml:space="preserve"> несостоявшейся закупки по причине отсутствия поданных заявок, необходимо выделить запись рассмотрения первых частей и нажать на кнопку </w:t>
      </w:r>
      <w:r w:rsidR="000153D4">
        <w:rPr>
          <w:noProof/>
        </w:rPr>
        <w:drawing>
          <wp:inline distT="0" distB="0" distL="0" distR="0" wp14:anchorId="7454FF0E" wp14:editId="6CE7610D">
            <wp:extent cx="171474" cy="161948"/>
            <wp:effectExtent l="0" t="0" r="0" b="9525"/>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формирование_протокола.png"/>
                    <pic:cNvPicPr/>
                  </pic:nvPicPr>
                  <pic:blipFill>
                    <a:blip r:embed="rId690">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rsidR="000153D4">
        <w:t xml:space="preserve"> </w:t>
      </w:r>
      <w:r w:rsidR="000153D4" w:rsidRPr="00B46E03">
        <w:t>[</w:t>
      </w:r>
      <w:r w:rsidR="000153D4">
        <w:rPr>
          <w:b/>
        </w:rPr>
        <w:t>Протокол рассмотрения 1-х частей заявок на участие в ЭА</w:t>
      </w:r>
      <w:r w:rsidR="000153D4" w:rsidRPr="00B46E03">
        <w:t>]</w:t>
      </w:r>
      <w:r w:rsidR="000153D4">
        <w:t xml:space="preserve"> (</w:t>
      </w:r>
      <w:r w:rsidR="000153D4" w:rsidRPr="000153D4">
        <w:rPr>
          <w:i/>
        </w:rPr>
        <w:fldChar w:fldCharType="begin"/>
      </w:r>
      <w:r w:rsidR="000153D4" w:rsidRPr="000153D4">
        <w:rPr>
          <w:i/>
        </w:rPr>
        <w:instrText xml:space="preserve"> REF _Ref518295855 \h </w:instrText>
      </w:r>
      <w:r w:rsidR="000153D4">
        <w:rPr>
          <w:i/>
        </w:rPr>
        <w:instrText xml:space="preserve"> \* MERGEFORMAT </w:instrText>
      </w:r>
      <w:r w:rsidR="000153D4" w:rsidRPr="000153D4">
        <w:rPr>
          <w:i/>
        </w:rPr>
      </w:r>
      <w:r w:rsidR="000153D4" w:rsidRPr="000153D4">
        <w:rPr>
          <w:i/>
        </w:rPr>
        <w:fldChar w:fldCharType="separate"/>
      </w:r>
      <w:r w:rsidR="00DF3E4B" w:rsidRPr="00DF3E4B">
        <w:rPr>
          <w:i/>
        </w:rPr>
        <w:t xml:space="preserve">Рисунок </w:t>
      </w:r>
      <w:r w:rsidR="00DF3E4B" w:rsidRPr="00DF3E4B">
        <w:rPr>
          <w:i/>
          <w:noProof/>
        </w:rPr>
        <w:t>611</w:t>
      </w:r>
      <w:r w:rsidR="000153D4" w:rsidRPr="000153D4">
        <w:rPr>
          <w:i/>
        </w:rPr>
        <w:fldChar w:fldCharType="end"/>
      </w:r>
      <w:r w:rsidR="000153D4">
        <w:t>).</w:t>
      </w:r>
    </w:p>
    <w:p w14:paraId="4E9115E5" w14:textId="4C572F35" w:rsidR="007E37B9" w:rsidRDefault="000153D4" w:rsidP="000153D4">
      <w:pPr>
        <w:pStyle w:val="afffff0"/>
        <w:shd w:val="clear" w:color="auto" w:fill="FFFFFF"/>
        <w:spacing w:before="120" w:after="120"/>
        <w:jc w:val="center"/>
      </w:pPr>
      <w:r>
        <w:rPr>
          <w:noProof/>
        </w:rPr>
        <w:drawing>
          <wp:inline distT="0" distB="0" distL="0" distR="0" wp14:anchorId="47BAE609" wp14:editId="72947E20">
            <wp:extent cx="5487166" cy="2915057"/>
            <wp:effectExtent l="0" t="0" r="0" b="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2.png"/>
                    <pic:cNvPicPr/>
                  </pic:nvPicPr>
                  <pic:blipFill>
                    <a:blip r:embed="rId691">
                      <a:extLst>
                        <a:ext uri="{28A0092B-C50C-407E-A947-70E740481C1C}">
                          <a14:useLocalDpi xmlns:a14="http://schemas.microsoft.com/office/drawing/2010/main" val="0"/>
                        </a:ext>
                      </a:extLst>
                    </a:blip>
                    <a:stretch>
                      <a:fillRect/>
                    </a:stretch>
                  </pic:blipFill>
                  <pic:spPr>
                    <a:xfrm>
                      <a:off x="0" y="0"/>
                      <a:ext cx="5487166" cy="2915057"/>
                    </a:xfrm>
                    <a:prstGeom prst="rect">
                      <a:avLst/>
                    </a:prstGeom>
                  </pic:spPr>
                </pic:pic>
              </a:graphicData>
            </a:graphic>
          </wp:inline>
        </w:drawing>
      </w:r>
    </w:p>
    <w:p w14:paraId="45B78790" w14:textId="46305BCC" w:rsidR="000153D4" w:rsidRDefault="000153D4" w:rsidP="000153D4">
      <w:pPr>
        <w:pStyle w:val="affffe"/>
      </w:pPr>
      <w:bookmarkStart w:id="836" w:name="_Ref518295855"/>
      <w:r>
        <w:lastRenderedPageBreak/>
        <w:t xml:space="preserve">Рисунок </w:t>
      </w:r>
      <w:fldSimple w:instr=" SEQ Рисунок \* ARABIC ">
        <w:r w:rsidR="00DF3E4B">
          <w:rPr>
            <w:noProof/>
          </w:rPr>
          <w:t>611</w:t>
        </w:r>
      </w:fldSimple>
      <w:bookmarkEnd w:id="836"/>
      <w:r>
        <w:t>. Формирование протокола</w:t>
      </w:r>
    </w:p>
    <w:p w14:paraId="3F1019CF" w14:textId="0CCDDB30" w:rsidR="000153D4" w:rsidRDefault="00CE303D" w:rsidP="000153D4">
      <w:pPr>
        <w:pStyle w:val="afffff0"/>
        <w:shd w:val="clear" w:color="auto" w:fill="FFFFFF"/>
        <w:ind w:firstLine="709"/>
      </w:pPr>
      <w:r>
        <w:t>При этом будет сформирован протокол с типом «</w:t>
      </w:r>
      <w:r>
        <w:rPr>
          <w:b/>
        </w:rPr>
        <w:t>Протокол рассмотрения первых частей заявок на участие в открытом аукционе</w:t>
      </w:r>
      <w:r>
        <w:t>» и флагом «</w:t>
      </w:r>
      <w:r>
        <w:rPr>
          <w:b/>
        </w:rPr>
        <w:t>Итоговый протокол</w:t>
      </w:r>
      <w:r>
        <w:t>» (</w:t>
      </w:r>
      <w:r w:rsidRPr="00CE303D">
        <w:rPr>
          <w:i/>
        </w:rPr>
        <w:fldChar w:fldCharType="begin"/>
      </w:r>
      <w:r w:rsidRPr="00CE303D">
        <w:rPr>
          <w:i/>
        </w:rPr>
        <w:instrText xml:space="preserve"> REF _Ref518297122 \h </w:instrText>
      </w:r>
      <w:r>
        <w:rPr>
          <w:i/>
        </w:rPr>
        <w:instrText xml:space="preserve"> \* MERGEFORMAT </w:instrText>
      </w:r>
      <w:r w:rsidRPr="00CE303D">
        <w:rPr>
          <w:i/>
        </w:rPr>
      </w:r>
      <w:r w:rsidRPr="00CE303D">
        <w:rPr>
          <w:i/>
        </w:rPr>
        <w:fldChar w:fldCharType="separate"/>
      </w:r>
      <w:r w:rsidR="00DF3E4B" w:rsidRPr="00DF3E4B">
        <w:rPr>
          <w:i/>
        </w:rPr>
        <w:t xml:space="preserve">Рисунок </w:t>
      </w:r>
      <w:r w:rsidR="00DF3E4B" w:rsidRPr="00DF3E4B">
        <w:rPr>
          <w:i/>
          <w:noProof/>
        </w:rPr>
        <w:t>612</w:t>
      </w:r>
      <w:r w:rsidRPr="00CE303D">
        <w:rPr>
          <w:i/>
        </w:rPr>
        <w:fldChar w:fldCharType="end"/>
      </w:r>
      <w:r>
        <w:t>).</w:t>
      </w:r>
    </w:p>
    <w:p w14:paraId="6D5AC1B9" w14:textId="167D4535" w:rsidR="00746730" w:rsidRDefault="00CE303D" w:rsidP="00CE303D">
      <w:pPr>
        <w:pStyle w:val="afffff0"/>
        <w:shd w:val="clear" w:color="auto" w:fill="FFFFFF"/>
        <w:spacing w:before="120" w:after="120"/>
        <w:jc w:val="center"/>
      </w:pPr>
      <w:r>
        <w:rPr>
          <w:noProof/>
        </w:rPr>
        <w:drawing>
          <wp:inline distT="0" distB="0" distL="0" distR="0" wp14:anchorId="5ED4B0EF" wp14:editId="185BD347">
            <wp:extent cx="6480175" cy="4064635"/>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image3.png"/>
                    <pic:cNvPicPr/>
                  </pic:nvPicPr>
                  <pic:blipFill>
                    <a:blip r:embed="rId692">
                      <a:extLst>
                        <a:ext uri="{28A0092B-C50C-407E-A947-70E740481C1C}">
                          <a14:useLocalDpi xmlns:a14="http://schemas.microsoft.com/office/drawing/2010/main" val="0"/>
                        </a:ext>
                      </a:extLst>
                    </a:blip>
                    <a:stretch>
                      <a:fillRect/>
                    </a:stretch>
                  </pic:blipFill>
                  <pic:spPr>
                    <a:xfrm>
                      <a:off x="0" y="0"/>
                      <a:ext cx="6480175" cy="4064635"/>
                    </a:xfrm>
                    <a:prstGeom prst="rect">
                      <a:avLst/>
                    </a:prstGeom>
                  </pic:spPr>
                </pic:pic>
              </a:graphicData>
            </a:graphic>
          </wp:inline>
        </w:drawing>
      </w:r>
    </w:p>
    <w:p w14:paraId="15C511C1" w14:textId="62980217" w:rsidR="00CE303D" w:rsidRPr="00746730" w:rsidRDefault="00CE303D" w:rsidP="00CE303D">
      <w:pPr>
        <w:pStyle w:val="affffe"/>
      </w:pPr>
      <w:bookmarkStart w:id="837" w:name="_Ref518297122"/>
      <w:r>
        <w:t xml:space="preserve">Рисунок </w:t>
      </w:r>
      <w:fldSimple w:instr=" SEQ Рисунок \* ARABIC ">
        <w:r w:rsidR="00DF3E4B">
          <w:rPr>
            <w:noProof/>
          </w:rPr>
          <w:t>612</w:t>
        </w:r>
      </w:fldSimple>
      <w:bookmarkEnd w:id="837"/>
      <w:r>
        <w:t>. Итоговый протокол рассмотрения первых частей</w:t>
      </w:r>
    </w:p>
    <w:p w14:paraId="5E64C06B" w14:textId="77777777" w:rsidR="00F70CCE" w:rsidRPr="003B03A5" w:rsidRDefault="00F70CCE" w:rsidP="00F70CCE">
      <w:pPr>
        <w:pStyle w:val="aff"/>
      </w:pPr>
      <w:r>
        <w:t>В</w:t>
      </w:r>
      <w:r w:rsidRPr="00746730">
        <w:t>кладк</w:t>
      </w:r>
      <w:r>
        <w:t>а «</w:t>
      </w:r>
      <w:r w:rsidRPr="00F70CCE">
        <w:rPr>
          <w:b/>
        </w:rPr>
        <w:t>Результат работы комиссии</w:t>
      </w:r>
      <w:r>
        <w:t>»</w:t>
      </w:r>
      <w:r w:rsidRPr="00746730">
        <w:t xml:space="preserve"> </w:t>
      </w:r>
      <w:r>
        <w:t>при этом не заполняется.</w:t>
      </w:r>
    </w:p>
    <w:p w14:paraId="4DC6D74F" w14:textId="65A49D60" w:rsidR="00746730" w:rsidRPr="00746730" w:rsidRDefault="00F70CCE" w:rsidP="00CE303D">
      <w:pPr>
        <w:pStyle w:val="afffff0"/>
        <w:shd w:val="clear" w:color="auto" w:fill="FFFFFF"/>
        <w:ind w:firstLine="709"/>
      </w:pPr>
      <w:r>
        <w:t xml:space="preserve">К сформированному протоколу по кнопке </w:t>
      </w:r>
      <w:r>
        <w:rPr>
          <w:noProof/>
        </w:rPr>
        <w:drawing>
          <wp:inline distT="0" distB="0" distL="0" distR="0" wp14:anchorId="31198A07" wp14:editId="0CF09C7F">
            <wp:extent cx="123842" cy="142895"/>
            <wp:effectExtent l="0" t="0" r="9525" b="9525"/>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B46E03">
        <w:t>[</w:t>
      </w:r>
      <w:r>
        <w:rPr>
          <w:b/>
        </w:rPr>
        <w:t>Прикрепленные файлы</w:t>
      </w:r>
      <w:r w:rsidRPr="00B46E03">
        <w:t xml:space="preserve">] </w:t>
      </w:r>
      <w:r>
        <w:t>необходимо прикрепить отсканированную копию протокола</w:t>
      </w:r>
      <w:r w:rsidR="002940E2">
        <w:t xml:space="preserve"> и отправить полученный протокол на ЭТП</w:t>
      </w:r>
      <w:r>
        <w:t xml:space="preserve">.  </w:t>
      </w:r>
    </w:p>
    <w:p w14:paraId="48CDE4B7" w14:textId="77777777" w:rsidR="00A539D3" w:rsidRPr="00A539D3" w:rsidRDefault="00A539D3" w:rsidP="00A539D3">
      <w:pPr>
        <w:pStyle w:val="41"/>
      </w:pPr>
      <w:bookmarkStart w:id="838" w:name="_Ref514770164"/>
      <w:bookmarkStart w:id="839" w:name="_Toc532824090"/>
      <w:r>
        <w:t>Отправка протоколов на ЭТП</w:t>
      </w:r>
      <w:bookmarkEnd w:id="838"/>
      <w:bookmarkEnd w:id="839"/>
    </w:p>
    <w:p w14:paraId="1DCC1048" w14:textId="77777777" w:rsidR="00A539D3" w:rsidRPr="00EC3BA2" w:rsidRDefault="00A539D3" w:rsidP="00A539D3">
      <w:pPr>
        <w:pStyle w:val="affffe"/>
        <w:spacing w:after="0"/>
        <w:ind w:firstLine="709"/>
        <w:jc w:val="both"/>
        <w:rPr>
          <w:b w:val="0"/>
          <w:sz w:val="24"/>
        </w:rPr>
      </w:pPr>
      <w:r w:rsidRPr="00EC3BA2">
        <w:rPr>
          <w:b w:val="0"/>
          <w:sz w:val="24"/>
        </w:rPr>
        <w:t xml:space="preserve">Для отправки протокола на электронно-торговую площадку следует </w:t>
      </w:r>
      <w:r>
        <w:rPr>
          <w:b w:val="0"/>
          <w:sz w:val="24"/>
        </w:rPr>
        <w:t xml:space="preserve">выделить документ и </w:t>
      </w:r>
      <w:r w:rsidRPr="00EC3BA2">
        <w:rPr>
          <w:b w:val="0"/>
          <w:sz w:val="24"/>
        </w:rPr>
        <w:t xml:space="preserve">воспользоваться кнопкой </w:t>
      </w:r>
      <w:r w:rsidRPr="00EC3BA2">
        <w:rPr>
          <w:sz w:val="24"/>
        </w:rPr>
        <w:t xml:space="preserve">[Отправить документ на ЭТП] </w:t>
      </w:r>
      <w:r w:rsidRPr="00EC3BA2">
        <w:rPr>
          <w:b w:val="0"/>
          <w:sz w:val="24"/>
        </w:rPr>
        <w:t>(</w:t>
      </w:r>
      <w:r w:rsidRPr="00EC3BA2">
        <w:rPr>
          <w:rStyle w:val="affffffd"/>
          <w:b w:val="0"/>
        </w:rPr>
        <w:fldChar w:fldCharType="begin"/>
      </w:r>
      <w:r w:rsidRPr="00EC3BA2">
        <w:rPr>
          <w:rStyle w:val="affffffd"/>
          <w:b w:val="0"/>
        </w:rPr>
        <w:instrText xml:space="preserve"> REF _Ref403988899 \h  \* MERGEFORMAT </w:instrText>
      </w:r>
      <w:r w:rsidRPr="00EC3BA2">
        <w:rPr>
          <w:rStyle w:val="affffffd"/>
          <w:b w:val="0"/>
        </w:rPr>
      </w:r>
      <w:r w:rsidRPr="00EC3BA2">
        <w:rPr>
          <w:rStyle w:val="affffffd"/>
          <w:b w:val="0"/>
        </w:rPr>
        <w:fldChar w:fldCharType="separate"/>
      </w:r>
      <w:r w:rsidR="00DF3E4B" w:rsidRPr="00DF3E4B">
        <w:rPr>
          <w:rStyle w:val="affffffd"/>
          <w:b w:val="0"/>
        </w:rPr>
        <w:t>Рисунок 613</w:t>
      </w:r>
      <w:r w:rsidRPr="00EC3BA2">
        <w:rPr>
          <w:rStyle w:val="affffffd"/>
          <w:b w:val="0"/>
        </w:rPr>
        <w:fldChar w:fldCharType="end"/>
      </w:r>
      <w:r w:rsidRPr="00EC3BA2">
        <w:rPr>
          <w:b w:val="0"/>
          <w:sz w:val="24"/>
        </w:rPr>
        <w:t>).</w:t>
      </w:r>
    </w:p>
    <w:p w14:paraId="38995ECB" w14:textId="77777777" w:rsidR="00A539D3" w:rsidRPr="00EC3BA2" w:rsidRDefault="00A539D3" w:rsidP="00A539D3">
      <w:pPr>
        <w:spacing w:before="120" w:after="120"/>
        <w:jc w:val="center"/>
      </w:pPr>
      <w:r>
        <w:rPr>
          <w:noProof/>
        </w:rPr>
        <w:drawing>
          <wp:inline distT="0" distB="0" distL="0" distR="0" wp14:anchorId="5EF89295" wp14:editId="011C4A08">
            <wp:extent cx="3353268" cy="2076740"/>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0.png"/>
                    <pic:cNvPicPr/>
                  </pic:nvPicPr>
                  <pic:blipFill>
                    <a:blip r:embed="rId693">
                      <a:extLst>
                        <a:ext uri="{28A0092B-C50C-407E-A947-70E740481C1C}">
                          <a14:useLocalDpi xmlns:a14="http://schemas.microsoft.com/office/drawing/2010/main" val="0"/>
                        </a:ext>
                      </a:extLst>
                    </a:blip>
                    <a:stretch>
                      <a:fillRect/>
                    </a:stretch>
                  </pic:blipFill>
                  <pic:spPr>
                    <a:xfrm>
                      <a:off x="0" y="0"/>
                      <a:ext cx="3353268" cy="2076740"/>
                    </a:xfrm>
                    <a:prstGeom prst="rect">
                      <a:avLst/>
                    </a:prstGeom>
                  </pic:spPr>
                </pic:pic>
              </a:graphicData>
            </a:graphic>
          </wp:inline>
        </w:drawing>
      </w:r>
    </w:p>
    <w:p w14:paraId="6ED653E8" w14:textId="77777777" w:rsidR="00A539D3" w:rsidRPr="00EC3BA2" w:rsidRDefault="00A539D3" w:rsidP="00A539D3">
      <w:pPr>
        <w:pStyle w:val="affffffa"/>
        <w:spacing w:before="0" w:after="0"/>
      </w:pPr>
      <w:bookmarkStart w:id="840" w:name="_Ref403988899"/>
      <w:r w:rsidRPr="00EC3BA2">
        <w:t xml:space="preserve">Рисунок </w:t>
      </w:r>
      <w:fldSimple w:instr=" SEQ Рисунок \* ARABIC ">
        <w:r w:rsidR="00DF3E4B">
          <w:rPr>
            <w:noProof/>
          </w:rPr>
          <w:t>613</w:t>
        </w:r>
      </w:fldSimple>
      <w:bookmarkEnd w:id="840"/>
      <w:r w:rsidRPr="00EC3BA2">
        <w:t>. Отправка документ на ЭТП</w:t>
      </w:r>
    </w:p>
    <w:p w14:paraId="2F5DD408" w14:textId="77777777" w:rsidR="00A539D3" w:rsidRDefault="00A539D3" w:rsidP="00A539D3">
      <w:pPr>
        <w:pStyle w:val="affffffa"/>
        <w:spacing w:before="0" w:after="0"/>
        <w:ind w:firstLine="709"/>
        <w:jc w:val="both"/>
        <w:rPr>
          <w:b w:val="0"/>
          <w:sz w:val="24"/>
        </w:rPr>
      </w:pPr>
      <w:r>
        <w:rPr>
          <w:b w:val="0"/>
          <w:sz w:val="24"/>
        </w:rPr>
        <w:lastRenderedPageBreak/>
        <w:t xml:space="preserve">После </w:t>
      </w:r>
      <w:r w:rsidRPr="00EC3BA2">
        <w:rPr>
          <w:b w:val="0"/>
          <w:sz w:val="24"/>
        </w:rPr>
        <w:t>успешной отправки документа на ЭТП документ перейдет в фильтр «</w:t>
      </w:r>
      <w:r>
        <w:rPr>
          <w:sz w:val="24"/>
        </w:rPr>
        <w:t>Принят</w:t>
      </w:r>
      <w:r w:rsidRPr="00EC3BA2">
        <w:rPr>
          <w:sz w:val="24"/>
        </w:rPr>
        <w:t xml:space="preserve"> на ЭТП</w:t>
      </w:r>
      <w:r>
        <w:rPr>
          <w:b w:val="0"/>
          <w:sz w:val="24"/>
        </w:rPr>
        <w:t>».</w:t>
      </w:r>
    </w:p>
    <w:p w14:paraId="3D9C0E59" w14:textId="77777777" w:rsidR="00A539D3" w:rsidRDefault="00A539D3" w:rsidP="00A539D3">
      <w:pPr>
        <w:pStyle w:val="affffffa"/>
        <w:spacing w:before="0" w:after="0"/>
        <w:ind w:firstLine="709"/>
        <w:jc w:val="both"/>
        <w:rPr>
          <w:b w:val="0"/>
          <w:sz w:val="24"/>
        </w:rPr>
      </w:pPr>
      <w:r>
        <w:rPr>
          <w:b w:val="0"/>
          <w:sz w:val="24"/>
        </w:rPr>
        <w:t>Далее специалисту, занимающемуся размещением протоколов на ЭТП необходимо будет зайти на ЭТП и подписать и разместить загруженный из Системы протокол. Сведения о размещении протокола на ЭТП поступают в ЕИС. На следующий день после публикации протокола ЕИС выгрузит данные сведения в открытый доступ и на основе данных сведений протокол будет переведен в фильтр «</w:t>
      </w:r>
      <w:r>
        <w:rPr>
          <w:sz w:val="24"/>
        </w:rPr>
        <w:t>Опубликовано</w:t>
      </w:r>
      <w:r>
        <w:rPr>
          <w:b w:val="0"/>
          <w:sz w:val="24"/>
        </w:rPr>
        <w:t>». В случае публикации протокола по рассмотрению первых частей заявок документ рассмотрения первых частей перейдет из фильтра «</w:t>
      </w:r>
      <w:r>
        <w:rPr>
          <w:sz w:val="24"/>
        </w:rPr>
        <w:t>На рассмотрении</w:t>
      </w:r>
      <w:r>
        <w:rPr>
          <w:b w:val="0"/>
          <w:sz w:val="24"/>
        </w:rPr>
        <w:t>» в фильтр «</w:t>
      </w:r>
      <w:r>
        <w:rPr>
          <w:sz w:val="24"/>
        </w:rPr>
        <w:t>Прошедшие рассмотрение</w:t>
      </w:r>
      <w:r>
        <w:rPr>
          <w:b w:val="0"/>
          <w:sz w:val="24"/>
        </w:rPr>
        <w:t>». В случае публикации протокола рассмотрения вторых частей заявок происходит аналогичная операция применительно к документу рассмотрения вторых частей заявок.</w:t>
      </w:r>
    </w:p>
    <w:p w14:paraId="26DF4533" w14:textId="77777777" w:rsidR="00A539D3" w:rsidRDefault="00A539D3" w:rsidP="00A539D3">
      <w:pPr>
        <w:pStyle w:val="affffffa"/>
        <w:spacing w:before="0" w:after="0"/>
        <w:ind w:firstLine="709"/>
        <w:jc w:val="both"/>
        <w:rPr>
          <w:b w:val="0"/>
          <w:sz w:val="24"/>
        </w:rPr>
      </w:pPr>
      <w:r>
        <w:rPr>
          <w:b w:val="0"/>
          <w:sz w:val="24"/>
        </w:rPr>
        <w:t>В случае публикации итогового протокола по результатам рассмотрения вторых частей заявок извещение получит дополнить признак «</w:t>
      </w:r>
      <w:r>
        <w:rPr>
          <w:sz w:val="24"/>
        </w:rPr>
        <w:t>Подведение итогов</w:t>
      </w:r>
      <w:r>
        <w:rPr>
          <w:b w:val="0"/>
          <w:sz w:val="24"/>
        </w:rPr>
        <w:t>».</w:t>
      </w:r>
    </w:p>
    <w:p w14:paraId="333E8FBB" w14:textId="77777777" w:rsidR="00CF188C" w:rsidRPr="00CF188C" w:rsidRDefault="00CF188C" w:rsidP="00CF188C">
      <w:pPr>
        <w:pStyle w:val="22"/>
      </w:pPr>
      <w:bookmarkStart w:id="841" w:name="_Ref522516814"/>
      <w:bookmarkStart w:id="842" w:name="_Ref522516820"/>
      <w:bookmarkStart w:id="843" w:name="_Toc532824091"/>
      <w:r w:rsidRPr="00CF188C">
        <w:t>Отчет с обоснованием закупки у единственного поставщика</w:t>
      </w:r>
      <w:bookmarkEnd w:id="841"/>
      <w:bookmarkEnd w:id="842"/>
      <w:bookmarkEnd w:id="843"/>
    </w:p>
    <w:p w14:paraId="1F4EAAFD" w14:textId="1A05DD2F" w:rsidR="00F5026A" w:rsidRDefault="00F5026A" w:rsidP="00CF188C">
      <w:pPr>
        <w:autoSpaceDE w:val="0"/>
        <w:autoSpaceDN w:val="0"/>
        <w:adjustRightInd w:val="0"/>
        <w:ind w:firstLine="720"/>
        <w:rPr>
          <w:bCs/>
          <w:szCs w:val="20"/>
        </w:rPr>
      </w:pPr>
      <w:r w:rsidRPr="00F5026A">
        <w:rPr>
          <w:bCs/>
          <w:szCs w:val="20"/>
        </w:rPr>
        <w:t>Согласно ч.3 ст. 93 44-ФЗ, в случае осуществления закупки у единственного поставщика (подрядчика, исполнителя) для заключения контракта заказчик обязан обосновать в документально оформленном отчете невозможность или нецелесообразность использования иных способов определения поставщика (подрядчика, исполнителя), а также цену контракта и иные существенные условия контракта. Положения настоящей части не распространяются на случаи осуществления закупки у единственного поставщика (подрядчика, исполнителя), предусмотренные пунктами 1, 2, 4, 5, 7, 8, 15, 16, 19 - 21, 24 - 26, 28, 29, 33, 36, 42, 44, 45, 47 - 48, 50 - 54 части 1 ст. 93 44-ФЗ.</w:t>
      </w:r>
    </w:p>
    <w:p w14:paraId="26338E96" w14:textId="7241FD19" w:rsidR="00CF188C" w:rsidRPr="006A17BA" w:rsidRDefault="00CF188C" w:rsidP="00CF188C">
      <w:pPr>
        <w:autoSpaceDE w:val="0"/>
        <w:autoSpaceDN w:val="0"/>
        <w:adjustRightInd w:val="0"/>
        <w:ind w:firstLine="720"/>
        <w:rPr>
          <w:bCs/>
          <w:szCs w:val="20"/>
        </w:rPr>
      </w:pPr>
      <w:r w:rsidRPr="006A17BA">
        <w:rPr>
          <w:bCs/>
          <w:szCs w:val="20"/>
        </w:rPr>
        <w:t>В Сис</w:t>
      </w:r>
      <w:r>
        <w:rPr>
          <w:bCs/>
          <w:szCs w:val="20"/>
        </w:rPr>
        <w:t>тему есть возможность формирования документа отчета с обоснованием закупки у единственного поставщика. Для этого необходимо в навигаторе открыть одноименную папку и перейти в фильтр «</w:t>
      </w:r>
      <w:r w:rsidRPr="000469C2">
        <w:rPr>
          <w:b/>
          <w:bCs/>
          <w:szCs w:val="20"/>
        </w:rPr>
        <w:t>На размещении</w:t>
      </w:r>
      <w:r>
        <w:rPr>
          <w:bCs/>
          <w:szCs w:val="20"/>
        </w:rPr>
        <w:t>» (</w:t>
      </w:r>
      <w:r w:rsidRPr="00CF188C">
        <w:rPr>
          <w:bCs/>
          <w:i/>
          <w:szCs w:val="20"/>
        </w:rPr>
        <w:fldChar w:fldCharType="begin"/>
      </w:r>
      <w:r w:rsidRPr="00CF188C">
        <w:rPr>
          <w:bCs/>
          <w:i/>
          <w:szCs w:val="20"/>
        </w:rPr>
        <w:instrText xml:space="preserve"> REF _Ref522106445 \h  \* MERGEFORMAT </w:instrText>
      </w:r>
      <w:r w:rsidRPr="00CF188C">
        <w:rPr>
          <w:bCs/>
          <w:i/>
          <w:szCs w:val="20"/>
        </w:rPr>
      </w:r>
      <w:r w:rsidRPr="00CF188C">
        <w:rPr>
          <w:bCs/>
          <w:i/>
          <w:szCs w:val="20"/>
        </w:rPr>
        <w:fldChar w:fldCharType="separate"/>
      </w:r>
      <w:r w:rsidR="00DF3E4B" w:rsidRPr="00DF3E4B">
        <w:rPr>
          <w:i/>
        </w:rPr>
        <w:t xml:space="preserve">Рисунок </w:t>
      </w:r>
      <w:r w:rsidR="00DF3E4B" w:rsidRPr="00DF3E4B">
        <w:rPr>
          <w:i/>
          <w:noProof/>
        </w:rPr>
        <w:t>614</w:t>
      </w:r>
      <w:r w:rsidRPr="00CF188C">
        <w:rPr>
          <w:bCs/>
          <w:i/>
          <w:szCs w:val="20"/>
        </w:rPr>
        <w:fldChar w:fldCharType="end"/>
      </w:r>
      <w:r>
        <w:rPr>
          <w:bCs/>
          <w:szCs w:val="20"/>
        </w:rPr>
        <w:t xml:space="preserve">). В данном фильтре необходимо нажать кнопку </w:t>
      </w:r>
      <w:r>
        <w:rPr>
          <w:bCs/>
          <w:noProof/>
          <w:szCs w:val="20"/>
        </w:rPr>
        <w:drawing>
          <wp:inline distT="0" distB="0" distL="0" distR="0" wp14:anchorId="4F8C5D99" wp14:editId="56EF8E06">
            <wp:extent cx="133350" cy="171450"/>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bCs/>
          <w:szCs w:val="20"/>
        </w:rPr>
        <w:t xml:space="preserve"> </w:t>
      </w:r>
      <w:r>
        <w:rPr>
          <w:bCs/>
          <w:szCs w:val="20"/>
          <w:lang w:val="en-US"/>
        </w:rPr>
        <w:t>[</w:t>
      </w:r>
      <w:r>
        <w:rPr>
          <w:b/>
          <w:bCs/>
          <w:szCs w:val="20"/>
        </w:rPr>
        <w:t>Создать</w:t>
      </w:r>
      <w:r>
        <w:rPr>
          <w:bCs/>
          <w:szCs w:val="20"/>
          <w:lang w:val="en-US"/>
        </w:rPr>
        <w:t>]</w:t>
      </w:r>
      <w:r w:rsidR="00F5026A">
        <w:rPr>
          <w:bCs/>
          <w:szCs w:val="20"/>
        </w:rPr>
        <w:t>.</w:t>
      </w:r>
    </w:p>
    <w:p w14:paraId="22F1E23E" w14:textId="77777777" w:rsidR="00CF188C" w:rsidRDefault="00CF188C" w:rsidP="00CF188C">
      <w:pPr>
        <w:pStyle w:val="affffe"/>
        <w:rPr>
          <w:b w:val="0"/>
          <w:sz w:val="24"/>
        </w:rPr>
      </w:pPr>
      <w:r>
        <w:rPr>
          <w:b w:val="0"/>
          <w:noProof/>
          <w:sz w:val="24"/>
        </w:rPr>
        <w:drawing>
          <wp:inline distT="0" distB="0" distL="0" distR="0" wp14:anchorId="3F28550C" wp14:editId="0953712C">
            <wp:extent cx="5915851" cy="2896004"/>
            <wp:effectExtent l="0" t="0" r="889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ng"/>
                    <pic:cNvPicPr/>
                  </pic:nvPicPr>
                  <pic:blipFill>
                    <a:blip r:embed="rId694">
                      <a:extLst>
                        <a:ext uri="{28A0092B-C50C-407E-A947-70E740481C1C}">
                          <a14:useLocalDpi xmlns:a14="http://schemas.microsoft.com/office/drawing/2010/main" val="0"/>
                        </a:ext>
                      </a:extLst>
                    </a:blip>
                    <a:stretch>
                      <a:fillRect/>
                    </a:stretch>
                  </pic:blipFill>
                  <pic:spPr>
                    <a:xfrm>
                      <a:off x="0" y="0"/>
                      <a:ext cx="5915851" cy="2896004"/>
                    </a:xfrm>
                    <a:prstGeom prst="rect">
                      <a:avLst/>
                    </a:prstGeom>
                  </pic:spPr>
                </pic:pic>
              </a:graphicData>
            </a:graphic>
          </wp:inline>
        </w:drawing>
      </w:r>
    </w:p>
    <w:p w14:paraId="34813586" w14:textId="7DD07376" w:rsidR="00CF188C" w:rsidRPr="00701E3B" w:rsidRDefault="00CF188C" w:rsidP="00CF188C">
      <w:pPr>
        <w:pStyle w:val="affffe"/>
      </w:pPr>
      <w:bookmarkStart w:id="844" w:name="_Ref522106445"/>
      <w:r>
        <w:t xml:space="preserve">Рисунок </w:t>
      </w:r>
      <w:fldSimple w:instr=" SEQ Рисунок \* ARABIC ">
        <w:r w:rsidR="00DF3E4B">
          <w:rPr>
            <w:noProof/>
          </w:rPr>
          <w:t>614</w:t>
        </w:r>
      </w:fldSimple>
      <w:bookmarkEnd w:id="844"/>
      <w:r>
        <w:t>. Кнопка создания отчета с обоснованием закупки</w:t>
      </w:r>
    </w:p>
    <w:p w14:paraId="5BEF16B7" w14:textId="3C833B90" w:rsidR="00CF188C" w:rsidRDefault="00CF188C" w:rsidP="00CF188C">
      <w:pPr>
        <w:pStyle w:val="affffe"/>
        <w:spacing w:after="0"/>
        <w:ind w:firstLine="709"/>
        <w:jc w:val="both"/>
        <w:rPr>
          <w:b w:val="0"/>
          <w:sz w:val="24"/>
        </w:rPr>
      </w:pPr>
      <w:r>
        <w:rPr>
          <w:b w:val="0"/>
          <w:sz w:val="24"/>
        </w:rPr>
        <w:t>В открывшейся электронной форме значение полей «</w:t>
      </w:r>
      <w:r>
        <w:rPr>
          <w:sz w:val="24"/>
        </w:rPr>
        <w:t>Дата документа</w:t>
      </w:r>
      <w:r>
        <w:rPr>
          <w:b w:val="0"/>
          <w:sz w:val="24"/>
        </w:rPr>
        <w:t>», «</w:t>
      </w:r>
      <w:r>
        <w:rPr>
          <w:sz w:val="24"/>
        </w:rPr>
        <w:t>Наименование заказчика</w:t>
      </w:r>
      <w:r>
        <w:rPr>
          <w:b w:val="0"/>
          <w:sz w:val="24"/>
        </w:rPr>
        <w:t>», «</w:t>
      </w:r>
      <w:r>
        <w:rPr>
          <w:sz w:val="24"/>
        </w:rPr>
        <w:t>Наименование размещающей организации</w:t>
      </w:r>
      <w:r>
        <w:rPr>
          <w:b w:val="0"/>
          <w:sz w:val="24"/>
        </w:rPr>
        <w:t>» заполняются автоматически (</w:t>
      </w:r>
      <w:r w:rsidRPr="00CF188C">
        <w:rPr>
          <w:b w:val="0"/>
          <w:i/>
          <w:sz w:val="24"/>
          <w:szCs w:val="24"/>
        </w:rPr>
        <w:fldChar w:fldCharType="begin"/>
      </w:r>
      <w:r w:rsidRPr="00CF188C">
        <w:rPr>
          <w:b w:val="0"/>
          <w:i/>
          <w:sz w:val="24"/>
          <w:szCs w:val="24"/>
        </w:rPr>
        <w:instrText xml:space="preserve"> REF _Ref522106491 \h  \* MERGEFORMAT </w:instrText>
      </w:r>
      <w:r w:rsidRPr="00CF188C">
        <w:rPr>
          <w:b w:val="0"/>
          <w:i/>
          <w:sz w:val="24"/>
          <w:szCs w:val="24"/>
        </w:rPr>
      </w:r>
      <w:r w:rsidRPr="00CF188C">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615</w:t>
      </w:r>
      <w:r w:rsidRPr="00CF188C">
        <w:rPr>
          <w:b w:val="0"/>
          <w:i/>
          <w:sz w:val="24"/>
          <w:szCs w:val="24"/>
        </w:rPr>
        <w:fldChar w:fldCharType="end"/>
      </w:r>
      <w:r>
        <w:rPr>
          <w:b w:val="0"/>
          <w:sz w:val="24"/>
        </w:rPr>
        <w:t>). Необходимо заполнить значение поля «</w:t>
      </w:r>
      <w:r w:rsidRPr="00B91F20">
        <w:rPr>
          <w:sz w:val="24"/>
        </w:rPr>
        <w:t>Основание</w:t>
      </w:r>
      <w:r>
        <w:rPr>
          <w:b w:val="0"/>
          <w:sz w:val="24"/>
        </w:rPr>
        <w:t xml:space="preserve"> </w:t>
      </w:r>
      <w:r>
        <w:rPr>
          <w:sz w:val="24"/>
        </w:rPr>
        <w:t>заключения контракта с единственным поставщиком (подрядчиком, исполнителем)</w:t>
      </w:r>
      <w:r>
        <w:rPr>
          <w:b w:val="0"/>
          <w:sz w:val="24"/>
        </w:rPr>
        <w:t>» путем выбора значения из одноименного справочника (</w:t>
      </w:r>
      <w:r w:rsidRPr="00CF188C">
        <w:rPr>
          <w:b w:val="0"/>
          <w:i/>
          <w:sz w:val="24"/>
          <w:szCs w:val="24"/>
        </w:rPr>
        <w:fldChar w:fldCharType="begin"/>
      </w:r>
      <w:r w:rsidRPr="00CF188C">
        <w:rPr>
          <w:b w:val="0"/>
          <w:i/>
          <w:sz w:val="24"/>
          <w:szCs w:val="24"/>
        </w:rPr>
        <w:instrText xml:space="preserve"> REF _Ref522106514 \h  \* MERGEFORMAT </w:instrText>
      </w:r>
      <w:r w:rsidRPr="00CF188C">
        <w:rPr>
          <w:b w:val="0"/>
          <w:i/>
          <w:sz w:val="24"/>
          <w:szCs w:val="24"/>
        </w:rPr>
      </w:r>
      <w:r w:rsidRPr="00CF188C">
        <w:rPr>
          <w:b w:val="0"/>
          <w:i/>
          <w:sz w:val="24"/>
          <w:szCs w:val="24"/>
        </w:rPr>
        <w:fldChar w:fldCharType="separate"/>
      </w:r>
      <w:r w:rsidR="00DF3E4B" w:rsidRPr="00DF3E4B">
        <w:rPr>
          <w:b w:val="0"/>
          <w:i/>
          <w:sz w:val="24"/>
          <w:szCs w:val="24"/>
        </w:rPr>
        <w:t xml:space="preserve">Рисунок </w:t>
      </w:r>
      <w:r w:rsidR="00DF3E4B" w:rsidRPr="00DF3E4B">
        <w:rPr>
          <w:b w:val="0"/>
          <w:i/>
          <w:noProof/>
          <w:sz w:val="24"/>
          <w:szCs w:val="24"/>
        </w:rPr>
        <w:t>616</w:t>
      </w:r>
      <w:r w:rsidRPr="00CF188C">
        <w:rPr>
          <w:b w:val="0"/>
          <w:i/>
          <w:sz w:val="24"/>
          <w:szCs w:val="24"/>
        </w:rPr>
        <w:fldChar w:fldCharType="end"/>
      </w:r>
      <w:r>
        <w:rPr>
          <w:b w:val="0"/>
          <w:sz w:val="24"/>
        </w:rPr>
        <w:t>).</w:t>
      </w:r>
    </w:p>
    <w:p w14:paraId="7E475DCB" w14:textId="77777777" w:rsidR="00CF188C" w:rsidRDefault="00CF188C" w:rsidP="00CF188C"/>
    <w:p w14:paraId="12E6237E" w14:textId="77777777" w:rsidR="00CF188C" w:rsidRDefault="00CF188C" w:rsidP="00CF188C">
      <w:pPr>
        <w:spacing w:before="120" w:after="120"/>
        <w:jc w:val="center"/>
      </w:pPr>
      <w:r>
        <w:rPr>
          <w:noProof/>
        </w:rPr>
        <w:drawing>
          <wp:inline distT="0" distB="0" distL="0" distR="0" wp14:anchorId="61296738" wp14:editId="0C69BF11">
            <wp:extent cx="5940425" cy="4004310"/>
            <wp:effectExtent l="0" t="0" r="3175"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a:blip r:embed="rId695">
                      <a:extLst>
                        <a:ext uri="{28A0092B-C50C-407E-A947-70E740481C1C}">
                          <a14:useLocalDpi xmlns:a14="http://schemas.microsoft.com/office/drawing/2010/main" val="0"/>
                        </a:ext>
                      </a:extLst>
                    </a:blip>
                    <a:stretch>
                      <a:fillRect/>
                    </a:stretch>
                  </pic:blipFill>
                  <pic:spPr>
                    <a:xfrm>
                      <a:off x="0" y="0"/>
                      <a:ext cx="5940425" cy="4004310"/>
                    </a:xfrm>
                    <a:prstGeom prst="rect">
                      <a:avLst/>
                    </a:prstGeom>
                  </pic:spPr>
                </pic:pic>
              </a:graphicData>
            </a:graphic>
          </wp:inline>
        </w:drawing>
      </w:r>
    </w:p>
    <w:p w14:paraId="21EC5E3C" w14:textId="77777777" w:rsidR="00CF188C" w:rsidRPr="002E5EF5" w:rsidRDefault="00CF188C" w:rsidP="00CF188C">
      <w:pPr>
        <w:pStyle w:val="affffe"/>
      </w:pPr>
      <w:bookmarkStart w:id="845" w:name="_Ref522106491"/>
      <w:r>
        <w:t xml:space="preserve">Рисунок </w:t>
      </w:r>
      <w:fldSimple w:instr=" SEQ Рисунок \* ARABIC ">
        <w:r w:rsidR="00DF3E4B">
          <w:rPr>
            <w:noProof/>
          </w:rPr>
          <w:t>615</w:t>
        </w:r>
      </w:fldSimple>
      <w:bookmarkEnd w:id="845"/>
      <w:r>
        <w:t>. Электронная форма отчета с обоснованием закупки</w:t>
      </w:r>
    </w:p>
    <w:p w14:paraId="03E7E5E3" w14:textId="77777777" w:rsidR="00CF188C" w:rsidRDefault="00CF188C" w:rsidP="00CF188C">
      <w:pPr>
        <w:spacing w:before="120" w:after="120"/>
        <w:jc w:val="center"/>
      </w:pPr>
      <w:r>
        <w:rPr>
          <w:noProof/>
        </w:rPr>
        <w:drawing>
          <wp:inline distT="0" distB="0" distL="0" distR="0" wp14:anchorId="4FD39BFB" wp14:editId="0413DDDB">
            <wp:extent cx="5940425" cy="2851785"/>
            <wp:effectExtent l="0" t="0" r="3175" b="571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png"/>
                    <pic:cNvPicPr/>
                  </pic:nvPicPr>
                  <pic:blipFill>
                    <a:blip r:embed="rId696">
                      <a:extLst>
                        <a:ext uri="{28A0092B-C50C-407E-A947-70E740481C1C}">
                          <a14:useLocalDpi xmlns:a14="http://schemas.microsoft.com/office/drawing/2010/main" val="0"/>
                        </a:ext>
                      </a:extLst>
                    </a:blip>
                    <a:stretch>
                      <a:fillRect/>
                    </a:stretch>
                  </pic:blipFill>
                  <pic:spPr>
                    <a:xfrm>
                      <a:off x="0" y="0"/>
                      <a:ext cx="5940425" cy="2851785"/>
                    </a:xfrm>
                    <a:prstGeom prst="rect">
                      <a:avLst/>
                    </a:prstGeom>
                  </pic:spPr>
                </pic:pic>
              </a:graphicData>
            </a:graphic>
          </wp:inline>
        </w:drawing>
      </w:r>
    </w:p>
    <w:p w14:paraId="726AF0E1" w14:textId="77777777" w:rsidR="00CF188C" w:rsidRDefault="00CF188C" w:rsidP="00CF188C">
      <w:pPr>
        <w:pStyle w:val="affffe"/>
      </w:pPr>
      <w:bookmarkStart w:id="846" w:name="_Ref522106514"/>
      <w:r>
        <w:t xml:space="preserve">Рисунок </w:t>
      </w:r>
      <w:fldSimple w:instr=" SEQ Рисунок \* ARABIC ">
        <w:r w:rsidR="00DF3E4B">
          <w:rPr>
            <w:noProof/>
          </w:rPr>
          <w:t>616</w:t>
        </w:r>
      </w:fldSimple>
      <w:bookmarkEnd w:id="846"/>
      <w:r>
        <w:t>. Справочник оснований заключения контракта с единственным поставщиком</w:t>
      </w:r>
    </w:p>
    <w:p w14:paraId="0BA7E985" w14:textId="1BA2C56F" w:rsidR="00CF188C" w:rsidRDefault="00CF188C" w:rsidP="00CF188C">
      <w:pPr>
        <w:ind w:firstLine="709"/>
      </w:pPr>
      <w:r>
        <w:t>Во вкладке «</w:t>
      </w:r>
      <w:r>
        <w:rPr>
          <w:b/>
        </w:rPr>
        <w:t>Информация о контракте и извещении</w:t>
      </w:r>
      <w:r>
        <w:t>» доступны поля для отражения сведений о контракте из справочника контрактов, а также сведения о извещении, если основание заключения контракта с единственным поставщиком подразумевает размещение извещения в ЕИС (</w:t>
      </w:r>
      <w:r w:rsidRPr="00CF188C">
        <w:rPr>
          <w:i/>
        </w:rPr>
        <w:fldChar w:fldCharType="begin"/>
      </w:r>
      <w:r w:rsidRPr="00CF188C">
        <w:rPr>
          <w:i/>
        </w:rPr>
        <w:instrText xml:space="preserve"> REF _Ref522106491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615</w:t>
      </w:r>
      <w:r w:rsidRPr="00CF188C">
        <w:rPr>
          <w:i/>
        </w:rPr>
        <w:fldChar w:fldCharType="end"/>
      </w:r>
      <w:r>
        <w:t>).</w:t>
      </w:r>
    </w:p>
    <w:p w14:paraId="43B63782" w14:textId="3516A465" w:rsidR="00CF188C" w:rsidRDefault="00CF188C" w:rsidP="00CF188C">
      <w:pPr>
        <w:ind w:firstLine="709"/>
      </w:pPr>
      <w:r>
        <w:lastRenderedPageBreak/>
        <w:t>В документе также доступна для заполнения вкладка «К</w:t>
      </w:r>
      <w:r>
        <w:rPr>
          <w:b/>
        </w:rPr>
        <w:t>онтактная информация</w:t>
      </w:r>
      <w:r>
        <w:t>» (</w:t>
      </w:r>
      <w:r w:rsidRPr="00CF188C">
        <w:rPr>
          <w:i/>
        </w:rPr>
        <w:fldChar w:fldCharType="begin"/>
      </w:r>
      <w:r w:rsidRPr="00CF188C">
        <w:rPr>
          <w:i/>
        </w:rPr>
        <w:instrText xml:space="preserve"> REF _Ref522106558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617</w:t>
      </w:r>
      <w:r w:rsidRPr="00CF188C">
        <w:rPr>
          <w:i/>
        </w:rPr>
        <w:fldChar w:fldCharType="end"/>
      </w:r>
      <w:r>
        <w:t>) и вкладка «</w:t>
      </w:r>
      <w:r>
        <w:rPr>
          <w:b/>
        </w:rPr>
        <w:t>Изменения</w:t>
      </w:r>
      <w:r>
        <w:t>» (</w:t>
      </w:r>
      <w:r w:rsidRPr="00CF188C">
        <w:rPr>
          <w:i/>
        </w:rPr>
        <w:fldChar w:fldCharType="begin"/>
      </w:r>
      <w:r w:rsidRPr="00CF188C">
        <w:rPr>
          <w:i/>
        </w:rPr>
        <w:instrText xml:space="preserve"> REF _Ref522106571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618</w:t>
      </w:r>
      <w:r w:rsidRPr="00CF188C">
        <w:rPr>
          <w:i/>
        </w:rPr>
        <w:fldChar w:fldCharType="end"/>
      </w:r>
      <w:r>
        <w:t>). Последняя заполняется только в случае формирования изменения к ранее опубликованному отчету.</w:t>
      </w:r>
    </w:p>
    <w:p w14:paraId="407C45CD" w14:textId="77777777" w:rsidR="00CF188C" w:rsidRDefault="00CF188C" w:rsidP="00CF188C">
      <w:pPr>
        <w:spacing w:before="120" w:after="120"/>
        <w:jc w:val="center"/>
      </w:pPr>
      <w:r>
        <w:rPr>
          <w:noProof/>
        </w:rPr>
        <w:drawing>
          <wp:inline distT="0" distB="0" distL="0" distR="0" wp14:anchorId="0932BCBB" wp14:editId="7A7EFED0">
            <wp:extent cx="5334744" cy="1562318"/>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png"/>
                    <pic:cNvPicPr/>
                  </pic:nvPicPr>
                  <pic:blipFill>
                    <a:blip r:embed="rId697">
                      <a:extLst>
                        <a:ext uri="{28A0092B-C50C-407E-A947-70E740481C1C}">
                          <a14:useLocalDpi xmlns:a14="http://schemas.microsoft.com/office/drawing/2010/main" val="0"/>
                        </a:ext>
                      </a:extLst>
                    </a:blip>
                    <a:stretch>
                      <a:fillRect/>
                    </a:stretch>
                  </pic:blipFill>
                  <pic:spPr>
                    <a:xfrm>
                      <a:off x="0" y="0"/>
                      <a:ext cx="5334744" cy="1562318"/>
                    </a:xfrm>
                    <a:prstGeom prst="rect">
                      <a:avLst/>
                    </a:prstGeom>
                  </pic:spPr>
                </pic:pic>
              </a:graphicData>
            </a:graphic>
          </wp:inline>
        </w:drawing>
      </w:r>
    </w:p>
    <w:p w14:paraId="7A8E9F90" w14:textId="77777777" w:rsidR="00CF188C" w:rsidRDefault="00CF188C" w:rsidP="00CF188C">
      <w:pPr>
        <w:pStyle w:val="affffe"/>
      </w:pPr>
      <w:bookmarkStart w:id="847" w:name="_Ref522106558"/>
      <w:r>
        <w:t xml:space="preserve">Рисунок </w:t>
      </w:r>
      <w:fldSimple w:instr=" SEQ Рисунок \* ARABIC ">
        <w:r w:rsidR="00DF3E4B">
          <w:rPr>
            <w:noProof/>
          </w:rPr>
          <w:t>617</w:t>
        </w:r>
      </w:fldSimple>
      <w:bookmarkEnd w:id="847"/>
      <w:r>
        <w:t>. Вкладка «Контактная информация»</w:t>
      </w:r>
    </w:p>
    <w:p w14:paraId="4C8C4C33" w14:textId="77777777" w:rsidR="00CF188C" w:rsidRDefault="00CF188C" w:rsidP="00CF188C">
      <w:pPr>
        <w:spacing w:before="120" w:after="120"/>
        <w:jc w:val="center"/>
      </w:pPr>
      <w:r>
        <w:rPr>
          <w:noProof/>
        </w:rPr>
        <w:drawing>
          <wp:inline distT="0" distB="0" distL="0" distR="0" wp14:anchorId="75026A32" wp14:editId="78B0EB15">
            <wp:extent cx="5249008" cy="1543265"/>
            <wp:effectExtent l="0" t="0" r="8890"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png"/>
                    <pic:cNvPicPr/>
                  </pic:nvPicPr>
                  <pic:blipFill>
                    <a:blip r:embed="rId698">
                      <a:extLst>
                        <a:ext uri="{28A0092B-C50C-407E-A947-70E740481C1C}">
                          <a14:useLocalDpi xmlns:a14="http://schemas.microsoft.com/office/drawing/2010/main" val="0"/>
                        </a:ext>
                      </a:extLst>
                    </a:blip>
                    <a:stretch>
                      <a:fillRect/>
                    </a:stretch>
                  </pic:blipFill>
                  <pic:spPr>
                    <a:xfrm>
                      <a:off x="0" y="0"/>
                      <a:ext cx="5249008" cy="1543265"/>
                    </a:xfrm>
                    <a:prstGeom prst="rect">
                      <a:avLst/>
                    </a:prstGeom>
                  </pic:spPr>
                </pic:pic>
              </a:graphicData>
            </a:graphic>
          </wp:inline>
        </w:drawing>
      </w:r>
    </w:p>
    <w:p w14:paraId="3D542827" w14:textId="77777777" w:rsidR="00CF188C" w:rsidRDefault="00CF188C" w:rsidP="00CF188C">
      <w:pPr>
        <w:pStyle w:val="affffe"/>
      </w:pPr>
      <w:bookmarkStart w:id="848" w:name="_Ref522106571"/>
      <w:r>
        <w:t xml:space="preserve">Рисунок </w:t>
      </w:r>
      <w:fldSimple w:instr=" SEQ Рисунок \* ARABIC ">
        <w:r w:rsidR="00DF3E4B">
          <w:rPr>
            <w:noProof/>
          </w:rPr>
          <w:t>618</w:t>
        </w:r>
      </w:fldSimple>
      <w:bookmarkEnd w:id="848"/>
      <w:r>
        <w:t>. Вкладка «Изменения»</w:t>
      </w:r>
    </w:p>
    <w:p w14:paraId="60954206" w14:textId="77777777" w:rsidR="00CF188C" w:rsidRDefault="00CF188C" w:rsidP="00CF188C">
      <w:pPr>
        <w:ind w:firstLine="709"/>
      </w:pPr>
      <w:r>
        <w:t xml:space="preserve">После внесения необходимых сведений следует сохранить документ по кнопке </w:t>
      </w:r>
      <w:r>
        <w:rPr>
          <w:noProof/>
        </w:rPr>
        <w:drawing>
          <wp:inline distT="0" distB="0" distL="0" distR="0" wp14:anchorId="36378CA0" wp14:editId="0C1AA3AE">
            <wp:extent cx="152421" cy="161948"/>
            <wp:effectExtent l="0" t="0" r="0" b="9525"/>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5912C28F" w14:textId="77777777" w:rsidR="00CF188C" w:rsidRDefault="00CF188C" w:rsidP="00CF188C">
      <w:pPr>
        <w:ind w:firstLine="709"/>
      </w:pPr>
      <w:r>
        <w:t xml:space="preserve">К сохраненному документу можно прикрепить необходимый набор файлов. Для этого необходимо воспользоваться механизмом работы с прикрепленными файлами, доступным по кнопке </w:t>
      </w:r>
      <w:r>
        <w:rPr>
          <w:noProof/>
        </w:rPr>
        <w:drawing>
          <wp:inline distT="0" distB="0" distL="0" distR="0" wp14:anchorId="7505FD9C" wp14:editId="01DF3ABE">
            <wp:extent cx="123842" cy="142895"/>
            <wp:effectExtent l="0" t="0" r="9525" b="9525"/>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B46E03">
        <w:t>[</w:t>
      </w:r>
      <w:r>
        <w:rPr>
          <w:b/>
        </w:rPr>
        <w:t>Прикрепленные файлы</w:t>
      </w:r>
      <w:r w:rsidRPr="00B46E03">
        <w:t>]</w:t>
      </w:r>
      <w:r>
        <w:t>.</w:t>
      </w:r>
    </w:p>
    <w:p w14:paraId="3FBED4BF" w14:textId="43331847" w:rsidR="00CF188C" w:rsidRDefault="00CF188C" w:rsidP="00CF188C">
      <w:pPr>
        <w:ind w:firstLine="709"/>
      </w:pPr>
      <w:r>
        <w:t>Вновь сформированный отчет с обоснованием закупки будет доступен в фильтре «</w:t>
      </w:r>
      <w:r>
        <w:rPr>
          <w:b/>
        </w:rPr>
        <w:t>На размещении</w:t>
      </w:r>
      <w:r>
        <w:t xml:space="preserve">». Для отправки документа в ЕИС необходимо выделить его и нажать на кнопку </w:t>
      </w:r>
      <w:r w:rsidRPr="00B46E03">
        <w:t>[</w:t>
      </w:r>
      <w:r>
        <w:rPr>
          <w:b/>
        </w:rPr>
        <w:t>Отправить документ в ЕИС</w:t>
      </w:r>
      <w:r w:rsidRPr="00B46E03">
        <w:t>]</w:t>
      </w:r>
      <w:r>
        <w:t xml:space="preserve"> (</w:t>
      </w:r>
      <w:r w:rsidRPr="00CF188C">
        <w:rPr>
          <w:i/>
        </w:rPr>
        <w:fldChar w:fldCharType="begin"/>
      </w:r>
      <w:r w:rsidRPr="00CF188C">
        <w:rPr>
          <w:i/>
        </w:rPr>
        <w:instrText xml:space="preserve"> REF _Ref522106588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619</w:t>
      </w:r>
      <w:r w:rsidRPr="00CF188C">
        <w:rPr>
          <w:i/>
        </w:rPr>
        <w:fldChar w:fldCharType="end"/>
      </w:r>
      <w:r>
        <w:t>).</w:t>
      </w:r>
    </w:p>
    <w:p w14:paraId="16F47357" w14:textId="77777777" w:rsidR="00CF188C" w:rsidRDefault="00CF188C" w:rsidP="00CF188C">
      <w:pPr>
        <w:spacing w:before="120" w:after="120"/>
        <w:jc w:val="center"/>
      </w:pPr>
      <w:r>
        <w:rPr>
          <w:noProof/>
        </w:rPr>
        <w:drawing>
          <wp:inline distT="0" distB="0" distL="0" distR="0" wp14:anchorId="6BDD423E" wp14:editId="22433FB6">
            <wp:extent cx="5940425" cy="1820545"/>
            <wp:effectExtent l="0" t="0" r="3175" b="8255"/>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png"/>
                    <pic:cNvPicPr/>
                  </pic:nvPicPr>
                  <pic:blipFill>
                    <a:blip r:embed="rId699">
                      <a:extLst>
                        <a:ext uri="{28A0092B-C50C-407E-A947-70E740481C1C}">
                          <a14:useLocalDpi xmlns:a14="http://schemas.microsoft.com/office/drawing/2010/main" val="0"/>
                        </a:ext>
                      </a:extLst>
                    </a:blip>
                    <a:stretch>
                      <a:fillRect/>
                    </a:stretch>
                  </pic:blipFill>
                  <pic:spPr>
                    <a:xfrm>
                      <a:off x="0" y="0"/>
                      <a:ext cx="5940425" cy="1820545"/>
                    </a:xfrm>
                    <a:prstGeom prst="rect">
                      <a:avLst/>
                    </a:prstGeom>
                  </pic:spPr>
                </pic:pic>
              </a:graphicData>
            </a:graphic>
          </wp:inline>
        </w:drawing>
      </w:r>
    </w:p>
    <w:p w14:paraId="3AF97CD0" w14:textId="77777777" w:rsidR="00CF188C" w:rsidRDefault="00CF188C" w:rsidP="00CF188C">
      <w:pPr>
        <w:pStyle w:val="affffe"/>
      </w:pPr>
      <w:bookmarkStart w:id="849" w:name="_Ref522106588"/>
      <w:r>
        <w:t xml:space="preserve">Рисунок </w:t>
      </w:r>
      <w:fldSimple w:instr=" SEQ Рисунок \* ARABIC ">
        <w:r w:rsidR="00DF3E4B">
          <w:rPr>
            <w:noProof/>
          </w:rPr>
          <w:t>619</w:t>
        </w:r>
      </w:fldSimple>
      <w:bookmarkEnd w:id="849"/>
      <w:r>
        <w:t>. Отправка отчета с обоснованием закупки в ЕИС</w:t>
      </w:r>
    </w:p>
    <w:p w14:paraId="103617D9" w14:textId="77777777" w:rsidR="00CF188C" w:rsidRDefault="00CF188C" w:rsidP="00CF188C">
      <w:pPr>
        <w:ind w:firstLine="709"/>
      </w:pPr>
      <w:r>
        <w:t>Успешно отправленный документ в ЕИС будет доступен в фильтре «</w:t>
      </w:r>
      <w:r>
        <w:rPr>
          <w:b/>
        </w:rPr>
        <w:t>Принят в ЕИС</w:t>
      </w:r>
      <w:r>
        <w:t>». В фильтр «</w:t>
      </w:r>
      <w:r>
        <w:rPr>
          <w:b/>
        </w:rPr>
        <w:t>Опубликовано</w:t>
      </w:r>
      <w:r>
        <w:t>» документ перейдет на следующий день после публикации данного отчета в ЕИС.</w:t>
      </w:r>
    </w:p>
    <w:p w14:paraId="063DA2F9" w14:textId="0A52CBE1" w:rsidR="00CF188C" w:rsidRDefault="00CF188C" w:rsidP="00CF188C">
      <w:pPr>
        <w:ind w:firstLine="709"/>
      </w:pPr>
      <w:r>
        <w:lastRenderedPageBreak/>
        <w:t>В случае необходимости внесения изменения в ранее опубликованный отчет с обоснованием закупки необходимо выделить отчет в фильтре «</w:t>
      </w:r>
      <w:r>
        <w:rPr>
          <w:b/>
        </w:rPr>
        <w:t>Опубликовано</w:t>
      </w:r>
      <w:r>
        <w:t xml:space="preserve">» и нажать на кнопку </w:t>
      </w:r>
      <w:r>
        <w:rPr>
          <w:noProof/>
        </w:rPr>
        <w:drawing>
          <wp:inline distT="0" distB="0" distL="0" distR="0" wp14:anchorId="08EFE4FD" wp14:editId="76307667">
            <wp:extent cx="190527" cy="190527"/>
            <wp:effectExtent l="0" t="0" r="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B46E03">
        <w:t>[</w:t>
      </w:r>
      <w:r>
        <w:rPr>
          <w:b/>
        </w:rPr>
        <w:t>Сформировать изменение</w:t>
      </w:r>
      <w:r w:rsidRPr="00B46E03">
        <w:t>]</w:t>
      </w:r>
      <w:r>
        <w:t xml:space="preserve"> (</w:t>
      </w:r>
      <w:r w:rsidRPr="00CF188C">
        <w:rPr>
          <w:i/>
        </w:rPr>
        <w:fldChar w:fldCharType="begin"/>
      </w:r>
      <w:r w:rsidRPr="00CF188C">
        <w:rPr>
          <w:i/>
        </w:rPr>
        <w:instrText xml:space="preserve"> REF _Ref522106609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620</w:t>
      </w:r>
      <w:r w:rsidRPr="00CF188C">
        <w:rPr>
          <w:i/>
        </w:rPr>
        <w:fldChar w:fldCharType="end"/>
      </w:r>
      <w:r>
        <w:t>).</w:t>
      </w:r>
    </w:p>
    <w:p w14:paraId="05A1D459" w14:textId="77777777" w:rsidR="00CF188C" w:rsidRDefault="00CF188C" w:rsidP="00CF188C">
      <w:pPr>
        <w:spacing w:before="120" w:after="120"/>
        <w:jc w:val="center"/>
      </w:pPr>
      <w:r>
        <w:rPr>
          <w:noProof/>
        </w:rPr>
        <w:drawing>
          <wp:inline distT="0" distB="0" distL="0" distR="0" wp14:anchorId="3C3B4BF9" wp14:editId="49DE615A">
            <wp:extent cx="5940425" cy="1823720"/>
            <wp:effectExtent l="0" t="0" r="3175" b="508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png"/>
                    <pic:cNvPicPr/>
                  </pic:nvPicPr>
                  <pic:blipFill>
                    <a:blip r:embed="rId700">
                      <a:extLst>
                        <a:ext uri="{28A0092B-C50C-407E-A947-70E740481C1C}">
                          <a14:useLocalDpi xmlns:a14="http://schemas.microsoft.com/office/drawing/2010/main" val="0"/>
                        </a:ext>
                      </a:extLst>
                    </a:blip>
                    <a:stretch>
                      <a:fillRect/>
                    </a:stretch>
                  </pic:blipFill>
                  <pic:spPr>
                    <a:xfrm>
                      <a:off x="0" y="0"/>
                      <a:ext cx="5940425" cy="1823720"/>
                    </a:xfrm>
                    <a:prstGeom prst="rect">
                      <a:avLst/>
                    </a:prstGeom>
                  </pic:spPr>
                </pic:pic>
              </a:graphicData>
            </a:graphic>
          </wp:inline>
        </w:drawing>
      </w:r>
    </w:p>
    <w:p w14:paraId="2C5BFC0D" w14:textId="77777777" w:rsidR="00CF188C" w:rsidRDefault="00CF188C" w:rsidP="00CF188C">
      <w:pPr>
        <w:pStyle w:val="affffe"/>
      </w:pPr>
      <w:bookmarkStart w:id="850" w:name="_Ref522106609"/>
      <w:r>
        <w:t xml:space="preserve">Рисунок </w:t>
      </w:r>
      <w:fldSimple w:instr=" SEQ Рисунок \* ARABIC ">
        <w:r w:rsidR="00DF3E4B">
          <w:rPr>
            <w:noProof/>
          </w:rPr>
          <w:t>620</w:t>
        </w:r>
      </w:fldSimple>
      <w:bookmarkEnd w:id="850"/>
      <w:r>
        <w:t>. Формирование изменения отчета</w:t>
      </w:r>
    </w:p>
    <w:p w14:paraId="5FE14E85" w14:textId="67F87BF7" w:rsidR="00CF188C" w:rsidRDefault="00CF188C" w:rsidP="00CF188C">
      <w:pPr>
        <w:ind w:firstLine="709"/>
      </w:pPr>
      <w:r>
        <w:t>По нажатию кнопки формирования изменения отчета откроется электронная форма отчета, в котором можно будет скорректировать внесенные ранее сведения и во вкладке «</w:t>
      </w:r>
      <w:r>
        <w:rPr>
          <w:b/>
        </w:rPr>
        <w:t>Изменения</w:t>
      </w:r>
      <w:r>
        <w:t>» необходимо будет указать причину редактирования информации (</w:t>
      </w:r>
      <w:r w:rsidRPr="00CF188C">
        <w:rPr>
          <w:i/>
        </w:rPr>
        <w:fldChar w:fldCharType="begin"/>
      </w:r>
      <w:r w:rsidRPr="00CF188C">
        <w:rPr>
          <w:i/>
        </w:rPr>
        <w:instrText xml:space="preserve"> REF _Ref522106625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621</w:t>
      </w:r>
      <w:r w:rsidRPr="00CF188C">
        <w:rPr>
          <w:i/>
        </w:rPr>
        <w:fldChar w:fldCharType="end"/>
      </w:r>
      <w:r>
        <w:t>).</w:t>
      </w:r>
    </w:p>
    <w:p w14:paraId="618E2F50" w14:textId="77777777" w:rsidR="00CF188C" w:rsidRDefault="00CF188C" w:rsidP="00CF188C">
      <w:pPr>
        <w:spacing w:before="120" w:after="120"/>
        <w:jc w:val="center"/>
      </w:pPr>
      <w:r>
        <w:rPr>
          <w:noProof/>
        </w:rPr>
        <w:drawing>
          <wp:inline distT="0" distB="0" distL="0" distR="0" wp14:anchorId="7349A7FD" wp14:editId="6BBE7D22">
            <wp:extent cx="5940425" cy="3938270"/>
            <wp:effectExtent l="0" t="0" r="3175" b="508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png"/>
                    <pic:cNvPicPr/>
                  </pic:nvPicPr>
                  <pic:blipFill>
                    <a:blip r:embed="rId701">
                      <a:extLst>
                        <a:ext uri="{28A0092B-C50C-407E-A947-70E740481C1C}">
                          <a14:useLocalDpi xmlns:a14="http://schemas.microsoft.com/office/drawing/2010/main" val="0"/>
                        </a:ext>
                      </a:extLst>
                    </a:blip>
                    <a:stretch>
                      <a:fillRect/>
                    </a:stretch>
                  </pic:blipFill>
                  <pic:spPr>
                    <a:xfrm>
                      <a:off x="0" y="0"/>
                      <a:ext cx="5940425" cy="3938270"/>
                    </a:xfrm>
                    <a:prstGeom prst="rect">
                      <a:avLst/>
                    </a:prstGeom>
                  </pic:spPr>
                </pic:pic>
              </a:graphicData>
            </a:graphic>
          </wp:inline>
        </w:drawing>
      </w:r>
    </w:p>
    <w:p w14:paraId="26B9F897" w14:textId="77777777" w:rsidR="00CF188C" w:rsidRDefault="00CF188C" w:rsidP="00CF188C">
      <w:pPr>
        <w:pStyle w:val="affffe"/>
      </w:pPr>
      <w:bookmarkStart w:id="851" w:name="_Ref522106625"/>
      <w:r>
        <w:t xml:space="preserve">Рисунок </w:t>
      </w:r>
      <w:fldSimple w:instr=" SEQ Рисунок \* ARABIC ">
        <w:r w:rsidR="00DF3E4B">
          <w:rPr>
            <w:noProof/>
          </w:rPr>
          <w:t>621</w:t>
        </w:r>
      </w:fldSimple>
      <w:bookmarkEnd w:id="851"/>
      <w:r>
        <w:t>. Изменение к отчету</w:t>
      </w:r>
    </w:p>
    <w:p w14:paraId="47827B3E" w14:textId="77777777" w:rsidR="00CF188C" w:rsidRDefault="00CF188C" w:rsidP="00CF188C">
      <w:pPr>
        <w:ind w:firstLine="709"/>
      </w:pPr>
      <w:r>
        <w:t xml:space="preserve">Внесенные изменения следует сохранить по кнопке </w:t>
      </w:r>
      <w:r>
        <w:rPr>
          <w:noProof/>
        </w:rPr>
        <w:drawing>
          <wp:inline distT="0" distB="0" distL="0" distR="0" wp14:anchorId="05D374AC" wp14:editId="1C2F8C94">
            <wp:extent cx="152421" cy="161948"/>
            <wp:effectExtent l="0" t="0" r="0" b="9525"/>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46E03">
        <w:t>[</w:t>
      </w:r>
      <w:r>
        <w:rPr>
          <w:b/>
        </w:rPr>
        <w:t>Сохранить</w:t>
      </w:r>
      <w:r w:rsidRPr="00B46E03">
        <w:t>]</w:t>
      </w:r>
      <w:r>
        <w:t>.</w:t>
      </w:r>
    </w:p>
    <w:p w14:paraId="73BED0D0" w14:textId="7A393320" w:rsidR="00CF188C" w:rsidRDefault="00CF188C" w:rsidP="00CF188C">
      <w:pPr>
        <w:ind w:firstLine="709"/>
      </w:pPr>
      <w:r>
        <w:t>Сохраненный отчет будет доступен в фильтре «</w:t>
      </w:r>
      <w:r>
        <w:rPr>
          <w:b/>
        </w:rPr>
        <w:t>На размещении</w:t>
      </w:r>
      <w:r>
        <w:t>» (</w:t>
      </w:r>
      <w:r w:rsidRPr="00CF188C">
        <w:rPr>
          <w:i/>
        </w:rPr>
        <w:fldChar w:fldCharType="begin"/>
      </w:r>
      <w:r w:rsidRPr="00CF188C">
        <w:rPr>
          <w:i/>
        </w:rPr>
        <w:instrText xml:space="preserve"> REF _Ref522106641 \h  \* MERGEFORMAT </w:instrText>
      </w:r>
      <w:r w:rsidRPr="00CF188C">
        <w:rPr>
          <w:i/>
        </w:rPr>
      </w:r>
      <w:r w:rsidRPr="00CF188C">
        <w:rPr>
          <w:i/>
        </w:rPr>
        <w:fldChar w:fldCharType="separate"/>
      </w:r>
      <w:r w:rsidR="00DF3E4B" w:rsidRPr="00DF3E4B">
        <w:rPr>
          <w:i/>
        </w:rPr>
        <w:t xml:space="preserve">Рисунок </w:t>
      </w:r>
      <w:r w:rsidR="00DF3E4B" w:rsidRPr="00DF3E4B">
        <w:rPr>
          <w:i/>
          <w:noProof/>
        </w:rPr>
        <w:t>622</w:t>
      </w:r>
      <w:r w:rsidRPr="00CF188C">
        <w:rPr>
          <w:i/>
        </w:rPr>
        <w:fldChar w:fldCharType="end"/>
      </w:r>
      <w:r>
        <w:t xml:space="preserve">). Отправка изменения отчета в ЕИС производится по кнопке </w:t>
      </w:r>
      <w:r w:rsidRPr="00B46E03">
        <w:t>[</w:t>
      </w:r>
      <w:r>
        <w:rPr>
          <w:b/>
        </w:rPr>
        <w:t>Отправить документ в ЕИС</w:t>
      </w:r>
      <w:r w:rsidRPr="00B46E03">
        <w:t>]</w:t>
      </w:r>
      <w:r>
        <w:t>.</w:t>
      </w:r>
    </w:p>
    <w:p w14:paraId="7A5DACDA" w14:textId="77777777" w:rsidR="00CF188C" w:rsidRDefault="00CF188C" w:rsidP="00CF188C">
      <w:pPr>
        <w:spacing w:before="120" w:after="120"/>
        <w:jc w:val="center"/>
      </w:pPr>
      <w:r>
        <w:rPr>
          <w:noProof/>
        </w:rPr>
        <w:lastRenderedPageBreak/>
        <w:drawing>
          <wp:inline distT="0" distB="0" distL="0" distR="0" wp14:anchorId="6730D60A" wp14:editId="57903A63">
            <wp:extent cx="5940425" cy="1826895"/>
            <wp:effectExtent l="0" t="0" r="3175" b="1905"/>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9.png"/>
                    <pic:cNvPicPr/>
                  </pic:nvPicPr>
                  <pic:blipFill>
                    <a:blip r:embed="rId702">
                      <a:extLst>
                        <a:ext uri="{28A0092B-C50C-407E-A947-70E740481C1C}">
                          <a14:useLocalDpi xmlns:a14="http://schemas.microsoft.com/office/drawing/2010/main" val="0"/>
                        </a:ext>
                      </a:extLst>
                    </a:blip>
                    <a:stretch>
                      <a:fillRect/>
                    </a:stretch>
                  </pic:blipFill>
                  <pic:spPr>
                    <a:xfrm>
                      <a:off x="0" y="0"/>
                      <a:ext cx="5940425" cy="1826895"/>
                    </a:xfrm>
                    <a:prstGeom prst="rect">
                      <a:avLst/>
                    </a:prstGeom>
                  </pic:spPr>
                </pic:pic>
              </a:graphicData>
            </a:graphic>
          </wp:inline>
        </w:drawing>
      </w:r>
    </w:p>
    <w:p w14:paraId="76BD199C" w14:textId="77777777" w:rsidR="00CF188C" w:rsidRDefault="00CF188C" w:rsidP="00CF188C">
      <w:pPr>
        <w:pStyle w:val="affffe"/>
      </w:pPr>
      <w:bookmarkStart w:id="852" w:name="_Ref522106641"/>
      <w:r>
        <w:t xml:space="preserve">Рисунок </w:t>
      </w:r>
      <w:fldSimple w:instr=" SEQ Рисунок \* ARABIC ">
        <w:r w:rsidR="00DF3E4B">
          <w:rPr>
            <w:noProof/>
          </w:rPr>
          <w:t>622</w:t>
        </w:r>
      </w:fldSimple>
      <w:bookmarkEnd w:id="852"/>
      <w:r>
        <w:t>. Отправка изменения отчета в ЕИС</w:t>
      </w:r>
    </w:p>
    <w:p w14:paraId="23C1739E" w14:textId="7537C366" w:rsidR="00C341E5" w:rsidRDefault="00C341E5" w:rsidP="00C341E5">
      <w:pPr>
        <w:pStyle w:val="22"/>
      </w:pPr>
      <w:bookmarkStart w:id="853" w:name="_Toc532824092"/>
      <w:r>
        <w:rPr>
          <w:lang w:val="en-US"/>
        </w:rPr>
        <w:t>Проект контракта</w:t>
      </w:r>
      <w:bookmarkEnd w:id="853"/>
    </w:p>
    <w:p w14:paraId="5770FB9E" w14:textId="32D564AE" w:rsidR="00C341E5" w:rsidRDefault="00C341E5" w:rsidP="00C341E5">
      <w:pPr>
        <w:pStyle w:val="30"/>
        <w:tabs>
          <w:tab w:val="clear" w:pos="1797"/>
          <w:tab w:val="num" w:pos="1843"/>
        </w:tabs>
        <w:spacing w:after="120"/>
        <w:ind w:left="1843" w:hanging="1134"/>
        <w:jc w:val="left"/>
        <w:outlineLvl w:val="9"/>
      </w:pPr>
      <w:bookmarkStart w:id="854" w:name="_Ref528851196"/>
      <w:bookmarkStart w:id="855" w:name="_Toc532824093"/>
      <w:r>
        <w:t>Формирование проекта контракта</w:t>
      </w:r>
      <w:r w:rsidR="006064E3">
        <w:t xml:space="preserve"> без подписей</w:t>
      </w:r>
      <w:bookmarkEnd w:id="854"/>
      <w:bookmarkEnd w:id="855"/>
    </w:p>
    <w:p w14:paraId="1ECCB776" w14:textId="466C72CA" w:rsidR="00C341E5" w:rsidRDefault="00C341E5" w:rsidP="00C341E5">
      <w:pPr>
        <w:pStyle w:val="aff"/>
      </w:pPr>
      <w:r>
        <w:t>Для электронных процедур определения поставщика в Системе доступен механизм формирования проекта контракта из извещений по кнопке</w:t>
      </w:r>
      <w:r w:rsidR="00FF0EC9">
        <w:t xml:space="preserve"> </w:t>
      </w:r>
      <w:r w:rsidR="00FF0EC9">
        <w:rPr>
          <w:noProof/>
        </w:rPr>
        <w:drawing>
          <wp:inline distT="0" distB="0" distL="0" distR="0" wp14:anchorId="497C7F7B" wp14:editId="2A0AB75B">
            <wp:extent cx="161948" cy="161948"/>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331C79">
        <w:t>[</w:t>
      </w:r>
      <w:r>
        <w:rPr>
          <w:b/>
        </w:rPr>
        <w:t>Сформировать проект контракта</w:t>
      </w:r>
      <w:r w:rsidRPr="00331C79">
        <w:t>]</w:t>
      </w:r>
      <w:r>
        <w:t xml:space="preserve"> (</w:t>
      </w:r>
      <w:r w:rsidRPr="00C341E5">
        <w:rPr>
          <w:i/>
        </w:rPr>
        <w:fldChar w:fldCharType="begin"/>
      </w:r>
      <w:r w:rsidRPr="00C341E5">
        <w:rPr>
          <w:i/>
        </w:rPr>
        <w:instrText xml:space="preserve"> REF _Ref528677435 \h </w:instrText>
      </w:r>
      <w:r>
        <w:rPr>
          <w:i/>
        </w:rPr>
        <w:instrText xml:space="preserve"> \* MERGEFORMAT </w:instrText>
      </w:r>
      <w:r w:rsidRPr="00C341E5">
        <w:rPr>
          <w:i/>
        </w:rPr>
      </w:r>
      <w:r w:rsidRPr="00C341E5">
        <w:rPr>
          <w:i/>
        </w:rPr>
        <w:fldChar w:fldCharType="separate"/>
      </w:r>
      <w:r w:rsidR="00DF3E4B" w:rsidRPr="00DF3E4B">
        <w:rPr>
          <w:i/>
        </w:rPr>
        <w:t xml:space="preserve">Рисунок </w:t>
      </w:r>
      <w:r w:rsidR="00DF3E4B" w:rsidRPr="00DF3E4B">
        <w:rPr>
          <w:i/>
          <w:noProof/>
        </w:rPr>
        <w:t>623</w:t>
      </w:r>
      <w:r w:rsidRPr="00C341E5">
        <w:rPr>
          <w:i/>
        </w:rPr>
        <w:fldChar w:fldCharType="end"/>
      </w:r>
      <w:r>
        <w:t>).</w:t>
      </w:r>
    </w:p>
    <w:p w14:paraId="3A1E3D67" w14:textId="441AB68D" w:rsidR="00C341E5" w:rsidRDefault="00C341E5" w:rsidP="00C341E5">
      <w:pPr>
        <w:pStyle w:val="aff"/>
        <w:spacing w:before="120" w:after="120"/>
        <w:ind w:firstLine="0"/>
        <w:jc w:val="center"/>
      </w:pPr>
      <w:r>
        <w:rPr>
          <w:noProof/>
        </w:rPr>
        <w:drawing>
          <wp:inline distT="0" distB="0" distL="0" distR="0" wp14:anchorId="4FDA0AD3" wp14:editId="3E90B276">
            <wp:extent cx="6480175" cy="295465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png"/>
                    <pic:cNvPicPr/>
                  </pic:nvPicPr>
                  <pic:blipFill>
                    <a:blip r:embed="rId703">
                      <a:extLst>
                        <a:ext uri="{28A0092B-C50C-407E-A947-70E740481C1C}">
                          <a14:useLocalDpi xmlns:a14="http://schemas.microsoft.com/office/drawing/2010/main" val="0"/>
                        </a:ext>
                      </a:extLst>
                    </a:blip>
                    <a:stretch>
                      <a:fillRect/>
                    </a:stretch>
                  </pic:blipFill>
                  <pic:spPr>
                    <a:xfrm>
                      <a:off x="0" y="0"/>
                      <a:ext cx="6480175" cy="2954655"/>
                    </a:xfrm>
                    <a:prstGeom prst="rect">
                      <a:avLst/>
                    </a:prstGeom>
                  </pic:spPr>
                </pic:pic>
              </a:graphicData>
            </a:graphic>
          </wp:inline>
        </w:drawing>
      </w:r>
    </w:p>
    <w:p w14:paraId="501B3C85" w14:textId="2E926870" w:rsidR="00C341E5" w:rsidRPr="00C341E5" w:rsidRDefault="00C341E5" w:rsidP="00C341E5">
      <w:pPr>
        <w:pStyle w:val="affffe"/>
      </w:pPr>
      <w:bookmarkStart w:id="856" w:name="_Ref528677435"/>
      <w:r>
        <w:t xml:space="preserve">Рисунок </w:t>
      </w:r>
      <w:fldSimple w:instr=" SEQ Рисунок \* ARABIC ">
        <w:r w:rsidR="00DF3E4B">
          <w:rPr>
            <w:noProof/>
          </w:rPr>
          <w:t>623</w:t>
        </w:r>
      </w:fldSimple>
      <w:bookmarkEnd w:id="856"/>
      <w:r>
        <w:t>. Кнопка формирования проекта контракта из извещения</w:t>
      </w:r>
    </w:p>
    <w:p w14:paraId="2EA6E3A3" w14:textId="69BACB02" w:rsidR="00C341E5" w:rsidRDefault="00C341E5" w:rsidP="00C341E5">
      <w:pPr>
        <w:pStyle w:val="aff"/>
      </w:pPr>
      <w:r>
        <w:t>При этом Система затребует подтверждения действия по формированию проекта контракта (</w:t>
      </w:r>
      <w:r w:rsidR="00FF0EC9" w:rsidRPr="00FF0EC9">
        <w:rPr>
          <w:i/>
        </w:rPr>
        <w:fldChar w:fldCharType="begin"/>
      </w:r>
      <w:r w:rsidR="00FF0EC9" w:rsidRPr="00FF0EC9">
        <w:rPr>
          <w:i/>
        </w:rPr>
        <w:instrText xml:space="preserve"> REF _Ref528677625 \h </w:instrText>
      </w:r>
      <w:r w:rsidR="00FF0EC9">
        <w:rPr>
          <w:i/>
        </w:rPr>
        <w:instrText xml:space="preserve"> \* MERGEFORMAT </w:instrText>
      </w:r>
      <w:r w:rsidR="00FF0EC9" w:rsidRPr="00FF0EC9">
        <w:rPr>
          <w:i/>
        </w:rPr>
      </w:r>
      <w:r w:rsidR="00FF0EC9" w:rsidRPr="00FF0EC9">
        <w:rPr>
          <w:i/>
        </w:rPr>
        <w:fldChar w:fldCharType="separate"/>
      </w:r>
      <w:r w:rsidR="00DF3E4B" w:rsidRPr="00DF3E4B">
        <w:rPr>
          <w:i/>
        </w:rPr>
        <w:t xml:space="preserve">Рисунок </w:t>
      </w:r>
      <w:r w:rsidR="00DF3E4B" w:rsidRPr="00DF3E4B">
        <w:rPr>
          <w:i/>
          <w:noProof/>
        </w:rPr>
        <w:t>624</w:t>
      </w:r>
      <w:r w:rsidR="00FF0EC9" w:rsidRPr="00FF0EC9">
        <w:rPr>
          <w:i/>
        </w:rPr>
        <w:fldChar w:fldCharType="end"/>
      </w:r>
      <w:r>
        <w:t xml:space="preserve">). </w:t>
      </w:r>
    </w:p>
    <w:p w14:paraId="738818D6" w14:textId="3FD91FEE" w:rsidR="00FF0EC9" w:rsidRDefault="00FF0EC9" w:rsidP="00FF0EC9">
      <w:pPr>
        <w:pStyle w:val="aff"/>
        <w:spacing w:before="120" w:after="120"/>
        <w:ind w:firstLine="0"/>
        <w:jc w:val="center"/>
      </w:pPr>
      <w:r>
        <w:rPr>
          <w:noProof/>
        </w:rPr>
        <w:drawing>
          <wp:inline distT="0" distB="0" distL="0" distR="0" wp14:anchorId="07AAD398" wp14:editId="6591A95B">
            <wp:extent cx="4277322" cy="1247949"/>
            <wp:effectExtent l="0" t="0" r="9525" b="9525"/>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2.png"/>
                    <pic:cNvPicPr/>
                  </pic:nvPicPr>
                  <pic:blipFill>
                    <a:blip r:embed="rId704">
                      <a:extLst>
                        <a:ext uri="{28A0092B-C50C-407E-A947-70E740481C1C}">
                          <a14:useLocalDpi xmlns:a14="http://schemas.microsoft.com/office/drawing/2010/main" val="0"/>
                        </a:ext>
                      </a:extLst>
                    </a:blip>
                    <a:stretch>
                      <a:fillRect/>
                    </a:stretch>
                  </pic:blipFill>
                  <pic:spPr>
                    <a:xfrm>
                      <a:off x="0" y="0"/>
                      <a:ext cx="4277322" cy="1247949"/>
                    </a:xfrm>
                    <a:prstGeom prst="rect">
                      <a:avLst/>
                    </a:prstGeom>
                  </pic:spPr>
                </pic:pic>
              </a:graphicData>
            </a:graphic>
          </wp:inline>
        </w:drawing>
      </w:r>
    </w:p>
    <w:p w14:paraId="201AF814" w14:textId="76C45FEA" w:rsidR="00FF0EC9" w:rsidRDefault="00FF0EC9" w:rsidP="00FF0EC9">
      <w:pPr>
        <w:pStyle w:val="affffe"/>
      </w:pPr>
      <w:bookmarkStart w:id="857" w:name="_Ref528677625"/>
      <w:r>
        <w:t xml:space="preserve">Рисунок </w:t>
      </w:r>
      <w:fldSimple w:instr=" SEQ Рисунок \* ARABIC ">
        <w:r w:rsidR="00DF3E4B">
          <w:rPr>
            <w:noProof/>
          </w:rPr>
          <w:t>624</w:t>
        </w:r>
      </w:fldSimple>
      <w:bookmarkEnd w:id="857"/>
      <w:r>
        <w:t>. Подтверждение формирования проекта контракта</w:t>
      </w:r>
    </w:p>
    <w:p w14:paraId="472DCE24" w14:textId="77777777" w:rsidR="00FF0EC9" w:rsidRDefault="00FF0EC9" w:rsidP="00C341E5">
      <w:pPr>
        <w:pStyle w:val="aff"/>
      </w:pPr>
    </w:p>
    <w:p w14:paraId="434A136B" w14:textId="4D2A3251" w:rsidR="00FF0EC9" w:rsidRDefault="00FF0EC9" w:rsidP="00C341E5">
      <w:pPr>
        <w:pStyle w:val="aff"/>
      </w:pPr>
      <w:r>
        <w:lastRenderedPageBreak/>
        <w:t xml:space="preserve">По нажатию на кнопку </w:t>
      </w:r>
      <w:r w:rsidRPr="00331C79">
        <w:t>[</w:t>
      </w:r>
      <w:r>
        <w:rPr>
          <w:b/>
          <w:lang w:val="en-US"/>
        </w:rPr>
        <w:t>OK</w:t>
      </w:r>
      <w:r w:rsidRPr="00331C79">
        <w:t>]</w:t>
      </w:r>
      <w:r>
        <w:t xml:space="preserve"> будет сформирован проекта контракта для каждого из выбранных извещений и будет выведен протокол формирования проекта контракта по всем извещения, на основе которых производилось формирование проекта контракта (</w:t>
      </w:r>
      <w:r w:rsidRPr="00FF0EC9">
        <w:rPr>
          <w:i/>
        </w:rPr>
        <w:fldChar w:fldCharType="begin"/>
      </w:r>
      <w:r w:rsidRPr="00FF0EC9">
        <w:rPr>
          <w:i/>
        </w:rPr>
        <w:instrText xml:space="preserve"> REF _Ref528677758 \h </w:instrText>
      </w:r>
      <w:r>
        <w:rPr>
          <w:i/>
        </w:rPr>
        <w:instrText xml:space="preserve"> \* MERGEFORMAT </w:instrText>
      </w:r>
      <w:r w:rsidRPr="00FF0EC9">
        <w:rPr>
          <w:i/>
        </w:rPr>
      </w:r>
      <w:r w:rsidRPr="00FF0EC9">
        <w:rPr>
          <w:i/>
        </w:rPr>
        <w:fldChar w:fldCharType="separate"/>
      </w:r>
      <w:r w:rsidR="00DF3E4B" w:rsidRPr="00DF3E4B">
        <w:rPr>
          <w:i/>
        </w:rPr>
        <w:t xml:space="preserve">Рисунок </w:t>
      </w:r>
      <w:r w:rsidR="00DF3E4B" w:rsidRPr="00DF3E4B">
        <w:rPr>
          <w:i/>
          <w:noProof/>
        </w:rPr>
        <w:t>625</w:t>
      </w:r>
      <w:r w:rsidRPr="00FF0EC9">
        <w:rPr>
          <w:i/>
        </w:rPr>
        <w:fldChar w:fldCharType="end"/>
      </w:r>
      <w:r>
        <w:t>).</w:t>
      </w:r>
    </w:p>
    <w:p w14:paraId="2A206CFE" w14:textId="7F2DD2A0" w:rsidR="00FF0EC9" w:rsidRDefault="00FF0EC9" w:rsidP="00FF0EC9">
      <w:pPr>
        <w:pStyle w:val="aff"/>
        <w:spacing w:before="120" w:after="120"/>
        <w:ind w:firstLine="0"/>
        <w:jc w:val="center"/>
      </w:pPr>
      <w:r>
        <w:rPr>
          <w:noProof/>
        </w:rPr>
        <w:drawing>
          <wp:inline distT="0" distB="0" distL="0" distR="0" wp14:anchorId="1BF63AF7" wp14:editId="686F5A8E">
            <wp:extent cx="6480175" cy="3404235"/>
            <wp:effectExtent l="0" t="0" r="0" b="5715"/>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image3.png"/>
                    <pic:cNvPicPr/>
                  </pic:nvPicPr>
                  <pic:blipFill>
                    <a:blip r:embed="rId705">
                      <a:extLst>
                        <a:ext uri="{28A0092B-C50C-407E-A947-70E740481C1C}">
                          <a14:useLocalDpi xmlns:a14="http://schemas.microsoft.com/office/drawing/2010/main" val="0"/>
                        </a:ext>
                      </a:extLst>
                    </a:blip>
                    <a:stretch>
                      <a:fillRect/>
                    </a:stretch>
                  </pic:blipFill>
                  <pic:spPr>
                    <a:xfrm>
                      <a:off x="0" y="0"/>
                      <a:ext cx="6480175" cy="3404235"/>
                    </a:xfrm>
                    <a:prstGeom prst="rect">
                      <a:avLst/>
                    </a:prstGeom>
                  </pic:spPr>
                </pic:pic>
              </a:graphicData>
            </a:graphic>
          </wp:inline>
        </w:drawing>
      </w:r>
    </w:p>
    <w:p w14:paraId="12F1EA35" w14:textId="0E793CEA" w:rsidR="00FF0EC9" w:rsidRDefault="00FF0EC9" w:rsidP="00FF0EC9">
      <w:pPr>
        <w:pStyle w:val="affffe"/>
      </w:pPr>
      <w:bookmarkStart w:id="858" w:name="_Ref528677758"/>
      <w:r>
        <w:t xml:space="preserve">Рисунок </w:t>
      </w:r>
      <w:fldSimple w:instr=" SEQ Рисунок \* ARABIC ">
        <w:r w:rsidR="00DF3E4B">
          <w:rPr>
            <w:noProof/>
          </w:rPr>
          <w:t>625</w:t>
        </w:r>
      </w:fldSimple>
      <w:bookmarkEnd w:id="858"/>
      <w:r>
        <w:t>. Протокол формирования проекта контракта</w:t>
      </w:r>
    </w:p>
    <w:p w14:paraId="3DFAF2B1" w14:textId="0083D912" w:rsidR="00FF0EC9" w:rsidRPr="00FF0EC9" w:rsidRDefault="00FF0EC9" w:rsidP="00FF0EC9">
      <w:pPr>
        <w:pStyle w:val="aff"/>
      </w:pPr>
      <w:r>
        <w:t>Сформированный проект контракта будет доступен для дальнейшего просмотра и редактирования в папке навигатора «</w:t>
      </w:r>
      <w:r>
        <w:rPr>
          <w:b/>
        </w:rPr>
        <w:t>Проект контракта</w:t>
      </w:r>
      <w:r>
        <w:t>» в фильтре «</w:t>
      </w:r>
      <w:r>
        <w:rPr>
          <w:b/>
        </w:rPr>
        <w:t>В работе</w:t>
      </w:r>
      <w:r>
        <w:t xml:space="preserve">» по кнопке </w:t>
      </w:r>
      <w:r>
        <w:rPr>
          <w:noProof/>
        </w:rPr>
        <w:drawing>
          <wp:inline distT="0" distB="0" distL="0" distR="0" wp14:anchorId="4BCDDC1D" wp14:editId="1FA673A3">
            <wp:extent cx="133369" cy="15242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31C79">
        <w:t>[</w:t>
      </w:r>
      <w:r>
        <w:rPr>
          <w:b/>
        </w:rPr>
        <w:t>Редактировать</w:t>
      </w:r>
      <w:r w:rsidRPr="00331C79">
        <w:t>]</w:t>
      </w:r>
      <w:r>
        <w:t xml:space="preserve"> (</w:t>
      </w:r>
      <w:r w:rsidRPr="00FF0EC9">
        <w:rPr>
          <w:i/>
        </w:rPr>
        <w:fldChar w:fldCharType="begin"/>
      </w:r>
      <w:r w:rsidRPr="00FF0EC9">
        <w:rPr>
          <w:i/>
        </w:rPr>
        <w:instrText xml:space="preserve"> REF _Ref528678152 \h </w:instrText>
      </w:r>
      <w:r>
        <w:rPr>
          <w:i/>
        </w:rPr>
        <w:instrText xml:space="preserve"> \* MERGEFORMAT </w:instrText>
      </w:r>
      <w:r w:rsidRPr="00FF0EC9">
        <w:rPr>
          <w:i/>
        </w:rPr>
      </w:r>
      <w:r w:rsidRPr="00FF0EC9">
        <w:rPr>
          <w:i/>
        </w:rPr>
        <w:fldChar w:fldCharType="separate"/>
      </w:r>
      <w:r w:rsidR="00DF3E4B" w:rsidRPr="00DF3E4B">
        <w:rPr>
          <w:i/>
        </w:rPr>
        <w:t xml:space="preserve">Рисунок </w:t>
      </w:r>
      <w:r w:rsidR="00DF3E4B" w:rsidRPr="00DF3E4B">
        <w:rPr>
          <w:i/>
          <w:noProof/>
        </w:rPr>
        <w:t>626</w:t>
      </w:r>
      <w:r w:rsidRPr="00FF0EC9">
        <w:rPr>
          <w:i/>
        </w:rPr>
        <w:fldChar w:fldCharType="end"/>
      </w:r>
      <w:r>
        <w:t>).</w:t>
      </w:r>
    </w:p>
    <w:p w14:paraId="36CF2A54" w14:textId="7B0581DC" w:rsidR="00FF0EC9" w:rsidRDefault="00FF0EC9" w:rsidP="00FF0EC9">
      <w:pPr>
        <w:pStyle w:val="aff"/>
        <w:spacing w:before="120" w:after="120"/>
        <w:ind w:firstLine="0"/>
        <w:jc w:val="center"/>
      </w:pPr>
      <w:r>
        <w:rPr>
          <w:noProof/>
        </w:rPr>
        <w:drawing>
          <wp:inline distT="0" distB="0" distL="0" distR="0" wp14:anchorId="1D53D67A" wp14:editId="3A5572C4">
            <wp:extent cx="6480175" cy="2999740"/>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7.png"/>
                    <pic:cNvPicPr/>
                  </pic:nvPicPr>
                  <pic:blipFill>
                    <a:blip r:embed="rId706">
                      <a:extLst>
                        <a:ext uri="{28A0092B-C50C-407E-A947-70E740481C1C}">
                          <a14:useLocalDpi xmlns:a14="http://schemas.microsoft.com/office/drawing/2010/main" val="0"/>
                        </a:ext>
                      </a:extLst>
                    </a:blip>
                    <a:stretch>
                      <a:fillRect/>
                    </a:stretch>
                  </pic:blipFill>
                  <pic:spPr>
                    <a:xfrm>
                      <a:off x="0" y="0"/>
                      <a:ext cx="6480175" cy="2999740"/>
                    </a:xfrm>
                    <a:prstGeom prst="rect">
                      <a:avLst/>
                    </a:prstGeom>
                  </pic:spPr>
                </pic:pic>
              </a:graphicData>
            </a:graphic>
          </wp:inline>
        </w:drawing>
      </w:r>
    </w:p>
    <w:p w14:paraId="7B20A2AA" w14:textId="0F022F32" w:rsidR="00FF0EC9" w:rsidRDefault="00FF0EC9" w:rsidP="00FF0EC9">
      <w:pPr>
        <w:pStyle w:val="affffe"/>
      </w:pPr>
      <w:bookmarkStart w:id="859" w:name="_Ref528678152"/>
      <w:r>
        <w:t xml:space="preserve">Рисунок </w:t>
      </w:r>
      <w:fldSimple w:instr=" SEQ Рисунок \* ARABIC ">
        <w:r w:rsidR="00DF3E4B">
          <w:rPr>
            <w:noProof/>
          </w:rPr>
          <w:t>626</w:t>
        </w:r>
      </w:fldSimple>
      <w:bookmarkEnd w:id="859"/>
      <w:r>
        <w:t>. Кнопка открытия для редактирования сформированного документа</w:t>
      </w:r>
    </w:p>
    <w:p w14:paraId="09ED06E2" w14:textId="504C45C2" w:rsidR="00FF0EC9" w:rsidRDefault="00411B1A" w:rsidP="00FF0EC9">
      <w:pPr>
        <w:pStyle w:val="aff"/>
      </w:pPr>
      <w:r>
        <w:t>В открывшейся форме электронного документа «</w:t>
      </w:r>
      <w:r>
        <w:rPr>
          <w:b/>
        </w:rPr>
        <w:t>Проект контракта без подписей</w:t>
      </w:r>
      <w:r>
        <w:t xml:space="preserve">» </w:t>
      </w:r>
      <w:r w:rsidR="00A8251B">
        <w:t>необходимо заполнить номер контракта, остальная часть сведений заполняется автоматически в момент формирования (</w:t>
      </w:r>
      <w:r w:rsidR="00A8251B" w:rsidRPr="00A8251B">
        <w:rPr>
          <w:i/>
        </w:rPr>
        <w:fldChar w:fldCharType="begin"/>
      </w:r>
      <w:r w:rsidR="00A8251B" w:rsidRPr="00A8251B">
        <w:rPr>
          <w:i/>
        </w:rPr>
        <w:instrText xml:space="preserve"> REF _Ref528679571 \h </w:instrText>
      </w:r>
      <w:r w:rsidR="00A8251B">
        <w:rPr>
          <w:i/>
        </w:rPr>
        <w:instrText xml:space="preserve"> \* MERGEFORMAT </w:instrText>
      </w:r>
      <w:r w:rsidR="00A8251B" w:rsidRPr="00A8251B">
        <w:rPr>
          <w:i/>
        </w:rPr>
      </w:r>
      <w:r w:rsidR="00A8251B" w:rsidRPr="00A8251B">
        <w:rPr>
          <w:i/>
        </w:rPr>
        <w:fldChar w:fldCharType="separate"/>
      </w:r>
      <w:r w:rsidR="00DF3E4B" w:rsidRPr="00DF3E4B">
        <w:rPr>
          <w:i/>
        </w:rPr>
        <w:t xml:space="preserve">Рисунок </w:t>
      </w:r>
      <w:r w:rsidR="00DF3E4B" w:rsidRPr="00DF3E4B">
        <w:rPr>
          <w:i/>
          <w:noProof/>
        </w:rPr>
        <w:t>627</w:t>
      </w:r>
      <w:r w:rsidR="00A8251B" w:rsidRPr="00A8251B">
        <w:rPr>
          <w:i/>
        </w:rPr>
        <w:fldChar w:fldCharType="end"/>
      </w:r>
      <w:r w:rsidR="00A8251B">
        <w:t xml:space="preserve">). </w:t>
      </w:r>
    </w:p>
    <w:p w14:paraId="6C4FDB52" w14:textId="50C02CF2" w:rsidR="00411B1A" w:rsidRDefault="00411B1A" w:rsidP="00411B1A">
      <w:pPr>
        <w:pStyle w:val="aff"/>
        <w:ind w:firstLine="0"/>
        <w:jc w:val="center"/>
      </w:pPr>
      <w:r>
        <w:rPr>
          <w:noProof/>
        </w:rPr>
        <w:lastRenderedPageBreak/>
        <w:drawing>
          <wp:inline distT="0" distB="0" distL="0" distR="0" wp14:anchorId="7789218B" wp14:editId="1F234E6C">
            <wp:extent cx="6480175" cy="56102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png"/>
                    <pic:cNvPicPr/>
                  </pic:nvPicPr>
                  <pic:blipFill>
                    <a:blip r:embed="rId707">
                      <a:extLst>
                        <a:ext uri="{28A0092B-C50C-407E-A947-70E740481C1C}">
                          <a14:useLocalDpi xmlns:a14="http://schemas.microsoft.com/office/drawing/2010/main" val="0"/>
                        </a:ext>
                      </a:extLst>
                    </a:blip>
                    <a:stretch>
                      <a:fillRect/>
                    </a:stretch>
                  </pic:blipFill>
                  <pic:spPr>
                    <a:xfrm>
                      <a:off x="0" y="0"/>
                      <a:ext cx="6480175" cy="5610225"/>
                    </a:xfrm>
                    <a:prstGeom prst="rect">
                      <a:avLst/>
                    </a:prstGeom>
                  </pic:spPr>
                </pic:pic>
              </a:graphicData>
            </a:graphic>
          </wp:inline>
        </w:drawing>
      </w:r>
    </w:p>
    <w:p w14:paraId="2884575C" w14:textId="504CBCB6" w:rsidR="00411B1A" w:rsidRDefault="00411B1A" w:rsidP="00411B1A">
      <w:pPr>
        <w:pStyle w:val="affffe"/>
      </w:pPr>
      <w:bookmarkStart w:id="860" w:name="_Ref528679571"/>
      <w:r>
        <w:t xml:space="preserve">Рисунок </w:t>
      </w:r>
      <w:fldSimple w:instr=" SEQ Рисунок \* ARABIC ">
        <w:r w:rsidR="00DF3E4B">
          <w:rPr>
            <w:noProof/>
          </w:rPr>
          <w:t>627</w:t>
        </w:r>
      </w:fldSimple>
      <w:bookmarkEnd w:id="860"/>
      <w:r>
        <w:t>. Электронная форма проекта контракта</w:t>
      </w:r>
    </w:p>
    <w:p w14:paraId="5B045564" w14:textId="70738D1A" w:rsidR="00411B1A" w:rsidRDefault="00A8251B" w:rsidP="00411B1A">
      <w:pPr>
        <w:pStyle w:val="aff"/>
      </w:pPr>
      <w:r>
        <w:t>При необходимости возможно указать иную цену контракта от той, что была предложена п</w:t>
      </w:r>
      <w:r w:rsidR="00DF11DC">
        <w:t>оставщиком в итоговом протоколе. Для этого необходимо установить флаг «</w:t>
      </w:r>
      <w:r w:rsidR="00DF11DC">
        <w:rPr>
          <w:b/>
        </w:rPr>
        <w:t>Цена контракта изменена относительно предложения поставщика в итоговом протоколе</w:t>
      </w:r>
      <w:r w:rsidR="00DF11DC">
        <w:t>» (</w:t>
      </w:r>
      <w:r w:rsidR="00DF11DC" w:rsidRPr="00DF11DC">
        <w:rPr>
          <w:i/>
        </w:rPr>
        <w:fldChar w:fldCharType="begin"/>
      </w:r>
      <w:r w:rsidR="00DF11DC" w:rsidRPr="00DF11DC">
        <w:rPr>
          <w:i/>
        </w:rPr>
        <w:instrText xml:space="preserve"> REF _Ref528680336 \h </w:instrText>
      </w:r>
      <w:r w:rsidR="00DF11DC">
        <w:rPr>
          <w:i/>
        </w:rPr>
        <w:instrText xml:space="preserve"> \* MERGEFORMAT </w:instrText>
      </w:r>
      <w:r w:rsidR="00DF11DC" w:rsidRPr="00DF11DC">
        <w:rPr>
          <w:i/>
        </w:rPr>
      </w:r>
      <w:r w:rsidR="00DF11DC" w:rsidRPr="00DF11DC">
        <w:rPr>
          <w:i/>
        </w:rPr>
        <w:fldChar w:fldCharType="separate"/>
      </w:r>
      <w:r w:rsidR="00DF3E4B" w:rsidRPr="00DF3E4B">
        <w:rPr>
          <w:i/>
        </w:rPr>
        <w:t xml:space="preserve">Рисунок </w:t>
      </w:r>
      <w:r w:rsidR="00DF3E4B" w:rsidRPr="00DF3E4B">
        <w:rPr>
          <w:i/>
          <w:noProof/>
        </w:rPr>
        <w:t>628</w:t>
      </w:r>
      <w:r w:rsidR="00DF11DC" w:rsidRPr="00DF11DC">
        <w:rPr>
          <w:i/>
        </w:rPr>
        <w:fldChar w:fldCharType="end"/>
      </w:r>
      <w:r w:rsidR="00DF11DC">
        <w:t>).</w:t>
      </w:r>
    </w:p>
    <w:p w14:paraId="5A3E37EC" w14:textId="5FE327E5" w:rsidR="00DF11DC" w:rsidRDefault="00DF11DC" w:rsidP="00DF11DC">
      <w:pPr>
        <w:pStyle w:val="aff"/>
        <w:spacing w:before="120" w:after="120"/>
        <w:ind w:firstLine="0"/>
        <w:jc w:val="center"/>
      </w:pPr>
      <w:r>
        <w:rPr>
          <w:noProof/>
        </w:rPr>
        <w:lastRenderedPageBreak/>
        <w:drawing>
          <wp:inline distT="0" distB="0" distL="0" distR="0" wp14:anchorId="287E629F" wp14:editId="4687CBD2">
            <wp:extent cx="6480175" cy="326136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png"/>
                    <pic:cNvPicPr/>
                  </pic:nvPicPr>
                  <pic:blipFill>
                    <a:blip r:embed="rId708">
                      <a:extLst>
                        <a:ext uri="{28A0092B-C50C-407E-A947-70E740481C1C}">
                          <a14:useLocalDpi xmlns:a14="http://schemas.microsoft.com/office/drawing/2010/main" val="0"/>
                        </a:ext>
                      </a:extLst>
                    </a:blip>
                    <a:stretch>
                      <a:fillRect/>
                    </a:stretch>
                  </pic:blipFill>
                  <pic:spPr>
                    <a:xfrm>
                      <a:off x="0" y="0"/>
                      <a:ext cx="6480175" cy="3261360"/>
                    </a:xfrm>
                    <a:prstGeom prst="rect">
                      <a:avLst/>
                    </a:prstGeom>
                  </pic:spPr>
                </pic:pic>
              </a:graphicData>
            </a:graphic>
          </wp:inline>
        </w:drawing>
      </w:r>
    </w:p>
    <w:p w14:paraId="62A31938" w14:textId="459A0125" w:rsidR="00DF11DC" w:rsidRDefault="00DF11DC" w:rsidP="00DF11DC">
      <w:pPr>
        <w:pStyle w:val="affffe"/>
      </w:pPr>
      <w:bookmarkStart w:id="861" w:name="_Ref528680336"/>
      <w:r>
        <w:t xml:space="preserve">Рисунок </w:t>
      </w:r>
      <w:fldSimple w:instr=" SEQ Рисунок \* ARABIC ">
        <w:r w:rsidR="00DF3E4B">
          <w:rPr>
            <w:noProof/>
          </w:rPr>
          <w:t>628</w:t>
        </w:r>
      </w:fldSimple>
      <w:bookmarkEnd w:id="861"/>
      <w:r>
        <w:t>. Отражение сведений об изменении цены контракта относительно предложения поставщика</w:t>
      </w:r>
    </w:p>
    <w:p w14:paraId="76F73B0E" w14:textId="29A94D55" w:rsidR="00DF11DC" w:rsidRDefault="00DF11DC" w:rsidP="00411B1A">
      <w:pPr>
        <w:pStyle w:val="aff"/>
      </w:pPr>
      <w:r>
        <w:t>Значение в поле «</w:t>
      </w:r>
      <w:r>
        <w:rPr>
          <w:b/>
        </w:rPr>
        <w:t>Основание изменения цены контракта</w:t>
      </w:r>
      <w:r>
        <w:t>» заполняется выбором значения из одноименного справочника (</w:t>
      </w:r>
      <w:r w:rsidRPr="00DF11DC">
        <w:rPr>
          <w:i/>
        </w:rPr>
        <w:fldChar w:fldCharType="begin"/>
      </w:r>
      <w:r w:rsidRPr="00DF11DC">
        <w:rPr>
          <w:i/>
        </w:rPr>
        <w:instrText xml:space="preserve"> REF _Ref528679571 \h </w:instrText>
      </w:r>
      <w:r>
        <w:rPr>
          <w:i/>
        </w:rPr>
        <w:instrText xml:space="preserve"> \* MERGEFORMAT </w:instrText>
      </w:r>
      <w:r w:rsidRPr="00DF11DC">
        <w:rPr>
          <w:i/>
        </w:rPr>
      </w:r>
      <w:r w:rsidRPr="00DF11DC">
        <w:rPr>
          <w:i/>
        </w:rPr>
        <w:fldChar w:fldCharType="separate"/>
      </w:r>
      <w:r w:rsidR="00DF3E4B" w:rsidRPr="00DF3E4B">
        <w:rPr>
          <w:i/>
        </w:rPr>
        <w:t xml:space="preserve">Рисунок </w:t>
      </w:r>
      <w:r w:rsidR="00DF3E4B" w:rsidRPr="00DF3E4B">
        <w:rPr>
          <w:i/>
          <w:noProof/>
        </w:rPr>
        <w:t>627</w:t>
      </w:r>
      <w:r w:rsidRPr="00DF11DC">
        <w:rPr>
          <w:i/>
        </w:rPr>
        <w:fldChar w:fldCharType="end"/>
      </w:r>
      <w:r>
        <w:t>).</w:t>
      </w:r>
    </w:p>
    <w:p w14:paraId="1532A356" w14:textId="297A4DD9" w:rsidR="00DF11DC" w:rsidRDefault="00DF11DC" w:rsidP="00DF11DC">
      <w:pPr>
        <w:pStyle w:val="aff"/>
        <w:spacing w:before="120" w:after="120"/>
        <w:ind w:firstLine="0"/>
        <w:jc w:val="center"/>
      </w:pPr>
      <w:r>
        <w:rPr>
          <w:noProof/>
        </w:rPr>
        <w:drawing>
          <wp:inline distT="0" distB="0" distL="0" distR="0" wp14:anchorId="5409495C" wp14:editId="77BA7DA4">
            <wp:extent cx="6480175" cy="4338320"/>
            <wp:effectExtent l="0" t="0" r="0" b="508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8.png"/>
                    <pic:cNvPicPr/>
                  </pic:nvPicPr>
                  <pic:blipFill>
                    <a:blip r:embed="rId709">
                      <a:extLst>
                        <a:ext uri="{28A0092B-C50C-407E-A947-70E740481C1C}">
                          <a14:useLocalDpi xmlns:a14="http://schemas.microsoft.com/office/drawing/2010/main" val="0"/>
                        </a:ext>
                      </a:extLst>
                    </a:blip>
                    <a:stretch>
                      <a:fillRect/>
                    </a:stretch>
                  </pic:blipFill>
                  <pic:spPr>
                    <a:xfrm>
                      <a:off x="0" y="0"/>
                      <a:ext cx="6480175" cy="4338320"/>
                    </a:xfrm>
                    <a:prstGeom prst="rect">
                      <a:avLst/>
                    </a:prstGeom>
                  </pic:spPr>
                </pic:pic>
              </a:graphicData>
            </a:graphic>
          </wp:inline>
        </w:drawing>
      </w:r>
    </w:p>
    <w:p w14:paraId="4872FC68" w14:textId="0BEA92BD" w:rsidR="00DF11DC" w:rsidRDefault="00DF11DC" w:rsidP="00DF11DC">
      <w:pPr>
        <w:pStyle w:val="affffe"/>
      </w:pPr>
      <w:r>
        <w:t xml:space="preserve">Рисунок </w:t>
      </w:r>
      <w:fldSimple w:instr=" SEQ Рисунок \* ARABIC ">
        <w:r w:rsidR="00DF3E4B">
          <w:rPr>
            <w:noProof/>
          </w:rPr>
          <w:t>629</w:t>
        </w:r>
      </w:fldSimple>
      <w:r>
        <w:t>. Справочник оснований изменения цены контракта</w:t>
      </w:r>
    </w:p>
    <w:p w14:paraId="2AF074B9" w14:textId="7F17B95F" w:rsidR="00411B1A" w:rsidRPr="00DF11DC" w:rsidRDefault="00DF11DC" w:rsidP="00411B1A">
      <w:pPr>
        <w:pStyle w:val="aff"/>
      </w:pPr>
      <w:r>
        <w:lastRenderedPageBreak/>
        <w:t xml:space="preserve">После заполнения необходимых данных документ следует сохранить по кнопке </w:t>
      </w:r>
      <w:r>
        <w:rPr>
          <w:noProof/>
        </w:rPr>
        <w:drawing>
          <wp:inline distT="0" distB="0" distL="0" distR="0" wp14:anchorId="67D61991" wp14:editId="4661048C">
            <wp:extent cx="152421" cy="161948"/>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31C79">
        <w:t>[</w:t>
      </w:r>
      <w:r>
        <w:rPr>
          <w:b/>
        </w:rPr>
        <w:t>Сохранить</w:t>
      </w:r>
      <w:r w:rsidRPr="00331C79">
        <w:t>]</w:t>
      </w:r>
      <w:r>
        <w:t xml:space="preserve">. К сохраненному документу следует приложить необходимые документы по кнопке </w:t>
      </w:r>
      <w:r>
        <w:rPr>
          <w:noProof/>
        </w:rPr>
        <w:drawing>
          <wp:inline distT="0" distB="0" distL="0" distR="0" wp14:anchorId="4FDAA07B" wp14:editId="7CE8ADD1">
            <wp:extent cx="123842" cy="142895"/>
            <wp:effectExtent l="0" t="0" r="9525" b="952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331C79">
        <w:t>[</w:t>
      </w:r>
      <w:r>
        <w:rPr>
          <w:b/>
        </w:rPr>
        <w:t>Прикрепленные файлы</w:t>
      </w:r>
      <w:r w:rsidRPr="00331C79">
        <w:t>]</w:t>
      </w:r>
      <w:r>
        <w:t xml:space="preserve"> с отметкой «</w:t>
      </w:r>
      <w:r>
        <w:rPr>
          <w:b/>
        </w:rPr>
        <w:t>Размещение файла в ЕИС</w:t>
      </w:r>
      <w:r>
        <w:t>».</w:t>
      </w:r>
    </w:p>
    <w:p w14:paraId="65BAB88B" w14:textId="60BCE4DB" w:rsidR="00411B1A" w:rsidRDefault="00243899" w:rsidP="00411B1A">
      <w:pPr>
        <w:pStyle w:val="aff"/>
      </w:pPr>
      <w:r>
        <w:t xml:space="preserve">Заполненный документ со всеми вложенными файлами следует отправить в ЕИС по кнопке </w:t>
      </w:r>
      <w:r w:rsidRPr="00331C79">
        <w:t>[</w:t>
      </w:r>
      <w:r>
        <w:rPr>
          <w:b/>
        </w:rPr>
        <w:t>Отправить документ в ЕИС</w:t>
      </w:r>
      <w:r w:rsidRPr="00331C79">
        <w:t>]</w:t>
      </w:r>
      <w:r>
        <w:t xml:space="preserve"> (</w:t>
      </w:r>
      <w:r w:rsidRPr="00243899">
        <w:rPr>
          <w:i/>
        </w:rPr>
        <w:fldChar w:fldCharType="begin"/>
      </w:r>
      <w:r w:rsidRPr="00243899">
        <w:rPr>
          <w:i/>
        </w:rPr>
        <w:instrText xml:space="preserve"> REF _Ref528680796 \h </w:instrText>
      </w:r>
      <w:r>
        <w:rPr>
          <w:i/>
        </w:rPr>
        <w:instrText xml:space="preserve"> \* MERGEFORMAT </w:instrText>
      </w:r>
      <w:r w:rsidRPr="00243899">
        <w:rPr>
          <w:i/>
        </w:rPr>
      </w:r>
      <w:r w:rsidRPr="00243899">
        <w:rPr>
          <w:i/>
        </w:rPr>
        <w:fldChar w:fldCharType="separate"/>
      </w:r>
      <w:r w:rsidR="00DF3E4B" w:rsidRPr="00DF3E4B">
        <w:rPr>
          <w:i/>
        </w:rPr>
        <w:t xml:space="preserve">Рисунок </w:t>
      </w:r>
      <w:r w:rsidR="00DF3E4B" w:rsidRPr="00DF3E4B">
        <w:rPr>
          <w:i/>
          <w:noProof/>
        </w:rPr>
        <w:t>630</w:t>
      </w:r>
      <w:r w:rsidRPr="00243899">
        <w:rPr>
          <w:i/>
        </w:rPr>
        <w:fldChar w:fldCharType="end"/>
      </w:r>
      <w:r>
        <w:t>).</w:t>
      </w:r>
    </w:p>
    <w:p w14:paraId="0DFA527D" w14:textId="4118F206" w:rsidR="00243899" w:rsidRDefault="00243899" w:rsidP="00243899">
      <w:pPr>
        <w:pStyle w:val="aff"/>
        <w:spacing w:before="120" w:after="120"/>
        <w:ind w:firstLine="0"/>
        <w:jc w:val="center"/>
      </w:pPr>
      <w:r>
        <w:rPr>
          <w:noProof/>
        </w:rPr>
        <w:drawing>
          <wp:inline distT="0" distB="0" distL="0" distR="0" wp14:anchorId="750996AF" wp14:editId="2CB50403">
            <wp:extent cx="4610743" cy="1676634"/>
            <wp:effectExtent l="0" t="0" r="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10.png"/>
                    <pic:cNvPicPr/>
                  </pic:nvPicPr>
                  <pic:blipFill>
                    <a:blip r:embed="rId710">
                      <a:extLst>
                        <a:ext uri="{28A0092B-C50C-407E-A947-70E740481C1C}">
                          <a14:useLocalDpi xmlns:a14="http://schemas.microsoft.com/office/drawing/2010/main" val="0"/>
                        </a:ext>
                      </a:extLst>
                    </a:blip>
                    <a:stretch>
                      <a:fillRect/>
                    </a:stretch>
                  </pic:blipFill>
                  <pic:spPr>
                    <a:xfrm>
                      <a:off x="0" y="0"/>
                      <a:ext cx="4610743" cy="1676634"/>
                    </a:xfrm>
                    <a:prstGeom prst="rect">
                      <a:avLst/>
                    </a:prstGeom>
                  </pic:spPr>
                </pic:pic>
              </a:graphicData>
            </a:graphic>
          </wp:inline>
        </w:drawing>
      </w:r>
    </w:p>
    <w:p w14:paraId="2B128EEF" w14:textId="6E9AB9E3" w:rsidR="00243899" w:rsidRPr="00243899" w:rsidRDefault="00243899" w:rsidP="00243899">
      <w:pPr>
        <w:pStyle w:val="affffe"/>
      </w:pPr>
      <w:bookmarkStart w:id="862" w:name="_Ref528680796"/>
      <w:r>
        <w:t xml:space="preserve">Рисунок </w:t>
      </w:r>
      <w:fldSimple w:instr=" SEQ Рисунок \* ARABIC ">
        <w:r w:rsidR="00DF3E4B">
          <w:rPr>
            <w:noProof/>
          </w:rPr>
          <w:t>630</w:t>
        </w:r>
      </w:fldSimple>
      <w:bookmarkEnd w:id="862"/>
      <w:r>
        <w:t>. Отправка документа в ЕИС</w:t>
      </w:r>
    </w:p>
    <w:p w14:paraId="5F3D39A7" w14:textId="27B190D6" w:rsidR="00FF0EC9" w:rsidRDefault="00243899" w:rsidP="00FF0EC9">
      <w:pPr>
        <w:pStyle w:val="aff"/>
      </w:pPr>
      <w:r>
        <w:t>Успешно отправленный документ в ЕИС будет доступен в фильтре «</w:t>
      </w:r>
      <w:r>
        <w:rPr>
          <w:b/>
        </w:rPr>
        <w:t>Принят в ЕИС</w:t>
      </w:r>
      <w:r>
        <w:t xml:space="preserve">». В случае возникновения ошибки при отправке проекта контракта в ЕИС следует по кнопке </w:t>
      </w:r>
      <w:r w:rsidRPr="00331C79">
        <w:t>[</w:t>
      </w:r>
      <w:r>
        <w:rPr>
          <w:b/>
        </w:rPr>
        <w:t>Журнал отправки документа в ЕИС</w:t>
      </w:r>
      <w:r w:rsidRPr="00331C79">
        <w:t>]</w:t>
      </w:r>
      <w:r>
        <w:t xml:space="preserve"> посмотреть причину возникновения ошибки, исправить неточности и повторить отправку после исправления сведений.</w:t>
      </w:r>
    </w:p>
    <w:p w14:paraId="513F2D2B" w14:textId="61B99278" w:rsidR="001D609A" w:rsidRPr="00243899" w:rsidRDefault="001D609A" w:rsidP="00FF0EC9">
      <w:pPr>
        <w:pStyle w:val="aff"/>
      </w:pPr>
      <w:r>
        <w:t>В случае подписания проекта контракта поставщиком на электронной площадке, в ЕИС будет передан с электронной площадки проект контракта с подписью поставщика и подтверждающими документами. На основе данного документа в ЕИС и на электронной площадке будет размещен подписанный контракт. На основе сведений о размещенном подписанном контракте Система сформирует документ «</w:t>
      </w:r>
      <w:r>
        <w:rPr>
          <w:b/>
        </w:rPr>
        <w:t>Контракт</w:t>
      </w:r>
      <w:r>
        <w:t>», который будет доступен в одноименной папке навигатора в фильтре «</w:t>
      </w:r>
      <w:r>
        <w:rPr>
          <w:b/>
        </w:rPr>
        <w:t>Создание нового</w:t>
      </w:r>
      <w:r>
        <w:t xml:space="preserve">». Подробная информация по заполнению сведений о заключенном контракте отражена в п. </w:t>
      </w:r>
      <w:r w:rsidRPr="001D609A">
        <w:rPr>
          <w:i/>
        </w:rPr>
        <w:fldChar w:fldCharType="begin"/>
      </w:r>
      <w:r w:rsidRPr="001D609A">
        <w:rPr>
          <w:i/>
        </w:rPr>
        <w:instrText xml:space="preserve"> REF _Ref419710352 \w \h </w:instrText>
      </w:r>
      <w:r>
        <w:rPr>
          <w:i/>
        </w:rPr>
        <w:instrText xml:space="preserve"> \* MERGEFORMAT </w:instrText>
      </w:r>
      <w:r w:rsidRPr="001D609A">
        <w:rPr>
          <w:i/>
        </w:rPr>
      </w:r>
      <w:r w:rsidRPr="001D609A">
        <w:rPr>
          <w:i/>
        </w:rPr>
        <w:fldChar w:fldCharType="separate"/>
      </w:r>
      <w:r w:rsidR="00DF3E4B">
        <w:rPr>
          <w:i/>
        </w:rPr>
        <w:t>2.14.1.2</w:t>
      </w:r>
      <w:r w:rsidRPr="001D609A">
        <w:rPr>
          <w:i/>
        </w:rPr>
        <w:fldChar w:fldCharType="end"/>
      </w:r>
      <w:r>
        <w:t xml:space="preserve"> данного руководства пользователя.</w:t>
      </w:r>
    </w:p>
    <w:p w14:paraId="5097F7B2" w14:textId="71063EE1" w:rsidR="006064E3" w:rsidRDefault="006064E3" w:rsidP="006064E3">
      <w:pPr>
        <w:pStyle w:val="30"/>
        <w:tabs>
          <w:tab w:val="clear" w:pos="1797"/>
          <w:tab w:val="num" w:pos="1843"/>
        </w:tabs>
        <w:spacing w:after="120"/>
        <w:ind w:left="1843" w:hanging="1134"/>
        <w:jc w:val="left"/>
        <w:outlineLvl w:val="9"/>
      </w:pPr>
      <w:bookmarkStart w:id="863" w:name="_Ref528851204"/>
      <w:bookmarkStart w:id="864" w:name="_Toc532824094"/>
      <w:r>
        <w:t>Формирование изменения проекта контракта без подписей</w:t>
      </w:r>
      <w:bookmarkEnd w:id="863"/>
      <w:bookmarkEnd w:id="864"/>
    </w:p>
    <w:p w14:paraId="49A48CCF" w14:textId="4B932D59" w:rsidR="00243899" w:rsidRDefault="006064E3" w:rsidP="00FF0EC9">
      <w:pPr>
        <w:pStyle w:val="aff"/>
      </w:pPr>
      <w:r>
        <w:t>Зарегистрированный в ЕИС проект контракта будет доступен в фильтре «</w:t>
      </w:r>
      <w:r>
        <w:rPr>
          <w:b/>
        </w:rPr>
        <w:t>Зарегистрировано</w:t>
      </w:r>
      <w:r>
        <w:t>». Переход в данное состояние производится автоматически Системой на следующий день после дня размещения документа в ЕИС.</w:t>
      </w:r>
    </w:p>
    <w:p w14:paraId="683F8918" w14:textId="0468BC94" w:rsidR="006064E3" w:rsidRDefault="00891E8C" w:rsidP="00FF0EC9">
      <w:pPr>
        <w:pStyle w:val="aff"/>
      </w:pPr>
      <w:r>
        <w:t xml:space="preserve">В случае необходимости внесения изменения </w:t>
      </w:r>
      <w:r w:rsidR="004C2364">
        <w:t xml:space="preserve">в зарегистрированный в ЕИС </w:t>
      </w:r>
      <w:r>
        <w:t>проект</w:t>
      </w:r>
      <w:r w:rsidR="004C2364">
        <w:t xml:space="preserve"> контракта</w:t>
      </w:r>
      <w:r>
        <w:t xml:space="preserve"> необходимо открыть список документов проекта контракта в фильтре «</w:t>
      </w:r>
      <w:r>
        <w:rPr>
          <w:b/>
        </w:rPr>
        <w:t>Зарегистрировано</w:t>
      </w:r>
      <w:r>
        <w:t xml:space="preserve">», выделить необходимый документ и нажать на кнопку </w:t>
      </w:r>
      <w:r w:rsidR="00331C79">
        <w:rPr>
          <w:noProof/>
        </w:rPr>
        <w:drawing>
          <wp:inline distT="0" distB="0" distL="0" distR="0" wp14:anchorId="41172CDE" wp14:editId="5D4FC719">
            <wp:extent cx="190527" cy="190527"/>
            <wp:effectExtent l="0" t="0" r="0"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1.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331C79">
        <w:t xml:space="preserve"> </w:t>
      </w:r>
      <w:r w:rsidRPr="00331C79">
        <w:t>[</w:t>
      </w:r>
      <w:r>
        <w:rPr>
          <w:b/>
        </w:rPr>
        <w:t>Сформировать изменение проекта контракта</w:t>
      </w:r>
      <w:r w:rsidRPr="00331C79">
        <w:t>]</w:t>
      </w:r>
      <w:r>
        <w:t xml:space="preserve"> (</w:t>
      </w:r>
      <w:r w:rsidR="003606CB" w:rsidRPr="003606CB">
        <w:rPr>
          <w:i/>
        </w:rPr>
        <w:fldChar w:fldCharType="begin"/>
      </w:r>
      <w:r w:rsidR="003606CB" w:rsidRPr="003606CB">
        <w:rPr>
          <w:i/>
        </w:rPr>
        <w:instrText xml:space="preserve"> REF _Ref528682363 \h </w:instrText>
      </w:r>
      <w:r w:rsidR="003606CB">
        <w:rPr>
          <w:i/>
        </w:rPr>
        <w:instrText xml:space="preserve"> \* MERGEFORMAT </w:instrText>
      </w:r>
      <w:r w:rsidR="003606CB" w:rsidRPr="003606CB">
        <w:rPr>
          <w:i/>
        </w:rPr>
      </w:r>
      <w:r w:rsidR="003606CB" w:rsidRPr="003606CB">
        <w:rPr>
          <w:i/>
        </w:rPr>
        <w:fldChar w:fldCharType="separate"/>
      </w:r>
      <w:r w:rsidR="00DF3E4B" w:rsidRPr="00DF3E4B">
        <w:rPr>
          <w:i/>
        </w:rPr>
        <w:t xml:space="preserve">Рисунок </w:t>
      </w:r>
      <w:r w:rsidR="00DF3E4B" w:rsidRPr="00DF3E4B">
        <w:rPr>
          <w:i/>
          <w:noProof/>
        </w:rPr>
        <w:t>631</w:t>
      </w:r>
      <w:r w:rsidR="003606CB" w:rsidRPr="003606CB">
        <w:rPr>
          <w:i/>
        </w:rPr>
        <w:fldChar w:fldCharType="end"/>
      </w:r>
      <w:r>
        <w:t>).</w:t>
      </w:r>
    </w:p>
    <w:p w14:paraId="1E323D74" w14:textId="320EA8DA" w:rsidR="00891E8C" w:rsidRDefault="00F96972" w:rsidP="003606CB">
      <w:pPr>
        <w:pStyle w:val="aff"/>
        <w:spacing w:before="120" w:after="120"/>
        <w:ind w:firstLine="0"/>
        <w:jc w:val="center"/>
      </w:pPr>
      <w:r>
        <w:rPr>
          <w:noProof/>
        </w:rPr>
        <w:lastRenderedPageBreak/>
        <w:drawing>
          <wp:inline distT="0" distB="0" distL="0" distR="0" wp14:anchorId="77707A86" wp14:editId="72ACAFCB">
            <wp:extent cx="6480175" cy="3161030"/>
            <wp:effectExtent l="0" t="0" r="0" b="127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1.png"/>
                    <pic:cNvPicPr/>
                  </pic:nvPicPr>
                  <pic:blipFill>
                    <a:blip r:embed="rId711">
                      <a:extLst>
                        <a:ext uri="{28A0092B-C50C-407E-A947-70E740481C1C}">
                          <a14:useLocalDpi xmlns:a14="http://schemas.microsoft.com/office/drawing/2010/main" val="0"/>
                        </a:ext>
                      </a:extLst>
                    </a:blip>
                    <a:stretch>
                      <a:fillRect/>
                    </a:stretch>
                  </pic:blipFill>
                  <pic:spPr>
                    <a:xfrm>
                      <a:off x="0" y="0"/>
                      <a:ext cx="6480175" cy="3161030"/>
                    </a:xfrm>
                    <a:prstGeom prst="rect">
                      <a:avLst/>
                    </a:prstGeom>
                  </pic:spPr>
                </pic:pic>
              </a:graphicData>
            </a:graphic>
          </wp:inline>
        </w:drawing>
      </w:r>
    </w:p>
    <w:p w14:paraId="1F96DBD2" w14:textId="7984D94C" w:rsidR="003606CB" w:rsidRPr="00891E8C" w:rsidRDefault="003606CB" w:rsidP="003606CB">
      <w:pPr>
        <w:pStyle w:val="affffe"/>
      </w:pPr>
      <w:bookmarkStart w:id="865" w:name="_Ref528682363"/>
      <w:r>
        <w:t xml:space="preserve">Рисунок </w:t>
      </w:r>
      <w:fldSimple w:instr=" SEQ Рисунок \* ARABIC ">
        <w:r w:rsidR="00DF3E4B">
          <w:rPr>
            <w:noProof/>
          </w:rPr>
          <w:t>631</w:t>
        </w:r>
      </w:fldSimple>
      <w:bookmarkEnd w:id="865"/>
      <w:r>
        <w:t>. Кнопка формирования изменения проекта контракта</w:t>
      </w:r>
    </w:p>
    <w:p w14:paraId="48BAC694" w14:textId="06E3E1F0" w:rsidR="00243899" w:rsidRDefault="004C2364" w:rsidP="00FF0EC9">
      <w:pPr>
        <w:pStyle w:val="aff"/>
      </w:pPr>
      <w:r>
        <w:t>При этом Система запросит подтверждение действия по формированию изменения проекта контракта (</w:t>
      </w:r>
      <w:r w:rsidRPr="004C2364">
        <w:rPr>
          <w:i/>
        </w:rPr>
        <w:fldChar w:fldCharType="begin"/>
      </w:r>
      <w:r w:rsidRPr="004C2364">
        <w:rPr>
          <w:i/>
        </w:rPr>
        <w:instrText xml:space="preserve"> REF _Ref528740519 \h </w:instrText>
      </w:r>
      <w:r>
        <w:rPr>
          <w:i/>
        </w:rPr>
        <w:instrText xml:space="preserve"> \* MERGEFORMAT </w:instrText>
      </w:r>
      <w:r w:rsidRPr="004C2364">
        <w:rPr>
          <w:i/>
        </w:rPr>
      </w:r>
      <w:r w:rsidRPr="004C2364">
        <w:rPr>
          <w:i/>
        </w:rPr>
        <w:fldChar w:fldCharType="separate"/>
      </w:r>
      <w:r w:rsidR="00DF3E4B" w:rsidRPr="00DF3E4B">
        <w:rPr>
          <w:i/>
        </w:rPr>
        <w:t xml:space="preserve">Рисунок </w:t>
      </w:r>
      <w:r w:rsidR="00DF3E4B" w:rsidRPr="00DF3E4B">
        <w:rPr>
          <w:i/>
          <w:noProof/>
        </w:rPr>
        <w:t>632</w:t>
      </w:r>
      <w:r w:rsidRPr="004C2364">
        <w:rPr>
          <w:i/>
        </w:rPr>
        <w:fldChar w:fldCharType="end"/>
      </w:r>
      <w:r>
        <w:t>).</w:t>
      </w:r>
    </w:p>
    <w:p w14:paraId="350D6116" w14:textId="7324DC80" w:rsidR="003311D6" w:rsidRDefault="004C2364" w:rsidP="004C2364">
      <w:pPr>
        <w:pStyle w:val="aff"/>
        <w:spacing w:before="120" w:after="120"/>
        <w:ind w:firstLine="0"/>
        <w:jc w:val="center"/>
      </w:pPr>
      <w:r>
        <w:rPr>
          <w:noProof/>
        </w:rPr>
        <w:drawing>
          <wp:inline distT="0" distB="0" distL="0" distR="0" wp14:anchorId="682C0E0A" wp14:editId="5402406C">
            <wp:extent cx="4277322" cy="1238423"/>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2.png"/>
                    <pic:cNvPicPr/>
                  </pic:nvPicPr>
                  <pic:blipFill>
                    <a:blip r:embed="rId712">
                      <a:extLst>
                        <a:ext uri="{28A0092B-C50C-407E-A947-70E740481C1C}">
                          <a14:useLocalDpi xmlns:a14="http://schemas.microsoft.com/office/drawing/2010/main" val="0"/>
                        </a:ext>
                      </a:extLst>
                    </a:blip>
                    <a:stretch>
                      <a:fillRect/>
                    </a:stretch>
                  </pic:blipFill>
                  <pic:spPr>
                    <a:xfrm>
                      <a:off x="0" y="0"/>
                      <a:ext cx="4277322" cy="1238423"/>
                    </a:xfrm>
                    <a:prstGeom prst="rect">
                      <a:avLst/>
                    </a:prstGeom>
                  </pic:spPr>
                </pic:pic>
              </a:graphicData>
            </a:graphic>
          </wp:inline>
        </w:drawing>
      </w:r>
    </w:p>
    <w:p w14:paraId="756E42C7" w14:textId="274A6FD0" w:rsidR="004C2364" w:rsidRDefault="004C2364" w:rsidP="004C2364">
      <w:pPr>
        <w:pStyle w:val="affffe"/>
      </w:pPr>
      <w:bookmarkStart w:id="866" w:name="_Ref528740519"/>
      <w:r>
        <w:t xml:space="preserve">Рисунок </w:t>
      </w:r>
      <w:fldSimple w:instr=" SEQ Рисунок \* ARABIC ">
        <w:r w:rsidR="00DF3E4B">
          <w:rPr>
            <w:noProof/>
          </w:rPr>
          <w:t>632</w:t>
        </w:r>
      </w:fldSimple>
      <w:bookmarkEnd w:id="866"/>
      <w:r>
        <w:t>. Подтверждение формирования изменения проекта контракта</w:t>
      </w:r>
    </w:p>
    <w:p w14:paraId="2D870D00" w14:textId="0A7F46FB" w:rsidR="004C2364" w:rsidRDefault="004C2364" w:rsidP="00FF0EC9">
      <w:pPr>
        <w:pStyle w:val="aff"/>
      </w:pPr>
      <w:r>
        <w:t xml:space="preserve">По нажатию на кнопку </w:t>
      </w:r>
      <w:r w:rsidRPr="00331C79">
        <w:t>[</w:t>
      </w:r>
      <w:r w:rsidRPr="004C2364">
        <w:rPr>
          <w:b/>
        </w:rPr>
        <w:t>ОК</w:t>
      </w:r>
      <w:r w:rsidRPr="00331C79">
        <w:t xml:space="preserve">] </w:t>
      </w:r>
      <w:r>
        <w:t>будет сформировано изменение документа и выведен протокол формирования изменения или же протокол о невозможности формирования изменения с указанием причины (</w:t>
      </w:r>
      <w:r w:rsidRPr="004C2364">
        <w:rPr>
          <w:i/>
        </w:rPr>
        <w:fldChar w:fldCharType="begin"/>
      </w:r>
      <w:r w:rsidRPr="004C2364">
        <w:rPr>
          <w:i/>
        </w:rPr>
        <w:instrText xml:space="preserve"> REF _Ref528740826 \h </w:instrText>
      </w:r>
      <w:r>
        <w:rPr>
          <w:i/>
        </w:rPr>
        <w:instrText xml:space="preserve"> \* MERGEFORMAT </w:instrText>
      </w:r>
      <w:r w:rsidRPr="004C2364">
        <w:rPr>
          <w:i/>
        </w:rPr>
      </w:r>
      <w:r w:rsidRPr="004C2364">
        <w:rPr>
          <w:i/>
        </w:rPr>
        <w:fldChar w:fldCharType="separate"/>
      </w:r>
      <w:r w:rsidR="00DF3E4B" w:rsidRPr="00DF3E4B">
        <w:rPr>
          <w:i/>
        </w:rPr>
        <w:t xml:space="preserve">Рисунок </w:t>
      </w:r>
      <w:r w:rsidR="00DF3E4B" w:rsidRPr="00DF3E4B">
        <w:rPr>
          <w:i/>
          <w:noProof/>
        </w:rPr>
        <w:t>633</w:t>
      </w:r>
      <w:r w:rsidRPr="004C2364">
        <w:rPr>
          <w:i/>
        </w:rPr>
        <w:fldChar w:fldCharType="end"/>
      </w:r>
      <w:r>
        <w:t>).</w:t>
      </w:r>
    </w:p>
    <w:p w14:paraId="0F9461E6" w14:textId="2B2D551E" w:rsidR="004C2364" w:rsidRDefault="004C2364" w:rsidP="004C2364">
      <w:pPr>
        <w:pStyle w:val="aff"/>
        <w:spacing w:before="120" w:after="120"/>
        <w:ind w:firstLine="0"/>
        <w:jc w:val="center"/>
      </w:pPr>
      <w:r>
        <w:rPr>
          <w:noProof/>
        </w:rPr>
        <w:lastRenderedPageBreak/>
        <w:drawing>
          <wp:inline distT="0" distB="0" distL="0" distR="0" wp14:anchorId="05273B64" wp14:editId="7D87FF1D">
            <wp:extent cx="6480175" cy="3496310"/>
            <wp:effectExtent l="0" t="0" r="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png"/>
                    <pic:cNvPicPr/>
                  </pic:nvPicPr>
                  <pic:blipFill>
                    <a:blip r:embed="rId713">
                      <a:extLst>
                        <a:ext uri="{28A0092B-C50C-407E-A947-70E740481C1C}">
                          <a14:useLocalDpi xmlns:a14="http://schemas.microsoft.com/office/drawing/2010/main" val="0"/>
                        </a:ext>
                      </a:extLst>
                    </a:blip>
                    <a:stretch>
                      <a:fillRect/>
                    </a:stretch>
                  </pic:blipFill>
                  <pic:spPr>
                    <a:xfrm>
                      <a:off x="0" y="0"/>
                      <a:ext cx="6480175" cy="3496310"/>
                    </a:xfrm>
                    <a:prstGeom prst="rect">
                      <a:avLst/>
                    </a:prstGeom>
                  </pic:spPr>
                </pic:pic>
              </a:graphicData>
            </a:graphic>
          </wp:inline>
        </w:drawing>
      </w:r>
    </w:p>
    <w:p w14:paraId="6552F4EB" w14:textId="615A23B8" w:rsidR="004C2364" w:rsidRPr="004C2364" w:rsidRDefault="004C2364" w:rsidP="004C2364">
      <w:pPr>
        <w:pStyle w:val="affffe"/>
      </w:pPr>
      <w:bookmarkStart w:id="867" w:name="_Ref528740826"/>
      <w:r>
        <w:t xml:space="preserve">Рисунок </w:t>
      </w:r>
      <w:fldSimple w:instr=" SEQ Рисунок \* ARABIC ">
        <w:r w:rsidR="00DF3E4B">
          <w:rPr>
            <w:noProof/>
          </w:rPr>
          <w:t>633</w:t>
        </w:r>
      </w:fldSimple>
      <w:bookmarkEnd w:id="867"/>
      <w:r>
        <w:t>. Протокол о невозможности формирования изменения проекта контракта</w:t>
      </w:r>
    </w:p>
    <w:p w14:paraId="6F5F7932" w14:textId="639A4FD4" w:rsidR="004C2364" w:rsidRPr="00F143B1" w:rsidRDefault="00CE1E84" w:rsidP="00FF0EC9">
      <w:pPr>
        <w:pStyle w:val="aff"/>
      </w:pPr>
      <w:r>
        <w:t>Успешно сформированное изменение проекта контракта будет доступно в фильтре «</w:t>
      </w:r>
      <w:r>
        <w:rPr>
          <w:b/>
        </w:rPr>
        <w:t>В работе</w:t>
      </w:r>
      <w:r>
        <w:t>» в папке «</w:t>
      </w:r>
      <w:r>
        <w:rPr>
          <w:b/>
        </w:rPr>
        <w:t>Проект контракта</w:t>
      </w:r>
      <w:r>
        <w:t>» (</w:t>
      </w:r>
      <w:r w:rsidR="00F96972" w:rsidRPr="00F96972">
        <w:rPr>
          <w:i/>
        </w:rPr>
        <w:fldChar w:fldCharType="begin"/>
      </w:r>
      <w:r w:rsidR="00F96972" w:rsidRPr="00F96972">
        <w:rPr>
          <w:i/>
        </w:rPr>
        <w:instrText xml:space="preserve"> REF _Ref528742101 \h </w:instrText>
      </w:r>
      <w:r w:rsidR="00F96972">
        <w:rPr>
          <w:i/>
        </w:rPr>
        <w:instrText xml:space="preserve"> \* MERGEFORMAT </w:instrText>
      </w:r>
      <w:r w:rsidR="00F96972" w:rsidRPr="00F96972">
        <w:rPr>
          <w:i/>
        </w:rPr>
      </w:r>
      <w:r w:rsidR="00F96972" w:rsidRPr="00F96972">
        <w:rPr>
          <w:i/>
        </w:rPr>
        <w:fldChar w:fldCharType="separate"/>
      </w:r>
      <w:r w:rsidR="00DF3E4B" w:rsidRPr="00DF3E4B">
        <w:rPr>
          <w:i/>
        </w:rPr>
        <w:t xml:space="preserve">Рисунок </w:t>
      </w:r>
      <w:r w:rsidR="00DF3E4B" w:rsidRPr="00DF3E4B">
        <w:rPr>
          <w:i/>
          <w:noProof/>
        </w:rPr>
        <w:t>634</w:t>
      </w:r>
      <w:r w:rsidR="00F96972" w:rsidRPr="00F96972">
        <w:rPr>
          <w:i/>
        </w:rPr>
        <w:fldChar w:fldCharType="end"/>
      </w:r>
      <w:r>
        <w:t>).</w:t>
      </w:r>
      <w:r w:rsidR="00F96972">
        <w:t xml:space="preserve"> Для внесения изменения в сформированное изменение необходимо выделить документ и нажать на кнопку </w:t>
      </w:r>
      <w:r w:rsidR="00F96972">
        <w:rPr>
          <w:noProof/>
        </w:rPr>
        <w:drawing>
          <wp:inline distT="0" distB="0" distL="0" distR="0" wp14:anchorId="1A6C39BA" wp14:editId="2A8F0753">
            <wp:extent cx="133369" cy="152421"/>
            <wp:effectExtent l="0" t="0" r="0" b="0"/>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F96972">
        <w:t xml:space="preserve"> </w:t>
      </w:r>
      <w:r w:rsidR="00F96972" w:rsidRPr="00331C79">
        <w:t>[</w:t>
      </w:r>
      <w:r w:rsidR="00F96972">
        <w:rPr>
          <w:b/>
        </w:rPr>
        <w:t>Редактировать</w:t>
      </w:r>
      <w:r w:rsidR="00F96972" w:rsidRPr="00331C79">
        <w:t>]</w:t>
      </w:r>
      <w:r w:rsidR="00F96972">
        <w:t>.</w:t>
      </w:r>
      <w:r w:rsidR="00F143B1">
        <w:t xml:space="preserve"> Если изменение проекта контракта оказалось ненужным, то его можно удалить по кнопке </w:t>
      </w:r>
      <w:r w:rsidR="00F143B1">
        <w:rPr>
          <w:noProof/>
        </w:rPr>
        <w:drawing>
          <wp:inline distT="0" distB="0" distL="0" distR="0" wp14:anchorId="2279D841" wp14:editId="2B21E35F">
            <wp:extent cx="123842" cy="123842"/>
            <wp:effectExtent l="0" t="0" r="9525" b="952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clear.png"/>
                    <pic:cNvPicPr/>
                  </pic:nvPicPr>
                  <pic:blipFill>
                    <a:blip r:embed="rId36">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00F143B1">
        <w:t xml:space="preserve"> </w:t>
      </w:r>
      <w:r w:rsidR="00F143B1" w:rsidRPr="00331C79">
        <w:t>[</w:t>
      </w:r>
      <w:r w:rsidR="00F143B1">
        <w:rPr>
          <w:b/>
        </w:rPr>
        <w:t>Удалить</w:t>
      </w:r>
      <w:r w:rsidR="00F143B1" w:rsidRPr="00331C79">
        <w:t>]</w:t>
      </w:r>
      <w:r w:rsidR="00F143B1">
        <w:t>. При этом будет удалено только изменение документа, зарегистрированная версия документа останется в Системе.</w:t>
      </w:r>
    </w:p>
    <w:p w14:paraId="0A9A2B67" w14:textId="7FB08F57" w:rsidR="00F96972" w:rsidRDefault="00F96972" w:rsidP="00F96972">
      <w:pPr>
        <w:pStyle w:val="aff"/>
        <w:spacing w:before="120" w:after="120"/>
        <w:ind w:firstLine="0"/>
        <w:jc w:val="center"/>
      </w:pPr>
      <w:r>
        <w:rPr>
          <w:noProof/>
        </w:rPr>
        <w:drawing>
          <wp:inline distT="0" distB="0" distL="0" distR="0" wp14:anchorId="3377F10C" wp14:editId="4B55882B">
            <wp:extent cx="6480175" cy="3175000"/>
            <wp:effectExtent l="0" t="0" r="0" b="635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14.png"/>
                    <pic:cNvPicPr/>
                  </pic:nvPicPr>
                  <pic:blipFill>
                    <a:blip r:embed="rId714">
                      <a:extLst>
                        <a:ext uri="{28A0092B-C50C-407E-A947-70E740481C1C}">
                          <a14:useLocalDpi xmlns:a14="http://schemas.microsoft.com/office/drawing/2010/main" val="0"/>
                        </a:ext>
                      </a:extLst>
                    </a:blip>
                    <a:stretch>
                      <a:fillRect/>
                    </a:stretch>
                  </pic:blipFill>
                  <pic:spPr>
                    <a:xfrm>
                      <a:off x="0" y="0"/>
                      <a:ext cx="6480175" cy="3175000"/>
                    </a:xfrm>
                    <a:prstGeom prst="rect">
                      <a:avLst/>
                    </a:prstGeom>
                  </pic:spPr>
                </pic:pic>
              </a:graphicData>
            </a:graphic>
          </wp:inline>
        </w:drawing>
      </w:r>
    </w:p>
    <w:p w14:paraId="2B55AB12" w14:textId="18E21207" w:rsidR="00F96972" w:rsidRDefault="00F96972" w:rsidP="00F96972">
      <w:pPr>
        <w:pStyle w:val="affffe"/>
      </w:pPr>
      <w:bookmarkStart w:id="868" w:name="_Ref528742101"/>
      <w:r>
        <w:t xml:space="preserve">Рисунок </w:t>
      </w:r>
      <w:fldSimple w:instr=" SEQ Рисунок \* ARABIC ">
        <w:r w:rsidR="00DF3E4B">
          <w:rPr>
            <w:noProof/>
          </w:rPr>
          <w:t>634</w:t>
        </w:r>
      </w:fldSimple>
      <w:bookmarkEnd w:id="868"/>
      <w:r>
        <w:t>. Сформированное изменение проекта контракта</w:t>
      </w:r>
    </w:p>
    <w:p w14:paraId="3CB9582B" w14:textId="0F95F8AE" w:rsidR="004C2364" w:rsidRDefault="00F96972" w:rsidP="00FF0EC9">
      <w:pPr>
        <w:pStyle w:val="aff"/>
      </w:pPr>
      <w:r>
        <w:t>В открывшейся электронной форме документа будет доступна для заполнения вкладка «</w:t>
      </w:r>
      <w:r>
        <w:rPr>
          <w:b/>
        </w:rPr>
        <w:t>Сведения об изменении</w:t>
      </w:r>
      <w:r>
        <w:t>» (</w:t>
      </w:r>
      <w:r w:rsidRPr="00F96972">
        <w:rPr>
          <w:i/>
        </w:rPr>
        <w:fldChar w:fldCharType="begin"/>
      </w:r>
      <w:r w:rsidRPr="00F96972">
        <w:rPr>
          <w:i/>
        </w:rPr>
        <w:instrText xml:space="preserve"> REF _Ref528742477 \h </w:instrText>
      </w:r>
      <w:r>
        <w:rPr>
          <w:i/>
        </w:rPr>
        <w:instrText xml:space="preserve"> \* MERGEFORMAT </w:instrText>
      </w:r>
      <w:r w:rsidRPr="00F96972">
        <w:rPr>
          <w:i/>
        </w:rPr>
      </w:r>
      <w:r w:rsidRPr="00F96972">
        <w:rPr>
          <w:i/>
        </w:rPr>
        <w:fldChar w:fldCharType="separate"/>
      </w:r>
      <w:r w:rsidR="00DF3E4B" w:rsidRPr="00DF3E4B">
        <w:rPr>
          <w:i/>
        </w:rPr>
        <w:t xml:space="preserve">Рисунок </w:t>
      </w:r>
      <w:r w:rsidR="00DF3E4B" w:rsidRPr="00DF3E4B">
        <w:rPr>
          <w:i/>
          <w:noProof/>
        </w:rPr>
        <w:t>635</w:t>
      </w:r>
      <w:r w:rsidRPr="00F96972">
        <w:rPr>
          <w:i/>
        </w:rPr>
        <w:fldChar w:fldCharType="end"/>
      </w:r>
      <w:r>
        <w:t>).</w:t>
      </w:r>
    </w:p>
    <w:p w14:paraId="58843469" w14:textId="14BF14D7" w:rsidR="00F96972" w:rsidRDefault="00F96972" w:rsidP="00F96972">
      <w:pPr>
        <w:pStyle w:val="aff"/>
        <w:spacing w:before="120" w:after="120"/>
        <w:ind w:firstLine="0"/>
        <w:jc w:val="center"/>
      </w:pPr>
      <w:r>
        <w:rPr>
          <w:noProof/>
        </w:rPr>
        <w:lastRenderedPageBreak/>
        <w:drawing>
          <wp:inline distT="0" distB="0" distL="0" distR="0" wp14:anchorId="018F4504" wp14:editId="1E36371E">
            <wp:extent cx="6480175" cy="4420870"/>
            <wp:effectExtent l="0" t="0" r="0"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image15.png"/>
                    <pic:cNvPicPr/>
                  </pic:nvPicPr>
                  <pic:blipFill>
                    <a:blip r:embed="rId715">
                      <a:extLst>
                        <a:ext uri="{28A0092B-C50C-407E-A947-70E740481C1C}">
                          <a14:useLocalDpi xmlns:a14="http://schemas.microsoft.com/office/drawing/2010/main" val="0"/>
                        </a:ext>
                      </a:extLst>
                    </a:blip>
                    <a:stretch>
                      <a:fillRect/>
                    </a:stretch>
                  </pic:blipFill>
                  <pic:spPr>
                    <a:xfrm>
                      <a:off x="0" y="0"/>
                      <a:ext cx="6480175" cy="4420870"/>
                    </a:xfrm>
                    <a:prstGeom prst="rect">
                      <a:avLst/>
                    </a:prstGeom>
                  </pic:spPr>
                </pic:pic>
              </a:graphicData>
            </a:graphic>
          </wp:inline>
        </w:drawing>
      </w:r>
    </w:p>
    <w:p w14:paraId="20ED41D5" w14:textId="0A1FAC48" w:rsidR="00F96972" w:rsidRDefault="00F96972" w:rsidP="00F96972">
      <w:pPr>
        <w:pStyle w:val="affffe"/>
      </w:pPr>
      <w:bookmarkStart w:id="869" w:name="_Ref528742477"/>
      <w:r>
        <w:t xml:space="preserve">Рисунок </w:t>
      </w:r>
      <w:fldSimple w:instr=" SEQ Рисунок \* ARABIC ">
        <w:r w:rsidR="00DF3E4B">
          <w:rPr>
            <w:noProof/>
          </w:rPr>
          <w:t>635</w:t>
        </w:r>
      </w:fldSimple>
      <w:bookmarkEnd w:id="869"/>
      <w:r>
        <w:t>. Сведения об изменении</w:t>
      </w:r>
    </w:p>
    <w:p w14:paraId="62DB8466" w14:textId="6A6CC192" w:rsidR="00F96972" w:rsidRDefault="00F96972" w:rsidP="00FF0EC9">
      <w:pPr>
        <w:pStyle w:val="aff"/>
      </w:pPr>
      <w:r>
        <w:t>В поле «</w:t>
      </w:r>
      <w:r>
        <w:rPr>
          <w:b/>
        </w:rPr>
        <w:t>По чьей инициативе производится изменение</w:t>
      </w:r>
      <w:r>
        <w:t xml:space="preserve">» необходимо выбрать одно из доступных значений из выпадающего списка. В зависимости от выбранного значения активирует то или иное поле для заполнения сведений. После внесения всех необходимых данных документ следует сохранить по кнопке </w:t>
      </w:r>
      <w:r>
        <w:rPr>
          <w:noProof/>
        </w:rPr>
        <w:drawing>
          <wp:inline distT="0" distB="0" distL="0" distR="0" wp14:anchorId="45E03EA5" wp14:editId="3ECFB1CD">
            <wp:extent cx="152421" cy="161948"/>
            <wp:effectExtent l="0" t="0" r="0" b="952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31C79">
        <w:t>[</w:t>
      </w:r>
      <w:r>
        <w:rPr>
          <w:b/>
        </w:rPr>
        <w:t>Сохранить</w:t>
      </w:r>
      <w:r w:rsidRPr="00331C79">
        <w:t>]</w:t>
      </w:r>
      <w:r w:rsidR="00F143B1">
        <w:t xml:space="preserve">, прикрепить необходимые документы, перейдя в режим работы со вложенными файлами по кнопке </w:t>
      </w:r>
      <w:r w:rsidR="00F143B1">
        <w:rPr>
          <w:noProof/>
        </w:rPr>
        <w:drawing>
          <wp:inline distT="0" distB="0" distL="0" distR="0" wp14:anchorId="468D6DBE" wp14:editId="56919737">
            <wp:extent cx="123842" cy="142895"/>
            <wp:effectExtent l="0" t="0" r="9525" b="952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F143B1">
        <w:t xml:space="preserve"> </w:t>
      </w:r>
      <w:r w:rsidR="00F143B1" w:rsidRPr="00331C79">
        <w:t>[</w:t>
      </w:r>
      <w:r w:rsidR="00F143B1">
        <w:rPr>
          <w:b/>
        </w:rPr>
        <w:t>Прикрепленные файлы</w:t>
      </w:r>
      <w:r w:rsidR="00F143B1" w:rsidRPr="00331C79">
        <w:t>]</w:t>
      </w:r>
      <w:r w:rsidR="00F143B1">
        <w:t>.</w:t>
      </w:r>
    </w:p>
    <w:p w14:paraId="694AED3B" w14:textId="668C0705" w:rsidR="00F143B1" w:rsidRPr="00F143B1" w:rsidRDefault="00F143B1" w:rsidP="00FF0EC9">
      <w:pPr>
        <w:pStyle w:val="aff"/>
      </w:pPr>
      <w:r>
        <w:t xml:space="preserve">Подготовленное изменение проекта </w:t>
      </w:r>
      <w:r w:rsidR="00E6577A">
        <w:t xml:space="preserve">контракта </w:t>
      </w:r>
      <w:r>
        <w:t xml:space="preserve">следует отправить в ЕИС по кнопке </w:t>
      </w:r>
      <w:r w:rsidRPr="00331C79">
        <w:t>[</w:t>
      </w:r>
      <w:r>
        <w:rPr>
          <w:b/>
        </w:rPr>
        <w:t>Отправить документ в ЕИС</w:t>
      </w:r>
      <w:r w:rsidRPr="00331C79">
        <w:t>]</w:t>
      </w:r>
      <w:r>
        <w:t>.</w:t>
      </w:r>
    </w:p>
    <w:p w14:paraId="2F851FDD" w14:textId="402A2A8A" w:rsidR="00F143B1" w:rsidRDefault="00F143B1" w:rsidP="00F143B1">
      <w:pPr>
        <w:pStyle w:val="30"/>
        <w:tabs>
          <w:tab w:val="clear" w:pos="1797"/>
          <w:tab w:val="num" w:pos="1843"/>
        </w:tabs>
        <w:spacing w:after="120"/>
        <w:ind w:left="1843" w:hanging="1134"/>
        <w:jc w:val="left"/>
        <w:outlineLvl w:val="9"/>
      </w:pPr>
      <w:bookmarkStart w:id="870" w:name="_Ref528851211"/>
      <w:bookmarkStart w:id="871" w:name="_Toc532824095"/>
      <w:r>
        <w:t xml:space="preserve">Формирование доработанного </w:t>
      </w:r>
      <w:r w:rsidR="00756990">
        <w:t>проекта контракта</w:t>
      </w:r>
      <w:bookmarkEnd w:id="870"/>
      <w:bookmarkEnd w:id="871"/>
    </w:p>
    <w:p w14:paraId="5D5259D7" w14:textId="392F10DF" w:rsidR="003311D6" w:rsidRDefault="004843A0" w:rsidP="00FF0EC9">
      <w:pPr>
        <w:pStyle w:val="aff"/>
      </w:pPr>
      <w:r>
        <w:t>В случае приема протокола разногласий, направляемого победителем закупки по проекту контракта, требуется сформировать документ «</w:t>
      </w:r>
      <w:r>
        <w:rPr>
          <w:b/>
        </w:rPr>
        <w:t>Доработанный проект контракта</w:t>
      </w:r>
      <w:r>
        <w:t>» и отправить в ЕИС. Для формирования доработанного проекта контракта необходимо перейти в папку навигатора «</w:t>
      </w:r>
      <w:r>
        <w:rPr>
          <w:b/>
        </w:rPr>
        <w:t>Проект контракта</w:t>
      </w:r>
      <w:r>
        <w:t>» в фильтр «</w:t>
      </w:r>
      <w:r>
        <w:rPr>
          <w:b/>
        </w:rPr>
        <w:t>Зарегистрировано</w:t>
      </w:r>
      <w:r>
        <w:t xml:space="preserve">» и нажать применительно к проекту контракта кнопку </w:t>
      </w:r>
      <w:r w:rsidR="00331C79">
        <w:rPr>
          <w:noProof/>
        </w:rPr>
        <w:drawing>
          <wp:inline distT="0" distB="0" distL="0" distR="0" wp14:anchorId="5DA71287" wp14:editId="2E880B6E">
            <wp:extent cx="190527" cy="190527"/>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1.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331C79">
        <w:t xml:space="preserve"> </w:t>
      </w:r>
      <w:r w:rsidRPr="00331C79">
        <w:t>[</w:t>
      </w:r>
      <w:r>
        <w:rPr>
          <w:b/>
        </w:rPr>
        <w:t>Сформировать доработанный проект контракта</w:t>
      </w:r>
      <w:r w:rsidRPr="00331C79">
        <w:t>]</w:t>
      </w:r>
      <w:r>
        <w:t xml:space="preserve"> (</w:t>
      </w:r>
      <w:r w:rsidRPr="004843A0">
        <w:rPr>
          <w:i/>
        </w:rPr>
        <w:fldChar w:fldCharType="begin"/>
      </w:r>
      <w:r w:rsidRPr="004843A0">
        <w:rPr>
          <w:i/>
        </w:rPr>
        <w:instrText xml:space="preserve"> REF _Ref528746405 \h </w:instrText>
      </w:r>
      <w:r>
        <w:rPr>
          <w:i/>
        </w:rPr>
        <w:instrText xml:space="preserve"> \* MERGEFORMAT </w:instrText>
      </w:r>
      <w:r w:rsidRPr="004843A0">
        <w:rPr>
          <w:i/>
        </w:rPr>
      </w:r>
      <w:r w:rsidRPr="004843A0">
        <w:rPr>
          <w:i/>
        </w:rPr>
        <w:fldChar w:fldCharType="separate"/>
      </w:r>
      <w:r w:rsidR="00DF3E4B" w:rsidRPr="00DF3E4B">
        <w:rPr>
          <w:i/>
        </w:rPr>
        <w:t xml:space="preserve">Рисунок </w:t>
      </w:r>
      <w:r w:rsidR="00DF3E4B" w:rsidRPr="00DF3E4B">
        <w:rPr>
          <w:i/>
          <w:noProof/>
        </w:rPr>
        <w:t>636</w:t>
      </w:r>
      <w:r w:rsidRPr="004843A0">
        <w:rPr>
          <w:i/>
        </w:rPr>
        <w:fldChar w:fldCharType="end"/>
      </w:r>
      <w:r>
        <w:t>).</w:t>
      </w:r>
    </w:p>
    <w:p w14:paraId="35987D73" w14:textId="654065DC" w:rsidR="004843A0" w:rsidRDefault="004843A0" w:rsidP="004843A0">
      <w:pPr>
        <w:pStyle w:val="aff"/>
        <w:spacing w:before="120" w:after="120"/>
        <w:ind w:firstLine="0"/>
        <w:jc w:val="center"/>
      </w:pPr>
      <w:r>
        <w:rPr>
          <w:noProof/>
        </w:rPr>
        <w:lastRenderedPageBreak/>
        <w:drawing>
          <wp:inline distT="0" distB="0" distL="0" distR="0" wp14:anchorId="7290A167" wp14:editId="28D02436">
            <wp:extent cx="6480175" cy="2002155"/>
            <wp:effectExtent l="0" t="0" r="0" b="0"/>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image16.png"/>
                    <pic:cNvPicPr/>
                  </pic:nvPicPr>
                  <pic:blipFill>
                    <a:blip r:embed="rId716">
                      <a:extLst>
                        <a:ext uri="{28A0092B-C50C-407E-A947-70E740481C1C}">
                          <a14:useLocalDpi xmlns:a14="http://schemas.microsoft.com/office/drawing/2010/main" val="0"/>
                        </a:ext>
                      </a:extLst>
                    </a:blip>
                    <a:stretch>
                      <a:fillRect/>
                    </a:stretch>
                  </pic:blipFill>
                  <pic:spPr>
                    <a:xfrm>
                      <a:off x="0" y="0"/>
                      <a:ext cx="6480175" cy="2002155"/>
                    </a:xfrm>
                    <a:prstGeom prst="rect">
                      <a:avLst/>
                    </a:prstGeom>
                  </pic:spPr>
                </pic:pic>
              </a:graphicData>
            </a:graphic>
          </wp:inline>
        </w:drawing>
      </w:r>
    </w:p>
    <w:p w14:paraId="540A04B5" w14:textId="6B189AB7" w:rsidR="004843A0" w:rsidRDefault="004843A0" w:rsidP="004843A0">
      <w:pPr>
        <w:pStyle w:val="affffe"/>
      </w:pPr>
      <w:bookmarkStart w:id="872" w:name="_Ref528746405"/>
      <w:r>
        <w:t xml:space="preserve">Рисунок </w:t>
      </w:r>
      <w:fldSimple w:instr=" SEQ Рисунок \* ARABIC ">
        <w:r w:rsidR="00DF3E4B">
          <w:rPr>
            <w:noProof/>
          </w:rPr>
          <w:t>636</w:t>
        </w:r>
      </w:fldSimple>
      <w:bookmarkEnd w:id="872"/>
      <w:r>
        <w:t>. Формирование доработанного проекта контракта</w:t>
      </w:r>
    </w:p>
    <w:p w14:paraId="3611824A" w14:textId="63A97505" w:rsidR="004843A0" w:rsidRDefault="004843A0" w:rsidP="00FF0EC9">
      <w:pPr>
        <w:pStyle w:val="aff"/>
      </w:pPr>
      <w:r>
        <w:t>При этом Система запросит подтверждение действия по формированию доработанного проекта контракта (</w:t>
      </w:r>
      <w:r w:rsidRPr="004843A0">
        <w:rPr>
          <w:i/>
        </w:rPr>
        <w:fldChar w:fldCharType="begin"/>
      </w:r>
      <w:r w:rsidRPr="004843A0">
        <w:rPr>
          <w:i/>
        </w:rPr>
        <w:instrText xml:space="preserve"> REF _Ref528746548 \h </w:instrText>
      </w:r>
      <w:r>
        <w:rPr>
          <w:i/>
        </w:rPr>
        <w:instrText xml:space="preserve"> \* MERGEFORMAT </w:instrText>
      </w:r>
      <w:r w:rsidRPr="004843A0">
        <w:rPr>
          <w:i/>
        </w:rPr>
      </w:r>
      <w:r w:rsidRPr="004843A0">
        <w:rPr>
          <w:i/>
        </w:rPr>
        <w:fldChar w:fldCharType="separate"/>
      </w:r>
      <w:r w:rsidR="00DF3E4B" w:rsidRPr="00DF3E4B">
        <w:rPr>
          <w:i/>
        </w:rPr>
        <w:t xml:space="preserve">Рисунок </w:t>
      </w:r>
      <w:r w:rsidR="00DF3E4B" w:rsidRPr="00DF3E4B">
        <w:rPr>
          <w:i/>
          <w:noProof/>
        </w:rPr>
        <w:t>637</w:t>
      </w:r>
      <w:r w:rsidRPr="004843A0">
        <w:rPr>
          <w:i/>
        </w:rPr>
        <w:fldChar w:fldCharType="end"/>
      </w:r>
      <w:r>
        <w:t>).</w:t>
      </w:r>
    </w:p>
    <w:p w14:paraId="354CB254" w14:textId="75161AFC" w:rsidR="004843A0" w:rsidRDefault="004843A0" w:rsidP="004A5BED">
      <w:pPr>
        <w:pStyle w:val="aff"/>
        <w:spacing w:before="120" w:after="120"/>
        <w:ind w:firstLine="0"/>
        <w:jc w:val="center"/>
      </w:pPr>
      <w:r>
        <w:rPr>
          <w:noProof/>
        </w:rPr>
        <w:drawing>
          <wp:inline distT="0" distB="0" distL="0" distR="0" wp14:anchorId="6C16251D" wp14:editId="2BF60519">
            <wp:extent cx="4277322" cy="1419423"/>
            <wp:effectExtent l="0" t="0" r="9525" b="9525"/>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image17.png"/>
                    <pic:cNvPicPr/>
                  </pic:nvPicPr>
                  <pic:blipFill>
                    <a:blip r:embed="rId717">
                      <a:extLst>
                        <a:ext uri="{28A0092B-C50C-407E-A947-70E740481C1C}">
                          <a14:useLocalDpi xmlns:a14="http://schemas.microsoft.com/office/drawing/2010/main" val="0"/>
                        </a:ext>
                      </a:extLst>
                    </a:blip>
                    <a:stretch>
                      <a:fillRect/>
                    </a:stretch>
                  </pic:blipFill>
                  <pic:spPr>
                    <a:xfrm>
                      <a:off x="0" y="0"/>
                      <a:ext cx="4277322" cy="1419423"/>
                    </a:xfrm>
                    <a:prstGeom prst="rect">
                      <a:avLst/>
                    </a:prstGeom>
                  </pic:spPr>
                </pic:pic>
              </a:graphicData>
            </a:graphic>
          </wp:inline>
        </w:drawing>
      </w:r>
    </w:p>
    <w:p w14:paraId="182E66A1" w14:textId="02ABD09F" w:rsidR="004843A0" w:rsidRDefault="004843A0" w:rsidP="004843A0">
      <w:pPr>
        <w:pStyle w:val="affffe"/>
      </w:pPr>
      <w:bookmarkStart w:id="873" w:name="_Ref528746548"/>
      <w:r>
        <w:t xml:space="preserve">Рисунок </w:t>
      </w:r>
      <w:fldSimple w:instr=" SEQ Рисунок \* ARABIC ">
        <w:r w:rsidR="00DF3E4B">
          <w:rPr>
            <w:noProof/>
          </w:rPr>
          <w:t>637</w:t>
        </w:r>
      </w:fldSimple>
      <w:bookmarkEnd w:id="873"/>
      <w:r>
        <w:t>. Подтверждение формирования доработанного проекта контракта</w:t>
      </w:r>
    </w:p>
    <w:p w14:paraId="5A62157C" w14:textId="5324E9D3" w:rsidR="004843A0" w:rsidRDefault="004843A0" w:rsidP="00FF0EC9">
      <w:pPr>
        <w:pStyle w:val="aff"/>
      </w:pPr>
      <w:r>
        <w:t xml:space="preserve">По нажатию на кнопку </w:t>
      </w:r>
      <w:r w:rsidRPr="00331C79">
        <w:t>[</w:t>
      </w:r>
      <w:r>
        <w:rPr>
          <w:b/>
        </w:rPr>
        <w:t>ОК</w:t>
      </w:r>
      <w:r w:rsidRPr="00331C79">
        <w:t>]</w:t>
      </w:r>
      <w:r>
        <w:t xml:space="preserve"> будет сформирован документ «</w:t>
      </w:r>
      <w:r>
        <w:rPr>
          <w:b/>
        </w:rPr>
        <w:t>Доработанный проект контракта</w:t>
      </w:r>
      <w:r>
        <w:t>» и выйдет протокол успешного формирования документа или же протокол о невозможности формирования документа (</w:t>
      </w:r>
      <w:r w:rsidR="004A5BED" w:rsidRPr="004A5BED">
        <w:rPr>
          <w:i/>
        </w:rPr>
        <w:fldChar w:fldCharType="begin"/>
      </w:r>
      <w:r w:rsidR="004A5BED" w:rsidRPr="004A5BED">
        <w:rPr>
          <w:i/>
        </w:rPr>
        <w:instrText xml:space="preserve"> REF _Ref528763899 \h </w:instrText>
      </w:r>
      <w:r w:rsidR="004A5BED">
        <w:rPr>
          <w:i/>
        </w:rPr>
        <w:instrText xml:space="preserve"> \* MERGEFORMAT </w:instrText>
      </w:r>
      <w:r w:rsidR="004A5BED" w:rsidRPr="004A5BED">
        <w:rPr>
          <w:i/>
        </w:rPr>
      </w:r>
      <w:r w:rsidR="004A5BED" w:rsidRPr="004A5BED">
        <w:rPr>
          <w:i/>
        </w:rPr>
        <w:fldChar w:fldCharType="separate"/>
      </w:r>
      <w:r w:rsidR="00DF3E4B" w:rsidRPr="00DF3E4B">
        <w:rPr>
          <w:i/>
        </w:rPr>
        <w:t xml:space="preserve">Рисунок </w:t>
      </w:r>
      <w:r w:rsidR="00DF3E4B" w:rsidRPr="00DF3E4B">
        <w:rPr>
          <w:i/>
          <w:noProof/>
        </w:rPr>
        <w:t>638</w:t>
      </w:r>
      <w:r w:rsidR="004A5BED" w:rsidRPr="004A5BED">
        <w:rPr>
          <w:i/>
        </w:rPr>
        <w:fldChar w:fldCharType="end"/>
      </w:r>
      <w:r>
        <w:t>).</w:t>
      </w:r>
    </w:p>
    <w:p w14:paraId="5FC55B25" w14:textId="75AA88F4" w:rsidR="001234CA" w:rsidRDefault="004A5BED" w:rsidP="004A5BED">
      <w:pPr>
        <w:pStyle w:val="aff"/>
        <w:spacing w:before="120" w:after="120"/>
        <w:ind w:firstLine="0"/>
        <w:jc w:val="center"/>
      </w:pPr>
      <w:r>
        <w:rPr>
          <w:noProof/>
        </w:rPr>
        <w:drawing>
          <wp:inline distT="0" distB="0" distL="0" distR="0" wp14:anchorId="2A54FF10" wp14:editId="5390D326">
            <wp:extent cx="6480175" cy="3611245"/>
            <wp:effectExtent l="0" t="0" r="0" b="8255"/>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18.png"/>
                    <pic:cNvPicPr/>
                  </pic:nvPicPr>
                  <pic:blipFill>
                    <a:blip r:embed="rId718">
                      <a:extLst>
                        <a:ext uri="{28A0092B-C50C-407E-A947-70E740481C1C}">
                          <a14:useLocalDpi xmlns:a14="http://schemas.microsoft.com/office/drawing/2010/main" val="0"/>
                        </a:ext>
                      </a:extLst>
                    </a:blip>
                    <a:stretch>
                      <a:fillRect/>
                    </a:stretch>
                  </pic:blipFill>
                  <pic:spPr>
                    <a:xfrm>
                      <a:off x="0" y="0"/>
                      <a:ext cx="6480175" cy="3611245"/>
                    </a:xfrm>
                    <a:prstGeom prst="rect">
                      <a:avLst/>
                    </a:prstGeom>
                  </pic:spPr>
                </pic:pic>
              </a:graphicData>
            </a:graphic>
          </wp:inline>
        </w:drawing>
      </w:r>
    </w:p>
    <w:p w14:paraId="414FD971" w14:textId="03ABED76" w:rsidR="004843A0" w:rsidRDefault="004A5BED" w:rsidP="004A5BED">
      <w:pPr>
        <w:pStyle w:val="affffe"/>
      </w:pPr>
      <w:bookmarkStart w:id="874" w:name="_Ref528763899"/>
      <w:r>
        <w:t xml:space="preserve">Рисунок </w:t>
      </w:r>
      <w:fldSimple w:instr=" SEQ Рисунок \* ARABIC ">
        <w:r w:rsidR="00DF3E4B">
          <w:rPr>
            <w:noProof/>
          </w:rPr>
          <w:t>638</w:t>
        </w:r>
      </w:fldSimple>
      <w:bookmarkEnd w:id="874"/>
      <w:r>
        <w:t>. Протокол контроля о невозможности формирования доработанного проекта контракта</w:t>
      </w:r>
    </w:p>
    <w:p w14:paraId="275411DD" w14:textId="2A7A697F" w:rsidR="004A5BED" w:rsidRDefault="001C6457" w:rsidP="001C6457">
      <w:pPr>
        <w:pStyle w:val="aff"/>
      </w:pPr>
      <w:r>
        <w:lastRenderedPageBreak/>
        <w:t>Успешно сформированный доработанный проект контракта будет доступен в папке навигатора «</w:t>
      </w:r>
      <w:r>
        <w:rPr>
          <w:b/>
        </w:rPr>
        <w:t>Доработанный проект контракта</w:t>
      </w:r>
      <w:r>
        <w:t>» в фильтре «</w:t>
      </w:r>
      <w:r>
        <w:rPr>
          <w:b/>
        </w:rPr>
        <w:t>В работе</w:t>
      </w:r>
      <w:r>
        <w:t>» (</w:t>
      </w:r>
      <w:r w:rsidRPr="001C6457">
        <w:rPr>
          <w:i/>
        </w:rPr>
        <w:fldChar w:fldCharType="begin"/>
      </w:r>
      <w:r w:rsidRPr="001C6457">
        <w:rPr>
          <w:i/>
        </w:rPr>
        <w:instrText xml:space="preserve"> REF _Ref528766997 \h </w:instrText>
      </w:r>
      <w:r>
        <w:rPr>
          <w:i/>
        </w:rPr>
        <w:instrText xml:space="preserve"> \* MERGEFORMAT </w:instrText>
      </w:r>
      <w:r w:rsidRPr="001C6457">
        <w:rPr>
          <w:i/>
        </w:rPr>
      </w:r>
      <w:r w:rsidRPr="001C6457">
        <w:rPr>
          <w:i/>
        </w:rPr>
        <w:fldChar w:fldCharType="separate"/>
      </w:r>
      <w:r w:rsidR="00DF3E4B" w:rsidRPr="00DF3E4B">
        <w:rPr>
          <w:i/>
        </w:rPr>
        <w:t xml:space="preserve">Рисунок </w:t>
      </w:r>
      <w:r w:rsidR="00DF3E4B" w:rsidRPr="00DF3E4B">
        <w:rPr>
          <w:i/>
          <w:noProof/>
        </w:rPr>
        <w:t>639</w:t>
      </w:r>
      <w:r w:rsidRPr="001C6457">
        <w:rPr>
          <w:i/>
        </w:rPr>
        <w:fldChar w:fldCharType="end"/>
      </w:r>
      <w:r>
        <w:t xml:space="preserve">). Для внесения изменений в доработанный проект контракта следует выделить документ и открыть на редактирование по кнопке </w:t>
      </w:r>
      <w:r>
        <w:rPr>
          <w:noProof/>
        </w:rPr>
        <w:drawing>
          <wp:inline distT="0" distB="0" distL="0" distR="0" wp14:anchorId="352DEE8D" wp14:editId="3AF9C0CF">
            <wp:extent cx="133369" cy="152421"/>
            <wp:effectExtent l="0" t="0" r="0" b="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31C79">
        <w:t>[</w:t>
      </w:r>
      <w:r>
        <w:rPr>
          <w:b/>
        </w:rPr>
        <w:t>Редактировать</w:t>
      </w:r>
      <w:r w:rsidRPr="00331C79">
        <w:t>]</w:t>
      </w:r>
      <w:r>
        <w:t>.</w:t>
      </w:r>
    </w:p>
    <w:p w14:paraId="64D196C4" w14:textId="7FCBBF75" w:rsidR="001C6457" w:rsidRDefault="001C6457" w:rsidP="001C6457">
      <w:pPr>
        <w:pStyle w:val="aff"/>
        <w:spacing w:before="120" w:after="120"/>
        <w:ind w:firstLine="0"/>
        <w:jc w:val="center"/>
      </w:pPr>
      <w:r>
        <w:rPr>
          <w:noProof/>
        </w:rPr>
        <w:drawing>
          <wp:inline distT="0" distB="0" distL="0" distR="0" wp14:anchorId="467CFAFE" wp14:editId="03BE7FF3">
            <wp:extent cx="6480175" cy="2188845"/>
            <wp:effectExtent l="0" t="0" r="0" b="1905"/>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image19.png"/>
                    <pic:cNvPicPr/>
                  </pic:nvPicPr>
                  <pic:blipFill>
                    <a:blip r:embed="rId719">
                      <a:extLst>
                        <a:ext uri="{28A0092B-C50C-407E-A947-70E740481C1C}">
                          <a14:useLocalDpi xmlns:a14="http://schemas.microsoft.com/office/drawing/2010/main" val="0"/>
                        </a:ext>
                      </a:extLst>
                    </a:blip>
                    <a:stretch>
                      <a:fillRect/>
                    </a:stretch>
                  </pic:blipFill>
                  <pic:spPr>
                    <a:xfrm>
                      <a:off x="0" y="0"/>
                      <a:ext cx="6480175" cy="2188845"/>
                    </a:xfrm>
                    <a:prstGeom prst="rect">
                      <a:avLst/>
                    </a:prstGeom>
                  </pic:spPr>
                </pic:pic>
              </a:graphicData>
            </a:graphic>
          </wp:inline>
        </w:drawing>
      </w:r>
    </w:p>
    <w:p w14:paraId="3E3F3FDB" w14:textId="5C19B269" w:rsidR="001C6457" w:rsidRPr="001C6457" w:rsidRDefault="001C6457" w:rsidP="001C6457">
      <w:pPr>
        <w:pStyle w:val="affffe"/>
      </w:pPr>
      <w:bookmarkStart w:id="875" w:name="_Ref528766997"/>
      <w:r>
        <w:t xml:space="preserve">Рисунок </w:t>
      </w:r>
      <w:fldSimple w:instr=" SEQ Рисунок \* ARABIC ">
        <w:r w:rsidR="00DF3E4B">
          <w:rPr>
            <w:noProof/>
          </w:rPr>
          <w:t>639</w:t>
        </w:r>
      </w:fldSimple>
      <w:bookmarkEnd w:id="875"/>
      <w:r>
        <w:t>. Список вновь сформированных доработанных проектов контрактов</w:t>
      </w:r>
    </w:p>
    <w:p w14:paraId="4A2B2462" w14:textId="774C1C25" w:rsidR="004A5BED" w:rsidRDefault="001C6457" w:rsidP="001C6457">
      <w:pPr>
        <w:pStyle w:val="aff"/>
      </w:pPr>
      <w:r>
        <w:t>Экранная форма доработанного проекта контракта идентична электронной форме проекта контракта (</w:t>
      </w:r>
      <w:r w:rsidRPr="001C6457">
        <w:rPr>
          <w:i/>
        </w:rPr>
        <w:fldChar w:fldCharType="begin"/>
      </w:r>
      <w:r w:rsidRPr="001C6457">
        <w:rPr>
          <w:i/>
        </w:rPr>
        <w:instrText xml:space="preserve"> REF _Ref528767285 \h </w:instrText>
      </w:r>
      <w:r>
        <w:rPr>
          <w:i/>
        </w:rPr>
        <w:instrText xml:space="preserve"> \* MERGEFORMAT </w:instrText>
      </w:r>
      <w:r w:rsidRPr="001C6457">
        <w:rPr>
          <w:i/>
        </w:rPr>
      </w:r>
      <w:r w:rsidRPr="001C6457">
        <w:rPr>
          <w:i/>
        </w:rPr>
        <w:fldChar w:fldCharType="separate"/>
      </w:r>
      <w:r w:rsidR="00DF3E4B" w:rsidRPr="00DF3E4B">
        <w:rPr>
          <w:i/>
        </w:rPr>
        <w:t xml:space="preserve">Рисунок </w:t>
      </w:r>
      <w:r w:rsidR="00DF3E4B" w:rsidRPr="00DF3E4B">
        <w:rPr>
          <w:i/>
          <w:noProof/>
        </w:rPr>
        <w:t>640</w:t>
      </w:r>
      <w:r w:rsidRPr="001C6457">
        <w:rPr>
          <w:i/>
        </w:rPr>
        <w:fldChar w:fldCharType="end"/>
      </w:r>
      <w:r>
        <w:t>).</w:t>
      </w:r>
    </w:p>
    <w:p w14:paraId="70CF3F8E" w14:textId="77777777" w:rsidR="001C6457" w:rsidRDefault="001C6457" w:rsidP="001C6457">
      <w:pPr>
        <w:pStyle w:val="aff"/>
        <w:ind w:firstLine="0"/>
        <w:jc w:val="center"/>
      </w:pPr>
    </w:p>
    <w:p w14:paraId="741FB08B" w14:textId="5B4639B7" w:rsidR="004A5BED" w:rsidRDefault="00025C72" w:rsidP="004843A0">
      <w:pPr>
        <w:pStyle w:val="aff"/>
        <w:ind w:firstLine="0"/>
        <w:jc w:val="center"/>
      </w:pPr>
      <w:r>
        <w:rPr>
          <w:noProof/>
        </w:rPr>
        <w:lastRenderedPageBreak/>
        <w:drawing>
          <wp:inline distT="0" distB="0" distL="0" distR="0" wp14:anchorId="30210BCE" wp14:editId="25DB6FB2">
            <wp:extent cx="6480175" cy="5998845"/>
            <wp:effectExtent l="0" t="0" r="0" b="1905"/>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20.png"/>
                    <pic:cNvPicPr/>
                  </pic:nvPicPr>
                  <pic:blipFill>
                    <a:blip r:embed="rId720">
                      <a:extLst>
                        <a:ext uri="{28A0092B-C50C-407E-A947-70E740481C1C}">
                          <a14:useLocalDpi xmlns:a14="http://schemas.microsoft.com/office/drawing/2010/main" val="0"/>
                        </a:ext>
                      </a:extLst>
                    </a:blip>
                    <a:stretch>
                      <a:fillRect/>
                    </a:stretch>
                  </pic:blipFill>
                  <pic:spPr>
                    <a:xfrm>
                      <a:off x="0" y="0"/>
                      <a:ext cx="6480175" cy="5998845"/>
                    </a:xfrm>
                    <a:prstGeom prst="rect">
                      <a:avLst/>
                    </a:prstGeom>
                  </pic:spPr>
                </pic:pic>
              </a:graphicData>
            </a:graphic>
          </wp:inline>
        </w:drawing>
      </w:r>
    </w:p>
    <w:p w14:paraId="58B96A69" w14:textId="20349FD0" w:rsidR="001C6457" w:rsidRDefault="001C6457" w:rsidP="001C6457">
      <w:pPr>
        <w:pStyle w:val="affffe"/>
      </w:pPr>
      <w:bookmarkStart w:id="876" w:name="_Ref528767285"/>
      <w:r>
        <w:t xml:space="preserve">Рисунок </w:t>
      </w:r>
      <w:fldSimple w:instr=" SEQ Рисунок \* ARABIC ">
        <w:r w:rsidR="00DF3E4B">
          <w:rPr>
            <w:noProof/>
          </w:rPr>
          <w:t>640</w:t>
        </w:r>
      </w:fldSimple>
      <w:bookmarkEnd w:id="876"/>
      <w:r>
        <w:t>. Электронная форма доработанного проекта контракта</w:t>
      </w:r>
    </w:p>
    <w:p w14:paraId="5F3E2054" w14:textId="4D4C8BBC" w:rsidR="004A5BED" w:rsidRDefault="00025C72" w:rsidP="00025C72">
      <w:pPr>
        <w:pStyle w:val="aff"/>
      </w:pPr>
      <w:r>
        <w:t>О</w:t>
      </w:r>
      <w:r w:rsidR="001C6457">
        <w:t>тличием доработанного проекта контракта от проекта контракта является наличие поля «</w:t>
      </w:r>
      <w:r w:rsidR="001C6457">
        <w:rPr>
          <w:b/>
        </w:rPr>
        <w:t>Информация об изменении в проекте контракта, направленного поставщику</w:t>
      </w:r>
      <w:r w:rsidR="001C6457">
        <w:t>» с возможными значениями на выбор:</w:t>
      </w:r>
    </w:p>
    <w:p w14:paraId="395DC6EA" w14:textId="5FF0775A" w:rsidR="001C6457" w:rsidRDefault="001C6457" w:rsidP="001C6457">
      <w:pPr>
        <w:pStyle w:val="aff"/>
        <w:numPr>
          <w:ilvl w:val="0"/>
          <w:numId w:val="125"/>
        </w:numPr>
      </w:pPr>
      <w:r>
        <w:t>Учтены все замечания;</w:t>
      </w:r>
    </w:p>
    <w:p w14:paraId="5F872DAF" w14:textId="22EC6A7C" w:rsidR="001C6457" w:rsidRDefault="001C6457" w:rsidP="001C6457">
      <w:pPr>
        <w:pStyle w:val="aff"/>
        <w:numPr>
          <w:ilvl w:val="0"/>
          <w:numId w:val="125"/>
        </w:numPr>
      </w:pPr>
      <w:r>
        <w:t>Замечания учтены частично;</w:t>
      </w:r>
    </w:p>
    <w:p w14:paraId="29364B1D" w14:textId="3F2D1820" w:rsidR="001C6457" w:rsidRPr="004843A0" w:rsidRDefault="001C6457" w:rsidP="001C6457">
      <w:pPr>
        <w:pStyle w:val="aff"/>
        <w:numPr>
          <w:ilvl w:val="0"/>
          <w:numId w:val="125"/>
        </w:numPr>
      </w:pPr>
      <w:r>
        <w:t>Замечания не учтены.</w:t>
      </w:r>
    </w:p>
    <w:p w14:paraId="7FDF0F22" w14:textId="33B45990" w:rsidR="004843A0" w:rsidRDefault="00025C72" w:rsidP="00FF0EC9">
      <w:pPr>
        <w:pStyle w:val="aff"/>
      </w:pPr>
      <w:r>
        <w:t xml:space="preserve">После внесения необходимых исправлений следует сохранить документ по кнопке </w:t>
      </w:r>
      <w:r>
        <w:rPr>
          <w:noProof/>
        </w:rPr>
        <w:drawing>
          <wp:inline distT="0" distB="0" distL="0" distR="0" wp14:anchorId="575E2FD2" wp14:editId="52846B8C">
            <wp:extent cx="152421" cy="161948"/>
            <wp:effectExtent l="0" t="0" r="0" b="952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31C79">
        <w:t>[</w:t>
      </w:r>
      <w:r>
        <w:rPr>
          <w:b/>
        </w:rPr>
        <w:t>Сохранить</w:t>
      </w:r>
      <w:r w:rsidRPr="00331C79">
        <w:t>]</w:t>
      </w:r>
      <w:r>
        <w:t xml:space="preserve">. Для корректировки прикрепленных файлов следует воспользоваться кнопкой </w:t>
      </w:r>
      <w:r>
        <w:rPr>
          <w:noProof/>
        </w:rPr>
        <w:drawing>
          <wp:inline distT="0" distB="0" distL="0" distR="0" wp14:anchorId="65ECB676" wp14:editId="35368C29">
            <wp:extent cx="123842" cy="142895"/>
            <wp:effectExtent l="0" t="0" r="9525" b="952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331C79">
        <w:t>[</w:t>
      </w:r>
      <w:r>
        <w:rPr>
          <w:b/>
        </w:rPr>
        <w:t>Прикрепленные файлы</w:t>
      </w:r>
      <w:r w:rsidRPr="00331C79">
        <w:t>]</w:t>
      </w:r>
      <w:r>
        <w:t>.</w:t>
      </w:r>
    </w:p>
    <w:p w14:paraId="1F55A554" w14:textId="09E301B3" w:rsidR="00025C72" w:rsidRDefault="00025C72" w:rsidP="00FF0EC9">
      <w:pPr>
        <w:pStyle w:val="aff"/>
      </w:pPr>
      <w:r>
        <w:t xml:space="preserve">После того, как документ будет исправлен и дополнен необходимой информацией, его следует отправить в ЕИС по кнопке </w:t>
      </w:r>
      <w:r w:rsidRPr="00331C79">
        <w:t>[</w:t>
      </w:r>
      <w:r>
        <w:rPr>
          <w:b/>
        </w:rPr>
        <w:t>Отправить документ в ЕИС</w:t>
      </w:r>
      <w:r w:rsidRPr="00331C79">
        <w:t>]</w:t>
      </w:r>
      <w:r>
        <w:t xml:space="preserve"> (</w:t>
      </w:r>
      <w:r w:rsidRPr="00025C72">
        <w:rPr>
          <w:i/>
        </w:rPr>
        <w:fldChar w:fldCharType="begin"/>
      </w:r>
      <w:r w:rsidRPr="00025C72">
        <w:rPr>
          <w:i/>
        </w:rPr>
        <w:instrText xml:space="preserve"> REF _Ref528768015 \h </w:instrText>
      </w:r>
      <w:r>
        <w:rPr>
          <w:i/>
        </w:rPr>
        <w:instrText xml:space="preserve"> \* MERGEFORMAT </w:instrText>
      </w:r>
      <w:r w:rsidRPr="00025C72">
        <w:rPr>
          <w:i/>
        </w:rPr>
      </w:r>
      <w:r w:rsidRPr="00025C72">
        <w:rPr>
          <w:i/>
        </w:rPr>
        <w:fldChar w:fldCharType="separate"/>
      </w:r>
      <w:r w:rsidR="00DF3E4B" w:rsidRPr="00DF3E4B">
        <w:rPr>
          <w:i/>
        </w:rPr>
        <w:t xml:space="preserve">Рисунок </w:t>
      </w:r>
      <w:r w:rsidR="00DF3E4B" w:rsidRPr="00DF3E4B">
        <w:rPr>
          <w:i/>
          <w:noProof/>
        </w:rPr>
        <w:t>641</w:t>
      </w:r>
      <w:r w:rsidRPr="00025C72">
        <w:rPr>
          <w:i/>
        </w:rPr>
        <w:fldChar w:fldCharType="end"/>
      </w:r>
      <w:r>
        <w:t>).</w:t>
      </w:r>
    </w:p>
    <w:p w14:paraId="5B1C2FB1" w14:textId="7A7CF411" w:rsidR="00025C72" w:rsidRDefault="00025C72" w:rsidP="00025C72">
      <w:pPr>
        <w:pStyle w:val="aff"/>
        <w:spacing w:before="120" w:after="120"/>
        <w:ind w:firstLine="0"/>
        <w:jc w:val="center"/>
      </w:pPr>
      <w:r>
        <w:rPr>
          <w:noProof/>
        </w:rPr>
        <w:lastRenderedPageBreak/>
        <w:drawing>
          <wp:inline distT="0" distB="0" distL="0" distR="0" wp14:anchorId="26AC175B" wp14:editId="2C7227ED">
            <wp:extent cx="6480175" cy="2222500"/>
            <wp:effectExtent l="0" t="0" r="0" b="635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1.png"/>
                    <pic:cNvPicPr/>
                  </pic:nvPicPr>
                  <pic:blipFill>
                    <a:blip r:embed="rId721">
                      <a:extLst>
                        <a:ext uri="{28A0092B-C50C-407E-A947-70E740481C1C}">
                          <a14:useLocalDpi xmlns:a14="http://schemas.microsoft.com/office/drawing/2010/main" val="0"/>
                        </a:ext>
                      </a:extLst>
                    </a:blip>
                    <a:stretch>
                      <a:fillRect/>
                    </a:stretch>
                  </pic:blipFill>
                  <pic:spPr>
                    <a:xfrm>
                      <a:off x="0" y="0"/>
                      <a:ext cx="6480175" cy="2222500"/>
                    </a:xfrm>
                    <a:prstGeom prst="rect">
                      <a:avLst/>
                    </a:prstGeom>
                  </pic:spPr>
                </pic:pic>
              </a:graphicData>
            </a:graphic>
          </wp:inline>
        </w:drawing>
      </w:r>
    </w:p>
    <w:p w14:paraId="3272674C" w14:textId="51271B07" w:rsidR="00025C72" w:rsidRPr="00025C72" w:rsidRDefault="00025C72" w:rsidP="00025C72">
      <w:pPr>
        <w:pStyle w:val="affffe"/>
      </w:pPr>
      <w:bookmarkStart w:id="877" w:name="_Ref528768015"/>
      <w:r>
        <w:t xml:space="preserve">Рисунок </w:t>
      </w:r>
      <w:fldSimple w:instr=" SEQ Рисунок \* ARABIC ">
        <w:r w:rsidR="00DF3E4B">
          <w:rPr>
            <w:noProof/>
          </w:rPr>
          <w:t>641</w:t>
        </w:r>
      </w:fldSimple>
      <w:bookmarkEnd w:id="877"/>
      <w:r>
        <w:t>. Отправка в ЕИС доработанного проекта контракта</w:t>
      </w:r>
    </w:p>
    <w:p w14:paraId="58C01EBB" w14:textId="27101412" w:rsidR="004843A0" w:rsidRDefault="00025C72" w:rsidP="00FF0EC9">
      <w:pPr>
        <w:pStyle w:val="aff"/>
      </w:pPr>
      <w:r>
        <w:t>После успешной отправки в ЕИС документ будет доступен в фильтре «</w:t>
      </w:r>
      <w:r>
        <w:rPr>
          <w:b/>
        </w:rPr>
        <w:t>Принят в ЕИС</w:t>
      </w:r>
      <w:r>
        <w:t xml:space="preserve">». </w:t>
      </w:r>
      <w:r w:rsidR="00BA3BCA">
        <w:t>После регистрации документа в ЕИС он будет доступен в фильтре «</w:t>
      </w:r>
      <w:r w:rsidR="00BA3BCA">
        <w:rPr>
          <w:b/>
        </w:rPr>
        <w:t>Зарегистрировано</w:t>
      </w:r>
      <w:r w:rsidR="00BA3BCA">
        <w:t xml:space="preserve">». </w:t>
      </w:r>
      <w:r>
        <w:t xml:space="preserve">В случае, если при отправке документа в ЕИС возникла ошибка, то причину возникновения ошибки можно посмотреть воспользовавшись кнопкой </w:t>
      </w:r>
      <w:r w:rsidRPr="00331C79">
        <w:t>[</w:t>
      </w:r>
      <w:r>
        <w:rPr>
          <w:b/>
        </w:rPr>
        <w:t>Журнал отправки документа в ЕИС</w:t>
      </w:r>
      <w:r w:rsidRPr="00331C79">
        <w:t>]</w:t>
      </w:r>
      <w:r>
        <w:t xml:space="preserve"> (</w:t>
      </w:r>
      <w:r w:rsidRPr="00025C72">
        <w:rPr>
          <w:i/>
        </w:rPr>
        <w:fldChar w:fldCharType="begin"/>
      </w:r>
      <w:r w:rsidRPr="00025C72">
        <w:rPr>
          <w:i/>
        </w:rPr>
        <w:instrText xml:space="preserve"> REF _Ref528768015 \h </w:instrText>
      </w:r>
      <w:r>
        <w:rPr>
          <w:i/>
        </w:rPr>
        <w:instrText xml:space="preserve"> \* MERGEFORMAT </w:instrText>
      </w:r>
      <w:r w:rsidRPr="00025C72">
        <w:rPr>
          <w:i/>
        </w:rPr>
      </w:r>
      <w:r w:rsidRPr="00025C72">
        <w:rPr>
          <w:i/>
        </w:rPr>
        <w:fldChar w:fldCharType="separate"/>
      </w:r>
      <w:r w:rsidR="00DF3E4B" w:rsidRPr="00DF3E4B">
        <w:rPr>
          <w:i/>
        </w:rPr>
        <w:t xml:space="preserve">Рисунок </w:t>
      </w:r>
      <w:r w:rsidR="00DF3E4B" w:rsidRPr="00DF3E4B">
        <w:rPr>
          <w:i/>
          <w:noProof/>
        </w:rPr>
        <w:t>641</w:t>
      </w:r>
      <w:r w:rsidRPr="00025C72">
        <w:rPr>
          <w:i/>
        </w:rPr>
        <w:fldChar w:fldCharType="end"/>
      </w:r>
      <w:r>
        <w:t>).</w:t>
      </w:r>
    </w:p>
    <w:p w14:paraId="2971FD24" w14:textId="2EDEC12B" w:rsidR="001D609A" w:rsidRPr="00025C72" w:rsidRDefault="001D609A" w:rsidP="001D609A">
      <w:pPr>
        <w:pStyle w:val="aff"/>
      </w:pPr>
      <w:r>
        <w:t>В случае подписания</w:t>
      </w:r>
      <w:r w:rsidR="00BA3BCA">
        <w:t xml:space="preserve"> доработанного</w:t>
      </w:r>
      <w:r>
        <w:t xml:space="preserve"> проекта контракта поставщиком на электронной площадке, в ЕИС будет передан с электронной площадки проект контракта с подписью поставщика и подтверждающими документами. На основе данного документа в ЕИС и на электронной площадке будет размещен подписанный контракт. На основе сведений о размещенном подписанном контракте Система сформирует документ «</w:t>
      </w:r>
      <w:r>
        <w:rPr>
          <w:b/>
        </w:rPr>
        <w:t>Контракт</w:t>
      </w:r>
      <w:r>
        <w:t>», который будет доступен в одноименной папке навигатора в фильтре «</w:t>
      </w:r>
      <w:r>
        <w:rPr>
          <w:b/>
        </w:rPr>
        <w:t>Создание нового</w:t>
      </w:r>
      <w:r>
        <w:t xml:space="preserve">». Подробная информация по заполнению сведений о заключенном контракте отражена в п. </w:t>
      </w:r>
      <w:r w:rsidRPr="001D609A">
        <w:rPr>
          <w:i/>
        </w:rPr>
        <w:fldChar w:fldCharType="begin"/>
      </w:r>
      <w:r w:rsidRPr="001D609A">
        <w:rPr>
          <w:i/>
        </w:rPr>
        <w:instrText xml:space="preserve"> REF _Ref419710352 \w \h </w:instrText>
      </w:r>
      <w:r>
        <w:rPr>
          <w:i/>
        </w:rPr>
        <w:instrText xml:space="preserve"> \* MERGEFORMAT </w:instrText>
      </w:r>
      <w:r w:rsidRPr="001D609A">
        <w:rPr>
          <w:i/>
        </w:rPr>
      </w:r>
      <w:r w:rsidRPr="001D609A">
        <w:rPr>
          <w:i/>
        </w:rPr>
        <w:fldChar w:fldCharType="separate"/>
      </w:r>
      <w:r w:rsidR="00DF3E4B">
        <w:rPr>
          <w:i/>
        </w:rPr>
        <w:t>2.14.1.2</w:t>
      </w:r>
      <w:r w:rsidRPr="001D609A">
        <w:rPr>
          <w:i/>
        </w:rPr>
        <w:fldChar w:fldCharType="end"/>
      </w:r>
      <w:r>
        <w:t xml:space="preserve"> данного руководства пользователя.</w:t>
      </w:r>
    </w:p>
    <w:p w14:paraId="44073DF6" w14:textId="64E0E17A" w:rsidR="00E01DC3" w:rsidRDefault="00E01DC3" w:rsidP="00E01DC3">
      <w:pPr>
        <w:pStyle w:val="30"/>
        <w:tabs>
          <w:tab w:val="clear" w:pos="1797"/>
          <w:tab w:val="num" w:pos="1843"/>
        </w:tabs>
        <w:spacing w:after="120"/>
        <w:ind w:left="1843" w:hanging="1134"/>
        <w:jc w:val="left"/>
        <w:outlineLvl w:val="9"/>
      </w:pPr>
      <w:bookmarkStart w:id="878" w:name="_Ref528851218"/>
      <w:bookmarkStart w:id="879" w:name="_Toc532824096"/>
      <w:r>
        <w:t>Формирование изменение доработанного проекта контракта</w:t>
      </w:r>
      <w:bookmarkEnd w:id="878"/>
      <w:bookmarkEnd w:id="879"/>
    </w:p>
    <w:p w14:paraId="5377BFC7" w14:textId="62B11481" w:rsidR="00C341E5" w:rsidRDefault="00E01DC3" w:rsidP="00C341E5">
      <w:pPr>
        <w:pStyle w:val="aff"/>
      </w:pPr>
      <w:r>
        <w:t>В случае необходимости изменения размещенного в ЕИС доработанного проекта контракта, следует в папке навигатора «</w:t>
      </w:r>
      <w:r>
        <w:rPr>
          <w:b/>
        </w:rPr>
        <w:t>Доработанный проект контракта</w:t>
      </w:r>
      <w:r>
        <w:t>» в фильтре «</w:t>
      </w:r>
      <w:r>
        <w:rPr>
          <w:b/>
        </w:rPr>
        <w:t>Зарегистрировано</w:t>
      </w:r>
      <w:r>
        <w:t>» выделить документ и нажать на кнопку</w:t>
      </w:r>
      <w:r w:rsidR="00331C79">
        <w:t xml:space="preserve"> </w:t>
      </w:r>
      <w:r w:rsidR="00331C79">
        <w:rPr>
          <w:noProof/>
        </w:rPr>
        <w:drawing>
          <wp:inline distT="0" distB="0" distL="0" distR="0" wp14:anchorId="3E6C8D3A" wp14:editId="7F53ED7E">
            <wp:extent cx="190527" cy="190527"/>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1.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331C79">
        <w:t>[</w:t>
      </w:r>
      <w:r>
        <w:rPr>
          <w:b/>
        </w:rPr>
        <w:t>Сформировать изменение доработанного проекта контракта</w:t>
      </w:r>
      <w:r w:rsidRPr="00331C79">
        <w:t>]</w:t>
      </w:r>
      <w:r>
        <w:t xml:space="preserve"> (</w:t>
      </w:r>
      <w:r w:rsidR="007B0101" w:rsidRPr="007B0101">
        <w:rPr>
          <w:i/>
        </w:rPr>
        <w:fldChar w:fldCharType="begin"/>
      </w:r>
      <w:r w:rsidR="007B0101" w:rsidRPr="007B0101">
        <w:rPr>
          <w:i/>
        </w:rPr>
        <w:instrText xml:space="preserve"> REF _Ref528769380 \h </w:instrText>
      </w:r>
      <w:r w:rsidR="007B0101">
        <w:rPr>
          <w:i/>
        </w:rPr>
        <w:instrText xml:space="preserve"> \* MERGEFORMAT </w:instrText>
      </w:r>
      <w:r w:rsidR="007B0101" w:rsidRPr="007B0101">
        <w:rPr>
          <w:i/>
        </w:rPr>
      </w:r>
      <w:r w:rsidR="007B0101" w:rsidRPr="007B0101">
        <w:rPr>
          <w:i/>
        </w:rPr>
        <w:fldChar w:fldCharType="separate"/>
      </w:r>
      <w:r w:rsidR="00DF3E4B" w:rsidRPr="00DF3E4B">
        <w:rPr>
          <w:i/>
        </w:rPr>
        <w:t xml:space="preserve">Рисунок </w:t>
      </w:r>
      <w:r w:rsidR="00DF3E4B" w:rsidRPr="00DF3E4B">
        <w:rPr>
          <w:i/>
          <w:noProof/>
        </w:rPr>
        <w:t>642</w:t>
      </w:r>
      <w:r w:rsidR="007B0101" w:rsidRPr="007B0101">
        <w:rPr>
          <w:i/>
        </w:rPr>
        <w:fldChar w:fldCharType="end"/>
      </w:r>
      <w:r>
        <w:t>).</w:t>
      </w:r>
    </w:p>
    <w:p w14:paraId="7753899F" w14:textId="1E16237F" w:rsidR="00E01DC3" w:rsidRDefault="007B0101" w:rsidP="007B0101">
      <w:pPr>
        <w:pStyle w:val="aff"/>
        <w:spacing w:before="120" w:after="120"/>
        <w:ind w:firstLine="0"/>
        <w:jc w:val="center"/>
      </w:pPr>
      <w:r>
        <w:rPr>
          <w:noProof/>
        </w:rPr>
        <w:drawing>
          <wp:inline distT="0" distB="0" distL="0" distR="0" wp14:anchorId="525C85FB" wp14:editId="5297B9B4">
            <wp:extent cx="6480175" cy="2322195"/>
            <wp:effectExtent l="0" t="0" r="0"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2.png"/>
                    <pic:cNvPicPr/>
                  </pic:nvPicPr>
                  <pic:blipFill>
                    <a:blip r:embed="rId722">
                      <a:extLst>
                        <a:ext uri="{28A0092B-C50C-407E-A947-70E740481C1C}">
                          <a14:useLocalDpi xmlns:a14="http://schemas.microsoft.com/office/drawing/2010/main" val="0"/>
                        </a:ext>
                      </a:extLst>
                    </a:blip>
                    <a:stretch>
                      <a:fillRect/>
                    </a:stretch>
                  </pic:blipFill>
                  <pic:spPr>
                    <a:xfrm>
                      <a:off x="0" y="0"/>
                      <a:ext cx="6480175" cy="2322195"/>
                    </a:xfrm>
                    <a:prstGeom prst="rect">
                      <a:avLst/>
                    </a:prstGeom>
                  </pic:spPr>
                </pic:pic>
              </a:graphicData>
            </a:graphic>
          </wp:inline>
        </w:drawing>
      </w:r>
    </w:p>
    <w:p w14:paraId="21BC13C5" w14:textId="2EC7A246" w:rsidR="007B0101" w:rsidRPr="00E01DC3" w:rsidRDefault="007B0101" w:rsidP="007B0101">
      <w:pPr>
        <w:pStyle w:val="affffe"/>
      </w:pPr>
      <w:bookmarkStart w:id="880" w:name="_Ref528769380"/>
      <w:r>
        <w:t xml:space="preserve">Рисунок </w:t>
      </w:r>
      <w:fldSimple w:instr=" SEQ Рисунок \* ARABIC ">
        <w:r w:rsidR="00DF3E4B">
          <w:rPr>
            <w:noProof/>
          </w:rPr>
          <w:t>642</w:t>
        </w:r>
      </w:fldSimple>
      <w:bookmarkEnd w:id="880"/>
      <w:r>
        <w:t>. Кнопка формирования изменения доработанного проекта контракта</w:t>
      </w:r>
    </w:p>
    <w:p w14:paraId="4DE8BA97" w14:textId="0A999230" w:rsidR="00E01DC3" w:rsidRDefault="00476B75" w:rsidP="00C341E5">
      <w:pPr>
        <w:pStyle w:val="aff"/>
      </w:pPr>
      <w:r>
        <w:t>При этом Система запросит подтверждение формирования изменения доработанного проекта контракта (</w:t>
      </w:r>
      <w:r w:rsidRPr="00476B75">
        <w:rPr>
          <w:i/>
        </w:rPr>
        <w:fldChar w:fldCharType="begin"/>
      </w:r>
      <w:r w:rsidRPr="00476B75">
        <w:rPr>
          <w:i/>
        </w:rPr>
        <w:instrText xml:space="preserve"> REF _Ref528769750 \h </w:instrText>
      </w:r>
      <w:r>
        <w:rPr>
          <w:i/>
        </w:rPr>
        <w:instrText xml:space="preserve"> \* MERGEFORMAT </w:instrText>
      </w:r>
      <w:r w:rsidRPr="00476B75">
        <w:rPr>
          <w:i/>
        </w:rPr>
      </w:r>
      <w:r w:rsidRPr="00476B75">
        <w:rPr>
          <w:i/>
        </w:rPr>
        <w:fldChar w:fldCharType="separate"/>
      </w:r>
      <w:r w:rsidR="00DF3E4B" w:rsidRPr="00DF3E4B">
        <w:rPr>
          <w:i/>
        </w:rPr>
        <w:t xml:space="preserve">Рисунок </w:t>
      </w:r>
      <w:r w:rsidR="00DF3E4B" w:rsidRPr="00DF3E4B">
        <w:rPr>
          <w:i/>
          <w:noProof/>
        </w:rPr>
        <w:t>643</w:t>
      </w:r>
      <w:r w:rsidRPr="00476B75">
        <w:rPr>
          <w:i/>
        </w:rPr>
        <w:fldChar w:fldCharType="end"/>
      </w:r>
      <w:r>
        <w:t xml:space="preserve">). </w:t>
      </w:r>
    </w:p>
    <w:p w14:paraId="3CF2B8F3" w14:textId="6C8BE43A" w:rsidR="00476B75" w:rsidRDefault="00476B75" w:rsidP="00476B75">
      <w:pPr>
        <w:pStyle w:val="aff"/>
        <w:spacing w:before="120" w:after="120"/>
        <w:ind w:firstLine="0"/>
        <w:jc w:val="center"/>
      </w:pPr>
      <w:r>
        <w:rPr>
          <w:noProof/>
        </w:rPr>
        <w:lastRenderedPageBreak/>
        <w:drawing>
          <wp:inline distT="0" distB="0" distL="0" distR="0" wp14:anchorId="4DBF8100" wp14:editId="3C4A7E31">
            <wp:extent cx="4267796" cy="1419423"/>
            <wp:effectExtent l="0" t="0" r="0" b="9525"/>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23.png"/>
                    <pic:cNvPicPr/>
                  </pic:nvPicPr>
                  <pic:blipFill>
                    <a:blip r:embed="rId723">
                      <a:extLst>
                        <a:ext uri="{28A0092B-C50C-407E-A947-70E740481C1C}">
                          <a14:useLocalDpi xmlns:a14="http://schemas.microsoft.com/office/drawing/2010/main" val="0"/>
                        </a:ext>
                      </a:extLst>
                    </a:blip>
                    <a:stretch>
                      <a:fillRect/>
                    </a:stretch>
                  </pic:blipFill>
                  <pic:spPr>
                    <a:xfrm>
                      <a:off x="0" y="0"/>
                      <a:ext cx="4267796" cy="1419423"/>
                    </a:xfrm>
                    <a:prstGeom prst="rect">
                      <a:avLst/>
                    </a:prstGeom>
                  </pic:spPr>
                </pic:pic>
              </a:graphicData>
            </a:graphic>
          </wp:inline>
        </w:drawing>
      </w:r>
    </w:p>
    <w:p w14:paraId="10D7F339" w14:textId="57506989" w:rsidR="00476B75" w:rsidRDefault="00476B75" w:rsidP="00476B75">
      <w:pPr>
        <w:pStyle w:val="affffe"/>
      </w:pPr>
      <w:bookmarkStart w:id="881" w:name="_Ref528769750"/>
      <w:r>
        <w:t xml:space="preserve">Рисунок </w:t>
      </w:r>
      <w:fldSimple w:instr=" SEQ Рисунок \* ARABIC ">
        <w:r w:rsidR="00DF3E4B">
          <w:rPr>
            <w:noProof/>
          </w:rPr>
          <w:t>643</w:t>
        </w:r>
      </w:fldSimple>
      <w:bookmarkEnd w:id="881"/>
      <w:r>
        <w:t>. Подтверждение действия по формированию изменения</w:t>
      </w:r>
    </w:p>
    <w:p w14:paraId="4089E3D3" w14:textId="1D697FD0" w:rsidR="00476B75" w:rsidRDefault="00476B75" w:rsidP="00C341E5">
      <w:pPr>
        <w:pStyle w:val="aff"/>
      </w:pPr>
      <w:r>
        <w:t xml:space="preserve">По нажатию на кнопку </w:t>
      </w:r>
      <w:r w:rsidRPr="00331C79">
        <w:t>[</w:t>
      </w:r>
      <w:r>
        <w:rPr>
          <w:b/>
        </w:rPr>
        <w:t>ОК</w:t>
      </w:r>
      <w:r w:rsidRPr="00331C79">
        <w:t xml:space="preserve">] </w:t>
      </w:r>
      <w:r>
        <w:t>будет сформировано изменение документа с протоколом успешного формирования или же протокол контроля о невозможности формирования изменения документа (</w:t>
      </w:r>
      <w:r w:rsidRPr="00476B75">
        <w:rPr>
          <w:i/>
        </w:rPr>
        <w:fldChar w:fldCharType="begin"/>
      </w:r>
      <w:r w:rsidRPr="00476B75">
        <w:rPr>
          <w:i/>
        </w:rPr>
        <w:instrText xml:space="preserve"> REF _Ref528769976 \h </w:instrText>
      </w:r>
      <w:r>
        <w:rPr>
          <w:i/>
        </w:rPr>
        <w:instrText xml:space="preserve"> \* MERGEFORMAT </w:instrText>
      </w:r>
      <w:r w:rsidRPr="00476B75">
        <w:rPr>
          <w:i/>
        </w:rPr>
      </w:r>
      <w:r w:rsidRPr="00476B75">
        <w:rPr>
          <w:i/>
        </w:rPr>
        <w:fldChar w:fldCharType="separate"/>
      </w:r>
      <w:r w:rsidR="00DF3E4B" w:rsidRPr="00DF3E4B">
        <w:rPr>
          <w:i/>
        </w:rPr>
        <w:t xml:space="preserve">Рисунок </w:t>
      </w:r>
      <w:r w:rsidR="00DF3E4B" w:rsidRPr="00DF3E4B">
        <w:rPr>
          <w:i/>
          <w:noProof/>
        </w:rPr>
        <w:t>644</w:t>
      </w:r>
      <w:r w:rsidRPr="00476B75">
        <w:rPr>
          <w:i/>
        </w:rPr>
        <w:fldChar w:fldCharType="end"/>
      </w:r>
      <w:r>
        <w:t>).</w:t>
      </w:r>
    </w:p>
    <w:p w14:paraId="6964ACC8" w14:textId="7029440E" w:rsidR="00476B75" w:rsidRDefault="00476B75" w:rsidP="00476B75">
      <w:pPr>
        <w:pStyle w:val="aff"/>
        <w:spacing w:before="120" w:after="120"/>
        <w:ind w:firstLine="0"/>
        <w:jc w:val="center"/>
      </w:pPr>
      <w:r>
        <w:rPr>
          <w:noProof/>
        </w:rPr>
        <w:drawing>
          <wp:inline distT="0" distB="0" distL="0" distR="0" wp14:anchorId="7A24B9CE" wp14:editId="1B738C24">
            <wp:extent cx="6480175" cy="2948940"/>
            <wp:effectExtent l="0" t="0" r="0" b="3810"/>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24.png"/>
                    <pic:cNvPicPr/>
                  </pic:nvPicPr>
                  <pic:blipFill>
                    <a:blip r:embed="rId724">
                      <a:extLst>
                        <a:ext uri="{28A0092B-C50C-407E-A947-70E740481C1C}">
                          <a14:useLocalDpi xmlns:a14="http://schemas.microsoft.com/office/drawing/2010/main" val="0"/>
                        </a:ext>
                      </a:extLst>
                    </a:blip>
                    <a:stretch>
                      <a:fillRect/>
                    </a:stretch>
                  </pic:blipFill>
                  <pic:spPr>
                    <a:xfrm>
                      <a:off x="0" y="0"/>
                      <a:ext cx="6480175" cy="2948940"/>
                    </a:xfrm>
                    <a:prstGeom prst="rect">
                      <a:avLst/>
                    </a:prstGeom>
                  </pic:spPr>
                </pic:pic>
              </a:graphicData>
            </a:graphic>
          </wp:inline>
        </w:drawing>
      </w:r>
    </w:p>
    <w:p w14:paraId="3AD3F84D" w14:textId="467E6C91" w:rsidR="00476B75" w:rsidRDefault="00476B75" w:rsidP="00476B75">
      <w:pPr>
        <w:pStyle w:val="affffe"/>
      </w:pPr>
      <w:bookmarkStart w:id="882" w:name="_Ref528769976"/>
      <w:r>
        <w:t xml:space="preserve">Рисунок </w:t>
      </w:r>
      <w:fldSimple w:instr=" SEQ Рисунок \* ARABIC ">
        <w:r w:rsidR="00DF3E4B">
          <w:rPr>
            <w:noProof/>
          </w:rPr>
          <w:t>644</w:t>
        </w:r>
      </w:fldSimple>
      <w:bookmarkEnd w:id="882"/>
      <w:r>
        <w:t>. Протокол с текстом контроля, запрещающим формирование изменение доработанного проекта контракта при наличии существующего не зарегистрированного изменения</w:t>
      </w:r>
    </w:p>
    <w:p w14:paraId="7FBEFC3D" w14:textId="72127F02" w:rsidR="00476B75" w:rsidRPr="005C0158" w:rsidRDefault="00476B75" w:rsidP="00C341E5">
      <w:pPr>
        <w:pStyle w:val="aff"/>
      </w:pPr>
      <w:r>
        <w:t>Вновь сформированный документ будет доступен в папке навигатора «</w:t>
      </w:r>
      <w:r>
        <w:rPr>
          <w:b/>
        </w:rPr>
        <w:t>Доработанный проект контракта</w:t>
      </w:r>
      <w:r>
        <w:t>» в фильтре «</w:t>
      </w:r>
      <w:r>
        <w:rPr>
          <w:b/>
        </w:rPr>
        <w:t>В работе</w:t>
      </w:r>
      <w:r>
        <w:t>» (</w:t>
      </w:r>
      <w:r w:rsidR="005C0158" w:rsidRPr="005C0158">
        <w:rPr>
          <w:i/>
        </w:rPr>
        <w:fldChar w:fldCharType="begin"/>
      </w:r>
      <w:r w:rsidR="005C0158" w:rsidRPr="005C0158">
        <w:rPr>
          <w:i/>
        </w:rPr>
        <w:instrText xml:space="preserve"> REF _Ref528833326 \h </w:instrText>
      </w:r>
      <w:r w:rsidR="005C0158">
        <w:rPr>
          <w:i/>
        </w:rPr>
        <w:instrText xml:space="preserve"> \* MERGEFORMAT </w:instrText>
      </w:r>
      <w:r w:rsidR="005C0158" w:rsidRPr="005C0158">
        <w:rPr>
          <w:i/>
        </w:rPr>
      </w:r>
      <w:r w:rsidR="005C0158" w:rsidRPr="005C0158">
        <w:rPr>
          <w:i/>
        </w:rPr>
        <w:fldChar w:fldCharType="separate"/>
      </w:r>
      <w:r w:rsidR="00DF3E4B" w:rsidRPr="00DF3E4B">
        <w:rPr>
          <w:i/>
        </w:rPr>
        <w:t xml:space="preserve">Рисунок </w:t>
      </w:r>
      <w:r w:rsidR="00DF3E4B" w:rsidRPr="00DF3E4B">
        <w:rPr>
          <w:i/>
          <w:noProof/>
        </w:rPr>
        <w:t>645</w:t>
      </w:r>
      <w:r w:rsidR="005C0158" w:rsidRPr="005C0158">
        <w:rPr>
          <w:i/>
        </w:rPr>
        <w:fldChar w:fldCharType="end"/>
      </w:r>
      <w:r>
        <w:t xml:space="preserve">). </w:t>
      </w:r>
      <w:r w:rsidR="005C0158">
        <w:t xml:space="preserve">Для внесения изменения в документ его необходимо выделить и нажать на кнопку </w:t>
      </w:r>
      <w:r w:rsidR="005C0158">
        <w:rPr>
          <w:noProof/>
        </w:rPr>
        <w:drawing>
          <wp:inline distT="0" distB="0" distL="0" distR="0" wp14:anchorId="379945E7" wp14:editId="50603766">
            <wp:extent cx="133369" cy="152421"/>
            <wp:effectExtent l="0" t="0" r="0" b="0"/>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C0158">
        <w:t xml:space="preserve"> </w:t>
      </w:r>
      <w:r w:rsidR="005C0158" w:rsidRPr="00331C79">
        <w:t>[</w:t>
      </w:r>
      <w:r w:rsidR="005C0158">
        <w:rPr>
          <w:b/>
        </w:rPr>
        <w:t>Редактировать</w:t>
      </w:r>
      <w:r w:rsidR="005C0158" w:rsidRPr="00331C79">
        <w:t>]</w:t>
      </w:r>
      <w:r w:rsidR="005C0158">
        <w:t>.</w:t>
      </w:r>
    </w:p>
    <w:p w14:paraId="23122B37" w14:textId="2CEE6B0A" w:rsidR="00476B75" w:rsidRDefault="005C0158" w:rsidP="005C0158">
      <w:pPr>
        <w:pStyle w:val="aff"/>
        <w:spacing w:before="120" w:after="120"/>
        <w:ind w:firstLine="0"/>
        <w:jc w:val="center"/>
      </w:pPr>
      <w:r>
        <w:rPr>
          <w:noProof/>
        </w:rPr>
        <w:drawing>
          <wp:inline distT="0" distB="0" distL="0" distR="0" wp14:anchorId="518D37B9" wp14:editId="67AFAECA">
            <wp:extent cx="6480175" cy="2375535"/>
            <wp:effectExtent l="0" t="0" r="0" b="5715"/>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26.png"/>
                    <pic:cNvPicPr/>
                  </pic:nvPicPr>
                  <pic:blipFill>
                    <a:blip r:embed="rId725">
                      <a:extLst>
                        <a:ext uri="{28A0092B-C50C-407E-A947-70E740481C1C}">
                          <a14:useLocalDpi xmlns:a14="http://schemas.microsoft.com/office/drawing/2010/main" val="0"/>
                        </a:ext>
                      </a:extLst>
                    </a:blip>
                    <a:stretch>
                      <a:fillRect/>
                    </a:stretch>
                  </pic:blipFill>
                  <pic:spPr>
                    <a:xfrm>
                      <a:off x="0" y="0"/>
                      <a:ext cx="6480175" cy="2375535"/>
                    </a:xfrm>
                    <a:prstGeom prst="rect">
                      <a:avLst/>
                    </a:prstGeom>
                  </pic:spPr>
                </pic:pic>
              </a:graphicData>
            </a:graphic>
          </wp:inline>
        </w:drawing>
      </w:r>
    </w:p>
    <w:p w14:paraId="737EF0BE" w14:textId="75B3B83C" w:rsidR="005C0158" w:rsidRDefault="005C0158" w:rsidP="005C0158">
      <w:pPr>
        <w:pStyle w:val="affffe"/>
      </w:pPr>
      <w:bookmarkStart w:id="883" w:name="_Ref528833326"/>
      <w:r>
        <w:lastRenderedPageBreak/>
        <w:t xml:space="preserve">Рисунок </w:t>
      </w:r>
      <w:fldSimple w:instr=" SEQ Рисунок \* ARABIC ">
        <w:r w:rsidR="00DF3E4B">
          <w:rPr>
            <w:noProof/>
          </w:rPr>
          <w:t>645</w:t>
        </w:r>
      </w:fldSimple>
      <w:bookmarkEnd w:id="883"/>
      <w:r>
        <w:t>. Вновь сформированное изменение доработанного проекта контракта</w:t>
      </w:r>
    </w:p>
    <w:p w14:paraId="73A30BB7" w14:textId="68D88D67" w:rsidR="00E6577A" w:rsidRDefault="00E6577A" w:rsidP="00E6577A">
      <w:pPr>
        <w:pStyle w:val="aff"/>
      </w:pPr>
      <w:r>
        <w:t>В открывшейся электронной форме документа будет доступна для заполнения вкладка «</w:t>
      </w:r>
      <w:r>
        <w:rPr>
          <w:b/>
        </w:rPr>
        <w:t>Сведения об изменении</w:t>
      </w:r>
      <w:r>
        <w:t>» (</w:t>
      </w:r>
      <w:r w:rsidRPr="00E6577A">
        <w:rPr>
          <w:i/>
        </w:rPr>
        <w:fldChar w:fldCharType="begin"/>
      </w:r>
      <w:r w:rsidRPr="00E6577A">
        <w:rPr>
          <w:i/>
        </w:rPr>
        <w:instrText xml:space="preserve"> REF _Ref528836218 \h  \* MERGEFORMAT </w:instrText>
      </w:r>
      <w:r w:rsidRPr="00E6577A">
        <w:rPr>
          <w:i/>
        </w:rPr>
      </w:r>
      <w:r w:rsidRPr="00E6577A">
        <w:rPr>
          <w:i/>
        </w:rPr>
        <w:fldChar w:fldCharType="separate"/>
      </w:r>
      <w:r w:rsidR="00DF3E4B" w:rsidRPr="00DF3E4B">
        <w:rPr>
          <w:i/>
        </w:rPr>
        <w:t xml:space="preserve">Рисунок </w:t>
      </w:r>
      <w:r w:rsidR="00DF3E4B" w:rsidRPr="00DF3E4B">
        <w:rPr>
          <w:i/>
          <w:noProof/>
        </w:rPr>
        <w:t>646</w:t>
      </w:r>
      <w:r w:rsidRPr="00E6577A">
        <w:rPr>
          <w:i/>
        </w:rPr>
        <w:fldChar w:fldCharType="end"/>
      </w:r>
      <w:r>
        <w:t>).</w:t>
      </w:r>
    </w:p>
    <w:p w14:paraId="510556B4" w14:textId="77777777" w:rsidR="00E6577A" w:rsidRDefault="00E6577A" w:rsidP="00E6577A">
      <w:pPr>
        <w:pStyle w:val="aff"/>
        <w:spacing w:before="120" w:after="120"/>
        <w:ind w:firstLine="0"/>
        <w:jc w:val="center"/>
      </w:pPr>
      <w:r>
        <w:rPr>
          <w:noProof/>
        </w:rPr>
        <w:drawing>
          <wp:inline distT="0" distB="0" distL="0" distR="0" wp14:anchorId="6CD56273" wp14:editId="512ED395">
            <wp:extent cx="6480175" cy="4420870"/>
            <wp:effectExtent l="0" t="0" r="0" b="0"/>
            <wp:docPr id="1650"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image15.png"/>
                    <pic:cNvPicPr/>
                  </pic:nvPicPr>
                  <pic:blipFill>
                    <a:blip r:embed="rId715">
                      <a:extLst>
                        <a:ext uri="{28A0092B-C50C-407E-A947-70E740481C1C}">
                          <a14:useLocalDpi xmlns:a14="http://schemas.microsoft.com/office/drawing/2010/main" val="0"/>
                        </a:ext>
                      </a:extLst>
                    </a:blip>
                    <a:stretch>
                      <a:fillRect/>
                    </a:stretch>
                  </pic:blipFill>
                  <pic:spPr>
                    <a:xfrm>
                      <a:off x="0" y="0"/>
                      <a:ext cx="6480175" cy="4420870"/>
                    </a:xfrm>
                    <a:prstGeom prst="rect">
                      <a:avLst/>
                    </a:prstGeom>
                  </pic:spPr>
                </pic:pic>
              </a:graphicData>
            </a:graphic>
          </wp:inline>
        </w:drawing>
      </w:r>
    </w:p>
    <w:p w14:paraId="54DC0E88" w14:textId="77777777" w:rsidR="00E6577A" w:rsidRDefault="00E6577A" w:rsidP="00E6577A">
      <w:pPr>
        <w:pStyle w:val="affffe"/>
      </w:pPr>
      <w:bookmarkStart w:id="884" w:name="_Ref528836218"/>
      <w:r>
        <w:t xml:space="preserve">Рисунок </w:t>
      </w:r>
      <w:fldSimple w:instr=" SEQ Рисунок \* ARABIC ">
        <w:r w:rsidR="00DF3E4B">
          <w:rPr>
            <w:noProof/>
          </w:rPr>
          <w:t>646</w:t>
        </w:r>
      </w:fldSimple>
      <w:bookmarkEnd w:id="884"/>
      <w:r>
        <w:t>. Сведения об изменении</w:t>
      </w:r>
    </w:p>
    <w:p w14:paraId="19265AC4" w14:textId="77777777" w:rsidR="00E6577A" w:rsidRDefault="00E6577A" w:rsidP="00E6577A">
      <w:pPr>
        <w:pStyle w:val="aff"/>
      </w:pPr>
      <w:r>
        <w:t>В поле «</w:t>
      </w:r>
      <w:r>
        <w:rPr>
          <w:b/>
        </w:rPr>
        <w:t>По чьей инициативе производится изменение</w:t>
      </w:r>
      <w:r>
        <w:t xml:space="preserve">» необходимо выбрать одно из доступных значений из выпадающего списка. В зависимости от выбранного значения активирует то или иное поле для заполнения сведений. После внесения всех необходимых данных документ следует сохранить по кнопке </w:t>
      </w:r>
      <w:r>
        <w:rPr>
          <w:noProof/>
        </w:rPr>
        <w:drawing>
          <wp:inline distT="0" distB="0" distL="0" distR="0" wp14:anchorId="0C77D412" wp14:editId="6C0F8151">
            <wp:extent cx="152421" cy="161948"/>
            <wp:effectExtent l="0" t="0" r="0" b="9525"/>
            <wp:docPr id="1651" name="Рисунок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31C79">
        <w:t>[</w:t>
      </w:r>
      <w:r>
        <w:rPr>
          <w:b/>
        </w:rPr>
        <w:t>Сохранить</w:t>
      </w:r>
      <w:r w:rsidRPr="00331C79">
        <w:t>]</w:t>
      </w:r>
      <w:r>
        <w:t xml:space="preserve">, прикрепить необходимые документы, перейдя в режим работы со вложенными файлами по кнопке </w:t>
      </w:r>
      <w:r>
        <w:rPr>
          <w:noProof/>
        </w:rPr>
        <w:drawing>
          <wp:inline distT="0" distB="0" distL="0" distR="0" wp14:anchorId="29E0E4E8" wp14:editId="33BA6216">
            <wp:extent cx="123842" cy="142895"/>
            <wp:effectExtent l="0" t="0" r="9525" b="9525"/>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331C79">
        <w:t>[</w:t>
      </w:r>
      <w:r>
        <w:rPr>
          <w:b/>
        </w:rPr>
        <w:t>Прикрепленные файлы</w:t>
      </w:r>
      <w:r w:rsidRPr="00331C79">
        <w:t>]</w:t>
      </w:r>
      <w:r>
        <w:t>.</w:t>
      </w:r>
    </w:p>
    <w:p w14:paraId="0B10A6F0" w14:textId="07C9DF66" w:rsidR="00476B75" w:rsidRDefault="00E6577A" w:rsidP="00E6577A">
      <w:pPr>
        <w:pStyle w:val="aff"/>
      </w:pPr>
      <w:r>
        <w:t xml:space="preserve">Подготовленное изменение доработанного проекта контракта следует отправить в ЕИС по кнопке </w:t>
      </w:r>
      <w:r w:rsidRPr="00331C79">
        <w:t>[</w:t>
      </w:r>
      <w:r>
        <w:rPr>
          <w:b/>
        </w:rPr>
        <w:t>Отправить документ в ЕИС</w:t>
      </w:r>
      <w:r w:rsidRPr="00331C79">
        <w:t>]</w:t>
      </w:r>
      <w:r>
        <w:t>.</w:t>
      </w:r>
    </w:p>
    <w:p w14:paraId="7D72CD88" w14:textId="24E36BD8" w:rsidR="00E6577A" w:rsidRDefault="00E6577A" w:rsidP="00E6577A">
      <w:pPr>
        <w:pStyle w:val="30"/>
        <w:tabs>
          <w:tab w:val="clear" w:pos="1797"/>
          <w:tab w:val="num" w:pos="1843"/>
        </w:tabs>
        <w:spacing w:after="120"/>
        <w:ind w:left="1843" w:hanging="1134"/>
        <w:jc w:val="left"/>
        <w:outlineLvl w:val="9"/>
      </w:pPr>
      <w:bookmarkStart w:id="885" w:name="_Ref528851225"/>
      <w:bookmarkStart w:id="886" w:name="_Toc532824097"/>
      <w:r>
        <w:t>Формирование проекта извещения об отмене процедуры заключения контракта</w:t>
      </w:r>
      <w:bookmarkEnd w:id="885"/>
      <w:bookmarkEnd w:id="886"/>
    </w:p>
    <w:p w14:paraId="18E10361" w14:textId="13C49A45" w:rsidR="00476B75" w:rsidRDefault="00E6577A" w:rsidP="00C341E5">
      <w:pPr>
        <w:pStyle w:val="aff"/>
      </w:pPr>
      <w:r>
        <w:t xml:space="preserve">Если возникла </w:t>
      </w:r>
      <w:r w:rsidR="008658D1">
        <w:t>необходимость в отмене размещенного в ЕИС проекта контракта, то необходимо перейти в папке навигатора «</w:t>
      </w:r>
      <w:r w:rsidR="008658D1">
        <w:rPr>
          <w:b/>
        </w:rPr>
        <w:t>Проект контракта</w:t>
      </w:r>
      <w:r w:rsidR="008658D1">
        <w:t>» или «</w:t>
      </w:r>
      <w:r w:rsidR="008658D1">
        <w:rPr>
          <w:b/>
        </w:rPr>
        <w:t>Доработанный проект контракта</w:t>
      </w:r>
      <w:r w:rsidR="008658D1">
        <w:t>» в фильтр «</w:t>
      </w:r>
      <w:r w:rsidR="008658D1">
        <w:rPr>
          <w:b/>
        </w:rPr>
        <w:t>Зарегистрировано</w:t>
      </w:r>
      <w:r w:rsidR="008658D1">
        <w:t>», выделить необходимый документ и воспользоваться кнопкой</w:t>
      </w:r>
      <w:r w:rsidR="00331C79">
        <w:t xml:space="preserve"> </w:t>
      </w:r>
      <w:r w:rsidR="00331C79">
        <w:rPr>
          <w:noProof/>
        </w:rPr>
        <w:drawing>
          <wp:inline distT="0" distB="0" distL="0" distR="0" wp14:anchorId="785F066E" wp14:editId="77DF0EBA">
            <wp:extent cx="190527" cy="190527"/>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658D1">
        <w:t xml:space="preserve"> </w:t>
      </w:r>
      <w:r w:rsidR="008658D1" w:rsidRPr="00331C79">
        <w:t>[</w:t>
      </w:r>
      <w:r w:rsidR="008658D1">
        <w:rPr>
          <w:b/>
        </w:rPr>
        <w:t>Сформировать проект извещения об отмене процедуры заключения контракта</w:t>
      </w:r>
      <w:r w:rsidR="008658D1" w:rsidRPr="00331C79">
        <w:t>]</w:t>
      </w:r>
      <w:r w:rsidR="008658D1">
        <w:t xml:space="preserve"> (</w:t>
      </w:r>
      <w:r w:rsidR="008658D1" w:rsidRPr="008658D1">
        <w:rPr>
          <w:i/>
        </w:rPr>
        <w:fldChar w:fldCharType="begin"/>
      </w:r>
      <w:r w:rsidR="008658D1" w:rsidRPr="008658D1">
        <w:rPr>
          <w:i/>
        </w:rPr>
        <w:instrText xml:space="preserve"> REF _Ref528838121 \h </w:instrText>
      </w:r>
      <w:r w:rsidR="008658D1">
        <w:rPr>
          <w:i/>
        </w:rPr>
        <w:instrText xml:space="preserve"> \* MERGEFORMAT </w:instrText>
      </w:r>
      <w:r w:rsidR="008658D1" w:rsidRPr="008658D1">
        <w:rPr>
          <w:i/>
        </w:rPr>
      </w:r>
      <w:r w:rsidR="008658D1" w:rsidRPr="008658D1">
        <w:rPr>
          <w:i/>
        </w:rPr>
        <w:fldChar w:fldCharType="separate"/>
      </w:r>
      <w:r w:rsidR="00DF3E4B" w:rsidRPr="00DF3E4B">
        <w:rPr>
          <w:i/>
        </w:rPr>
        <w:t xml:space="preserve">Рисунок </w:t>
      </w:r>
      <w:r w:rsidR="00DF3E4B" w:rsidRPr="00DF3E4B">
        <w:rPr>
          <w:i/>
          <w:noProof/>
        </w:rPr>
        <w:t>647</w:t>
      </w:r>
      <w:r w:rsidR="008658D1" w:rsidRPr="008658D1">
        <w:rPr>
          <w:i/>
        </w:rPr>
        <w:fldChar w:fldCharType="end"/>
      </w:r>
      <w:r w:rsidR="008658D1">
        <w:t>).</w:t>
      </w:r>
    </w:p>
    <w:p w14:paraId="437CD1CD" w14:textId="6F185A14" w:rsidR="008658D1" w:rsidRDefault="008658D1" w:rsidP="008658D1">
      <w:pPr>
        <w:pStyle w:val="aff"/>
        <w:spacing w:before="120" w:after="120"/>
        <w:ind w:firstLine="0"/>
        <w:jc w:val="center"/>
      </w:pPr>
      <w:r>
        <w:rPr>
          <w:noProof/>
        </w:rPr>
        <w:lastRenderedPageBreak/>
        <w:drawing>
          <wp:inline distT="0" distB="0" distL="0" distR="0" wp14:anchorId="14449B71" wp14:editId="70B4C138">
            <wp:extent cx="6480175" cy="2251075"/>
            <wp:effectExtent l="0" t="0" r="0"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27.png"/>
                    <pic:cNvPicPr/>
                  </pic:nvPicPr>
                  <pic:blipFill>
                    <a:blip r:embed="rId726">
                      <a:extLst>
                        <a:ext uri="{28A0092B-C50C-407E-A947-70E740481C1C}">
                          <a14:useLocalDpi xmlns:a14="http://schemas.microsoft.com/office/drawing/2010/main" val="0"/>
                        </a:ext>
                      </a:extLst>
                    </a:blip>
                    <a:stretch>
                      <a:fillRect/>
                    </a:stretch>
                  </pic:blipFill>
                  <pic:spPr>
                    <a:xfrm>
                      <a:off x="0" y="0"/>
                      <a:ext cx="6480175" cy="2251075"/>
                    </a:xfrm>
                    <a:prstGeom prst="rect">
                      <a:avLst/>
                    </a:prstGeom>
                  </pic:spPr>
                </pic:pic>
              </a:graphicData>
            </a:graphic>
          </wp:inline>
        </w:drawing>
      </w:r>
    </w:p>
    <w:p w14:paraId="61657362" w14:textId="59A79BB9" w:rsidR="008658D1" w:rsidRPr="008658D1" w:rsidRDefault="008658D1" w:rsidP="008658D1">
      <w:pPr>
        <w:pStyle w:val="affffe"/>
      </w:pPr>
      <w:bookmarkStart w:id="887" w:name="_Ref528838121"/>
      <w:r>
        <w:t xml:space="preserve">Рисунок </w:t>
      </w:r>
      <w:fldSimple w:instr=" SEQ Рисунок \* ARABIC ">
        <w:r w:rsidR="00DF3E4B">
          <w:rPr>
            <w:noProof/>
          </w:rPr>
          <w:t>647</w:t>
        </w:r>
      </w:fldSimple>
      <w:bookmarkEnd w:id="887"/>
      <w:r>
        <w:t>. Кнопка формирования проект извещения об отмене процедуры заключения контракта</w:t>
      </w:r>
    </w:p>
    <w:p w14:paraId="5A0E79BE" w14:textId="180138E3" w:rsidR="008658D1" w:rsidRDefault="008658D1" w:rsidP="008658D1">
      <w:pPr>
        <w:pStyle w:val="aff"/>
      </w:pPr>
      <w:r>
        <w:t>При этом Система запросит подтверждение формирования проекта извещения об отмене процедуры заключения контракта (</w:t>
      </w:r>
      <w:r w:rsidR="00F926D5" w:rsidRPr="00F926D5">
        <w:rPr>
          <w:i/>
        </w:rPr>
        <w:fldChar w:fldCharType="begin"/>
      </w:r>
      <w:r w:rsidR="00F926D5" w:rsidRPr="00F926D5">
        <w:rPr>
          <w:i/>
        </w:rPr>
        <w:instrText xml:space="preserve"> REF _Ref383010627 \h  \* MERGEFORMAT </w:instrText>
      </w:r>
      <w:r w:rsidR="00F926D5" w:rsidRPr="00F926D5">
        <w:rPr>
          <w:i/>
        </w:rPr>
      </w:r>
      <w:r w:rsidR="00F926D5" w:rsidRPr="00F926D5">
        <w:rPr>
          <w:i/>
        </w:rPr>
        <w:fldChar w:fldCharType="separate"/>
      </w:r>
      <w:r w:rsidR="00DF3E4B" w:rsidRPr="00DF3E4B">
        <w:rPr>
          <w:i/>
        </w:rPr>
        <w:t xml:space="preserve">Рисунок </w:t>
      </w:r>
      <w:r w:rsidR="00DF3E4B" w:rsidRPr="00DF3E4B">
        <w:rPr>
          <w:i/>
          <w:noProof/>
        </w:rPr>
        <w:t>653</w:t>
      </w:r>
      <w:r w:rsidR="00F926D5" w:rsidRPr="00F926D5">
        <w:rPr>
          <w:i/>
        </w:rPr>
        <w:fldChar w:fldCharType="end"/>
      </w:r>
      <w:r>
        <w:t xml:space="preserve">). </w:t>
      </w:r>
    </w:p>
    <w:p w14:paraId="7861472F" w14:textId="5D818395" w:rsidR="008658D1" w:rsidRDefault="008658D1" w:rsidP="008658D1">
      <w:pPr>
        <w:pStyle w:val="aff"/>
        <w:spacing w:before="120" w:after="120"/>
        <w:ind w:firstLine="0"/>
        <w:jc w:val="center"/>
      </w:pPr>
      <w:r>
        <w:rPr>
          <w:noProof/>
        </w:rPr>
        <w:drawing>
          <wp:inline distT="0" distB="0" distL="0" distR="0" wp14:anchorId="4CA1C066" wp14:editId="6670B813">
            <wp:extent cx="4267796" cy="1419423"/>
            <wp:effectExtent l="0" t="0" r="0" b="9525"/>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28.png"/>
                    <pic:cNvPicPr/>
                  </pic:nvPicPr>
                  <pic:blipFill>
                    <a:blip r:embed="rId727">
                      <a:extLst>
                        <a:ext uri="{28A0092B-C50C-407E-A947-70E740481C1C}">
                          <a14:useLocalDpi xmlns:a14="http://schemas.microsoft.com/office/drawing/2010/main" val="0"/>
                        </a:ext>
                      </a:extLst>
                    </a:blip>
                    <a:stretch>
                      <a:fillRect/>
                    </a:stretch>
                  </pic:blipFill>
                  <pic:spPr>
                    <a:xfrm>
                      <a:off x="0" y="0"/>
                      <a:ext cx="4267796" cy="1419423"/>
                    </a:xfrm>
                    <a:prstGeom prst="rect">
                      <a:avLst/>
                    </a:prstGeom>
                  </pic:spPr>
                </pic:pic>
              </a:graphicData>
            </a:graphic>
          </wp:inline>
        </w:drawing>
      </w:r>
    </w:p>
    <w:p w14:paraId="46F4DC1F" w14:textId="77777777" w:rsidR="008658D1" w:rsidRDefault="008658D1" w:rsidP="008658D1">
      <w:pPr>
        <w:pStyle w:val="affffe"/>
      </w:pPr>
      <w:r>
        <w:t xml:space="preserve">Рисунок </w:t>
      </w:r>
      <w:fldSimple w:instr=" SEQ Рисунок \* ARABIC ">
        <w:r w:rsidR="00DF3E4B">
          <w:rPr>
            <w:noProof/>
          </w:rPr>
          <w:t>648</w:t>
        </w:r>
      </w:fldSimple>
      <w:r>
        <w:t>. Подтверждение действия по формированию изменения</w:t>
      </w:r>
    </w:p>
    <w:p w14:paraId="3AAD6974" w14:textId="28A4A96C" w:rsidR="008658D1" w:rsidRDefault="008658D1" w:rsidP="008658D1">
      <w:pPr>
        <w:pStyle w:val="aff"/>
      </w:pPr>
      <w:r>
        <w:t xml:space="preserve">По нажатию на кнопку </w:t>
      </w:r>
      <w:r w:rsidRPr="00331C79">
        <w:t>[</w:t>
      </w:r>
      <w:r>
        <w:rPr>
          <w:b/>
        </w:rPr>
        <w:t>ОК</w:t>
      </w:r>
      <w:r w:rsidRPr="00331C79">
        <w:t xml:space="preserve">] </w:t>
      </w:r>
      <w:r>
        <w:t>будет сформировано изменение документа с протоколом успешного формирования или же протокол контроля о невозможности формирования изменения документа (</w:t>
      </w:r>
      <w:r w:rsidR="00F926D5" w:rsidRPr="00F926D5">
        <w:rPr>
          <w:i/>
        </w:rPr>
        <w:fldChar w:fldCharType="begin"/>
      </w:r>
      <w:r w:rsidR="00F926D5" w:rsidRPr="00F926D5">
        <w:rPr>
          <w:i/>
        </w:rPr>
        <w:instrText xml:space="preserve"> REF _Ref412649672 \h  \* MERGEFORMAT </w:instrText>
      </w:r>
      <w:r w:rsidR="00F926D5" w:rsidRPr="00F926D5">
        <w:rPr>
          <w:i/>
        </w:rPr>
      </w:r>
      <w:r w:rsidR="00F926D5" w:rsidRPr="00F926D5">
        <w:rPr>
          <w:i/>
        </w:rPr>
        <w:fldChar w:fldCharType="separate"/>
      </w:r>
      <w:r w:rsidR="00DF3E4B" w:rsidRPr="00DF3E4B">
        <w:rPr>
          <w:i/>
        </w:rPr>
        <w:t xml:space="preserve">Рисунок </w:t>
      </w:r>
      <w:r w:rsidR="00DF3E4B" w:rsidRPr="00DF3E4B">
        <w:rPr>
          <w:i/>
          <w:noProof/>
        </w:rPr>
        <w:t>654</w:t>
      </w:r>
      <w:r w:rsidR="00F926D5" w:rsidRPr="00F926D5">
        <w:rPr>
          <w:i/>
        </w:rPr>
        <w:fldChar w:fldCharType="end"/>
      </w:r>
      <w:r>
        <w:t>).</w:t>
      </w:r>
    </w:p>
    <w:p w14:paraId="29B358F7" w14:textId="7F99DBE2" w:rsidR="008658D1" w:rsidRDefault="00F926D5" w:rsidP="008658D1">
      <w:pPr>
        <w:pStyle w:val="aff"/>
        <w:spacing w:before="120" w:after="120"/>
        <w:ind w:firstLine="0"/>
        <w:jc w:val="center"/>
      </w:pPr>
      <w:r>
        <w:rPr>
          <w:noProof/>
        </w:rPr>
        <w:drawing>
          <wp:inline distT="0" distB="0" distL="0" distR="0" wp14:anchorId="4C9575FF" wp14:editId="6A3AD462">
            <wp:extent cx="6480175" cy="3154680"/>
            <wp:effectExtent l="0" t="0" r="0" b="762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image29.png"/>
                    <pic:cNvPicPr/>
                  </pic:nvPicPr>
                  <pic:blipFill>
                    <a:blip r:embed="rId728">
                      <a:extLst>
                        <a:ext uri="{28A0092B-C50C-407E-A947-70E740481C1C}">
                          <a14:useLocalDpi xmlns:a14="http://schemas.microsoft.com/office/drawing/2010/main" val="0"/>
                        </a:ext>
                      </a:extLst>
                    </a:blip>
                    <a:stretch>
                      <a:fillRect/>
                    </a:stretch>
                  </pic:blipFill>
                  <pic:spPr>
                    <a:xfrm>
                      <a:off x="0" y="0"/>
                      <a:ext cx="6480175" cy="3154680"/>
                    </a:xfrm>
                    <a:prstGeom prst="rect">
                      <a:avLst/>
                    </a:prstGeom>
                  </pic:spPr>
                </pic:pic>
              </a:graphicData>
            </a:graphic>
          </wp:inline>
        </w:drawing>
      </w:r>
    </w:p>
    <w:p w14:paraId="6068BCB1" w14:textId="32B6EB80" w:rsidR="008658D1" w:rsidRDefault="008658D1" w:rsidP="008658D1">
      <w:pPr>
        <w:pStyle w:val="affffe"/>
      </w:pPr>
      <w:r>
        <w:lastRenderedPageBreak/>
        <w:t xml:space="preserve">Рисунок </w:t>
      </w:r>
      <w:fldSimple w:instr=" SEQ Рисунок \* ARABIC ">
        <w:r w:rsidR="00DF3E4B">
          <w:rPr>
            <w:noProof/>
          </w:rPr>
          <w:t>649</w:t>
        </w:r>
      </w:fldSimple>
      <w:r>
        <w:t xml:space="preserve">. Протокол с текстом контроля, запрещающим формирование </w:t>
      </w:r>
      <w:r w:rsidR="00F926D5">
        <w:t xml:space="preserve">проекта извещения об отмене процедуры заключения контракта </w:t>
      </w:r>
      <w:r>
        <w:t>при наличии существующего не зарегистрированного изменения</w:t>
      </w:r>
      <w:r w:rsidR="00F926D5">
        <w:t xml:space="preserve"> проекта контракта/доработанного проекта контракт</w:t>
      </w:r>
    </w:p>
    <w:p w14:paraId="48B32AB8" w14:textId="06B8AB6A" w:rsidR="008658D1" w:rsidRPr="00F926D5" w:rsidRDefault="008658D1" w:rsidP="008658D1">
      <w:pPr>
        <w:pStyle w:val="aff"/>
      </w:pPr>
      <w:r>
        <w:t>Вновь сформированный документ будет доступен в папке навигатора «</w:t>
      </w:r>
      <w:r w:rsidR="00F926D5">
        <w:rPr>
          <w:b/>
        </w:rPr>
        <w:t>Проект извещения об отмене процедуры заключения контракта</w:t>
      </w:r>
      <w:r>
        <w:t>» в фильтре «</w:t>
      </w:r>
      <w:r>
        <w:rPr>
          <w:b/>
        </w:rPr>
        <w:t>В работе</w:t>
      </w:r>
      <w:r>
        <w:t>»</w:t>
      </w:r>
      <w:r w:rsidR="00F926D5">
        <w:t xml:space="preserve"> (</w:t>
      </w:r>
      <w:r w:rsidR="00F926D5" w:rsidRPr="00F926D5">
        <w:rPr>
          <w:i/>
        </w:rPr>
        <w:fldChar w:fldCharType="begin"/>
      </w:r>
      <w:r w:rsidR="00F926D5" w:rsidRPr="00F926D5">
        <w:rPr>
          <w:i/>
        </w:rPr>
        <w:instrText xml:space="preserve"> REF _Ref528838831 \h </w:instrText>
      </w:r>
      <w:r w:rsidR="00F926D5">
        <w:rPr>
          <w:i/>
        </w:rPr>
        <w:instrText xml:space="preserve"> \* MERGEFORMAT </w:instrText>
      </w:r>
      <w:r w:rsidR="00F926D5" w:rsidRPr="00F926D5">
        <w:rPr>
          <w:i/>
        </w:rPr>
      </w:r>
      <w:r w:rsidR="00F926D5" w:rsidRPr="00F926D5">
        <w:rPr>
          <w:i/>
        </w:rPr>
        <w:fldChar w:fldCharType="separate"/>
      </w:r>
      <w:r w:rsidR="00DF3E4B" w:rsidRPr="00DF3E4B">
        <w:rPr>
          <w:i/>
        </w:rPr>
        <w:t xml:space="preserve">Рисунок </w:t>
      </w:r>
      <w:r w:rsidR="00DF3E4B" w:rsidRPr="00DF3E4B">
        <w:rPr>
          <w:i/>
          <w:noProof/>
        </w:rPr>
        <w:t>650</w:t>
      </w:r>
      <w:r w:rsidR="00F926D5" w:rsidRPr="00F926D5">
        <w:rPr>
          <w:i/>
        </w:rPr>
        <w:fldChar w:fldCharType="end"/>
      </w:r>
      <w:r w:rsidR="00F926D5">
        <w:t xml:space="preserve">). Для внесения сведений в документ следует выбрать его и нажать на кнопку </w:t>
      </w:r>
      <w:r w:rsidR="00F926D5">
        <w:rPr>
          <w:noProof/>
        </w:rPr>
        <w:drawing>
          <wp:inline distT="0" distB="0" distL="0" distR="0" wp14:anchorId="6EECF819" wp14:editId="7D3E1967">
            <wp:extent cx="133369" cy="152421"/>
            <wp:effectExtent l="0" t="0" r="0" b="0"/>
            <wp:docPr id="1659"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F926D5">
        <w:t xml:space="preserve"> </w:t>
      </w:r>
      <w:r w:rsidR="00F926D5" w:rsidRPr="00331C79">
        <w:t>[</w:t>
      </w:r>
      <w:r w:rsidR="00F926D5">
        <w:rPr>
          <w:b/>
        </w:rPr>
        <w:t>Редактировать</w:t>
      </w:r>
      <w:r w:rsidR="00F926D5" w:rsidRPr="00331C79">
        <w:t>]</w:t>
      </w:r>
      <w:r w:rsidR="00F926D5">
        <w:t>.</w:t>
      </w:r>
    </w:p>
    <w:p w14:paraId="2CCBC56F" w14:textId="77777777" w:rsidR="00F926D5" w:rsidRDefault="00F926D5" w:rsidP="00F926D5">
      <w:pPr>
        <w:pStyle w:val="aff"/>
        <w:keepNext/>
        <w:spacing w:before="120" w:after="120"/>
        <w:ind w:firstLine="0"/>
        <w:jc w:val="center"/>
      </w:pPr>
      <w:r>
        <w:rPr>
          <w:noProof/>
        </w:rPr>
        <w:drawing>
          <wp:inline distT="0" distB="0" distL="0" distR="0" wp14:anchorId="17DB943D" wp14:editId="36B0975F">
            <wp:extent cx="6480175" cy="2295525"/>
            <wp:effectExtent l="0" t="0" r="0" b="9525"/>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230.png"/>
                    <pic:cNvPicPr/>
                  </pic:nvPicPr>
                  <pic:blipFill>
                    <a:blip r:embed="rId729">
                      <a:extLst>
                        <a:ext uri="{28A0092B-C50C-407E-A947-70E740481C1C}">
                          <a14:useLocalDpi xmlns:a14="http://schemas.microsoft.com/office/drawing/2010/main" val="0"/>
                        </a:ext>
                      </a:extLst>
                    </a:blip>
                    <a:stretch>
                      <a:fillRect/>
                    </a:stretch>
                  </pic:blipFill>
                  <pic:spPr>
                    <a:xfrm>
                      <a:off x="0" y="0"/>
                      <a:ext cx="6480175" cy="2295525"/>
                    </a:xfrm>
                    <a:prstGeom prst="rect">
                      <a:avLst/>
                    </a:prstGeom>
                  </pic:spPr>
                </pic:pic>
              </a:graphicData>
            </a:graphic>
          </wp:inline>
        </w:drawing>
      </w:r>
    </w:p>
    <w:p w14:paraId="1C7AB31B" w14:textId="7F80B547" w:rsidR="008658D1" w:rsidRDefault="00F926D5" w:rsidP="00F926D5">
      <w:pPr>
        <w:pStyle w:val="affffe"/>
      </w:pPr>
      <w:bookmarkStart w:id="888" w:name="_Ref528838831"/>
      <w:r>
        <w:t xml:space="preserve">Рисунок </w:t>
      </w:r>
      <w:fldSimple w:instr=" SEQ Рисунок \* ARABIC ">
        <w:r w:rsidR="00DF3E4B">
          <w:rPr>
            <w:noProof/>
          </w:rPr>
          <w:t>650</w:t>
        </w:r>
      </w:fldSimple>
      <w:bookmarkEnd w:id="888"/>
      <w:r>
        <w:t>. Вновь сформированный проект извещения об отмене процедуры заключения контракта</w:t>
      </w:r>
    </w:p>
    <w:p w14:paraId="498BB44B" w14:textId="3849B26D" w:rsidR="00FD2038" w:rsidRDefault="00FD2038" w:rsidP="0012522D">
      <w:pPr>
        <w:pStyle w:val="aff"/>
      </w:pPr>
      <w:r>
        <w:t>Э</w:t>
      </w:r>
      <w:r w:rsidR="0012522D">
        <w:t>лектронн</w:t>
      </w:r>
      <w:r>
        <w:t>ая</w:t>
      </w:r>
      <w:r w:rsidR="0012522D">
        <w:t xml:space="preserve"> форм</w:t>
      </w:r>
      <w:r>
        <w:t>а</w:t>
      </w:r>
      <w:r w:rsidR="0012522D">
        <w:t xml:space="preserve"> документа </w:t>
      </w:r>
      <w:r>
        <w:t>заполняется в момент своего формирования на основе сведений из проекта контракта и доработанного проекта контракта (</w:t>
      </w:r>
      <w:r w:rsidRPr="00FD2038">
        <w:rPr>
          <w:i/>
        </w:rPr>
        <w:fldChar w:fldCharType="begin"/>
      </w:r>
      <w:r w:rsidRPr="00FD2038">
        <w:rPr>
          <w:i/>
        </w:rPr>
        <w:instrText xml:space="preserve"> REF _Ref528848391 \h </w:instrText>
      </w:r>
      <w:r>
        <w:rPr>
          <w:i/>
        </w:rPr>
        <w:instrText xml:space="preserve"> \* MERGEFORMAT </w:instrText>
      </w:r>
      <w:r w:rsidRPr="00FD2038">
        <w:rPr>
          <w:i/>
        </w:rPr>
      </w:r>
      <w:r w:rsidRPr="00FD2038">
        <w:rPr>
          <w:i/>
        </w:rPr>
        <w:fldChar w:fldCharType="separate"/>
      </w:r>
      <w:r w:rsidR="00DF3E4B" w:rsidRPr="00DF3E4B">
        <w:rPr>
          <w:i/>
        </w:rPr>
        <w:t xml:space="preserve">Рисунок </w:t>
      </w:r>
      <w:r w:rsidR="00DF3E4B" w:rsidRPr="00DF3E4B">
        <w:rPr>
          <w:i/>
          <w:noProof/>
        </w:rPr>
        <w:t>651</w:t>
      </w:r>
      <w:r w:rsidRPr="00FD2038">
        <w:rPr>
          <w:i/>
        </w:rPr>
        <w:fldChar w:fldCharType="end"/>
      </w:r>
      <w:r>
        <w:t>).</w:t>
      </w:r>
    </w:p>
    <w:p w14:paraId="0E764233" w14:textId="5892ACDA" w:rsidR="0012522D" w:rsidRDefault="0012522D" w:rsidP="0012522D">
      <w:pPr>
        <w:pStyle w:val="aff"/>
        <w:ind w:firstLine="0"/>
        <w:jc w:val="center"/>
      </w:pPr>
      <w:r>
        <w:rPr>
          <w:noProof/>
        </w:rPr>
        <w:lastRenderedPageBreak/>
        <w:drawing>
          <wp:inline distT="0" distB="0" distL="0" distR="0" wp14:anchorId="0DFE1040" wp14:editId="70E0E1EF">
            <wp:extent cx="6480175" cy="5057140"/>
            <wp:effectExtent l="0" t="0" r="0" b="0"/>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31.png"/>
                    <pic:cNvPicPr/>
                  </pic:nvPicPr>
                  <pic:blipFill>
                    <a:blip r:embed="rId730">
                      <a:extLst>
                        <a:ext uri="{28A0092B-C50C-407E-A947-70E740481C1C}">
                          <a14:useLocalDpi xmlns:a14="http://schemas.microsoft.com/office/drawing/2010/main" val="0"/>
                        </a:ext>
                      </a:extLst>
                    </a:blip>
                    <a:stretch>
                      <a:fillRect/>
                    </a:stretch>
                  </pic:blipFill>
                  <pic:spPr>
                    <a:xfrm>
                      <a:off x="0" y="0"/>
                      <a:ext cx="6480175" cy="5057140"/>
                    </a:xfrm>
                    <a:prstGeom prst="rect">
                      <a:avLst/>
                    </a:prstGeom>
                  </pic:spPr>
                </pic:pic>
              </a:graphicData>
            </a:graphic>
          </wp:inline>
        </w:drawing>
      </w:r>
    </w:p>
    <w:p w14:paraId="7E488DF3" w14:textId="2039959C" w:rsidR="0012522D" w:rsidRDefault="0012522D" w:rsidP="0012522D">
      <w:pPr>
        <w:pStyle w:val="affffe"/>
      </w:pPr>
      <w:bookmarkStart w:id="889" w:name="_Ref528848391"/>
      <w:r>
        <w:t xml:space="preserve">Рисунок </w:t>
      </w:r>
      <w:fldSimple w:instr=" SEQ Рисунок \* ARABIC ">
        <w:r w:rsidR="00DF3E4B">
          <w:rPr>
            <w:noProof/>
          </w:rPr>
          <w:t>651</w:t>
        </w:r>
      </w:fldSimple>
      <w:bookmarkEnd w:id="889"/>
      <w:r>
        <w:t>. Электронная форма проекта извещения об отмене процедуры заключения контракта</w:t>
      </w:r>
    </w:p>
    <w:p w14:paraId="5C2D548B" w14:textId="09808630" w:rsidR="0012522D" w:rsidRDefault="0012522D" w:rsidP="0012522D">
      <w:pPr>
        <w:pStyle w:val="aff"/>
      </w:pPr>
      <w:r>
        <w:t>В поле «</w:t>
      </w:r>
      <w:r>
        <w:rPr>
          <w:b/>
        </w:rPr>
        <w:t>Основание отмены процедуры заключения контракта</w:t>
      </w:r>
      <w:r>
        <w:t>» необходимо выбрать одно из доступных значений. В зависимости от выбранного значения будут доступны для заполнения те или иные поля.</w:t>
      </w:r>
    </w:p>
    <w:p w14:paraId="356D2362" w14:textId="5EEBB587" w:rsidR="0012522D" w:rsidRDefault="0012522D" w:rsidP="0012522D">
      <w:pPr>
        <w:pStyle w:val="aff"/>
      </w:pPr>
      <w:r>
        <w:t xml:space="preserve">После внесения необходимых исправлений следует сохранить документ по кнопке </w:t>
      </w:r>
      <w:r>
        <w:rPr>
          <w:noProof/>
        </w:rPr>
        <w:drawing>
          <wp:inline distT="0" distB="0" distL="0" distR="0" wp14:anchorId="2DC8178B" wp14:editId="703BF0D5">
            <wp:extent cx="152421" cy="161948"/>
            <wp:effectExtent l="0" t="0" r="0" b="9525"/>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31C79">
        <w:t>[</w:t>
      </w:r>
      <w:r>
        <w:rPr>
          <w:b/>
        </w:rPr>
        <w:t>Сохранить</w:t>
      </w:r>
      <w:r w:rsidRPr="00331C79">
        <w:t>]</w:t>
      </w:r>
      <w:r>
        <w:t xml:space="preserve">. Для прикрепления документов к сформированному документу следует воспользоваться кнопкой </w:t>
      </w:r>
      <w:r>
        <w:rPr>
          <w:noProof/>
        </w:rPr>
        <w:drawing>
          <wp:inline distT="0" distB="0" distL="0" distR="0" wp14:anchorId="46930434" wp14:editId="11151D3B">
            <wp:extent cx="123842" cy="142895"/>
            <wp:effectExtent l="0" t="0" r="9525" b="9525"/>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skrepka.png"/>
                    <pic:cNvPicPr/>
                  </pic:nvPicPr>
                  <pic:blipFill>
                    <a:blip r:embed="rId3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331C79">
        <w:t>[</w:t>
      </w:r>
      <w:r>
        <w:rPr>
          <w:b/>
        </w:rPr>
        <w:t>Прикрепленные файлы</w:t>
      </w:r>
      <w:r w:rsidRPr="00331C79">
        <w:t>]</w:t>
      </w:r>
      <w:r>
        <w:t>.</w:t>
      </w:r>
    </w:p>
    <w:p w14:paraId="2FABE7D7" w14:textId="133632C0" w:rsidR="00F926D5" w:rsidRPr="0012522D" w:rsidRDefault="0012522D" w:rsidP="0012522D">
      <w:pPr>
        <w:pStyle w:val="aff"/>
      </w:pPr>
      <w:r>
        <w:t xml:space="preserve">После того, как документ будет исправлен и дополнен необходимой информацией, его следует отправить в ЕИС по кнопке </w:t>
      </w:r>
      <w:r w:rsidRPr="00331C79">
        <w:t>[</w:t>
      </w:r>
      <w:r>
        <w:rPr>
          <w:b/>
        </w:rPr>
        <w:t>Отправить документ в ЕИС</w:t>
      </w:r>
      <w:r w:rsidRPr="00331C79">
        <w:t>]</w:t>
      </w:r>
      <w:r>
        <w:t xml:space="preserve"> (</w:t>
      </w:r>
      <w:r w:rsidRPr="0012522D">
        <w:rPr>
          <w:i/>
        </w:rPr>
        <w:fldChar w:fldCharType="begin"/>
      </w:r>
      <w:r w:rsidRPr="0012522D">
        <w:rPr>
          <w:i/>
        </w:rPr>
        <w:instrText xml:space="preserve"> REF _Ref528839784 \h </w:instrText>
      </w:r>
      <w:r>
        <w:rPr>
          <w:i/>
        </w:rPr>
        <w:instrText xml:space="preserve"> \* MERGEFORMAT </w:instrText>
      </w:r>
      <w:r w:rsidRPr="0012522D">
        <w:rPr>
          <w:i/>
        </w:rPr>
      </w:r>
      <w:r w:rsidRPr="0012522D">
        <w:rPr>
          <w:i/>
        </w:rPr>
        <w:fldChar w:fldCharType="separate"/>
      </w:r>
      <w:r w:rsidR="00DF3E4B" w:rsidRPr="00DF3E4B">
        <w:rPr>
          <w:i/>
        </w:rPr>
        <w:t xml:space="preserve">Рисунок </w:t>
      </w:r>
      <w:r w:rsidR="00DF3E4B" w:rsidRPr="00DF3E4B">
        <w:rPr>
          <w:i/>
          <w:noProof/>
        </w:rPr>
        <w:t>652</w:t>
      </w:r>
      <w:r w:rsidRPr="0012522D">
        <w:rPr>
          <w:i/>
        </w:rPr>
        <w:fldChar w:fldCharType="end"/>
      </w:r>
      <w:r>
        <w:t>).</w:t>
      </w:r>
    </w:p>
    <w:p w14:paraId="26C32881" w14:textId="0098C4BD" w:rsidR="00F926D5" w:rsidRDefault="0012522D" w:rsidP="0012522D">
      <w:pPr>
        <w:pStyle w:val="aff"/>
        <w:spacing w:before="120" w:after="120"/>
        <w:ind w:firstLine="0"/>
        <w:jc w:val="center"/>
      </w:pPr>
      <w:r>
        <w:rPr>
          <w:noProof/>
        </w:rPr>
        <w:lastRenderedPageBreak/>
        <w:drawing>
          <wp:inline distT="0" distB="0" distL="0" distR="0" wp14:anchorId="7FC03C9B" wp14:editId="7FC698ED">
            <wp:extent cx="6480175" cy="23241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2.png"/>
                    <pic:cNvPicPr/>
                  </pic:nvPicPr>
                  <pic:blipFill>
                    <a:blip r:embed="rId731">
                      <a:extLst>
                        <a:ext uri="{28A0092B-C50C-407E-A947-70E740481C1C}">
                          <a14:useLocalDpi xmlns:a14="http://schemas.microsoft.com/office/drawing/2010/main" val="0"/>
                        </a:ext>
                      </a:extLst>
                    </a:blip>
                    <a:stretch>
                      <a:fillRect/>
                    </a:stretch>
                  </pic:blipFill>
                  <pic:spPr>
                    <a:xfrm>
                      <a:off x="0" y="0"/>
                      <a:ext cx="6480175" cy="2324100"/>
                    </a:xfrm>
                    <a:prstGeom prst="rect">
                      <a:avLst/>
                    </a:prstGeom>
                  </pic:spPr>
                </pic:pic>
              </a:graphicData>
            </a:graphic>
          </wp:inline>
        </w:drawing>
      </w:r>
    </w:p>
    <w:p w14:paraId="00E5BA82" w14:textId="3AA07A03" w:rsidR="0012522D" w:rsidRDefault="0012522D" w:rsidP="0012522D">
      <w:pPr>
        <w:pStyle w:val="affffe"/>
      </w:pPr>
      <w:bookmarkStart w:id="890" w:name="_Ref528839784"/>
      <w:r>
        <w:t xml:space="preserve">Рисунок </w:t>
      </w:r>
      <w:fldSimple w:instr=" SEQ Рисунок \* ARABIC ">
        <w:r w:rsidR="00DF3E4B">
          <w:rPr>
            <w:noProof/>
          </w:rPr>
          <w:t>652</w:t>
        </w:r>
      </w:fldSimple>
      <w:bookmarkEnd w:id="890"/>
      <w:r>
        <w:t>. Отправка в ЕИС проекта извещения об отмене процедуры заключения контракта</w:t>
      </w:r>
    </w:p>
    <w:p w14:paraId="27F5A9E4" w14:textId="7EDEBB8D" w:rsidR="00F926D5" w:rsidRDefault="00761AE4" w:rsidP="00BA3BCA">
      <w:pPr>
        <w:pStyle w:val="aff"/>
        <w:spacing w:after="120"/>
      </w:pPr>
      <w:r>
        <w:t>Успешно отправленный документ в ЕИС будет доступен в фильтре «</w:t>
      </w:r>
      <w:r>
        <w:rPr>
          <w:b/>
        </w:rPr>
        <w:t>Принят в ЕИС</w:t>
      </w:r>
      <w:r>
        <w:t>». После регистрации в ЕИС документ перейдет в фильтр «</w:t>
      </w:r>
      <w:r>
        <w:rPr>
          <w:b/>
        </w:rPr>
        <w:t>Зарегистрировано</w:t>
      </w:r>
      <w:r>
        <w:t xml:space="preserve">». В случае, если при отправке документа в ЕИС возникла ошибка, то причину возникновения ошибки можно посмотреть воспользовавшись кнопкой </w:t>
      </w:r>
      <w:r w:rsidRPr="00331C79">
        <w:t>[</w:t>
      </w:r>
      <w:r>
        <w:rPr>
          <w:b/>
        </w:rPr>
        <w:t>Журнал отправки документа в ЕИС</w:t>
      </w:r>
      <w:r w:rsidRPr="00331C79">
        <w:t>]</w:t>
      </w:r>
      <w:r>
        <w:t>.</w:t>
      </w:r>
    </w:p>
    <w:tbl>
      <w:tblPr>
        <w:tblStyle w:val="afa"/>
        <w:tblW w:w="10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9112"/>
      </w:tblGrid>
      <w:tr w:rsidR="00BA3BCA" w14:paraId="37C7B5C8" w14:textId="77777777" w:rsidTr="00FC3FD4">
        <w:tc>
          <w:tcPr>
            <w:tcW w:w="1134" w:type="dxa"/>
          </w:tcPr>
          <w:p w14:paraId="2C098D45" w14:textId="77777777" w:rsidR="00BA3BCA" w:rsidRDefault="00BA3BCA" w:rsidP="00FC3FD4">
            <w:pPr>
              <w:jc w:val="center"/>
              <w:rPr>
                <w:noProof/>
              </w:rPr>
            </w:pPr>
            <w:r>
              <w:rPr>
                <w:noProof/>
              </w:rPr>
              <w:drawing>
                <wp:inline distT="0" distB="0" distL="0" distR="0" wp14:anchorId="039587A9" wp14:editId="1A82153F">
                  <wp:extent cx="311150" cy="301625"/>
                  <wp:effectExtent l="0" t="0" r="0" b="317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9112" w:type="dxa"/>
            <w:shd w:val="clear" w:color="auto" w:fill="D9D9D9" w:themeFill="background1" w:themeFillShade="D9"/>
          </w:tcPr>
          <w:p w14:paraId="057D6CE8" w14:textId="575B7A5C" w:rsidR="00BA3BCA" w:rsidRPr="00D34960" w:rsidRDefault="00BA3BCA" w:rsidP="00FC3FD4">
            <w:r>
              <w:t>По факту публикации проекта извещения об отмене процедуры заключения контракта в Системе будут отменены все редакции документа «</w:t>
            </w:r>
            <w:r>
              <w:rPr>
                <w:b/>
              </w:rPr>
              <w:t>Проект контракта без подписей</w:t>
            </w:r>
            <w:r>
              <w:t>» и «</w:t>
            </w:r>
            <w:r>
              <w:rPr>
                <w:b/>
              </w:rPr>
              <w:t>Доработанный проект контракта на основании размещенного поставщиком протокола разногласий</w:t>
            </w:r>
            <w:r>
              <w:t>».</w:t>
            </w:r>
          </w:p>
        </w:tc>
      </w:tr>
    </w:tbl>
    <w:p w14:paraId="3DD4E95E" w14:textId="77777777" w:rsidR="00BA3BCA" w:rsidRPr="00761AE4" w:rsidRDefault="00BA3BCA" w:rsidP="00C341E5">
      <w:pPr>
        <w:pStyle w:val="aff"/>
      </w:pPr>
    </w:p>
    <w:tbl>
      <w:tblPr>
        <w:tblStyle w:val="afa"/>
        <w:tblW w:w="10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9112"/>
      </w:tblGrid>
      <w:tr w:rsidR="00FD2038" w14:paraId="20D08BAB" w14:textId="77777777" w:rsidTr="00FD2038">
        <w:tc>
          <w:tcPr>
            <w:tcW w:w="1134" w:type="dxa"/>
          </w:tcPr>
          <w:p w14:paraId="4446B5CA" w14:textId="77777777" w:rsidR="00FD2038" w:rsidRDefault="00FD2038" w:rsidP="00FC3FD4">
            <w:pPr>
              <w:jc w:val="center"/>
              <w:rPr>
                <w:noProof/>
              </w:rPr>
            </w:pPr>
            <w:r>
              <w:rPr>
                <w:noProof/>
              </w:rPr>
              <w:drawing>
                <wp:inline distT="0" distB="0" distL="0" distR="0" wp14:anchorId="7B8AEF4B" wp14:editId="1C0AF7B9">
                  <wp:extent cx="311150" cy="301625"/>
                  <wp:effectExtent l="0" t="0" r="0" b="317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9112" w:type="dxa"/>
            <w:shd w:val="clear" w:color="auto" w:fill="D9D9D9" w:themeFill="background1" w:themeFillShade="D9"/>
          </w:tcPr>
          <w:p w14:paraId="3CDA6139" w14:textId="49CFC5FB" w:rsidR="00FD2038" w:rsidRPr="00D34960" w:rsidRDefault="00FD2038" w:rsidP="00FC3FD4">
            <w:r>
              <w:t>В ЕИС и только в ЕИС есть возможность отмены документа «</w:t>
            </w:r>
            <w:r>
              <w:rPr>
                <w:b/>
              </w:rPr>
              <w:t>Извещение об отмене процедуры заключения контракта</w:t>
            </w:r>
            <w:r>
              <w:t>». Сведения об отмене извещения об отмене процедуры заключения контракта поступят из ЕИС в Систему и признак отмены для документов «</w:t>
            </w:r>
            <w:r>
              <w:rPr>
                <w:b/>
              </w:rPr>
              <w:t>Проект контракта без подписей</w:t>
            </w:r>
            <w:r>
              <w:t>» и «</w:t>
            </w:r>
            <w:r>
              <w:rPr>
                <w:b/>
              </w:rPr>
              <w:t>Доработанный проект контракта на основании размещенного поставщиком протокола разногласий</w:t>
            </w:r>
            <w:r>
              <w:t>» будет снят.</w:t>
            </w:r>
          </w:p>
        </w:tc>
      </w:tr>
    </w:tbl>
    <w:p w14:paraId="68A3C24C" w14:textId="77777777" w:rsidR="00761AE4" w:rsidRPr="00C341E5" w:rsidRDefault="00761AE4" w:rsidP="00C341E5">
      <w:pPr>
        <w:pStyle w:val="aff"/>
      </w:pPr>
    </w:p>
    <w:p w14:paraId="572D5CD2" w14:textId="77777777" w:rsidR="0086232E" w:rsidRDefault="0086232E" w:rsidP="0086232E">
      <w:pPr>
        <w:pStyle w:val="22"/>
        <w:tabs>
          <w:tab w:val="clear" w:pos="1440"/>
          <w:tab w:val="num" w:pos="1418"/>
          <w:tab w:val="num" w:pos="1571"/>
        </w:tabs>
        <w:spacing w:after="120"/>
        <w:ind w:left="1418" w:hanging="709"/>
        <w:jc w:val="left"/>
        <w:outlineLvl w:val="9"/>
      </w:pPr>
      <w:bookmarkStart w:id="891" w:name="_Toc532824098"/>
      <w:r>
        <w:t>Формирование сведений по государственным контрактам и контроль их исполнения</w:t>
      </w:r>
      <w:bookmarkEnd w:id="707"/>
      <w:bookmarkEnd w:id="891"/>
      <w:r w:rsidR="008E3BB8" w:rsidRPr="008E3BB8">
        <w:t xml:space="preserve"> </w:t>
      </w:r>
    </w:p>
    <w:p w14:paraId="024ED5F6" w14:textId="77777777" w:rsidR="0086232E" w:rsidRDefault="0086232E" w:rsidP="0086232E">
      <w:pPr>
        <w:pStyle w:val="30"/>
        <w:tabs>
          <w:tab w:val="clear" w:pos="1797"/>
          <w:tab w:val="num" w:pos="1843"/>
        </w:tabs>
        <w:spacing w:after="120"/>
        <w:ind w:left="1843" w:hanging="1134"/>
        <w:jc w:val="left"/>
        <w:outlineLvl w:val="9"/>
      </w:pPr>
      <w:bookmarkStart w:id="892" w:name="_Ref417560976"/>
      <w:bookmarkStart w:id="893" w:name="_Toc532824099"/>
      <w:r>
        <w:t>Формирование контракта</w:t>
      </w:r>
      <w:r w:rsidRPr="00F24837">
        <w:t>.</w:t>
      </w:r>
      <w:bookmarkEnd w:id="892"/>
      <w:bookmarkEnd w:id="893"/>
    </w:p>
    <w:p w14:paraId="2572E089" w14:textId="77777777" w:rsidR="00B86213" w:rsidRPr="00F80E28" w:rsidRDefault="00B86213" w:rsidP="00B86213">
      <w:pPr>
        <w:ind w:firstLine="708"/>
      </w:pPr>
      <w:r w:rsidRPr="00F80E28">
        <w:rPr>
          <w:bCs/>
        </w:rPr>
        <w:t xml:space="preserve">После заключения государственного контракта Заказчик формирует в Системе документ </w:t>
      </w:r>
      <w:r w:rsidRPr="00D06CE7">
        <w:rPr>
          <w:b/>
        </w:rPr>
        <w:t>«Контракт»</w:t>
      </w:r>
      <w:r w:rsidRPr="00F80E28">
        <w:t xml:space="preserve">, содержащий сведения о заключенном государственном контракте (его изменении), для включения в реестр государственных контрактов. </w:t>
      </w:r>
      <w:r>
        <w:t>Для д</w:t>
      </w:r>
      <w:r w:rsidRPr="00F80E28">
        <w:t>окумент</w:t>
      </w:r>
      <w:r>
        <w:t>а</w:t>
      </w:r>
      <w:r w:rsidRPr="00F80E28">
        <w:t xml:space="preserve"> </w:t>
      </w:r>
      <w:r>
        <w:t>«</w:t>
      </w:r>
      <w:r>
        <w:rPr>
          <w:b/>
        </w:rPr>
        <w:t>Контракт</w:t>
      </w:r>
      <w:r>
        <w:t xml:space="preserve">» </w:t>
      </w:r>
      <w:r w:rsidRPr="00F80E28">
        <w:t>доступн</w:t>
      </w:r>
      <w:r>
        <w:t>ы</w:t>
      </w:r>
      <w:r w:rsidRPr="00F80E28">
        <w:t xml:space="preserve"> следующи</w:t>
      </w:r>
      <w:r>
        <w:t>е</w:t>
      </w:r>
      <w:r w:rsidRPr="00F80E28">
        <w:t xml:space="preserve"> состояния</w:t>
      </w:r>
      <w:r>
        <w:t xml:space="preserve"> </w:t>
      </w:r>
      <w:r w:rsidRPr="00F80E28">
        <w:t>(</w:t>
      </w:r>
      <w:r w:rsidRPr="00415DD8">
        <w:rPr>
          <w:i/>
        </w:rPr>
        <w:fldChar w:fldCharType="begin"/>
      </w:r>
      <w:r w:rsidRPr="00415DD8">
        <w:rPr>
          <w:i/>
        </w:rPr>
        <w:instrText xml:space="preserve"> REF _Ref383010627 \h  \* MERGEFORMAT </w:instrText>
      </w:r>
      <w:r w:rsidRPr="00415DD8">
        <w:rPr>
          <w:i/>
        </w:rPr>
      </w:r>
      <w:r w:rsidRPr="00415DD8">
        <w:rPr>
          <w:i/>
        </w:rPr>
        <w:fldChar w:fldCharType="separate"/>
      </w:r>
      <w:r w:rsidR="00DF3E4B" w:rsidRPr="00DF3E4B">
        <w:rPr>
          <w:i/>
        </w:rPr>
        <w:t xml:space="preserve">Рисунок </w:t>
      </w:r>
      <w:r w:rsidR="00DF3E4B" w:rsidRPr="00DF3E4B">
        <w:rPr>
          <w:i/>
          <w:noProof/>
        </w:rPr>
        <w:t>653</w:t>
      </w:r>
      <w:r w:rsidRPr="00415DD8">
        <w:rPr>
          <w:i/>
        </w:rPr>
        <w:fldChar w:fldCharType="end"/>
      </w:r>
      <w:r w:rsidRPr="007313A4">
        <w:rPr>
          <w:i/>
        </w:rPr>
        <w:t>)</w:t>
      </w:r>
      <w:r w:rsidRPr="00F80E28">
        <w:t>:</w:t>
      </w:r>
    </w:p>
    <w:p w14:paraId="3C69C0CD" w14:textId="77777777" w:rsidR="003E60CC" w:rsidRPr="00817172" w:rsidRDefault="003E60CC" w:rsidP="003E60CC">
      <w:pPr>
        <w:pStyle w:val="a0"/>
        <w:numPr>
          <w:ilvl w:val="0"/>
          <w:numId w:val="22"/>
        </w:numPr>
        <w:ind w:left="993"/>
        <w:jc w:val="left"/>
      </w:pPr>
      <w:r w:rsidRPr="00817172">
        <w:t>С</w:t>
      </w:r>
      <w:r>
        <w:t>оздание нового</w:t>
      </w:r>
      <w:r w:rsidRPr="00817172">
        <w:t>;</w:t>
      </w:r>
    </w:p>
    <w:p w14:paraId="40163B62" w14:textId="77777777" w:rsidR="003E60CC" w:rsidRPr="00B60A81" w:rsidRDefault="003E60CC" w:rsidP="003E60CC">
      <w:pPr>
        <w:pStyle w:val="a0"/>
        <w:numPr>
          <w:ilvl w:val="0"/>
          <w:numId w:val="22"/>
        </w:numPr>
        <w:ind w:left="993"/>
        <w:jc w:val="left"/>
      </w:pPr>
      <w:r w:rsidRPr="00817172">
        <w:t xml:space="preserve">Принят </w:t>
      </w:r>
      <w:r>
        <w:t>в ЕИС</w:t>
      </w:r>
      <w:r w:rsidRPr="00817172">
        <w:t>;</w:t>
      </w:r>
    </w:p>
    <w:p w14:paraId="2FF1004F" w14:textId="77777777" w:rsidR="003E60CC" w:rsidRPr="00817172" w:rsidRDefault="003E60CC" w:rsidP="003E60CC">
      <w:pPr>
        <w:pStyle w:val="a0"/>
        <w:numPr>
          <w:ilvl w:val="0"/>
          <w:numId w:val="22"/>
        </w:numPr>
        <w:ind w:left="993"/>
        <w:jc w:val="left"/>
      </w:pPr>
      <w:r>
        <w:t>На доработке:</w:t>
      </w:r>
    </w:p>
    <w:p w14:paraId="4BA5AB25" w14:textId="77777777" w:rsidR="003E60CC" w:rsidRDefault="003E60CC" w:rsidP="003E60CC">
      <w:pPr>
        <w:pStyle w:val="a0"/>
        <w:numPr>
          <w:ilvl w:val="0"/>
          <w:numId w:val="22"/>
        </w:numPr>
        <w:ind w:left="993"/>
        <w:jc w:val="left"/>
      </w:pPr>
      <w:r>
        <w:t>Зарегистрировано</w:t>
      </w:r>
      <w:r w:rsidRPr="00817172">
        <w:t>;</w:t>
      </w:r>
    </w:p>
    <w:p w14:paraId="2DA3791E" w14:textId="77777777" w:rsidR="003E60CC" w:rsidRDefault="003E60CC" w:rsidP="003E60CC">
      <w:pPr>
        <w:pStyle w:val="a0"/>
        <w:numPr>
          <w:ilvl w:val="0"/>
          <w:numId w:val="22"/>
        </w:numPr>
        <w:ind w:left="993"/>
        <w:jc w:val="left"/>
      </w:pPr>
      <w:r>
        <w:t>Исполнение завершено/прекращено;</w:t>
      </w:r>
    </w:p>
    <w:p w14:paraId="736A4318" w14:textId="77777777" w:rsidR="003E60CC" w:rsidRDefault="003E60CC" w:rsidP="003E60CC">
      <w:pPr>
        <w:pStyle w:val="a0"/>
        <w:numPr>
          <w:ilvl w:val="0"/>
          <w:numId w:val="22"/>
        </w:numPr>
        <w:ind w:left="993"/>
        <w:jc w:val="left"/>
      </w:pPr>
      <w:r>
        <w:t>Контроль не пройден;</w:t>
      </w:r>
    </w:p>
    <w:p w14:paraId="4E9CEFB2" w14:textId="77777777" w:rsidR="003E60CC" w:rsidRPr="00817172" w:rsidRDefault="003E60CC" w:rsidP="003E60CC">
      <w:pPr>
        <w:pStyle w:val="a0"/>
        <w:numPr>
          <w:ilvl w:val="0"/>
          <w:numId w:val="22"/>
        </w:numPr>
        <w:ind w:left="993"/>
        <w:jc w:val="left"/>
      </w:pPr>
      <w:r>
        <w:t>Контроль пройден.</w:t>
      </w:r>
    </w:p>
    <w:p w14:paraId="60ED08F1" w14:textId="285E9657" w:rsidR="00B86213" w:rsidRPr="00F80E28" w:rsidRDefault="003E60CC" w:rsidP="00B86213">
      <w:pPr>
        <w:spacing w:before="120" w:after="120"/>
        <w:jc w:val="center"/>
      </w:pPr>
      <w:r>
        <w:rPr>
          <w:noProof/>
        </w:rPr>
        <w:lastRenderedPageBreak/>
        <w:drawing>
          <wp:inline distT="0" distB="0" distL="0" distR="0" wp14:anchorId="4FBA407A" wp14:editId="37485CFD">
            <wp:extent cx="2305372" cy="1400370"/>
            <wp:effectExtent l="0" t="0" r="0" b="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png"/>
                    <pic:cNvPicPr/>
                  </pic:nvPicPr>
                  <pic:blipFill>
                    <a:blip r:embed="rId732">
                      <a:extLst>
                        <a:ext uri="{28A0092B-C50C-407E-A947-70E740481C1C}">
                          <a14:useLocalDpi xmlns:a14="http://schemas.microsoft.com/office/drawing/2010/main" val="0"/>
                        </a:ext>
                      </a:extLst>
                    </a:blip>
                    <a:stretch>
                      <a:fillRect/>
                    </a:stretch>
                  </pic:blipFill>
                  <pic:spPr>
                    <a:xfrm>
                      <a:off x="0" y="0"/>
                      <a:ext cx="2305372" cy="1400370"/>
                    </a:xfrm>
                    <a:prstGeom prst="rect">
                      <a:avLst/>
                    </a:prstGeom>
                  </pic:spPr>
                </pic:pic>
              </a:graphicData>
            </a:graphic>
          </wp:inline>
        </w:drawing>
      </w:r>
    </w:p>
    <w:p w14:paraId="007CDF2B" w14:textId="77777777" w:rsidR="00B86213" w:rsidRPr="00F80E28" w:rsidRDefault="00B86213" w:rsidP="00B86213">
      <w:pPr>
        <w:pStyle w:val="affffe"/>
      </w:pPr>
      <w:bookmarkStart w:id="894" w:name="_Ref383010627"/>
      <w:r>
        <w:t xml:space="preserve">Рисунок </w:t>
      </w:r>
      <w:fldSimple w:instr=" SEQ Рисунок \* ARABIC ">
        <w:r w:rsidR="00DF3E4B">
          <w:rPr>
            <w:noProof/>
          </w:rPr>
          <w:t>653</w:t>
        </w:r>
      </w:fldSimple>
      <w:bookmarkEnd w:id="894"/>
      <w:r w:rsidRPr="00F80E28">
        <w:t>. Состояния документа «Контракт».</w:t>
      </w:r>
    </w:p>
    <w:p w14:paraId="518A3163" w14:textId="77777777" w:rsidR="00B86213" w:rsidRDefault="00B86213" w:rsidP="00B86213">
      <w:pPr>
        <w:ind w:firstLine="709"/>
      </w:pPr>
      <w:r>
        <w:t>После завершения процедуры размещения заказа необходимо</w:t>
      </w:r>
      <w:r w:rsidRPr="00D06CE7">
        <w:t xml:space="preserve"> </w:t>
      </w:r>
      <w:r>
        <w:t>сгенерировать государственный контракт, который в случае успешной генерации отобразится в фильтре «</w:t>
      </w:r>
      <w:r>
        <w:rPr>
          <w:b/>
        </w:rPr>
        <w:t>Создание нового</w:t>
      </w:r>
      <w:r>
        <w:t>».  Документ «</w:t>
      </w:r>
      <w:r>
        <w:rPr>
          <w:b/>
        </w:rPr>
        <w:t>Контракт</w:t>
      </w:r>
      <w:r>
        <w:t>» можно сгенерировать:</w:t>
      </w:r>
    </w:p>
    <w:p w14:paraId="3D9588B8" w14:textId="77777777" w:rsidR="00B86213" w:rsidRDefault="00B86213" w:rsidP="00B86213">
      <w:pPr>
        <w:pStyle w:val="a0"/>
        <w:numPr>
          <w:ilvl w:val="0"/>
          <w:numId w:val="22"/>
        </w:numPr>
      </w:pPr>
      <w:r>
        <w:t xml:space="preserve">по кнопке </w:t>
      </w:r>
      <w:r>
        <w:rPr>
          <w:noProof/>
        </w:rPr>
        <w:drawing>
          <wp:inline distT="0" distB="0" distL="0" distR="0" wp14:anchorId="43B39FD0" wp14:editId="5D06C45B">
            <wp:extent cx="133350" cy="1714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FC2610">
        <w:t>[</w:t>
      </w:r>
      <w:r w:rsidRPr="007746DD">
        <w:rPr>
          <w:b/>
        </w:rPr>
        <w:t>Создать по части 1 пунктам 26, 33 статьи 93</w:t>
      </w:r>
      <w:r w:rsidRPr="00FC2610">
        <w:t>]</w:t>
      </w:r>
      <w:r>
        <w:t xml:space="preserve"> (</w:t>
      </w:r>
      <w:r w:rsidRPr="00DC62FE">
        <w:rPr>
          <w:i/>
        </w:rPr>
        <w:t xml:space="preserve">смотрим п. </w:t>
      </w:r>
      <w:r>
        <w:rPr>
          <w:i/>
        </w:rPr>
        <w:fldChar w:fldCharType="begin"/>
      </w:r>
      <w:r>
        <w:rPr>
          <w:i/>
        </w:rPr>
        <w:instrText xml:space="preserve"> REF _Ref419710326 \r \h </w:instrText>
      </w:r>
      <w:r>
        <w:rPr>
          <w:i/>
        </w:rPr>
      </w:r>
      <w:r>
        <w:rPr>
          <w:i/>
        </w:rPr>
        <w:fldChar w:fldCharType="separate"/>
      </w:r>
      <w:r w:rsidR="00DF3E4B">
        <w:rPr>
          <w:i/>
        </w:rPr>
        <w:t>2.14.1.1</w:t>
      </w:r>
      <w:r>
        <w:rPr>
          <w:i/>
        </w:rPr>
        <w:fldChar w:fldCharType="end"/>
      </w:r>
      <w:r w:rsidRPr="00DC62FE">
        <w:t>)</w:t>
      </w:r>
      <w:r>
        <w:t>;</w:t>
      </w:r>
    </w:p>
    <w:p w14:paraId="307D3172" w14:textId="6ECE2D0A" w:rsidR="00B86213" w:rsidRDefault="00B86213" w:rsidP="00B86213">
      <w:pPr>
        <w:pStyle w:val="a0"/>
        <w:numPr>
          <w:ilvl w:val="0"/>
          <w:numId w:val="22"/>
        </w:numPr>
      </w:pPr>
      <w:r>
        <w:t xml:space="preserve">по кнопке </w:t>
      </w:r>
      <w:r w:rsidRPr="002940A4">
        <w:t>[</w:t>
      </w:r>
      <w:r>
        <w:rPr>
          <w:b/>
        </w:rPr>
        <w:t>Сформировать контракт без публикации извещений</w:t>
      </w:r>
      <w:r w:rsidRPr="002940A4">
        <w:t>]</w:t>
      </w:r>
      <w:r w:rsidR="005101B0">
        <w:t xml:space="preserve"> (</w:t>
      </w:r>
      <w:r w:rsidR="005101B0" w:rsidRPr="00DC62FE">
        <w:rPr>
          <w:i/>
        </w:rPr>
        <w:t xml:space="preserve">смотрим п. </w:t>
      </w:r>
      <w:r w:rsidR="005101B0">
        <w:rPr>
          <w:i/>
        </w:rPr>
        <w:fldChar w:fldCharType="begin"/>
      </w:r>
      <w:r w:rsidR="005101B0">
        <w:rPr>
          <w:i/>
        </w:rPr>
        <w:instrText xml:space="preserve"> REF _Ref419716072 \w \h </w:instrText>
      </w:r>
      <w:r w:rsidR="005101B0">
        <w:rPr>
          <w:i/>
        </w:rPr>
      </w:r>
      <w:r w:rsidR="005101B0">
        <w:rPr>
          <w:i/>
        </w:rPr>
        <w:fldChar w:fldCharType="separate"/>
      </w:r>
      <w:r w:rsidR="00DF3E4B">
        <w:rPr>
          <w:i/>
        </w:rPr>
        <w:t>2.14.1.3</w:t>
      </w:r>
      <w:r w:rsidR="005101B0">
        <w:rPr>
          <w:i/>
        </w:rPr>
        <w:fldChar w:fldCharType="end"/>
      </w:r>
      <w:r w:rsidR="005101B0" w:rsidRPr="00DC62FE">
        <w:t>)</w:t>
      </w:r>
      <w:r>
        <w:t>;</w:t>
      </w:r>
    </w:p>
    <w:p w14:paraId="4DDEB522" w14:textId="72F05DBB" w:rsidR="00B86213" w:rsidRDefault="00B86213" w:rsidP="00B86213">
      <w:pPr>
        <w:pStyle w:val="a0"/>
        <w:numPr>
          <w:ilvl w:val="0"/>
          <w:numId w:val="22"/>
        </w:numPr>
      </w:pPr>
      <w:r>
        <w:t xml:space="preserve">по кнопке </w:t>
      </w:r>
      <w:r w:rsidRPr="002940A4">
        <w:t>[</w:t>
      </w:r>
      <w:r w:rsidRPr="002940A4">
        <w:rPr>
          <w:b/>
        </w:rPr>
        <w:t>Сформировать контракт по опубликованным извещениям</w:t>
      </w:r>
      <w:r w:rsidRPr="002940A4">
        <w:t>]</w:t>
      </w:r>
      <w:r w:rsidR="005101B0">
        <w:t xml:space="preserve"> (</w:t>
      </w:r>
      <w:r w:rsidR="005101B0" w:rsidRPr="00DC62FE">
        <w:rPr>
          <w:i/>
        </w:rPr>
        <w:t xml:space="preserve">смотрим п. </w:t>
      </w:r>
      <w:r w:rsidR="005101B0">
        <w:rPr>
          <w:i/>
        </w:rPr>
        <w:fldChar w:fldCharType="begin"/>
      </w:r>
      <w:r w:rsidR="005101B0">
        <w:rPr>
          <w:i/>
        </w:rPr>
        <w:instrText xml:space="preserve"> REF _Ref419710352 \r \h </w:instrText>
      </w:r>
      <w:r w:rsidR="005101B0">
        <w:rPr>
          <w:i/>
        </w:rPr>
      </w:r>
      <w:r w:rsidR="005101B0">
        <w:rPr>
          <w:i/>
        </w:rPr>
        <w:fldChar w:fldCharType="separate"/>
      </w:r>
      <w:r w:rsidR="00DF3E4B">
        <w:rPr>
          <w:i/>
        </w:rPr>
        <w:t>2.14.1.2</w:t>
      </w:r>
      <w:r w:rsidR="005101B0">
        <w:rPr>
          <w:i/>
        </w:rPr>
        <w:fldChar w:fldCharType="end"/>
      </w:r>
      <w:r w:rsidR="005101B0" w:rsidRPr="00DC62FE">
        <w:t>)</w:t>
      </w:r>
      <w:r>
        <w:t>;</w:t>
      </w:r>
    </w:p>
    <w:p w14:paraId="73D7C791" w14:textId="73FD3143" w:rsidR="00B86213" w:rsidRDefault="00B86213" w:rsidP="00B86213">
      <w:pPr>
        <w:pStyle w:val="a0"/>
        <w:numPr>
          <w:ilvl w:val="0"/>
          <w:numId w:val="22"/>
        </w:numPr>
      </w:pPr>
      <w:r>
        <w:t xml:space="preserve">по кнопке </w:t>
      </w:r>
      <w:r w:rsidR="003E60CC">
        <w:rPr>
          <w:noProof/>
        </w:rPr>
        <w:drawing>
          <wp:inline distT="0" distB="0" distL="0" distR="0" wp14:anchorId="5357DDAF" wp14:editId="6CE076A3">
            <wp:extent cx="133369" cy="152421"/>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Сформировать_контракт.png"/>
                    <pic:cNvPicPr/>
                  </pic:nvPicPr>
                  <pic:blipFill>
                    <a:blip r:embed="rId39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7746DD">
        <w:t>[</w:t>
      </w:r>
      <w:r w:rsidRPr="007746DD">
        <w:rPr>
          <w:b/>
        </w:rPr>
        <w:t>Сформировать контракт</w:t>
      </w:r>
      <w:r w:rsidRPr="007746DD">
        <w:t>]</w:t>
      </w:r>
      <w:r>
        <w:t xml:space="preserve"> из состояний лота извещения «</w:t>
      </w:r>
      <w:r w:rsidRPr="007746DD">
        <w:rPr>
          <w:b/>
        </w:rPr>
        <w:t>Состоявшаяся процедура размещения заказа</w:t>
      </w:r>
      <w:r>
        <w:t>» и «</w:t>
      </w:r>
      <w:r w:rsidRPr="007746DD">
        <w:rPr>
          <w:b/>
        </w:rPr>
        <w:t>Несостоявшаяся процедура размещения заказа</w:t>
      </w:r>
      <w:r>
        <w:t>» (используется для формирования контракта по всем способам определения поставщика, по которым создается извещение) (</w:t>
      </w:r>
      <w:r w:rsidRPr="00DC62FE">
        <w:rPr>
          <w:i/>
        </w:rPr>
        <w:t xml:space="preserve">смотрим п. </w:t>
      </w:r>
      <w:r>
        <w:rPr>
          <w:i/>
        </w:rPr>
        <w:fldChar w:fldCharType="begin"/>
      </w:r>
      <w:r>
        <w:rPr>
          <w:i/>
        </w:rPr>
        <w:instrText xml:space="preserve"> REF _Ref419710352 \r \h </w:instrText>
      </w:r>
      <w:r>
        <w:rPr>
          <w:i/>
        </w:rPr>
      </w:r>
      <w:r>
        <w:rPr>
          <w:i/>
        </w:rPr>
        <w:fldChar w:fldCharType="separate"/>
      </w:r>
      <w:r w:rsidR="00DF3E4B">
        <w:rPr>
          <w:i/>
        </w:rPr>
        <w:t>2.14.1.2</w:t>
      </w:r>
      <w:r>
        <w:rPr>
          <w:i/>
        </w:rPr>
        <w:fldChar w:fldCharType="end"/>
      </w:r>
      <w:r w:rsidRPr="00DC62FE">
        <w:t>)</w:t>
      </w:r>
      <w:r>
        <w:t>;</w:t>
      </w:r>
    </w:p>
    <w:p w14:paraId="38100D4C" w14:textId="05B079E2" w:rsidR="00B86213" w:rsidRDefault="00B86213" w:rsidP="00B86213">
      <w:pPr>
        <w:pStyle w:val="a0"/>
        <w:numPr>
          <w:ilvl w:val="0"/>
          <w:numId w:val="22"/>
        </w:numPr>
        <w:spacing w:after="120"/>
        <w:ind w:left="641" w:hanging="357"/>
      </w:pPr>
      <w:r>
        <w:t xml:space="preserve">по кнопке </w:t>
      </w:r>
      <w:r w:rsidR="003E60CC">
        <w:rPr>
          <w:noProof/>
        </w:rPr>
        <w:drawing>
          <wp:inline distT="0" distB="0" distL="0" distR="0" wp14:anchorId="0AD92C0E" wp14:editId="487BDC7E">
            <wp:extent cx="133369" cy="152421"/>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Сформировать_контракт.png"/>
                    <pic:cNvPicPr/>
                  </pic:nvPicPr>
                  <pic:blipFill>
                    <a:blip r:embed="rId39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7746DD">
        <w:t>[</w:t>
      </w:r>
      <w:r w:rsidR="003E60CC" w:rsidRPr="007746DD">
        <w:rPr>
          <w:b/>
        </w:rPr>
        <w:t>Сформировать контракт</w:t>
      </w:r>
      <w:r w:rsidRPr="007746DD">
        <w:t>]</w:t>
      </w:r>
      <w:r>
        <w:t xml:space="preserve"> из документа «</w:t>
      </w:r>
      <w:r w:rsidRPr="007746DD">
        <w:rPr>
          <w:b/>
        </w:rPr>
        <w:t>Заявка на закупку</w:t>
      </w:r>
      <w:r>
        <w:t>» в состоянии «</w:t>
      </w:r>
      <w:r w:rsidRPr="007746DD">
        <w:rPr>
          <w:b/>
        </w:rPr>
        <w:t>Принято к исполнению</w:t>
      </w:r>
      <w:r>
        <w:t>» (используется для формирования контракта с единственным поставщиком, по которым не требуется создание и публикация извещения)</w:t>
      </w:r>
      <w:r w:rsidR="005101B0">
        <w:t xml:space="preserve"> (</w:t>
      </w:r>
      <w:r w:rsidR="005101B0" w:rsidRPr="00DC62FE">
        <w:rPr>
          <w:i/>
        </w:rPr>
        <w:t xml:space="preserve">смотрим п. </w:t>
      </w:r>
      <w:r w:rsidR="005101B0">
        <w:rPr>
          <w:i/>
        </w:rPr>
        <w:fldChar w:fldCharType="begin"/>
      </w:r>
      <w:r w:rsidR="005101B0">
        <w:rPr>
          <w:i/>
        </w:rPr>
        <w:instrText xml:space="preserve"> REF _Ref419716072 \w \h </w:instrText>
      </w:r>
      <w:r w:rsidR="005101B0">
        <w:rPr>
          <w:i/>
        </w:rPr>
      </w:r>
      <w:r w:rsidR="005101B0">
        <w:rPr>
          <w:i/>
        </w:rPr>
        <w:fldChar w:fldCharType="separate"/>
      </w:r>
      <w:r w:rsidR="00DF3E4B">
        <w:rPr>
          <w:i/>
        </w:rPr>
        <w:t>2.14.1.3</w:t>
      </w:r>
      <w:r w:rsidR="005101B0">
        <w:rPr>
          <w:i/>
        </w:rPr>
        <w:fldChar w:fldCharType="end"/>
      </w:r>
      <w:r w:rsidR="005101B0" w:rsidRPr="00DC62FE">
        <w:t>)</w:t>
      </w:r>
      <w: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14:paraId="33328C54" w14:textId="77777777" w:rsidTr="007051B8">
        <w:tc>
          <w:tcPr>
            <w:tcW w:w="1242" w:type="dxa"/>
          </w:tcPr>
          <w:p w14:paraId="5ADAEDC1" w14:textId="77777777" w:rsidR="00B86213" w:rsidRDefault="00B86213" w:rsidP="007051B8">
            <w:pPr>
              <w:jc w:val="center"/>
              <w:rPr>
                <w:noProof/>
              </w:rPr>
            </w:pPr>
            <w:r>
              <w:rPr>
                <w:noProof/>
              </w:rPr>
              <w:drawing>
                <wp:inline distT="0" distB="0" distL="0" distR="0" wp14:anchorId="0F3F036A" wp14:editId="7F72C1F6">
                  <wp:extent cx="311150" cy="301625"/>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1BDFFA74" w14:textId="77777777" w:rsidR="00B86213" w:rsidRPr="00AE0638" w:rsidRDefault="00B86213" w:rsidP="007051B8">
            <w:pPr>
              <w:pStyle w:val="HTML7"/>
              <w:rPr>
                <w:rFonts w:ascii="Times New Roman" w:hAnsi="Times New Roman" w:cs="Times New Roman"/>
                <w:sz w:val="24"/>
                <w:szCs w:val="24"/>
              </w:rPr>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p w14:paraId="7A97F8D9" w14:textId="77777777" w:rsidR="00B86213" w:rsidRPr="00D34960" w:rsidRDefault="00B86213" w:rsidP="007051B8"/>
        </w:tc>
      </w:tr>
    </w:tbl>
    <w:p w14:paraId="353E30C8" w14:textId="77777777" w:rsidR="00B86213" w:rsidRPr="00065280" w:rsidRDefault="00B86213" w:rsidP="00B86213">
      <w:pPr>
        <w:pStyle w:val="41"/>
        <w:rPr>
          <w:lang w:val="ru-RU"/>
        </w:rPr>
      </w:pPr>
      <w:bookmarkStart w:id="895" w:name="_Ref419710326"/>
      <w:bookmarkStart w:id="896" w:name="_Toc457991181"/>
      <w:bookmarkStart w:id="897" w:name="_Toc532824100"/>
      <w:r w:rsidRPr="00A4391A">
        <w:rPr>
          <w:lang w:val="ru-RU"/>
        </w:rPr>
        <w:t>Создание контракта по п. 26 и п. 33 ч.1 ст. 93 44-ФЗ</w:t>
      </w:r>
      <w:bookmarkEnd w:id="895"/>
      <w:bookmarkEnd w:id="896"/>
      <w:bookmarkEnd w:id="897"/>
    </w:p>
    <w:p w14:paraId="5BCA778F" w14:textId="77777777" w:rsidR="00B86213" w:rsidRDefault="00B86213" w:rsidP="003E60CC">
      <w:pPr>
        <w:spacing w:after="120"/>
        <w:ind w:firstLine="709"/>
      </w:pPr>
      <w:r>
        <w:t>Для создания документа «</w:t>
      </w:r>
      <w:r>
        <w:rPr>
          <w:b/>
        </w:rPr>
        <w:t>Контракт</w:t>
      </w:r>
      <w:r>
        <w:t>» по п.26 и п.33 ч.1 ст. 93 44-ФЗ, необходимо в фильтре «</w:t>
      </w:r>
      <w:r>
        <w:rPr>
          <w:b/>
        </w:rPr>
        <w:t>Создание нового</w:t>
      </w:r>
      <w:r>
        <w:t xml:space="preserve">» нажать на кнопку </w:t>
      </w:r>
      <w:r>
        <w:rPr>
          <w:noProof/>
        </w:rPr>
        <w:drawing>
          <wp:inline distT="0" distB="0" distL="0" distR="0" wp14:anchorId="7087ED01" wp14:editId="299C3C45">
            <wp:extent cx="133350" cy="171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B63A3">
        <w:rPr>
          <w:b/>
        </w:rPr>
        <w:t>[</w:t>
      </w:r>
      <w:r>
        <w:rPr>
          <w:b/>
        </w:rPr>
        <w:t>Создать по части 1 пунктам 26, 33 статьи 93</w:t>
      </w:r>
      <w:r w:rsidRPr="00AB63A3">
        <w:rPr>
          <w:b/>
        </w:rPr>
        <w:t>]</w:t>
      </w:r>
      <w:r>
        <w:t xml:space="preserve"> из выпадающего списка кнопки </w:t>
      </w:r>
      <w:r w:rsidRPr="0016618D">
        <w:t>[</w:t>
      </w:r>
      <w:r>
        <w:rPr>
          <w:b/>
        </w:rPr>
        <w:t>Создать</w:t>
      </w:r>
      <w:r w:rsidRPr="0016618D">
        <w:t>]</w:t>
      </w:r>
      <w:r>
        <w:t xml:space="preserve"> (</w:t>
      </w:r>
      <w:r w:rsidRPr="0016618D">
        <w:rPr>
          <w:i/>
        </w:rPr>
        <w:fldChar w:fldCharType="begin"/>
      </w:r>
      <w:r w:rsidRPr="0016618D">
        <w:rPr>
          <w:i/>
        </w:rPr>
        <w:instrText xml:space="preserve"> REF _Ref412649672 \h </w:instrText>
      </w:r>
      <w:r>
        <w:rPr>
          <w:i/>
        </w:rPr>
        <w:instrText xml:space="preserve"> \* MERGEFORMAT </w:instrText>
      </w:r>
      <w:r w:rsidRPr="0016618D">
        <w:rPr>
          <w:i/>
        </w:rPr>
      </w:r>
      <w:r w:rsidRPr="0016618D">
        <w:rPr>
          <w:i/>
        </w:rPr>
        <w:fldChar w:fldCharType="separate"/>
      </w:r>
      <w:r w:rsidR="00DF3E4B" w:rsidRPr="00DF3E4B">
        <w:rPr>
          <w:i/>
        </w:rPr>
        <w:t xml:space="preserve">Рисунок </w:t>
      </w:r>
      <w:r w:rsidR="00DF3E4B" w:rsidRPr="00DF3E4B">
        <w:rPr>
          <w:i/>
          <w:noProof/>
        </w:rPr>
        <w:t>654</w:t>
      </w:r>
      <w:r w:rsidRPr="0016618D">
        <w:rPr>
          <w:i/>
        </w:rPr>
        <w:fldChar w:fldCharType="end"/>
      </w:r>
      <w:r>
        <w:t>). При этом откроется форма для заполнения документа «</w:t>
      </w:r>
      <w:r>
        <w:rPr>
          <w:b/>
        </w:rPr>
        <w:t>Контракт</w:t>
      </w:r>
      <w:r>
        <w:t>»</w:t>
      </w:r>
      <w:r w:rsidR="00A17A1B">
        <w:t>.</w:t>
      </w:r>
      <w:r>
        <w:t xml:space="preserve"> </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14:paraId="3E653FC2" w14:textId="77777777" w:rsidTr="007051B8">
        <w:tc>
          <w:tcPr>
            <w:tcW w:w="1242" w:type="dxa"/>
          </w:tcPr>
          <w:p w14:paraId="6293AA33" w14:textId="77777777" w:rsidR="00B86213" w:rsidRDefault="00B86213" w:rsidP="007051B8">
            <w:pPr>
              <w:jc w:val="center"/>
              <w:rPr>
                <w:noProof/>
              </w:rPr>
            </w:pPr>
            <w:r>
              <w:rPr>
                <w:noProof/>
              </w:rPr>
              <w:drawing>
                <wp:inline distT="0" distB="0" distL="0" distR="0" wp14:anchorId="69C0F51C" wp14:editId="2A882F68">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55F54BAE" w14:textId="77777777" w:rsidR="00B86213" w:rsidRPr="00D34960" w:rsidRDefault="00B86213" w:rsidP="007051B8">
            <w:pPr>
              <w:spacing w:after="120"/>
            </w:pPr>
            <w:r>
              <w:t>Следует помнить, что для заполнения документа «</w:t>
            </w:r>
            <w:r>
              <w:rPr>
                <w:b/>
              </w:rPr>
              <w:t>Контракт</w:t>
            </w:r>
            <w:r>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E329E4">
              <w:rPr>
                <w:i/>
              </w:rPr>
              <w:t xml:space="preserve">смотрим п. </w:t>
            </w:r>
            <w:r w:rsidRPr="00E329E4">
              <w:rPr>
                <w:i/>
              </w:rPr>
              <w:fldChar w:fldCharType="begin"/>
            </w:r>
            <w:r w:rsidRPr="00E329E4">
              <w:rPr>
                <w:i/>
              </w:rPr>
              <w:instrText xml:space="preserve"> REF _Ref417024715 \r \h </w:instrText>
            </w:r>
            <w:r>
              <w:rPr>
                <w:i/>
              </w:rPr>
              <w:instrText xml:space="preserve"> \* MERGEFORMAT </w:instrText>
            </w:r>
            <w:r w:rsidRPr="00E329E4">
              <w:rPr>
                <w:i/>
              </w:rPr>
            </w:r>
            <w:r w:rsidRPr="00E329E4">
              <w:rPr>
                <w:i/>
              </w:rPr>
              <w:fldChar w:fldCharType="separate"/>
            </w:r>
            <w:r w:rsidR="00DF3E4B">
              <w:rPr>
                <w:i/>
              </w:rPr>
              <w:t>2.5.1</w:t>
            </w:r>
            <w:r w:rsidRPr="00E329E4">
              <w:rPr>
                <w:i/>
              </w:rPr>
              <w:fldChar w:fldCharType="end"/>
            </w:r>
            <w:r>
              <w:t>)</w:t>
            </w:r>
          </w:p>
        </w:tc>
      </w:tr>
    </w:tbl>
    <w:p w14:paraId="4D4BBE62" w14:textId="77777777" w:rsidR="00B86213" w:rsidRDefault="00B86213" w:rsidP="00B86213">
      <w:pPr>
        <w:spacing w:before="120" w:after="120"/>
        <w:jc w:val="center"/>
      </w:pPr>
      <w:r>
        <w:rPr>
          <w:noProof/>
        </w:rPr>
        <w:lastRenderedPageBreak/>
        <w:drawing>
          <wp:inline distT="0" distB="0" distL="0" distR="0" wp14:anchorId="458F6267" wp14:editId="28BED70C">
            <wp:extent cx="5524500" cy="1877951"/>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733">
                      <a:extLst>
                        <a:ext uri="{28A0092B-C50C-407E-A947-70E740481C1C}">
                          <a14:useLocalDpi xmlns:a14="http://schemas.microsoft.com/office/drawing/2010/main" val="0"/>
                        </a:ext>
                      </a:extLst>
                    </a:blip>
                    <a:stretch>
                      <a:fillRect/>
                    </a:stretch>
                  </pic:blipFill>
                  <pic:spPr>
                    <a:xfrm>
                      <a:off x="0" y="0"/>
                      <a:ext cx="5531365" cy="1880285"/>
                    </a:xfrm>
                    <a:prstGeom prst="rect">
                      <a:avLst/>
                    </a:prstGeom>
                  </pic:spPr>
                </pic:pic>
              </a:graphicData>
            </a:graphic>
          </wp:inline>
        </w:drawing>
      </w:r>
    </w:p>
    <w:p w14:paraId="6DD38553" w14:textId="77777777" w:rsidR="00B86213" w:rsidRDefault="00B86213" w:rsidP="00B86213">
      <w:pPr>
        <w:pStyle w:val="affffe"/>
      </w:pPr>
      <w:bookmarkStart w:id="898" w:name="_Ref412649672"/>
      <w:r>
        <w:t xml:space="preserve">Рисунок </w:t>
      </w:r>
      <w:fldSimple w:instr=" SEQ Рисунок \* ARABIC ">
        <w:r w:rsidR="00DF3E4B">
          <w:rPr>
            <w:noProof/>
          </w:rPr>
          <w:t>654</w:t>
        </w:r>
      </w:fldSimple>
      <w:bookmarkEnd w:id="898"/>
      <w:r>
        <w:t>. Кнопка создания контракта по п.26 и п.33 ч.1 ст.93 44-ФЗ</w:t>
      </w:r>
    </w:p>
    <w:p w14:paraId="66AEA52E" w14:textId="77777777"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DF3E4B" w:rsidRPr="00DF3E4B">
        <w:rPr>
          <w:i/>
        </w:rPr>
        <w:t xml:space="preserve">Рисунок </w:t>
      </w:r>
      <w:r w:rsidR="00DF3E4B" w:rsidRPr="00DF3E4B">
        <w:rPr>
          <w:i/>
          <w:noProof/>
        </w:rPr>
        <w:t>655</w:t>
      </w:r>
      <w:r w:rsidRPr="00AE7A61">
        <w:rPr>
          <w:i/>
        </w:rPr>
        <w:fldChar w:fldCharType="end"/>
      </w:r>
      <w:r>
        <w:t>).</w:t>
      </w:r>
    </w:p>
    <w:p w14:paraId="5503C26E" w14:textId="77777777" w:rsidR="00B86213" w:rsidRDefault="00B86213" w:rsidP="00B86213">
      <w:pPr>
        <w:ind w:firstLine="709"/>
      </w:pPr>
    </w:p>
    <w:p w14:paraId="0C46E54F" w14:textId="77777777" w:rsidR="00B86213" w:rsidRDefault="00B86213" w:rsidP="00B86213">
      <w:pPr>
        <w:jc w:val="center"/>
      </w:pPr>
      <w:r>
        <w:rPr>
          <w:noProof/>
        </w:rPr>
        <w:drawing>
          <wp:inline distT="0" distB="0" distL="0" distR="0" wp14:anchorId="3C4CA1BB" wp14:editId="62E54984">
            <wp:extent cx="5048691" cy="470535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1.png"/>
                    <pic:cNvPicPr/>
                  </pic:nvPicPr>
                  <pic:blipFill>
                    <a:blip r:embed="rId734">
                      <a:extLst>
                        <a:ext uri="{28A0092B-C50C-407E-A947-70E740481C1C}">
                          <a14:useLocalDpi xmlns:a14="http://schemas.microsoft.com/office/drawing/2010/main" val="0"/>
                        </a:ext>
                      </a:extLst>
                    </a:blip>
                    <a:stretch>
                      <a:fillRect/>
                    </a:stretch>
                  </pic:blipFill>
                  <pic:spPr>
                    <a:xfrm>
                      <a:off x="0" y="0"/>
                      <a:ext cx="5051166" cy="4707657"/>
                    </a:xfrm>
                    <a:prstGeom prst="rect">
                      <a:avLst/>
                    </a:prstGeom>
                  </pic:spPr>
                </pic:pic>
              </a:graphicData>
            </a:graphic>
          </wp:inline>
        </w:drawing>
      </w:r>
    </w:p>
    <w:p w14:paraId="16D7B808" w14:textId="77777777" w:rsidR="00B86213" w:rsidRDefault="00B86213" w:rsidP="00B86213">
      <w:pPr>
        <w:pStyle w:val="affffe"/>
      </w:pPr>
      <w:bookmarkStart w:id="899" w:name="_Ref412705091"/>
      <w:r>
        <w:t xml:space="preserve">Рисунок </w:t>
      </w:r>
      <w:fldSimple w:instr=" SEQ Рисунок \* ARABIC ">
        <w:r w:rsidR="00DF3E4B">
          <w:rPr>
            <w:noProof/>
          </w:rPr>
          <w:t>655</w:t>
        </w:r>
      </w:fldSimple>
      <w:bookmarkEnd w:id="899"/>
      <w:r>
        <w:t>. Поля для заполнения во вкладке «Общие данные»</w:t>
      </w:r>
    </w:p>
    <w:p w14:paraId="6CBBC473" w14:textId="77777777" w:rsidR="00B86213" w:rsidRPr="00B7531D" w:rsidRDefault="00B86213" w:rsidP="00B86213">
      <w:pPr>
        <w:ind w:firstLine="709"/>
      </w:pPr>
      <w:r>
        <w:t>Введенное значение в поле «</w:t>
      </w:r>
      <w:r w:rsidRPr="00B7531D">
        <w:rPr>
          <w:b/>
        </w:rPr>
        <w:t>Дата окончания исполнения контракта</w:t>
      </w:r>
      <w:r w:rsidRPr="00B7531D">
        <w:t>»</w:t>
      </w:r>
      <w:r>
        <w:t xml:space="preserve"> автоматически переходит в поле «Д</w:t>
      </w:r>
      <w:r w:rsidRPr="00B7531D">
        <w:rPr>
          <w:b/>
        </w:rPr>
        <w:t xml:space="preserve">ата окончания исполнения </w:t>
      </w:r>
      <w:r>
        <w:rPr>
          <w:b/>
        </w:rPr>
        <w:t xml:space="preserve">этапов </w:t>
      </w:r>
      <w:r w:rsidRPr="00B7531D">
        <w:rPr>
          <w:b/>
        </w:rPr>
        <w:t>контракта</w:t>
      </w:r>
      <w:r>
        <w:t xml:space="preserve">». Если контракт предполагает более одного этапа контракта, то для добавления необходимых дат окончания исполнения этапов контракта необходимо воспользоваться кнопкой </w:t>
      </w:r>
      <w:r>
        <w:rPr>
          <w:noProof/>
        </w:rPr>
        <w:drawing>
          <wp:inline distT="0" distB="0" distL="0" distR="0" wp14:anchorId="11422AD7" wp14:editId="3272446F">
            <wp:extent cx="200025" cy="190500"/>
            <wp:effectExtent l="0" t="0" r="952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rPr>
          <w:b/>
        </w:rPr>
        <w:t xml:space="preserve"> </w:t>
      </w:r>
      <w:r>
        <w:t>и указать необходимую дату.</w:t>
      </w:r>
    </w:p>
    <w:p w14:paraId="7A6C5CCB" w14:textId="77777777" w:rsidR="00B86213" w:rsidRDefault="00B86213" w:rsidP="00B86213">
      <w:pPr>
        <w:ind w:firstLine="709"/>
      </w:pPr>
      <w:r>
        <w:lastRenderedPageBreak/>
        <w:t>Во вкладке «</w:t>
      </w:r>
      <w:r>
        <w:rPr>
          <w:b/>
        </w:rPr>
        <w:t>Раздел 1 (За счет бюджетных средств)</w:t>
      </w:r>
      <w:r>
        <w:t>» или же во вкладке «</w:t>
      </w:r>
      <w:r>
        <w:rPr>
          <w:b/>
        </w:rPr>
        <w:t>Раздел 2 (За счет внебюджетных средств)</w:t>
      </w:r>
      <w:r>
        <w:t xml:space="preserve">», в зависимости от того, за счет каких средств предполагается осуществление исполнения контракта, добавляется новая строка по кнопке </w:t>
      </w:r>
      <w:r>
        <w:rPr>
          <w:noProof/>
        </w:rPr>
        <w:drawing>
          <wp:inline distT="0" distB="0" distL="0" distR="0" wp14:anchorId="64B8375B" wp14:editId="0A308085">
            <wp:extent cx="200025" cy="1905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0A7DEA">
        <w:rPr>
          <w:i/>
        </w:rPr>
        <w:fldChar w:fldCharType="begin"/>
      </w:r>
      <w:r w:rsidRPr="000A7DEA">
        <w:rPr>
          <w:i/>
        </w:rPr>
        <w:instrText xml:space="preserve"> REF _Ref412651774 \h </w:instrText>
      </w:r>
      <w:r>
        <w:rPr>
          <w:i/>
        </w:rPr>
        <w:instrText xml:space="preserve"> \* MERGEFORMAT </w:instrText>
      </w:r>
      <w:r w:rsidRPr="000A7DEA">
        <w:rPr>
          <w:i/>
        </w:rPr>
      </w:r>
      <w:r w:rsidRPr="000A7DEA">
        <w:rPr>
          <w:i/>
        </w:rPr>
        <w:fldChar w:fldCharType="separate"/>
      </w:r>
      <w:r w:rsidR="00DF3E4B" w:rsidRPr="00DF3E4B">
        <w:rPr>
          <w:i/>
        </w:rPr>
        <w:t xml:space="preserve">Рисунок </w:t>
      </w:r>
      <w:r w:rsidR="00DF3E4B" w:rsidRPr="00DF3E4B">
        <w:rPr>
          <w:i/>
          <w:noProof/>
        </w:rPr>
        <w:t>656</w:t>
      </w:r>
      <w:r w:rsidRPr="000A7DEA">
        <w:rPr>
          <w:i/>
        </w:rPr>
        <w:fldChar w:fldCharType="end"/>
      </w:r>
      <w:r>
        <w:t>). Двойным щелчком по полю «</w:t>
      </w:r>
      <w:r>
        <w:rPr>
          <w:b/>
        </w:rPr>
        <w:t>Связанная строка позиции плана</w:t>
      </w:r>
      <w:r>
        <w:t>» открывается справочник строк лотов плана-графика со способом определения поставщика по п.26 и п.33 ч.1 ст. 93 44-ФЗ. При этом поле «</w:t>
      </w:r>
      <w:r>
        <w:rPr>
          <w:b/>
        </w:rPr>
        <w:t>БК</w:t>
      </w:r>
      <w: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p>
    <w:p w14:paraId="2A30E30A" w14:textId="77777777" w:rsidR="00B86213" w:rsidRDefault="00B86213" w:rsidP="00B86213">
      <w:pPr>
        <w:jc w:val="center"/>
      </w:pPr>
      <w:r>
        <w:rPr>
          <w:noProof/>
        </w:rPr>
        <w:drawing>
          <wp:inline distT="0" distB="0" distL="0" distR="0" wp14:anchorId="01BF155C" wp14:editId="1AA30FE3">
            <wp:extent cx="6480175" cy="47117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1.png"/>
                    <pic:cNvPicPr/>
                  </pic:nvPicPr>
                  <pic:blipFill>
                    <a:blip r:embed="rId735">
                      <a:extLst>
                        <a:ext uri="{28A0092B-C50C-407E-A947-70E740481C1C}">
                          <a14:useLocalDpi xmlns:a14="http://schemas.microsoft.com/office/drawing/2010/main" val="0"/>
                        </a:ext>
                      </a:extLst>
                    </a:blip>
                    <a:stretch>
                      <a:fillRect/>
                    </a:stretch>
                  </pic:blipFill>
                  <pic:spPr>
                    <a:xfrm>
                      <a:off x="0" y="0"/>
                      <a:ext cx="6480175" cy="4711700"/>
                    </a:xfrm>
                    <a:prstGeom prst="rect">
                      <a:avLst/>
                    </a:prstGeom>
                  </pic:spPr>
                </pic:pic>
              </a:graphicData>
            </a:graphic>
          </wp:inline>
        </w:drawing>
      </w:r>
    </w:p>
    <w:p w14:paraId="3082C3E3" w14:textId="77777777" w:rsidR="00B86213" w:rsidRDefault="00B86213" w:rsidP="00B86213">
      <w:pPr>
        <w:pStyle w:val="affffe"/>
      </w:pPr>
      <w:bookmarkStart w:id="900" w:name="_Ref412651774"/>
      <w:r>
        <w:t xml:space="preserve">Рисунок </w:t>
      </w:r>
      <w:fldSimple w:instr=" SEQ Рисунок \* ARABIC ">
        <w:r w:rsidR="00DF3E4B">
          <w:rPr>
            <w:noProof/>
          </w:rPr>
          <w:t>656</w:t>
        </w:r>
      </w:fldSimple>
      <w:bookmarkEnd w:id="900"/>
      <w:r>
        <w:t>. Заполнение раздела за счет внебюджетных средств</w:t>
      </w:r>
    </w:p>
    <w:p w14:paraId="23A1995C" w14:textId="77777777" w:rsidR="00B86213" w:rsidRPr="00B21A08" w:rsidRDefault="00B86213" w:rsidP="00B86213">
      <w:pPr>
        <w:ind w:firstLine="709"/>
      </w:pPr>
      <w:r>
        <w:t>Для заполнения суммы по годам следует воспользоваться двойным кликом по необходимому полю финансового года. При этом откроется форма «</w:t>
      </w:r>
      <w:r>
        <w:rPr>
          <w:b/>
        </w:rPr>
        <w:t>Просмотр и редактирование сумм контракта по месяцам</w:t>
      </w:r>
      <w:r>
        <w:t>» позволяющая разбить по месяцам суммы этапов исполнения контракта для выбранного финансового года (</w:t>
      </w:r>
      <w:r w:rsidRPr="005C2D2E">
        <w:rPr>
          <w:i/>
        </w:rPr>
        <w:fldChar w:fldCharType="begin"/>
      </w:r>
      <w:r w:rsidRPr="005C2D2E">
        <w:rPr>
          <w:i/>
        </w:rPr>
        <w:instrText xml:space="preserve"> REF _Ref460510439 \h </w:instrText>
      </w:r>
      <w:r>
        <w:rPr>
          <w:i/>
        </w:rPr>
        <w:instrText xml:space="preserve"> \* MERGEFORMAT </w:instrText>
      </w:r>
      <w:r w:rsidRPr="005C2D2E">
        <w:rPr>
          <w:i/>
        </w:rPr>
      </w:r>
      <w:r w:rsidRPr="005C2D2E">
        <w:rPr>
          <w:i/>
        </w:rPr>
        <w:fldChar w:fldCharType="separate"/>
      </w:r>
      <w:r w:rsidR="00DF3E4B" w:rsidRPr="00DF3E4B">
        <w:rPr>
          <w:i/>
        </w:rPr>
        <w:t xml:space="preserve">Рисунок </w:t>
      </w:r>
      <w:r w:rsidR="00DF3E4B" w:rsidRPr="00DF3E4B">
        <w:rPr>
          <w:i/>
          <w:noProof/>
        </w:rPr>
        <w:t>657</w:t>
      </w:r>
      <w:r w:rsidRPr="005C2D2E">
        <w:rPr>
          <w:i/>
        </w:rPr>
        <w:fldChar w:fldCharType="end"/>
      </w:r>
      <w:r>
        <w:t xml:space="preserve">).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B21A08">
        <w:t>[</w:t>
      </w:r>
      <w:r>
        <w:rPr>
          <w:b/>
        </w:rPr>
        <w:t>Сохранить разбивку</w:t>
      </w:r>
      <w:r w:rsidRPr="00B21A08">
        <w:t>]</w:t>
      </w:r>
      <w:r>
        <w:t xml:space="preserve"> будет отражена в поле финансового года, для которого была сохранена разбивка.</w:t>
      </w:r>
    </w:p>
    <w:p w14:paraId="09851340" w14:textId="77777777" w:rsidR="00B86213" w:rsidRDefault="00B86213" w:rsidP="00B86213">
      <w:r>
        <w:rPr>
          <w:noProof/>
        </w:rPr>
        <w:lastRenderedPageBreak/>
        <w:drawing>
          <wp:inline distT="0" distB="0" distL="0" distR="0" wp14:anchorId="7CA54A69" wp14:editId="6C2491E8">
            <wp:extent cx="6480175" cy="35337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1.png"/>
                    <pic:cNvPicPr/>
                  </pic:nvPicPr>
                  <pic:blipFill>
                    <a:blip r:embed="rId736">
                      <a:extLst>
                        <a:ext uri="{28A0092B-C50C-407E-A947-70E740481C1C}">
                          <a14:useLocalDpi xmlns:a14="http://schemas.microsoft.com/office/drawing/2010/main" val="0"/>
                        </a:ext>
                      </a:extLst>
                    </a:blip>
                    <a:stretch>
                      <a:fillRect/>
                    </a:stretch>
                  </pic:blipFill>
                  <pic:spPr>
                    <a:xfrm>
                      <a:off x="0" y="0"/>
                      <a:ext cx="6480175" cy="3533775"/>
                    </a:xfrm>
                    <a:prstGeom prst="rect">
                      <a:avLst/>
                    </a:prstGeom>
                  </pic:spPr>
                </pic:pic>
              </a:graphicData>
            </a:graphic>
          </wp:inline>
        </w:drawing>
      </w:r>
    </w:p>
    <w:p w14:paraId="514033E6" w14:textId="77777777" w:rsidR="00B86213" w:rsidRDefault="00B86213" w:rsidP="00B86213">
      <w:pPr>
        <w:pStyle w:val="affffe"/>
      </w:pPr>
      <w:bookmarkStart w:id="901" w:name="_Ref460510439"/>
      <w:r>
        <w:t xml:space="preserve">Рисунок </w:t>
      </w:r>
      <w:fldSimple w:instr=" SEQ Рисунок \* ARABIC ">
        <w:r w:rsidR="00DF3E4B">
          <w:rPr>
            <w:noProof/>
          </w:rPr>
          <w:t>657</w:t>
        </w:r>
      </w:fldSimple>
      <w:bookmarkEnd w:id="901"/>
      <w:r>
        <w:t>. Форма «</w:t>
      </w:r>
      <w:r w:rsidRPr="005C2D2E">
        <w:t>Просмотр и редактирование сумм контракта по месяцам</w:t>
      </w:r>
      <w:r>
        <w:t>»</w:t>
      </w:r>
    </w:p>
    <w:p w14:paraId="2713DA7E" w14:textId="77777777" w:rsidR="00B86213" w:rsidRDefault="00B86213" w:rsidP="00B86213">
      <w:pPr>
        <w:ind w:firstLine="709"/>
      </w:pPr>
      <w:r>
        <w:t>Во вкладке «</w:t>
      </w:r>
      <w:r>
        <w:rPr>
          <w:b/>
        </w:rPr>
        <w:t>Раздел 3 (Объект закупки)</w:t>
      </w:r>
      <w:r>
        <w:t>» указывается закупаемая продукция (</w:t>
      </w:r>
      <w:r w:rsidRPr="00EE10C9">
        <w:rPr>
          <w:i/>
        </w:rPr>
        <w:fldChar w:fldCharType="begin"/>
      </w:r>
      <w:r w:rsidRPr="00EE10C9">
        <w:rPr>
          <w:i/>
        </w:rPr>
        <w:instrText xml:space="preserve"> REF _Ref412652429 \h </w:instrText>
      </w:r>
      <w:r>
        <w:rPr>
          <w:i/>
        </w:rPr>
        <w:instrText xml:space="preserve"> \* MERGEFORMAT </w:instrText>
      </w:r>
      <w:r w:rsidRPr="00EE10C9">
        <w:rPr>
          <w:i/>
        </w:rPr>
      </w:r>
      <w:r w:rsidRPr="00EE10C9">
        <w:rPr>
          <w:i/>
        </w:rPr>
        <w:fldChar w:fldCharType="separate"/>
      </w:r>
      <w:r w:rsidR="00DF3E4B" w:rsidRPr="00DF3E4B">
        <w:rPr>
          <w:i/>
        </w:rPr>
        <w:t xml:space="preserve">Рисунок </w:t>
      </w:r>
      <w:r w:rsidR="00DF3E4B" w:rsidRPr="00DF3E4B">
        <w:rPr>
          <w:i/>
          <w:noProof/>
        </w:rPr>
        <w:t>658</w:t>
      </w:r>
      <w:r w:rsidRPr="00EE10C9">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14:paraId="3FB1E8BE" w14:textId="77777777" w:rsidR="00B86213" w:rsidRDefault="00B86213" w:rsidP="00B86213">
      <w:pPr>
        <w:spacing w:before="120" w:after="120"/>
        <w:jc w:val="center"/>
      </w:pPr>
      <w:r>
        <w:rPr>
          <w:noProof/>
        </w:rPr>
        <w:drawing>
          <wp:inline distT="0" distB="0" distL="0" distR="0" wp14:anchorId="51FE638C" wp14:editId="273DCBDA">
            <wp:extent cx="5940425" cy="2369185"/>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737">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14:paraId="273A9A1D" w14:textId="77777777" w:rsidR="00B86213" w:rsidRDefault="00B86213" w:rsidP="00B86213">
      <w:pPr>
        <w:pStyle w:val="affffe"/>
      </w:pPr>
      <w:bookmarkStart w:id="902" w:name="_Ref412652429"/>
      <w:r>
        <w:t xml:space="preserve">Рисунок </w:t>
      </w:r>
      <w:fldSimple w:instr=" SEQ Рисунок \* ARABIC ">
        <w:r w:rsidR="00DF3E4B">
          <w:rPr>
            <w:noProof/>
          </w:rPr>
          <w:t>658</w:t>
        </w:r>
      </w:fldSimple>
      <w:bookmarkEnd w:id="902"/>
      <w:r>
        <w:t>. Вкладка «Объект закупки»</w:t>
      </w:r>
    </w:p>
    <w:p w14:paraId="0E372341" w14:textId="77777777"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DF3E4B" w:rsidRPr="00DF3E4B">
        <w:rPr>
          <w:i/>
        </w:rPr>
        <w:t xml:space="preserve">Рисунок </w:t>
      </w:r>
      <w:r w:rsidR="00DF3E4B" w:rsidRPr="00DF3E4B">
        <w:rPr>
          <w:i/>
          <w:noProof/>
        </w:rPr>
        <w:t>659</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DF3E4B">
        <w:rPr>
          <w:i/>
        </w:rPr>
        <w:t>2.16.1</w:t>
      </w:r>
      <w:r>
        <w:rPr>
          <w:i/>
        </w:rPr>
        <w:fldChar w:fldCharType="end"/>
      </w:r>
      <w:r>
        <w:t xml:space="preserve"> данного руководства.</w:t>
      </w:r>
    </w:p>
    <w:p w14:paraId="74502A7C" w14:textId="77777777" w:rsidR="00B86213" w:rsidRDefault="00B86213" w:rsidP="00B86213">
      <w:r>
        <w:rPr>
          <w:noProof/>
        </w:rPr>
        <w:lastRenderedPageBreak/>
        <w:drawing>
          <wp:inline distT="0" distB="0" distL="0" distR="0" wp14:anchorId="08C22372" wp14:editId="1AD67733">
            <wp:extent cx="5940425" cy="126428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738">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14:paraId="427AC7E4" w14:textId="77777777" w:rsidR="00B86213" w:rsidRDefault="00B86213" w:rsidP="00B86213">
      <w:pPr>
        <w:pStyle w:val="affffe"/>
      </w:pPr>
      <w:bookmarkStart w:id="903" w:name="_Ref412706687"/>
      <w:r>
        <w:t xml:space="preserve">Рисунок </w:t>
      </w:r>
      <w:fldSimple w:instr=" SEQ Рисунок \* ARABIC ">
        <w:r w:rsidR="00DF3E4B">
          <w:rPr>
            <w:noProof/>
          </w:rPr>
          <w:t>659</w:t>
        </w:r>
      </w:fldSimple>
      <w:bookmarkEnd w:id="903"/>
      <w:r>
        <w:t>. Заполнение информации о поставщике</w:t>
      </w:r>
    </w:p>
    <w:p w14:paraId="7B533E95" w14:textId="77777777" w:rsidR="00B86213" w:rsidRDefault="00B86213" w:rsidP="00B86213">
      <w:pPr>
        <w:ind w:firstLine="709"/>
      </w:pPr>
      <w:r>
        <w:t>Поле «</w:t>
      </w:r>
      <w:r>
        <w:rPr>
          <w:b/>
        </w:rPr>
        <w:t>Размер денежных средств, направляемых поставщику</w:t>
      </w:r>
      <w:r>
        <w:t>» заполняется только в том случае, если поставщик услуг является юридическим лицом</w:t>
      </w:r>
      <w:r w:rsidRPr="002123F5">
        <w:t xml:space="preserve"> </w:t>
      </w:r>
      <w:r>
        <w:t>Российской Федерации.</w:t>
      </w:r>
    </w:p>
    <w:p w14:paraId="4394C248" w14:textId="77777777"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14:paraId="383258D1" w14:textId="77777777" w:rsidR="00B86213" w:rsidRPr="00910F55" w:rsidRDefault="00B86213" w:rsidP="00B86213">
      <w:pPr>
        <w:pStyle w:val="41"/>
        <w:rPr>
          <w:lang w:val="ru-RU"/>
        </w:rPr>
      </w:pPr>
      <w:bookmarkStart w:id="904" w:name="_Ref419710352"/>
      <w:bookmarkStart w:id="905" w:name="_Toc457991182"/>
      <w:bookmarkStart w:id="906" w:name="_Toc532824101"/>
      <w:r w:rsidRPr="00910F55">
        <w:rPr>
          <w:lang w:val="ru-RU"/>
        </w:rPr>
        <w:t xml:space="preserve">Создание </w:t>
      </w:r>
      <w:r>
        <w:rPr>
          <w:lang w:val="ru-RU"/>
        </w:rPr>
        <w:t>к</w:t>
      </w:r>
      <w:r w:rsidRPr="00910F55">
        <w:rPr>
          <w:lang w:val="ru-RU"/>
        </w:rPr>
        <w:t>онтракт</w:t>
      </w:r>
      <w:r>
        <w:rPr>
          <w:lang w:val="ru-RU"/>
        </w:rPr>
        <w:t>а</w:t>
      </w:r>
      <w:r w:rsidRPr="00910F55">
        <w:rPr>
          <w:lang w:val="ru-RU"/>
        </w:rPr>
        <w:t xml:space="preserve"> </w:t>
      </w:r>
      <w:r>
        <w:rPr>
          <w:lang w:val="ru-RU"/>
        </w:rPr>
        <w:t>из лота извещения</w:t>
      </w:r>
      <w:bookmarkEnd w:id="904"/>
      <w:bookmarkEnd w:id="905"/>
      <w:bookmarkEnd w:id="906"/>
    </w:p>
    <w:p w14:paraId="7E86184C" w14:textId="77777777" w:rsidR="00B86213" w:rsidRPr="007313A4" w:rsidRDefault="00B86213" w:rsidP="00B86213">
      <w:pPr>
        <w:ind w:firstLine="709"/>
        <w:rPr>
          <w:i/>
        </w:rPr>
      </w:pPr>
      <w:r>
        <w:t xml:space="preserve">Для создания контракта по результатам проведения закупки следует перейти к списку документов </w:t>
      </w:r>
      <w:r w:rsidRPr="00D06CE7">
        <w:rPr>
          <w:b/>
        </w:rPr>
        <w:t>«Реестр лотов»</w:t>
      </w:r>
      <w:r>
        <w:t xml:space="preserve"> </w:t>
      </w:r>
      <w:r w:rsidRPr="007313A4">
        <w:rPr>
          <w:i/>
        </w:rPr>
        <w:t>(</w:t>
      </w:r>
      <w:r w:rsidRPr="001A782D">
        <w:rPr>
          <w:i/>
        </w:rPr>
        <w:fldChar w:fldCharType="begin"/>
      </w:r>
      <w:r w:rsidRPr="001A782D">
        <w:rPr>
          <w:i/>
        </w:rPr>
        <w:instrText xml:space="preserve"> REF _Ref383010817 \h  \* MERGEFORMAT </w:instrText>
      </w:r>
      <w:r w:rsidRPr="001A782D">
        <w:rPr>
          <w:i/>
        </w:rPr>
      </w:r>
      <w:r w:rsidRPr="001A782D">
        <w:rPr>
          <w:i/>
        </w:rPr>
        <w:fldChar w:fldCharType="separate"/>
      </w:r>
      <w:r w:rsidR="00DF3E4B" w:rsidRPr="00DF3E4B">
        <w:rPr>
          <w:i/>
        </w:rPr>
        <w:t xml:space="preserve">Рисунок </w:t>
      </w:r>
      <w:r w:rsidR="00DF3E4B" w:rsidRPr="00DF3E4B">
        <w:rPr>
          <w:i/>
          <w:noProof/>
        </w:rPr>
        <w:t>660</w:t>
      </w:r>
      <w:r w:rsidRPr="001A782D">
        <w:rPr>
          <w:i/>
        </w:rPr>
        <w:fldChar w:fldCharType="end"/>
      </w:r>
      <w:r>
        <w:t xml:space="preserve">) в состоянии </w:t>
      </w:r>
      <w:r w:rsidRPr="00F807EA">
        <w:rPr>
          <w:b/>
        </w:rPr>
        <w:t>«Состоявшаяся процедура размещения заказа»</w:t>
      </w:r>
      <w:r>
        <w:t xml:space="preserve"> (или </w:t>
      </w:r>
      <w:r w:rsidRPr="00F807EA">
        <w:rPr>
          <w:b/>
        </w:rPr>
        <w:t>«Несостоявшиеся процедура размещения заказа»</w:t>
      </w:r>
      <w:r>
        <w:t xml:space="preserve">), выбрать требуемые документы и нажать кнопку </w:t>
      </w:r>
      <w:r w:rsidR="007C069C">
        <w:rPr>
          <w:noProof/>
        </w:rPr>
        <w:drawing>
          <wp:inline distT="0" distB="0" distL="0" distR="0" wp14:anchorId="6B0F4897" wp14:editId="4460B713">
            <wp:extent cx="133369" cy="1524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Сформировать_контракт.png"/>
                    <pic:cNvPicPr/>
                  </pic:nvPicPr>
                  <pic:blipFill>
                    <a:blip r:embed="rId39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170C11">
        <w:t>[</w:t>
      </w:r>
      <w:r w:rsidRPr="00F807EA">
        <w:rPr>
          <w:b/>
        </w:rPr>
        <w:t>Сформировать контракт</w:t>
      </w:r>
      <w:r w:rsidRPr="00170C11">
        <w:rPr>
          <w:b/>
        </w:rPr>
        <w:t>]</w:t>
      </w:r>
      <w:r w:rsidRPr="00615CF0">
        <w:t xml:space="preserve"> </w:t>
      </w:r>
      <w:r>
        <w:t>(</w:t>
      </w:r>
      <w:r w:rsidRPr="001A782D">
        <w:rPr>
          <w:i/>
        </w:rPr>
        <w:fldChar w:fldCharType="begin"/>
      </w:r>
      <w:r w:rsidRPr="001A782D">
        <w:rPr>
          <w:i/>
        </w:rPr>
        <w:instrText xml:space="preserve"> REF _Ref383010866 \h  \* MERGEFORMAT </w:instrText>
      </w:r>
      <w:r w:rsidRPr="001A782D">
        <w:rPr>
          <w:i/>
        </w:rPr>
      </w:r>
      <w:r w:rsidRPr="001A782D">
        <w:rPr>
          <w:i/>
        </w:rPr>
        <w:fldChar w:fldCharType="separate"/>
      </w:r>
      <w:r w:rsidR="00DF3E4B" w:rsidRPr="00DF3E4B">
        <w:rPr>
          <w:i/>
        </w:rPr>
        <w:t xml:space="preserve">Рисунок </w:t>
      </w:r>
      <w:r w:rsidR="00DF3E4B" w:rsidRPr="00DF3E4B">
        <w:rPr>
          <w:i/>
          <w:noProof/>
        </w:rPr>
        <w:t>661</w:t>
      </w:r>
      <w:r w:rsidRPr="001A782D">
        <w:rPr>
          <w:i/>
        </w:rPr>
        <w:fldChar w:fldCharType="end"/>
      </w:r>
      <w:r w:rsidRPr="00615CF0">
        <w:t>)</w:t>
      </w:r>
      <w:r>
        <w:t>,</w:t>
      </w:r>
      <w:r w:rsidRPr="000B2C4B">
        <w:t xml:space="preserve"> </w:t>
      </w:r>
      <w:r>
        <w:t>при э</w:t>
      </w:r>
      <w:r w:rsidRPr="00CF6223">
        <w:t>том появится</w:t>
      </w:r>
      <w:r>
        <w:t xml:space="preserve"> окно, запрашивающее подтверждение формирования документа</w:t>
      </w:r>
      <w:r w:rsidRPr="007313A4">
        <w:rPr>
          <w:i/>
        </w:rPr>
        <w:t>.</w:t>
      </w:r>
    </w:p>
    <w:p w14:paraId="795F1BA9" w14:textId="77777777" w:rsidR="00B86213" w:rsidRDefault="00B86213" w:rsidP="00B86213">
      <w:pPr>
        <w:spacing w:before="120" w:after="120"/>
        <w:jc w:val="center"/>
      </w:pPr>
      <w:r>
        <w:rPr>
          <w:noProof/>
        </w:rPr>
        <w:drawing>
          <wp:inline distT="0" distB="0" distL="0" distR="0" wp14:anchorId="4D5C353C" wp14:editId="657316C3">
            <wp:extent cx="3037205" cy="2659380"/>
            <wp:effectExtent l="0" t="0" r="0" b="7620"/>
            <wp:docPr id="29" name="Рисунок 29" descr="реестр_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еестр_лотов"/>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037205" cy="2659380"/>
                    </a:xfrm>
                    <a:prstGeom prst="rect">
                      <a:avLst/>
                    </a:prstGeom>
                    <a:noFill/>
                    <a:ln>
                      <a:noFill/>
                    </a:ln>
                  </pic:spPr>
                </pic:pic>
              </a:graphicData>
            </a:graphic>
          </wp:inline>
        </w:drawing>
      </w:r>
    </w:p>
    <w:p w14:paraId="50B50C91" w14:textId="77777777" w:rsidR="00B86213" w:rsidRDefault="00B86213" w:rsidP="00B86213">
      <w:pPr>
        <w:pStyle w:val="affffe"/>
      </w:pPr>
      <w:bookmarkStart w:id="907" w:name="_Ref383010817"/>
      <w:r>
        <w:t xml:space="preserve">Рисунок </w:t>
      </w:r>
      <w:fldSimple w:instr=" SEQ Рисунок \* ARABIC ">
        <w:r w:rsidR="00DF3E4B">
          <w:rPr>
            <w:noProof/>
          </w:rPr>
          <w:t>660</w:t>
        </w:r>
      </w:fldSimple>
      <w:bookmarkEnd w:id="907"/>
      <w:r>
        <w:t xml:space="preserve">. </w:t>
      </w:r>
      <w:r w:rsidRPr="00F4090F">
        <w:t>Переход к текущим лотам</w:t>
      </w:r>
    </w:p>
    <w:p w14:paraId="4CAFFF5A" w14:textId="77777777" w:rsidR="00B86213" w:rsidRPr="00367095" w:rsidRDefault="007C069C" w:rsidP="00B86213">
      <w:pPr>
        <w:pStyle w:val="afff1"/>
      </w:pPr>
      <w:r>
        <w:rPr>
          <w:noProof/>
        </w:rPr>
        <w:lastRenderedPageBreak/>
        <w:drawing>
          <wp:inline distT="0" distB="0" distL="0" distR="0" wp14:anchorId="0B3D1A20" wp14:editId="421FE497">
            <wp:extent cx="5563376" cy="2419688"/>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png"/>
                    <pic:cNvPicPr/>
                  </pic:nvPicPr>
                  <pic:blipFill>
                    <a:blip r:embed="rId740">
                      <a:extLst>
                        <a:ext uri="{28A0092B-C50C-407E-A947-70E740481C1C}">
                          <a14:useLocalDpi xmlns:a14="http://schemas.microsoft.com/office/drawing/2010/main" val="0"/>
                        </a:ext>
                      </a:extLst>
                    </a:blip>
                    <a:stretch>
                      <a:fillRect/>
                    </a:stretch>
                  </pic:blipFill>
                  <pic:spPr>
                    <a:xfrm>
                      <a:off x="0" y="0"/>
                      <a:ext cx="5563376" cy="2419688"/>
                    </a:xfrm>
                    <a:prstGeom prst="rect">
                      <a:avLst/>
                    </a:prstGeom>
                  </pic:spPr>
                </pic:pic>
              </a:graphicData>
            </a:graphic>
          </wp:inline>
        </w:drawing>
      </w:r>
    </w:p>
    <w:p w14:paraId="16E3F005" w14:textId="77777777" w:rsidR="00B86213" w:rsidRDefault="00B86213" w:rsidP="00B86213">
      <w:pPr>
        <w:pStyle w:val="affffe"/>
      </w:pPr>
      <w:bookmarkStart w:id="908" w:name="_Ref383010866"/>
      <w:r>
        <w:t xml:space="preserve">Рисунок </w:t>
      </w:r>
      <w:fldSimple w:instr=" SEQ Рисунок \* ARABIC ">
        <w:r w:rsidR="00DF3E4B">
          <w:rPr>
            <w:noProof/>
          </w:rPr>
          <w:t>661</w:t>
        </w:r>
      </w:fldSimple>
      <w:bookmarkEnd w:id="908"/>
      <w:r>
        <w:t>. Формирование контракта</w:t>
      </w:r>
    </w:p>
    <w:p w14:paraId="417BBEDE" w14:textId="77777777"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662</w:t>
      </w:r>
      <w:r w:rsidRPr="008D563E">
        <w:rPr>
          <w:i/>
        </w:rPr>
        <w:fldChar w:fldCharType="end"/>
      </w:r>
      <w:r>
        <w:t>).</w:t>
      </w:r>
    </w:p>
    <w:p w14:paraId="43561653" w14:textId="77777777" w:rsidR="00B86213" w:rsidRPr="00367095" w:rsidRDefault="00B86213" w:rsidP="00B86213">
      <w:pPr>
        <w:pStyle w:val="afff1"/>
      </w:pPr>
      <w:r>
        <w:rPr>
          <w:noProof/>
        </w:rPr>
        <w:drawing>
          <wp:inline distT="0" distB="0" distL="0" distR="0" wp14:anchorId="5C9139B7" wp14:editId="4A5FF88C">
            <wp:extent cx="5162550" cy="1865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741">
                      <a:extLst>
                        <a:ext uri="{28A0092B-C50C-407E-A947-70E740481C1C}">
                          <a14:useLocalDpi xmlns:a14="http://schemas.microsoft.com/office/drawing/2010/main" val="0"/>
                        </a:ext>
                      </a:extLst>
                    </a:blip>
                    <a:srcRect t="13417" b="36041"/>
                    <a:stretch>
                      <a:fillRect/>
                    </a:stretch>
                  </pic:blipFill>
                  <pic:spPr bwMode="auto">
                    <a:xfrm>
                      <a:off x="0" y="0"/>
                      <a:ext cx="5185597" cy="1873622"/>
                    </a:xfrm>
                    <a:prstGeom prst="rect">
                      <a:avLst/>
                    </a:prstGeom>
                    <a:noFill/>
                    <a:ln>
                      <a:noFill/>
                    </a:ln>
                  </pic:spPr>
                </pic:pic>
              </a:graphicData>
            </a:graphic>
          </wp:inline>
        </w:drawing>
      </w:r>
    </w:p>
    <w:p w14:paraId="58A35986" w14:textId="77777777" w:rsidR="00B86213" w:rsidRDefault="00B86213" w:rsidP="00B86213">
      <w:pPr>
        <w:pStyle w:val="affffe"/>
      </w:pPr>
      <w:bookmarkStart w:id="909" w:name="_Ref416346258"/>
      <w:r>
        <w:t xml:space="preserve">Рисунок </w:t>
      </w:r>
      <w:fldSimple w:instr=" SEQ Рисунок \* ARABIC ">
        <w:r w:rsidR="00DF3E4B">
          <w:rPr>
            <w:noProof/>
          </w:rPr>
          <w:t>662</w:t>
        </w:r>
      </w:fldSimple>
      <w:bookmarkEnd w:id="909"/>
      <w:r>
        <w:t>. Протокол контроля на ранее сгенерированный контракт из выбранного лота</w:t>
      </w:r>
    </w:p>
    <w:p w14:paraId="0DAE4EB0" w14:textId="77777777" w:rsidR="00B86213" w:rsidRDefault="00B86213" w:rsidP="00B86213">
      <w:pPr>
        <w:ind w:firstLine="709"/>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663</w:t>
      </w:r>
      <w:r w:rsidRPr="008D563E">
        <w:rPr>
          <w:i/>
        </w:rPr>
        <w:fldChar w:fldCharType="end"/>
      </w:r>
      <w:r>
        <w:t>).</w:t>
      </w:r>
    </w:p>
    <w:p w14:paraId="730D63B7" w14:textId="77777777" w:rsidR="00B86213" w:rsidRDefault="00B86213" w:rsidP="00B86213">
      <w:pPr>
        <w:spacing w:before="120" w:after="120"/>
        <w:jc w:val="center"/>
      </w:pPr>
      <w:r>
        <w:rPr>
          <w:noProof/>
        </w:rPr>
        <w:drawing>
          <wp:inline distT="0" distB="0" distL="0" distR="0" wp14:anchorId="5ECEEF3F" wp14:editId="43BD1C4D">
            <wp:extent cx="4933950" cy="123039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742">
                      <a:extLst>
                        <a:ext uri="{28A0092B-C50C-407E-A947-70E740481C1C}">
                          <a14:useLocalDpi xmlns:a14="http://schemas.microsoft.com/office/drawing/2010/main" val="0"/>
                        </a:ext>
                      </a:extLst>
                    </a:blip>
                    <a:srcRect t="22479" b="27544"/>
                    <a:stretch>
                      <a:fillRect/>
                    </a:stretch>
                  </pic:blipFill>
                  <pic:spPr bwMode="auto">
                    <a:xfrm>
                      <a:off x="0" y="0"/>
                      <a:ext cx="4977486" cy="1241247"/>
                    </a:xfrm>
                    <a:prstGeom prst="rect">
                      <a:avLst/>
                    </a:prstGeom>
                    <a:noFill/>
                    <a:ln>
                      <a:noFill/>
                    </a:ln>
                  </pic:spPr>
                </pic:pic>
              </a:graphicData>
            </a:graphic>
          </wp:inline>
        </w:drawing>
      </w:r>
    </w:p>
    <w:p w14:paraId="63B76302" w14:textId="77777777" w:rsidR="00B86213" w:rsidRDefault="00B86213" w:rsidP="00B86213">
      <w:pPr>
        <w:pStyle w:val="affffe"/>
        <w:spacing w:after="60"/>
      </w:pPr>
      <w:bookmarkStart w:id="910" w:name="_Ref416346284"/>
      <w:r>
        <w:t xml:space="preserve">Рисунок </w:t>
      </w:r>
      <w:fldSimple w:instr=" SEQ Рисунок \* ARABIC ">
        <w:r w:rsidR="00DF3E4B">
          <w:rPr>
            <w:noProof/>
          </w:rPr>
          <w:t>663</w:t>
        </w:r>
      </w:fldSimple>
      <w:bookmarkEnd w:id="910"/>
      <w:r>
        <w:t>. Протокол успешно сформированного контракта</w:t>
      </w:r>
    </w:p>
    <w:p w14:paraId="0D5E2390" w14:textId="77777777" w:rsidR="00B86213" w:rsidRDefault="00B86213" w:rsidP="00B86213">
      <w:r>
        <w:tab/>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14:paraId="2ABDE7FA" w14:textId="77777777" w:rsidR="00B86213" w:rsidRDefault="00B86213" w:rsidP="00B86213">
      <w:pPr>
        <w:ind w:firstLine="709"/>
      </w:pPr>
      <w:r>
        <w:t xml:space="preserve">Формирование контракта из лота извещения возможно осуществить также по кнопке  </w:t>
      </w:r>
      <w:r w:rsidRPr="00B86BD0">
        <w:t>[</w:t>
      </w:r>
      <w:r>
        <w:rPr>
          <w:b/>
        </w:rPr>
        <w:t>Сформировать контракт по опубликованным извещениям</w:t>
      </w:r>
      <w:r w:rsidRPr="00B86BD0">
        <w:t xml:space="preserve">] </w:t>
      </w:r>
      <w:r>
        <w:t>в фильтре «</w:t>
      </w:r>
      <w:r>
        <w:rPr>
          <w:b/>
        </w:rPr>
        <w:t>Создание нового</w:t>
      </w:r>
      <w:r>
        <w:t>» папки «</w:t>
      </w:r>
      <w:r>
        <w:rPr>
          <w:b/>
        </w:rPr>
        <w:t>Контракт</w:t>
      </w:r>
      <w:r>
        <w:t>» (</w:t>
      </w:r>
      <w:r w:rsidRPr="00763690">
        <w:rPr>
          <w:i/>
        </w:rPr>
        <w:fldChar w:fldCharType="begin"/>
      </w:r>
      <w:r w:rsidRPr="00763690">
        <w:rPr>
          <w:i/>
        </w:rPr>
        <w:instrText xml:space="preserve"> REF _Ref460593975 \h </w:instrText>
      </w:r>
      <w:r>
        <w:rPr>
          <w:i/>
        </w:rPr>
        <w:instrText xml:space="preserve"> \* MERGEFORMAT </w:instrText>
      </w:r>
      <w:r w:rsidRPr="00763690">
        <w:rPr>
          <w:i/>
        </w:rPr>
      </w:r>
      <w:r w:rsidRPr="00763690">
        <w:rPr>
          <w:i/>
        </w:rPr>
        <w:fldChar w:fldCharType="separate"/>
      </w:r>
      <w:r w:rsidR="00DF3E4B" w:rsidRPr="00DF3E4B">
        <w:rPr>
          <w:i/>
        </w:rPr>
        <w:t xml:space="preserve">Рисунок </w:t>
      </w:r>
      <w:r w:rsidR="00DF3E4B" w:rsidRPr="00DF3E4B">
        <w:rPr>
          <w:i/>
          <w:noProof/>
        </w:rPr>
        <w:t>664</w:t>
      </w:r>
      <w:r w:rsidRPr="00763690">
        <w:rPr>
          <w:i/>
        </w:rPr>
        <w:fldChar w:fldCharType="end"/>
      </w:r>
      <w:r>
        <w:t xml:space="preserve">). </w:t>
      </w:r>
    </w:p>
    <w:p w14:paraId="527927BA" w14:textId="77777777" w:rsidR="00B86213" w:rsidRDefault="00B86213" w:rsidP="00B86213">
      <w:pPr>
        <w:spacing w:before="120"/>
      </w:pPr>
      <w:r>
        <w:rPr>
          <w:noProof/>
        </w:rPr>
        <w:lastRenderedPageBreak/>
        <w:drawing>
          <wp:inline distT="0" distB="0" distL="0" distR="0" wp14:anchorId="48F39CB3" wp14:editId="44CF59FE">
            <wp:extent cx="6480175" cy="244221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1.png"/>
                    <pic:cNvPicPr/>
                  </pic:nvPicPr>
                  <pic:blipFill>
                    <a:blip r:embed="rId743">
                      <a:extLst>
                        <a:ext uri="{28A0092B-C50C-407E-A947-70E740481C1C}">
                          <a14:useLocalDpi xmlns:a14="http://schemas.microsoft.com/office/drawing/2010/main" val="0"/>
                        </a:ext>
                      </a:extLst>
                    </a:blip>
                    <a:stretch>
                      <a:fillRect/>
                    </a:stretch>
                  </pic:blipFill>
                  <pic:spPr>
                    <a:xfrm>
                      <a:off x="0" y="0"/>
                      <a:ext cx="6480175" cy="2442210"/>
                    </a:xfrm>
                    <a:prstGeom prst="rect">
                      <a:avLst/>
                    </a:prstGeom>
                  </pic:spPr>
                </pic:pic>
              </a:graphicData>
            </a:graphic>
          </wp:inline>
        </w:drawing>
      </w:r>
    </w:p>
    <w:p w14:paraId="0CF5F678" w14:textId="77777777" w:rsidR="00B86213" w:rsidRDefault="00B86213" w:rsidP="00B86213">
      <w:pPr>
        <w:pStyle w:val="affffe"/>
        <w:spacing w:after="60"/>
      </w:pPr>
      <w:bookmarkStart w:id="911" w:name="_Ref460593975"/>
      <w:r>
        <w:t xml:space="preserve">Рисунок </w:t>
      </w:r>
      <w:fldSimple w:instr=" SEQ Рисунок \* ARABIC ">
        <w:r w:rsidR="00DF3E4B">
          <w:rPr>
            <w:noProof/>
          </w:rPr>
          <w:t>664</w:t>
        </w:r>
      </w:fldSimple>
      <w:bookmarkEnd w:id="911"/>
      <w:r>
        <w:t>. Создание контракта по опубликованным извещениям</w:t>
      </w:r>
    </w:p>
    <w:p w14:paraId="52FD22A6" w14:textId="77777777" w:rsidR="00B86213" w:rsidRDefault="00B86213" w:rsidP="00B86213">
      <w:pPr>
        <w:ind w:firstLine="708"/>
      </w:pPr>
      <w:r>
        <w:tab/>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xml:space="preserve"> (</w:t>
      </w:r>
      <w:r w:rsidRPr="00763690">
        <w:rPr>
          <w:i/>
        </w:rPr>
        <w:fldChar w:fldCharType="begin"/>
      </w:r>
      <w:r w:rsidRPr="00763690">
        <w:rPr>
          <w:i/>
        </w:rPr>
        <w:instrText xml:space="preserve"> REF _Ref460594260 \h </w:instrText>
      </w:r>
      <w:r>
        <w:rPr>
          <w:i/>
        </w:rPr>
        <w:instrText xml:space="preserve"> \* MERGEFORMAT </w:instrText>
      </w:r>
      <w:r w:rsidRPr="00763690">
        <w:rPr>
          <w:i/>
        </w:rPr>
      </w:r>
      <w:r w:rsidRPr="00763690">
        <w:rPr>
          <w:i/>
        </w:rPr>
        <w:fldChar w:fldCharType="separate"/>
      </w:r>
      <w:r w:rsidR="00DF3E4B" w:rsidRPr="00DF3E4B">
        <w:rPr>
          <w:i/>
        </w:rPr>
        <w:t xml:space="preserve">Рисунок </w:t>
      </w:r>
      <w:r w:rsidR="00DF3E4B" w:rsidRPr="00DF3E4B">
        <w:rPr>
          <w:i/>
          <w:noProof/>
        </w:rPr>
        <w:t>665</w:t>
      </w:r>
      <w:r w:rsidRPr="00763690">
        <w:rPr>
          <w:i/>
        </w:rPr>
        <w:fldChar w:fldCharType="end"/>
      </w:r>
      <w:r>
        <w:t xml:space="preserve">). </w:t>
      </w:r>
    </w:p>
    <w:p w14:paraId="542717F7" w14:textId="77777777" w:rsidR="00B86213" w:rsidRDefault="00B86213" w:rsidP="00B86213">
      <w:pPr>
        <w:spacing w:before="60"/>
      </w:pPr>
      <w:r>
        <w:rPr>
          <w:noProof/>
        </w:rPr>
        <w:drawing>
          <wp:inline distT="0" distB="0" distL="0" distR="0" wp14:anchorId="61BC2C61" wp14:editId="0AFF6D8B">
            <wp:extent cx="6480175" cy="2965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1.png"/>
                    <pic:cNvPicPr/>
                  </pic:nvPicPr>
                  <pic:blipFill>
                    <a:blip r:embed="rId744">
                      <a:extLst>
                        <a:ext uri="{28A0092B-C50C-407E-A947-70E740481C1C}">
                          <a14:useLocalDpi xmlns:a14="http://schemas.microsoft.com/office/drawing/2010/main" val="0"/>
                        </a:ext>
                      </a:extLst>
                    </a:blip>
                    <a:stretch>
                      <a:fillRect/>
                    </a:stretch>
                  </pic:blipFill>
                  <pic:spPr>
                    <a:xfrm>
                      <a:off x="0" y="0"/>
                      <a:ext cx="6480175" cy="2965450"/>
                    </a:xfrm>
                    <a:prstGeom prst="rect">
                      <a:avLst/>
                    </a:prstGeom>
                  </pic:spPr>
                </pic:pic>
              </a:graphicData>
            </a:graphic>
          </wp:inline>
        </w:drawing>
      </w:r>
    </w:p>
    <w:p w14:paraId="7ACF3A84" w14:textId="77777777" w:rsidR="00B86213" w:rsidRPr="00261BDC" w:rsidRDefault="00B86213" w:rsidP="00B86213">
      <w:pPr>
        <w:pStyle w:val="affffe"/>
        <w:spacing w:after="60"/>
      </w:pPr>
      <w:bookmarkStart w:id="912" w:name="_Ref460594260"/>
      <w:r>
        <w:t xml:space="preserve">Рисунок </w:t>
      </w:r>
      <w:fldSimple w:instr=" SEQ Рисунок \* ARABIC ">
        <w:r w:rsidR="00DF3E4B">
          <w:rPr>
            <w:noProof/>
          </w:rPr>
          <w:t>665</w:t>
        </w:r>
      </w:fldSimple>
      <w:bookmarkEnd w:id="912"/>
      <w:r>
        <w:t>.Лоты доступные для формирования контракта по опубликованным извещениям</w:t>
      </w:r>
    </w:p>
    <w:p w14:paraId="7B04C758" w14:textId="77777777" w:rsidR="00B86213" w:rsidRDefault="00B86213" w:rsidP="00B86213">
      <w:pPr>
        <w:ind w:firstLine="708"/>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663</w:t>
      </w:r>
      <w:r w:rsidRPr="008D563E">
        <w:rPr>
          <w:i/>
        </w:rPr>
        <w:fldChar w:fldCharType="end"/>
      </w:r>
      <w:r>
        <w:t>).</w:t>
      </w:r>
    </w:p>
    <w:p w14:paraId="016082AB" w14:textId="77777777"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662</w:t>
      </w:r>
      <w:r w:rsidRPr="008D563E">
        <w:rPr>
          <w:i/>
        </w:rPr>
        <w:fldChar w:fldCharType="end"/>
      </w:r>
      <w:r>
        <w:t>).</w:t>
      </w:r>
    </w:p>
    <w:p w14:paraId="6E818BCC" w14:textId="77777777" w:rsidR="00B86213" w:rsidRDefault="00B86213" w:rsidP="00B86213">
      <w:pPr>
        <w:ind w:firstLine="708"/>
      </w:pPr>
      <w:r w:rsidRPr="008A28D8">
        <w:t>Документ</w:t>
      </w:r>
      <w:r>
        <w:t xml:space="preserve"> </w:t>
      </w:r>
      <w:r w:rsidRPr="00995A95">
        <w:rPr>
          <w:b/>
        </w:rPr>
        <w:t>«Контракт»</w:t>
      </w:r>
      <w:r>
        <w:t xml:space="preserve"> </w:t>
      </w:r>
      <w:r w:rsidRPr="008A28D8">
        <w:t>предназначен для учета сведений о заключенном государственном или муниципальном</w:t>
      </w:r>
      <w:r>
        <w:t>,</w:t>
      </w:r>
      <w:r w:rsidRPr="008A28D8">
        <w:t xml:space="preserve">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w:t>
      </w:r>
      <w:r>
        <w:t>й</w:t>
      </w:r>
      <w:r w:rsidRPr="008A28D8">
        <w:t xml:space="preserve"> реестр». </w:t>
      </w:r>
    </w:p>
    <w:p w14:paraId="7ADCFB5B" w14:textId="77777777" w:rsidR="00B86213" w:rsidRDefault="00B86213" w:rsidP="00B86213">
      <w:pPr>
        <w:autoSpaceDE w:val="0"/>
        <w:autoSpaceDN w:val="0"/>
        <w:adjustRightInd w:val="0"/>
        <w:ind w:firstLine="708"/>
      </w:pPr>
      <w:r>
        <w:tab/>
        <w:t>Форма</w:t>
      </w:r>
      <w:r w:rsidRPr="008A28D8">
        <w:t xml:space="preserve"> редактирования контракта показан</w:t>
      </w:r>
      <w:r>
        <w:t>а</w:t>
      </w:r>
      <w:r w:rsidRPr="008A28D8">
        <w:t xml:space="preserve"> на </w:t>
      </w:r>
      <w:r>
        <w:t>(</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666</w:t>
      </w:r>
      <w:r w:rsidRPr="008D563E">
        <w:rPr>
          <w:i/>
        </w:rPr>
        <w:fldChar w:fldCharType="end"/>
      </w:r>
      <w:r>
        <w:t>)</w:t>
      </w:r>
      <w:r w:rsidRPr="008A28D8">
        <w:t>.</w:t>
      </w:r>
    </w:p>
    <w:p w14:paraId="0AA3CD2B" w14:textId="77777777" w:rsidR="00B86213" w:rsidRPr="00F80E28" w:rsidRDefault="007C069C" w:rsidP="00B86213">
      <w:pPr>
        <w:pStyle w:val="affffff3"/>
        <w:spacing w:before="120" w:after="120"/>
      </w:pPr>
      <w:r>
        <w:rPr>
          <w:noProof/>
        </w:rPr>
        <w:lastRenderedPageBreak/>
        <w:drawing>
          <wp:inline distT="0" distB="0" distL="0" distR="0" wp14:anchorId="041A1AFB" wp14:editId="7889CC79">
            <wp:extent cx="6480175" cy="470789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2.png"/>
                    <pic:cNvPicPr/>
                  </pic:nvPicPr>
                  <pic:blipFill>
                    <a:blip r:embed="rId745">
                      <a:extLst>
                        <a:ext uri="{28A0092B-C50C-407E-A947-70E740481C1C}">
                          <a14:useLocalDpi xmlns:a14="http://schemas.microsoft.com/office/drawing/2010/main" val="0"/>
                        </a:ext>
                      </a:extLst>
                    </a:blip>
                    <a:stretch>
                      <a:fillRect/>
                    </a:stretch>
                  </pic:blipFill>
                  <pic:spPr>
                    <a:xfrm>
                      <a:off x="0" y="0"/>
                      <a:ext cx="6480175" cy="4707890"/>
                    </a:xfrm>
                    <a:prstGeom prst="rect">
                      <a:avLst/>
                    </a:prstGeom>
                  </pic:spPr>
                </pic:pic>
              </a:graphicData>
            </a:graphic>
          </wp:inline>
        </w:drawing>
      </w:r>
    </w:p>
    <w:p w14:paraId="4902AEE1" w14:textId="77777777" w:rsidR="00B86213" w:rsidRPr="00C126F5" w:rsidRDefault="00B86213" w:rsidP="00B86213">
      <w:pPr>
        <w:pStyle w:val="affffe"/>
      </w:pPr>
      <w:bookmarkStart w:id="913" w:name="_Ref416346334"/>
      <w:r>
        <w:t xml:space="preserve">Рисунок </w:t>
      </w:r>
      <w:fldSimple w:instr=" SEQ Рисунок \* ARABIC ">
        <w:r w:rsidR="00DF3E4B">
          <w:rPr>
            <w:noProof/>
          </w:rPr>
          <w:t>666</w:t>
        </w:r>
      </w:fldSimple>
      <w:bookmarkEnd w:id="913"/>
      <w:r w:rsidRPr="00F80E28">
        <w:t>. Документ «Контракт»</w:t>
      </w:r>
      <w:r w:rsidRPr="00C126F5">
        <w:t>.</w:t>
      </w:r>
    </w:p>
    <w:p w14:paraId="06FBD9CA" w14:textId="77777777" w:rsidR="00B86213" w:rsidRPr="00823E09" w:rsidRDefault="00B86213" w:rsidP="00B86213">
      <w:pPr>
        <w:ind w:firstLine="709"/>
      </w:pPr>
      <w:r w:rsidRPr="00823E09">
        <w:t xml:space="preserve">Окно редактирования контракта состоит из заголовочной части и </w:t>
      </w:r>
      <w:r>
        <w:t>восьми</w:t>
      </w:r>
      <w:r w:rsidRPr="00823E09">
        <w:t xml:space="preserve"> </w:t>
      </w:r>
      <w:r>
        <w:t>вкладок:</w:t>
      </w:r>
      <w:r w:rsidRPr="00823E09">
        <w:t xml:space="preserve"> </w:t>
      </w:r>
    </w:p>
    <w:p w14:paraId="06DECB04" w14:textId="77777777" w:rsidR="00B86213" w:rsidRDefault="00B86213" w:rsidP="00B86213">
      <w:pPr>
        <w:ind w:firstLine="709"/>
      </w:pPr>
      <w:r>
        <w:rPr>
          <w:b/>
        </w:rPr>
        <w:t xml:space="preserve">Общие данные – </w:t>
      </w:r>
      <w:r>
        <w:t>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DF3E4B" w:rsidRPr="00DF3E4B">
        <w:rPr>
          <w:i/>
        </w:rPr>
        <w:t xml:space="preserve">Рисунок </w:t>
      </w:r>
      <w:r w:rsidR="00DF3E4B" w:rsidRPr="00DF3E4B">
        <w:rPr>
          <w:i/>
          <w:noProof/>
        </w:rPr>
        <w:t>655</w:t>
      </w:r>
      <w:r w:rsidRPr="00AE7A61">
        <w:rPr>
          <w:i/>
        </w:rPr>
        <w:fldChar w:fldCharType="end"/>
      </w:r>
      <w:r>
        <w:t>).</w:t>
      </w:r>
    </w:p>
    <w:p w14:paraId="2C1F0782" w14:textId="77777777" w:rsidR="00B86213" w:rsidRDefault="00B86213" w:rsidP="00B86213">
      <w:pPr>
        <w:ind w:firstLine="709"/>
      </w:pPr>
      <w:r>
        <w:rPr>
          <w:b/>
        </w:rPr>
        <w:t>Дополнительная информация</w:t>
      </w:r>
      <w:r>
        <w:t xml:space="preserve"> – содержит поля для заполнения информации по обеспечению исполнения контракта и экономии при заключении энергосервисного контракта.</w:t>
      </w:r>
    </w:p>
    <w:p w14:paraId="4143F0D5" w14:textId="77777777" w:rsidR="00295750" w:rsidRPr="00FD7386" w:rsidRDefault="00295750" w:rsidP="00295750">
      <w:pPr>
        <w:ind w:firstLine="709"/>
      </w:pPr>
      <w:r>
        <w:rPr>
          <w:b/>
        </w:rPr>
        <w:t>Информация о гарантии качества</w:t>
      </w:r>
      <w:r>
        <w:t>.</w:t>
      </w:r>
    </w:p>
    <w:p w14:paraId="3D6FE2C3" w14:textId="77777777" w:rsidR="00B86213" w:rsidRPr="00F80E28" w:rsidRDefault="00B86213" w:rsidP="00B86213">
      <w:pPr>
        <w:ind w:firstLine="709"/>
      </w:pPr>
      <w:r w:rsidRPr="00C82FF3">
        <w:rPr>
          <w:b/>
        </w:rPr>
        <w:t>Раздел 1</w:t>
      </w:r>
      <w:r>
        <w:rPr>
          <w:b/>
        </w:rPr>
        <w:t xml:space="preserve"> (За счет бюджетных средств)</w:t>
      </w:r>
      <w:r w:rsidRPr="00823E09">
        <w:t xml:space="preserve"> предназначен для разбивки цены контракта на суммы, финансируемые за счет бюджетных</w:t>
      </w:r>
      <w:r w:rsidRPr="00F80E28">
        <w:t xml:space="preserve"> средств,</w:t>
      </w:r>
      <w:r>
        <w:t xml:space="preserve"> </w:t>
      </w:r>
      <w:r w:rsidRPr="00F80E28">
        <w:t>в разрезе расходной бюджетной классификации по годам.</w:t>
      </w:r>
    </w:p>
    <w:p w14:paraId="085B3932" w14:textId="77777777" w:rsidR="00B86213" w:rsidRPr="00F80E28" w:rsidRDefault="00B86213" w:rsidP="00B86213">
      <w:pPr>
        <w:ind w:firstLine="709"/>
      </w:pPr>
      <w:r w:rsidRPr="00C23DAE">
        <w:rPr>
          <w:b/>
        </w:rPr>
        <w:t>Раздел 2 (За счет внебюджетных средств)</w:t>
      </w:r>
      <w:r>
        <w:t xml:space="preserve"> </w:t>
      </w:r>
      <w:r w:rsidRPr="00F80E28">
        <w:t>предназначен для разбивки цены контракта на суммы, финансируемые за внебюджетные средства, в разрезе расходной бюджетной классификации по годам.</w:t>
      </w:r>
    </w:p>
    <w:p w14:paraId="2EADEB49" w14:textId="77777777" w:rsidR="00B86213" w:rsidRPr="00F80E28" w:rsidRDefault="00B86213" w:rsidP="00B86213">
      <w:pPr>
        <w:ind w:firstLine="709"/>
      </w:pPr>
      <w:r w:rsidRPr="00C82FF3">
        <w:rPr>
          <w:b/>
        </w:rPr>
        <w:t>Раздел 3</w:t>
      </w:r>
      <w:r>
        <w:rPr>
          <w:b/>
        </w:rPr>
        <w:t xml:space="preserve"> (Объект закупки)</w:t>
      </w:r>
      <w:r w:rsidRPr="00F80E28">
        <w:t xml:space="preserve"> предназначен для указания предмета контракта: продукции (услуги), цены, количества и суммы.</w:t>
      </w:r>
      <w:r>
        <w:t xml:space="preserve"> </w:t>
      </w:r>
    </w:p>
    <w:p w14:paraId="61282B3B" w14:textId="77777777" w:rsidR="00B86213" w:rsidRDefault="00B86213" w:rsidP="00B86213">
      <w:pPr>
        <w:ind w:firstLine="709"/>
      </w:pPr>
      <w:r w:rsidRPr="00C82FF3">
        <w:rPr>
          <w:b/>
        </w:rPr>
        <w:t>Раздел 4</w:t>
      </w:r>
      <w:r>
        <w:rPr>
          <w:b/>
        </w:rPr>
        <w:t xml:space="preserve"> (Информация о поставщиках)</w:t>
      </w:r>
      <w:r w:rsidRPr="00F80E28">
        <w:t xml:space="preserve"> предназначен для указания информация о поставщиках (исполнителях, подрядчиках) по контракту.</w:t>
      </w:r>
    </w:p>
    <w:p w14:paraId="0073FBF2" w14:textId="77777777" w:rsidR="00295750" w:rsidRPr="00767063" w:rsidRDefault="00295750" w:rsidP="00295750">
      <w:pPr>
        <w:ind w:firstLine="709"/>
        <w:rPr>
          <w:b/>
        </w:rPr>
      </w:pPr>
      <w:r>
        <w:rPr>
          <w:b/>
        </w:rPr>
        <w:t xml:space="preserve">Организация разместившая\размещающая контракт </w:t>
      </w:r>
      <w:r>
        <w:t>–</w:t>
      </w:r>
      <w:r w:rsidRPr="00767063">
        <w:t xml:space="preserve"> </w:t>
      </w:r>
      <w:r>
        <w:t xml:space="preserve">заполняется в том случае, если сведения о заключенном контракте размещает не сам заказчик, а также в тех случаях, когда у пользователя заказчика указано несколько ролей в ЕИС. </w:t>
      </w:r>
    </w:p>
    <w:p w14:paraId="6B42E5BA" w14:textId="7C9531A0" w:rsidR="00295750" w:rsidRDefault="00295750" w:rsidP="00295750">
      <w:pPr>
        <w:ind w:firstLine="709"/>
      </w:pPr>
      <w:r>
        <w:rPr>
          <w:b/>
        </w:rPr>
        <w:lastRenderedPageBreak/>
        <w:t xml:space="preserve">Получатели </w:t>
      </w:r>
      <w:r>
        <w:t>–</w:t>
      </w:r>
      <w:r w:rsidRPr="00767063">
        <w:t xml:space="preserve"> пре</w:t>
      </w:r>
      <w:r>
        <w:t>дназначено для заполнения нескольких получателей бюджетных средств, с возможностью указания по каким конкретно БК будет производиться оплата тем или иным получателям.</w:t>
      </w:r>
    </w:p>
    <w:p w14:paraId="5D0F5CDC" w14:textId="77777777" w:rsidR="00B86213" w:rsidRDefault="00B86213" w:rsidP="00B86213">
      <w:pPr>
        <w:ind w:firstLine="709"/>
      </w:pPr>
      <w:r>
        <w:rPr>
          <w:b/>
        </w:rPr>
        <w:t>Изменения</w:t>
      </w:r>
      <w: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 (</w:t>
      </w:r>
      <w:r w:rsidRPr="0010293E">
        <w:rPr>
          <w:i/>
        </w:rPr>
        <w:fldChar w:fldCharType="begin"/>
      </w:r>
      <w:r w:rsidRPr="0010293E">
        <w:rPr>
          <w:i/>
        </w:rPr>
        <w:instrText xml:space="preserve"> REF _Ref417377324 \h </w:instrText>
      </w:r>
      <w:r>
        <w:rPr>
          <w:i/>
        </w:rPr>
        <w:instrText xml:space="preserve"> \* MERGEFORMAT </w:instrText>
      </w:r>
      <w:r w:rsidRPr="0010293E">
        <w:rPr>
          <w:i/>
        </w:rPr>
      </w:r>
      <w:r w:rsidRPr="0010293E">
        <w:rPr>
          <w:i/>
        </w:rPr>
        <w:fldChar w:fldCharType="separate"/>
      </w:r>
      <w:r w:rsidR="00DF3E4B" w:rsidRPr="00DF3E4B">
        <w:rPr>
          <w:i/>
        </w:rPr>
        <w:t xml:space="preserve">Рисунок </w:t>
      </w:r>
      <w:r w:rsidR="00DF3E4B" w:rsidRPr="00DF3E4B">
        <w:rPr>
          <w:i/>
          <w:noProof/>
        </w:rPr>
        <w:t>676</w:t>
      </w:r>
      <w:r w:rsidRPr="0010293E">
        <w:rPr>
          <w:i/>
        </w:rPr>
        <w:fldChar w:fldCharType="end"/>
      </w:r>
      <w:r>
        <w:t>).</w:t>
      </w:r>
    </w:p>
    <w:p w14:paraId="316A4960" w14:textId="77777777" w:rsidR="00B86213" w:rsidRDefault="00B86213" w:rsidP="00B86213">
      <w:pPr>
        <w:ind w:firstLine="709"/>
      </w:pPr>
      <w:r>
        <w:rPr>
          <w:b/>
        </w:rPr>
        <w:t>Сведения о состоянии документа (служебная информация)</w:t>
      </w:r>
      <w:r>
        <w:t xml:space="preserve"> – содержит служебную информацию о создании и последнем обновлении документа.</w:t>
      </w:r>
    </w:p>
    <w:p w14:paraId="029DC89B" w14:textId="42D1A1FA" w:rsidR="00295750" w:rsidRDefault="00B86213" w:rsidP="00B86213">
      <w:pPr>
        <w:ind w:firstLine="709"/>
      </w:pPr>
      <w:r>
        <w:t>Во вкладке «</w:t>
      </w:r>
      <w:r>
        <w:rPr>
          <w:b/>
        </w:rPr>
        <w:t>Общие данные</w:t>
      </w:r>
      <w:r>
        <w:t>» заполняются все без исключения обязательные для заполнения поля</w:t>
      </w:r>
      <w:r w:rsidR="00295750">
        <w:t xml:space="preserve"> (</w:t>
      </w:r>
      <w:r w:rsidR="009D04F9" w:rsidRPr="009D04F9">
        <w:rPr>
          <w:i/>
        </w:rPr>
        <w:fldChar w:fldCharType="begin"/>
      </w:r>
      <w:r w:rsidR="009D04F9" w:rsidRPr="009D04F9">
        <w:rPr>
          <w:i/>
        </w:rPr>
        <w:instrText xml:space="preserve"> REF _Ref522090873 \h  \* MERGEFORMAT </w:instrText>
      </w:r>
      <w:r w:rsidR="009D04F9" w:rsidRPr="009D04F9">
        <w:rPr>
          <w:i/>
        </w:rPr>
      </w:r>
      <w:r w:rsidR="009D04F9" w:rsidRPr="009D04F9">
        <w:rPr>
          <w:i/>
        </w:rPr>
        <w:fldChar w:fldCharType="separate"/>
      </w:r>
      <w:r w:rsidR="00DF3E4B" w:rsidRPr="00DF3E4B">
        <w:rPr>
          <w:i/>
        </w:rPr>
        <w:t xml:space="preserve">Рисунок </w:t>
      </w:r>
      <w:r w:rsidR="00DF3E4B" w:rsidRPr="00DF3E4B">
        <w:rPr>
          <w:i/>
          <w:noProof/>
        </w:rPr>
        <w:t>667</w:t>
      </w:r>
      <w:r w:rsidR="009D04F9" w:rsidRPr="009D04F9">
        <w:rPr>
          <w:i/>
        </w:rPr>
        <w:fldChar w:fldCharType="end"/>
      </w:r>
      <w:r w:rsidR="00295750">
        <w:t>)</w:t>
      </w:r>
      <w:r>
        <w:t xml:space="preserve">. </w:t>
      </w:r>
    </w:p>
    <w:p w14:paraId="0FF2C60F" w14:textId="3FF1C9B9" w:rsidR="00295750" w:rsidRDefault="00295750" w:rsidP="00295750">
      <w:pPr>
        <w:spacing w:before="120" w:after="120"/>
        <w:jc w:val="center"/>
      </w:pPr>
      <w:r>
        <w:rPr>
          <w:noProof/>
        </w:rPr>
        <w:drawing>
          <wp:inline distT="0" distB="0" distL="0" distR="0" wp14:anchorId="39D4949A" wp14:editId="56AA9185">
            <wp:extent cx="6480175" cy="4718685"/>
            <wp:effectExtent l="0" t="0" r="0" b="5715"/>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11.png"/>
                    <pic:cNvPicPr/>
                  </pic:nvPicPr>
                  <pic:blipFill>
                    <a:blip r:embed="rId746">
                      <a:extLst>
                        <a:ext uri="{28A0092B-C50C-407E-A947-70E740481C1C}">
                          <a14:useLocalDpi xmlns:a14="http://schemas.microsoft.com/office/drawing/2010/main" val="0"/>
                        </a:ext>
                      </a:extLst>
                    </a:blip>
                    <a:stretch>
                      <a:fillRect/>
                    </a:stretch>
                  </pic:blipFill>
                  <pic:spPr>
                    <a:xfrm>
                      <a:off x="0" y="0"/>
                      <a:ext cx="6480175" cy="4718685"/>
                    </a:xfrm>
                    <a:prstGeom prst="rect">
                      <a:avLst/>
                    </a:prstGeom>
                  </pic:spPr>
                </pic:pic>
              </a:graphicData>
            </a:graphic>
          </wp:inline>
        </w:drawing>
      </w:r>
    </w:p>
    <w:p w14:paraId="689D826A" w14:textId="4F3E9976" w:rsidR="00295750" w:rsidRDefault="00295750" w:rsidP="00295750">
      <w:pPr>
        <w:pStyle w:val="affffe"/>
      </w:pPr>
      <w:bookmarkStart w:id="914" w:name="_Ref522090873"/>
      <w:r>
        <w:t xml:space="preserve">Рисунок </w:t>
      </w:r>
      <w:fldSimple w:instr=" SEQ Рисунок \* ARABIC ">
        <w:r w:rsidR="00DF3E4B">
          <w:rPr>
            <w:noProof/>
          </w:rPr>
          <w:t>667</w:t>
        </w:r>
      </w:fldSimple>
      <w:bookmarkEnd w:id="914"/>
      <w:r>
        <w:t>. Вкладка «Общие данные»</w:t>
      </w:r>
    </w:p>
    <w:p w14:paraId="20BDD4C8" w14:textId="77777777" w:rsidR="00295750" w:rsidRDefault="00295750" w:rsidP="00295750">
      <w:pPr>
        <w:ind w:firstLine="709"/>
      </w:pPr>
      <w:r>
        <w:t>Поле «</w:t>
      </w:r>
      <w:r>
        <w:rPr>
          <w:b/>
        </w:rPr>
        <w:t>Основание заключения контракта с единственным поставщиком</w:t>
      </w:r>
      <w:r>
        <w:t>» заполняется путем выбора значений из одноименного справочника, если способ определения у проводимой закупки соответствует значению «закупка у единственного поставщика, подрядчика, исполнителя» или же в случае, если закупка проводилась по конкурентному способу определения поставщика и закупка была признана несостоявшейся.</w:t>
      </w:r>
    </w:p>
    <w:p w14:paraId="2D98D1ED" w14:textId="77777777" w:rsidR="00295750" w:rsidRDefault="00295750" w:rsidP="00295750">
      <w:pPr>
        <w:ind w:firstLine="709"/>
      </w:pPr>
      <w:r>
        <w:t>Значение в поле «</w:t>
      </w:r>
      <w:r>
        <w:rPr>
          <w:b/>
        </w:rPr>
        <w:t>Номер реестровой записи контракта</w:t>
      </w:r>
      <w:r>
        <w:t>» присваивается после успешной отправки документа в ЕИС и заполняется автоматически Системой после получения сведений об успешной регистрации сведений о контракте в ЕИС.</w:t>
      </w:r>
    </w:p>
    <w:p w14:paraId="5ABA3FB2" w14:textId="77777777" w:rsidR="00295750" w:rsidRDefault="00295750" w:rsidP="00295750">
      <w:pPr>
        <w:ind w:firstLine="709"/>
      </w:pPr>
      <w:r>
        <w:t>В зависимости от введенного значения в поле «</w:t>
      </w:r>
      <w:r>
        <w:rPr>
          <w:b/>
        </w:rPr>
        <w:t>Дата окончания исполнения контракта</w:t>
      </w:r>
      <w:r>
        <w:t>» автоматически создается соответствующая запись в таблице «</w:t>
      </w:r>
      <w:r>
        <w:rPr>
          <w:b/>
        </w:rPr>
        <w:t xml:space="preserve">Дата окончания исполнения этапов </w:t>
      </w:r>
      <w:r>
        <w:rPr>
          <w:b/>
        </w:rPr>
        <w:lastRenderedPageBreak/>
        <w:t>контракта</w:t>
      </w:r>
      <w:r>
        <w:t xml:space="preserve">». Для добавления дополнительных дат или исключения лишних используются соответственно кнопки </w:t>
      </w:r>
      <w:r>
        <w:rPr>
          <w:noProof/>
        </w:rPr>
        <w:drawing>
          <wp:inline distT="0" distB="0" distL="0" distR="0" wp14:anchorId="173A87B7" wp14:editId="3B7533E0">
            <wp:extent cx="200025" cy="190500"/>
            <wp:effectExtent l="0" t="0" r="9525" b="0"/>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B46E03">
        <w:t>[</w:t>
      </w:r>
      <w:r>
        <w:rPr>
          <w:b/>
        </w:rPr>
        <w:t>Добавить строку</w:t>
      </w:r>
      <w:r w:rsidRPr="00B46E03">
        <w:t xml:space="preserve">] </w:t>
      </w:r>
      <w:r>
        <w:t xml:space="preserve">и </w:t>
      </w:r>
      <w:r>
        <w:rPr>
          <w:noProof/>
        </w:rPr>
        <w:drawing>
          <wp:inline distT="0" distB="0" distL="0" distR="0" wp14:anchorId="1A53DB4A" wp14:editId="1E10613A">
            <wp:extent cx="219075" cy="209550"/>
            <wp:effectExtent l="0" t="0" r="9525" b="0"/>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B46E03">
        <w:t>[</w:t>
      </w:r>
      <w:r>
        <w:rPr>
          <w:b/>
        </w:rPr>
        <w:t>Удалить строку</w:t>
      </w:r>
      <w:r w:rsidRPr="00B46E03">
        <w:t>]</w:t>
      </w:r>
      <w:r>
        <w:t>.</w:t>
      </w:r>
    </w:p>
    <w:p w14:paraId="38E74374" w14:textId="362A7E42" w:rsidR="00295750" w:rsidRDefault="00295750" w:rsidP="00295750">
      <w:pPr>
        <w:ind w:firstLine="709"/>
      </w:pPr>
      <w:r>
        <w:t>Поля в блоке «</w:t>
      </w:r>
      <w:r>
        <w:rPr>
          <w:b/>
        </w:rPr>
        <w:t>Реквизиты для формирования бюджетного обязательства</w:t>
      </w:r>
      <w:r>
        <w:t>» обязательны для заполнения, т.к. данные из этих полей используются при формировании БО в качестве данных в полях «</w:t>
      </w:r>
      <w:r w:rsidRPr="00DC3DCE">
        <w:rPr>
          <w:b/>
        </w:rPr>
        <w:t>Дата НД</w:t>
      </w:r>
      <w:r>
        <w:t>» и «</w:t>
      </w:r>
      <w:r w:rsidRPr="00DC3DCE">
        <w:rPr>
          <w:b/>
        </w:rPr>
        <w:t>Дата ОД</w:t>
      </w:r>
      <w:r>
        <w:t>» из контрактов в момент передачи сведений в базу исполнения бюджета.</w:t>
      </w:r>
    </w:p>
    <w:p w14:paraId="558DBF77" w14:textId="663FF693" w:rsidR="00B86213" w:rsidRDefault="00B86213" w:rsidP="00B86213">
      <w:pPr>
        <w:ind w:firstLine="709"/>
      </w:pPr>
      <w:r>
        <w:t>От года, указанного в поле «</w:t>
      </w:r>
      <w:r>
        <w:rPr>
          <w:b/>
        </w:rPr>
        <w:t>Дата заключения контракта</w:t>
      </w:r>
      <w:r>
        <w:t>», зависит наименование столбцов, отражающих объем финансирования по годам за счет бюджетных и внебюджетных средств (</w:t>
      </w:r>
      <w:r w:rsidR="00295750" w:rsidRPr="00295750">
        <w:rPr>
          <w:i/>
        </w:rPr>
        <w:fldChar w:fldCharType="begin"/>
      </w:r>
      <w:r w:rsidR="00295750" w:rsidRPr="00295750">
        <w:rPr>
          <w:i/>
        </w:rPr>
        <w:instrText xml:space="preserve"> REF _Ref417295500 \h  \* MERGEFORMAT </w:instrText>
      </w:r>
      <w:r w:rsidR="00295750" w:rsidRPr="00295750">
        <w:rPr>
          <w:i/>
        </w:rPr>
      </w:r>
      <w:r w:rsidR="00295750" w:rsidRPr="00295750">
        <w:rPr>
          <w:i/>
        </w:rPr>
        <w:fldChar w:fldCharType="separate"/>
      </w:r>
      <w:r w:rsidR="00DF3E4B" w:rsidRPr="00DF3E4B">
        <w:rPr>
          <w:i/>
        </w:rPr>
        <w:t xml:space="preserve">Рисунок </w:t>
      </w:r>
      <w:r w:rsidR="00DF3E4B" w:rsidRPr="00DF3E4B">
        <w:rPr>
          <w:i/>
          <w:noProof/>
        </w:rPr>
        <w:t>670</w:t>
      </w:r>
      <w:r w:rsidR="00295750" w:rsidRPr="00295750">
        <w:rPr>
          <w:i/>
        </w:rPr>
        <w:fldChar w:fldCharType="end"/>
      </w:r>
      <w:r>
        <w:t>).</w:t>
      </w:r>
    </w:p>
    <w:p w14:paraId="47AC0F72" w14:textId="77777777" w:rsidR="00295750" w:rsidRDefault="00295750" w:rsidP="00295750">
      <w:pPr>
        <w:ind w:firstLine="709"/>
      </w:pPr>
      <w:r>
        <w:t>Во вкладке «</w:t>
      </w:r>
      <w:r>
        <w:rPr>
          <w:b/>
        </w:rPr>
        <w:t>Дополнительная информация</w:t>
      </w:r>
      <w:r>
        <w:t>» доступны для заполнения следующие блоки полей (</w:t>
      </w:r>
      <w:r w:rsidRPr="00A37B74">
        <w:rPr>
          <w:i/>
        </w:rPr>
        <w:fldChar w:fldCharType="begin"/>
      </w:r>
      <w:r w:rsidRPr="00A37B74">
        <w:rPr>
          <w:i/>
        </w:rPr>
        <w:instrText xml:space="preserve"> REF _Ref520367737 \h </w:instrText>
      </w:r>
      <w:r>
        <w:rPr>
          <w:i/>
        </w:rPr>
        <w:instrText xml:space="preserve"> \* MERGEFORMAT </w:instrText>
      </w:r>
      <w:r w:rsidRPr="00A37B74">
        <w:rPr>
          <w:i/>
        </w:rPr>
      </w:r>
      <w:r w:rsidRPr="00A37B74">
        <w:rPr>
          <w:i/>
        </w:rPr>
        <w:fldChar w:fldCharType="separate"/>
      </w:r>
      <w:r w:rsidR="00DF3E4B" w:rsidRPr="00DF3E4B">
        <w:rPr>
          <w:i/>
        </w:rPr>
        <w:t xml:space="preserve">Рисунок </w:t>
      </w:r>
      <w:r w:rsidR="00DF3E4B" w:rsidRPr="00DF3E4B">
        <w:rPr>
          <w:i/>
          <w:noProof/>
        </w:rPr>
        <w:t>668</w:t>
      </w:r>
      <w:r w:rsidRPr="00A37B74">
        <w:rPr>
          <w:i/>
        </w:rPr>
        <w:fldChar w:fldCharType="end"/>
      </w:r>
      <w:r>
        <w:t>):</w:t>
      </w:r>
    </w:p>
    <w:p w14:paraId="2ED96554" w14:textId="77777777" w:rsidR="00295750" w:rsidRDefault="00295750" w:rsidP="001F55C2">
      <w:pPr>
        <w:pStyle w:val="affffff2"/>
        <w:numPr>
          <w:ilvl w:val="0"/>
          <w:numId w:val="118"/>
        </w:numPr>
        <w:ind w:left="1134"/>
      </w:pPr>
      <w:r>
        <w:t>Обеспечение исполнения контракта;</w:t>
      </w:r>
    </w:p>
    <w:p w14:paraId="651103FB" w14:textId="77777777" w:rsidR="00295750" w:rsidRDefault="00295750" w:rsidP="001F55C2">
      <w:pPr>
        <w:pStyle w:val="affffff2"/>
        <w:numPr>
          <w:ilvl w:val="0"/>
          <w:numId w:val="118"/>
        </w:numPr>
        <w:ind w:left="1134"/>
      </w:pPr>
      <w:r>
        <w:t>Информация об экономии при заключении энергосервисного контракта;</w:t>
      </w:r>
    </w:p>
    <w:p w14:paraId="58D2A46D" w14:textId="77777777" w:rsidR="00295750" w:rsidRDefault="00295750" w:rsidP="001F55C2">
      <w:pPr>
        <w:pStyle w:val="affffff2"/>
        <w:numPr>
          <w:ilvl w:val="0"/>
          <w:numId w:val="118"/>
        </w:numPr>
        <w:ind w:left="1134"/>
      </w:pPr>
      <w:r>
        <w:t>Информация о возвращении банковской гарантии или уведомление об освобождении от обязательств по банковской гарантии;</w:t>
      </w:r>
    </w:p>
    <w:p w14:paraId="23FAC72F" w14:textId="77777777" w:rsidR="00295750" w:rsidRDefault="00295750" w:rsidP="001F55C2">
      <w:pPr>
        <w:pStyle w:val="affffff2"/>
        <w:numPr>
          <w:ilvl w:val="0"/>
          <w:numId w:val="118"/>
        </w:numPr>
        <w:spacing w:after="120"/>
        <w:ind w:left="1134" w:hanging="357"/>
      </w:pPr>
      <w:r>
        <w:t>Информация об авансовом платеже в случае, если контрактом предусмотрена выплата аванса.</w:t>
      </w:r>
    </w:p>
    <w:p w14:paraId="66B82AE4" w14:textId="77777777" w:rsidR="00295750" w:rsidRDefault="00295750" w:rsidP="00295750">
      <w:pPr>
        <w:spacing w:before="120" w:after="120"/>
        <w:jc w:val="center"/>
      </w:pPr>
      <w:r>
        <w:rPr>
          <w:noProof/>
        </w:rPr>
        <w:drawing>
          <wp:inline distT="0" distB="0" distL="0" distR="0" wp14:anchorId="6B075FF4" wp14:editId="14F909A8">
            <wp:extent cx="6480175" cy="529907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2.png"/>
                    <pic:cNvPicPr/>
                  </pic:nvPicPr>
                  <pic:blipFill>
                    <a:blip r:embed="rId747">
                      <a:extLst>
                        <a:ext uri="{28A0092B-C50C-407E-A947-70E740481C1C}">
                          <a14:useLocalDpi xmlns:a14="http://schemas.microsoft.com/office/drawing/2010/main" val="0"/>
                        </a:ext>
                      </a:extLst>
                    </a:blip>
                    <a:stretch>
                      <a:fillRect/>
                    </a:stretch>
                  </pic:blipFill>
                  <pic:spPr>
                    <a:xfrm>
                      <a:off x="0" y="0"/>
                      <a:ext cx="6480175" cy="5299075"/>
                    </a:xfrm>
                    <a:prstGeom prst="rect">
                      <a:avLst/>
                    </a:prstGeom>
                  </pic:spPr>
                </pic:pic>
              </a:graphicData>
            </a:graphic>
          </wp:inline>
        </w:drawing>
      </w:r>
    </w:p>
    <w:p w14:paraId="42525E58" w14:textId="77777777" w:rsidR="00295750" w:rsidRDefault="00295750" w:rsidP="00295750">
      <w:pPr>
        <w:pStyle w:val="affffe"/>
      </w:pPr>
      <w:bookmarkStart w:id="915" w:name="_Ref520367737"/>
      <w:r>
        <w:t xml:space="preserve">Рисунок </w:t>
      </w:r>
      <w:fldSimple w:instr=" SEQ Рисунок \* ARABIC ">
        <w:r w:rsidR="00DF3E4B">
          <w:rPr>
            <w:noProof/>
          </w:rPr>
          <w:t>668</w:t>
        </w:r>
      </w:fldSimple>
      <w:bookmarkEnd w:id="915"/>
      <w:r>
        <w:t>. Дополнительная информация</w:t>
      </w:r>
    </w:p>
    <w:p w14:paraId="6CFA36EC" w14:textId="77777777" w:rsidR="00295750" w:rsidRDefault="00295750" w:rsidP="00295750">
      <w:pPr>
        <w:ind w:firstLine="709"/>
      </w:pPr>
      <w:r>
        <w:lastRenderedPageBreak/>
        <w:t>Во вкладке «</w:t>
      </w:r>
      <w:r>
        <w:rPr>
          <w:b/>
        </w:rPr>
        <w:t>Информация о гарантии качества</w:t>
      </w:r>
      <w:r>
        <w:t>» доступны для заполнения следующие блоки полей (</w:t>
      </w:r>
      <w:r w:rsidRPr="00A37B74">
        <w:rPr>
          <w:i/>
        </w:rPr>
        <w:fldChar w:fldCharType="begin"/>
      </w:r>
      <w:r w:rsidRPr="00A37B74">
        <w:rPr>
          <w:i/>
        </w:rPr>
        <w:instrText xml:space="preserve"> REF _Ref520367756 \h  \* MERGEFORMAT </w:instrText>
      </w:r>
      <w:r w:rsidRPr="00A37B74">
        <w:rPr>
          <w:i/>
        </w:rPr>
      </w:r>
      <w:r w:rsidRPr="00A37B74">
        <w:rPr>
          <w:i/>
        </w:rPr>
        <w:fldChar w:fldCharType="separate"/>
      </w:r>
      <w:r w:rsidR="00DF3E4B" w:rsidRPr="00DF3E4B">
        <w:rPr>
          <w:i/>
        </w:rPr>
        <w:t xml:space="preserve">Рисунок </w:t>
      </w:r>
      <w:r w:rsidR="00DF3E4B" w:rsidRPr="00DF3E4B">
        <w:rPr>
          <w:i/>
          <w:noProof/>
        </w:rPr>
        <w:t>669</w:t>
      </w:r>
      <w:r w:rsidRPr="00A37B74">
        <w:rPr>
          <w:i/>
        </w:rPr>
        <w:fldChar w:fldCharType="end"/>
      </w:r>
      <w:r>
        <w:t>):</w:t>
      </w:r>
    </w:p>
    <w:p w14:paraId="5619FD96" w14:textId="77777777" w:rsidR="00295750" w:rsidRDefault="00295750" w:rsidP="001F55C2">
      <w:pPr>
        <w:pStyle w:val="affffff2"/>
        <w:numPr>
          <w:ilvl w:val="0"/>
          <w:numId w:val="119"/>
        </w:numPr>
        <w:ind w:left="1134"/>
      </w:pPr>
      <w:r>
        <w:t>Информация о гарантии качества товара, работы, услуги;</w:t>
      </w:r>
    </w:p>
    <w:p w14:paraId="3E223517" w14:textId="77777777" w:rsidR="00295750" w:rsidRDefault="00295750" w:rsidP="001F55C2">
      <w:pPr>
        <w:pStyle w:val="affffff2"/>
        <w:numPr>
          <w:ilvl w:val="0"/>
          <w:numId w:val="119"/>
        </w:numPr>
        <w:spacing w:after="120"/>
        <w:ind w:left="1134" w:hanging="357"/>
      </w:pPr>
      <w:r>
        <w:t>Обеспечение исполнения обязательств по предоставленной гарантии качества товаров, работ, услуг.</w:t>
      </w:r>
    </w:p>
    <w:p w14:paraId="415B85C7" w14:textId="77777777" w:rsidR="00295750" w:rsidRDefault="00295750" w:rsidP="00295750">
      <w:pPr>
        <w:spacing w:before="120" w:after="120"/>
        <w:jc w:val="center"/>
      </w:pPr>
      <w:r>
        <w:rPr>
          <w:noProof/>
        </w:rPr>
        <w:drawing>
          <wp:inline distT="0" distB="0" distL="0" distR="0" wp14:anchorId="30F428CE" wp14:editId="21CE3836">
            <wp:extent cx="6480175" cy="2905760"/>
            <wp:effectExtent l="0" t="0" r="0" b="889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13.png"/>
                    <pic:cNvPicPr/>
                  </pic:nvPicPr>
                  <pic:blipFill>
                    <a:blip r:embed="rId748">
                      <a:extLst>
                        <a:ext uri="{28A0092B-C50C-407E-A947-70E740481C1C}">
                          <a14:useLocalDpi xmlns:a14="http://schemas.microsoft.com/office/drawing/2010/main" val="0"/>
                        </a:ext>
                      </a:extLst>
                    </a:blip>
                    <a:stretch>
                      <a:fillRect/>
                    </a:stretch>
                  </pic:blipFill>
                  <pic:spPr>
                    <a:xfrm>
                      <a:off x="0" y="0"/>
                      <a:ext cx="6480175" cy="2905760"/>
                    </a:xfrm>
                    <a:prstGeom prst="rect">
                      <a:avLst/>
                    </a:prstGeom>
                  </pic:spPr>
                </pic:pic>
              </a:graphicData>
            </a:graphic>
          </wp:inline>
        </w:drawing>
      </w:r>
    </w:p>
    <w:p w14:paraId="1E73485E" w14:textId="6F27F5A3" w:rsidR="00295750" w:rsidRDefault="00295750" w:rsidP="00295750">
      <w:pPr>
        <w:pStyle w:val="affffe"/>
      </w:pPr>
      <w:bookmarkStart w:id="916" w:name="_Ref520367756"/>
      <w:r>
        <w:t xml:space="preserve">Рисунок </w:t>
      </w:r>
      <w:fldSimple w:instr=" SEQ Рисунок \* ARABIC ">
        <w:r w:rsidR="00DF3E4B">
          <w:rPr>
            <w:noProof/>
          </w:rPr>
          <w:t>669</w:t>
        </w:r>
      </w:fldSimple>
      <w:bookmarkEnd w:id="916"/>
      <w:r>
        <w:t>. Информация о гарантии качества</w:t>
      </w:r>
    </w:p>
    <w:p w14:paraId="39F71F08" w14:textId="3C8D302A" w:rsidR="00B86213" w:rsidRDefault="00B86213" w:rsidP="00B86213">
      <w:pPr>
        <w:ind w:firstLine="709"/>
      </w:pPr>
      <w:r>
        <w:t>Значения в полях вкладок «</w:t>
      </w:r>
      <w:r>
        <w:rPr>
          <w:b/>
        </w:rPr>
        <w:t>Раздел 1 (За счет бюджетных средств)</w:t>
      </w:r>
      <w:r>
        <w:t>», «</w:t>
      </w:r>
      <w:r>
        <w:rPr>
          <w:b/>
        </w:rPr>
        <w:t>Раздел 2 (За счет внебюджетных средств)</w:t>
      </w:r>
      <w:r>
        <w:t>», «</w:t>
      </w:r>
      <w:r>
        <w:rPr>
          <w:b/>
        </w:rPr>
        <w:t>Раздел 3 (Объект закупки)</w:t>
      </w:r>
      <w:r>
        <w:t xml:space="preserve">» автоматически заполняются из имеющихся данных документа, </w:t>
      </w:r>
      <w:r w:rsidR="00295750">
        <w:t>из которых они были сформированы (заявка на закупку, лот извещения)</w:t>
      </w:r>
      <w:r>
        <w:t xml:space="preserve">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DF3E4B" w:rsidRPr="00DF3E4B">
        <w:rPr>
          <w:i/>
        </w:rPr>
        <w:t xml:space="preserve">Рисунок </w:t>
      </w:r>
      <w:r w:rsidR="00DF3E4B" w:rsidRPr="00DF3E4B">
        <w:rPr>
          <w:i/>
          <w:noProof/>
        </w:rPr>
        <w:t>670</w:t>
      </w:r>
      <w:r w:rsidRPr="009063FA">
        <w:rPr>
          <w:i/>
        </w:rPr>
        <w:fldChar w:fldCharType="end"/>
      </w:r>
      <w:r>
        <w:t xml:space="preserve">). </w:t>
      </w:r>
      <w:r w:rsidR="00295750">
        <w:t>В случае конкурентного способа определения поставщика цена контракта будет соответствовать цене, предложенной победителем закупки и цена за единицу каждой единицы товара будет рассчитана автоматически на основе коэффициента понижения цены в ходе торгов.</w:t>
      </w:r>
    </w:p>
    <w:p w14:paraId="586E57D6" w14:textId="28677B8A" w:rsidR="00B86213" w:rsidRDefault="00295750" w:rsidP="00B86213">
      <w:pPr>
        <w:spacing w:before="120" w:after="120"/>
        <w:jc w:val="center"/>
      </w:pPr>
      <w:r>
        <w:rPr>
          <w:noProof/>
        </w:rPr>
        <w:drawing>
          <wp:inline distT="0" distB="0" distL="0" distR="0" wp14:anchorId="24FB3517" wp14:editId="620C35CC">
            <wp:extent cx="6480175" cy="223837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15.png"/>
                    <pic:cNvPicPr/>
                  </pic:nvPicPr>
                  <pic:blipFill>
                    <a:blip r:embed="rId749">
                      <a:extLst>
                        <a:ext uri="{28A0092B-C50C-407E-A947-70E740481C1C}">
                          <a14:useLocalDpi xmlns:a14="http://schemas.microsoft.com/office/drawing/2010/main" val="0"/>
                        </a:ext>
                      </a:extLst>
                    </a:blip>
                    <a:stretch>
                      <a:fillRect/>
                    </a:stretch>
                  </pic:blipFill>
                  <pic:spPr>
                    <a:xfrm>
                      <a:off x="0" y="0"/>
                      <a:ext cx="6480175" cy="2238375"/>
                    </a:xfrm>
                    <a:prstGeom prst="rect">
                      <a:avLst/>
                    </a:prstGeom>
                  </pic:spPr>
                </pic:pic>
              </a:graphicData>
            </a:graphic>
          </wp:inline>
        </w:drawing>
      </w:r>
    </w:p>
    <w:p w14:paraId="1C2C9618" w14:textId="59828F9D" w:rsidR="00B86213" w:rsidRDefault="00B86213" w:rsidP="00B86213">
      <w:pPr>
        <w:pStyle w:val="affffe"/>
      </w:pPr>
      <w:bookmarkStart w:id="917" w:name="_Ref417295500"/>
      <w:r>
        <w:t xml:space="preserve">Рисунок </w:t>
      </w:r>
      <w:fldSimple w:instr=" SEQ Рисунок \* ARABIC ">
        <w:r w:rsidR="00DF3E4B">
          <w:rPr>
            <w:noProof/>
          </w:rPr>
          <w:t>670</w:t>
        </w:r>
      </w:fldSimple>
      <w:bookmarkEnd w:id="917"/>
      <w:r>
        <w:t xml:space="preserve">. Заполнение вкладки «Раздел </w:t>
      </w:r>
      <w:r w:rsidR="00295750">
        <w:t>1</w:t>
      </w:r>
      <w:r>
        <w:t xml:space="preserve"> (За счет бюджетных средств)»</w:t>
      </w:r>
    </w:p>
    <w:tbl>
      <w:tblPr>
        <w:tblStyle w:val="afa"/>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B86213" w14:paraId="3FB41E7C" w14:textId="77777777" w:rsidTr="00215E4F">
        <w:tc>
          <w:tcPr>
            <w:tcW w:w="1242" w:type="dxa"/>
          </w:tcPr>
          <w:p w14:paraId="7586D907" w14:textId="77777777" w:rsidR="00B86213" w:rsidRDefault="00B86213" w:rsidP="007051B8">
            <w:pPr>
              <w:jc w:val="center"/>
              <w:rPr>
                <w:noProof/>
              </w:rPr>
            </w:pPr>
            <w:r>
              <w:rPr>
                <w:noProof/>
              </w:rPr>
              <w:drawing>
                <wp:inline distT="0" distB="0" distL="0" distR="0" wp14:anchorId="5E4CFB55" wp14:editId="4A52D8E6">
                  <wp:extent cx="311150" cy="3016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823" w:type="dxa"/>
            <w:shd w:val="clear" w:color="auto" w:fill="D9D9D9" w:themeFill="background1" w:themeFillShade="D9"/>
          </w:tcPr>
          <w:p w14:paraId="5140D83B" w14:textId="4E2893EA" w:rsidR="00295750" w:rsidRPr="001F4319" w:rsidRDefault="00B86213" w:rsidP="00295750">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DF3E4B" w:rsidRPr="00DF3E4B">
              <w:rPr>
                <w:i/>
              </w:rPr>
              <w:t xml:space="preserve">Рисунок </w:t>
            </w:r>
            <w:r w:rsidR="00DF3E4B" w:rsidRPr="00DF3E4B">
              <w:rPr>
                <w:i/>
                <w:noProof/>
              </w:rPr>
              <w:t>670</w:t>
            </w:r>
            <w:r w:rsidRPr="009063FA">
              <w:rPr>
                <w:i/>
              </w:rPr>
              <w:fldChar w:fldCharType="end"/>
            </w:r>
            <w:r>
              <w:t>).</w:t>
            </w:r>
          </w:p>
        </w:tc>
      </w:tr>
    </w:tbl>
    <w:p w14:paraId="31182B19" w14:textId="77777777" w:rsidR="00295750" w:rsidRDefault="00295750" w:rsidP="00295750">
      <w:pPr>
        <w:ind w:firstLine="709"/>
      </w:pPr>
      <w:r>
        <w:lastRenderedPageBreak/>
        <w:t>Для изменения значений сумм по годам, а также для отражения разбивки суммы по годам следует двойным кликом ЛКМ по полю суммы открыть электронную форму просмотра и редактирования сумм контракта по месяцам и заполнить необходимыми сведениями (</w:t>
      </w:r>
      <w:r w:rsidRPr="008D563E">
        <w:rPr>
          <w:i/>
        </w:rPr>
        <w:fldChar w:fldCharType="begin"/>
      </w:r>
      <w:r w:rsidRPr="008D563E">
        <w:rPr>
          <w:i/>
        </w:rPr>
        <w:instrText xml:space="preserve"> REF _Ref416346359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671</w:t>
      </w:r>
      <w:r w:rsidRPr="008D563E">
        <w:rPr>
          <w:i/>
        </w:rPr>
        <w:fldChar w:fldCharType="end"/>
      </w:r>
      <w:r>
        <w:t>).</w:t>
      </w:r>
    </w:p>
    <w:p w14:paraId="073A2C29" w14:textId="77777777" w:rsidR="00295750" w:rsidRDefault="00295750" w:rsidP="00295750">
      <w:pPr>
        <w:spacing w:before="120"/>
        <w:jc w:val="center"/>
      </w:pPr>
      <w:r>
        <w:rPr>
          <w:noProof/>
        </w:rPr>
        <w:drawing>
          <wp:inline distT="0" distB="0" distL="0" distR="0" wp14:anchorId="17B78361" wp14:editId="7637D56F">
            <wp:extent cx="6480175" cy="326263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4.png"/>
                    <pic:cNvPicPr/>
                  </pic:nvPicPr>
                  <pic:blipFill>
                    <a:blip r:embed="rId750">
                      <a:extLst>
                        <a:ext uri="{28A0092B-C50C-407E-A947-70E740481C1C}">
                          <a14:useLocalDpi xmlns:a14="http://schemas.microsoft.com/office/drawing/2010/main" val="0"/>
                        </a:ext>
                      </a:extLst>
                    </a:blip>
                    <a:stretch>
                      <a:fillRect/>
                    </a:stretch>
                  </pic:blipFill>
                  <pic:spPr>
                    <a:xfrm>
                      <a:off x="0" y="0"/>
                      <a:ext cx="6480175" cy="3262630"/>
                    </a:xfrm>
                    <a:prstGeom prst="rect">
                      <a:avLst/>
                    </a:prstGeom>
                  </pic:spPr>
                </pic:pic>
              </a:graphicData>
            </a:graphic>
          </wp:inline>
        </w:drawing>
      </w:r>
    </w:p>
    <w:p w14:paraId="5DBCDEB5" w14:textId="4767786B" w:rsidR="00295750" w:rsidRPr="009B4E88" w:rsidRDefault="00295750" w:rsidP="00295750">
      <w:pPr>
        <w:pStyle w:val="affffe"/>
      </w:pPr>
      <w:bookmarkStart w:id="918" w:name="_Ref416346359"/>
      <w:r>
        <w:t xml:space="preserve">Рисунок </w:t>
      </w:r>
      <w:fldSimple w:instr=" SEQ Рисунок \* ARABIC ">
        <w:r w:rsidR="00DF3E4B">
          <w:rPr>
            <w:noProof/>
          </w:rPr>
          <w:t>671</w:t>
        </w:r>
      </w:fldSimple>
      <w:bookmarkEnd w:id="918"/>
      <w:r>
        <w:t>. Этапы исполнения контракта</w:t>
      </w:r>
    </w:p>
    <w:p w14:paraId="05BF4410" w14:textId="31B8C056" w:rsidR="00295750" w:rsidRDefault="00295750" w:rsidP="00295750">
      <w:pPr>
        <w:spacing w:before="120"/>
        <w:ind w:firstLine="709"/>
      </w:pPr>
      <w:r>
        <w:t>Значение в поле «</w:t>
      </w:r>
      <w:r>
        <w:rPr>
          <w:b/>
        </w:rPr>
        <w:t>Счет получателя</w:t>
      </w:r>
      <w:r>
        <w:t>» заполняется из справочника доступных для использования лицевых счетов по двойному клику в поле.</w:t>
      </w:r>
    </w:p>
    <w:p w14:paraId="46B59CD8" w14:textId="77777777" w:rsidR="00B86213" w:rsidRDefault="00B86213" w:rsidP="00B86213">
      <w:pPr>
        <w:pStyle w:val="aff"/>
      </w:pPr>
      <w:r>
        <w:t>Если контракт многолетний, график исполнения контракта необходимо сформировать на сумму каждого года контракта.</w:t>
      </w:r>
    </w:p>
    <w:p w14:paraId="6489AA9F" w14:textId="77777777" w:rsidR="00295750" w:rsidRDefault="00295750" w:rsidP="00295750">
      <w:pPr>
        <w:ind w:firstLine="709"/>
      </w:pPr>
      <w:r>
        <w:t>Значение в поле «</w:t>
      </w:r>
      <w:r>
        <w:rPr>
          <w:b/>
        </w:rPr>
        <w:t>Контрагент/Взыскатель</w:t>
      </w:r>
      <w:r>
        <w:t>» следует заполнять только в том случае, если планируется перевести денежные средства не на счет поставщика, а на счет другой организации. Для этого должна быть заполнена вкладка в контракте «</w:t>
      </w:r>
      <w:r>
        <w:rPr>
          <w:b/>
        </w:rPr>
        <w:t>Получатели</w:t>
      </w:r>
      <w:r>
        <w:t>», откуда и выбирается значение для данного поля. Заполнение данного поля актуально в тех случаях, когда поставщиком является одна организация по контракту, а денежные средства переводятся другой организации, согласно контракту.</w:t>
      </w:r>
    </w:p>
    <w:p w14:paraId="10637CA4" w14:textId="77777777" w:rsidR="00295750" w:rsidRDefault="00295750" w:rsidP="00295750">
      <w:pPr>
        <w:spacing w:after="120"/>
        <w:ind w:firstLine="709"/>
      </w:pPr>
      <w:r>
        <w:t>Вкладка «</w:t>
      </w:r>
      <w:r>
        <w:rPr>
          <w:b/>
        </w:rPr>
        <w:t>Раздел 2 (За счет внебюджетных средств)</w:t>
      </w:r>
      <w:r>
        <w:t>» заполняется абсолютно аналогично сведениям во вкладке «</w:t>
      </w:r>
      <w:r>
        <w:rPr>
          <w:b/>
        </w:rPr>
        <w:t>Раздел 1 (За счет бюджетных средств)</w:t>
      </w:r>
      <w:r>
        <w:t>».</w:t>
      </w:r>
    </w:p>
    <w:tbl>
      <w:tblPr>
        <w:tblStyle w:val="af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930"/>
      </w:tblGrid>
      <w:tr w:rsidR="00295750" w14:paraId="491B3CE4" w14:textId="77777777" w:rsidTr="00215E4F">
        <w:tc>
          <w:tcPr>
            <w:tcW w:w="1276" w:type="dxa"/>
          </w:tcPr>
          <w:p w14:paraId="53B1621D" w14:textId="77777777" w:rsidR="00295750" w:rsidRDefault="00295750" w:rsidP="00295750">
            <w:pPr>
              <w:ind w:firstLine="33"/>
              <w:jc w:val="center"/>
              <w:rPr>
                <w:noProof/>
              </w:rPr>
            </w:pPr>
            <w:r>
              <w:rPr>
                <w:noProof/>
              </w:rPr>
              <w:drawing>
                <wp:inline distT="0" distB="0" distL="0" distR="0" wp14:anchorId="6177FD55" wp14:editId="533E91DA">
                  <wp:extent cx="311150" cy="301625"/>
                  <wp:effectExtent l="0" t="0" r="0" b="3175"/>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30" w:type="dxa"/>
            <w:shd w:val="clear" w:color="auto" w:fill="D9D9D9" w:themeFill="background1" w:themeFillShade="D9"/>
          </w:tcPr>
          <w:p w14:paraId="570DD7C3" w14:textId="77777777" w:rsidR="00295750" w:rsidRPr="001F4319" w:rsidRDefault="00295750" w:rsidP="00295750">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DF3E4B" w:rsidRPr="00DF3E4B">
              <w:rPr>
                <w:i/>
              </w:rPr>
              <w:t xml:space="preserve">Рисунок </w:t>
            </w:r>
            <w:r w:rsidR="00DF3E4B" w:rsidRPr="00DF3E4B">
              <w:rPr>
                <w:i/>
                <w:noProof/>
              </w:rPr>
              <w:t>670</w:t>
            </w:r>
            <w:r w:rsidRPr="009063FA">
              <w:rPr>
                <w:i/>
              </w:rPr>
              <w:fldChar w:fldCharType="end"/>
            </w:r>
            <w:r>
              <w:t>).</w:t>
            </w:r>
          </w:p>
        </w:tc>
      </w:tr>
    </w:tbl>
    <w:p w14:paraId="34FBC3A1" w14:textId="77777777" w:rsidR="00295750" w:rsidRDefault="00295750" w:rsidP="00295750">
      <w:pPr>
        <w:pStyle w:val="aff"/>
        <w:spacing w:before="120"/>
      </w:pPr>
      <w:r>
        <w:t>Сведения об исполнении этапов контрактов, указываемых в разделе 1 и в разделе 2, в дальнейшем будут отражаться в документе «</w:t>
      </w:r>
      <w:r w:rsidRPr="00110BD4">
        <w:rPr>
          <w:b/>
        </w:rPr>
        <w:t>Исполнение контракта</w:t>
      </w:r>
      <w:r>
        <w:t xml:space="preserve">» </w:t>
      </w:r>
      <w:r w:rsidRPr="00110BD4">
        <w:t>(</w:t>
      </w:r>
      <w:r w:rsidRPr="00E6089B">
        <w:rPr>
          <w:i/>
        </w:rPr>
        <w:t xml:space="preserve">смотрим п. </w:t>
      </w:r>
      <w:r w:rsidRPr="00E6089B">
        <w:rPr>
          <w:i/>
        </w:rPr>
        <w:fldChar w:fldCharType="begin"/>
      </w:r>
      <w:r w:rsidRPr="00E6089B">
        <w:rPr>
          <w:i/>
        </w:rPr>
        <w:instrText xml:space="preserve"> REF _Ref417560935 \w \h </w:instrText>
      </w:r>
      <w:r>
        <w:rPr>
          <w:i/>
        </w:rPr>
        <w:instrText xml:space="preserve"> \* MERGEFORMAT </w:instrText>
      </w:r>
      <w:r w:rsidRPr="00E6089B">
        <w:rPr>
          <w:i/>
        </w:rPr>
      </w:r>
      <w:r w:rsidRPr="00E6089B">
        <w:rPr>
          <w:i/>
        </w:rPr>
        <w:fldChar w:fldCharType="separate"/>
      </w:r>
      <w:r w:rsidR="00DF3E4B">
        <w:rPr>
          <w:i/>
        </w:rPr>
        <w:t>2.14.6</w:t>
      </w:r>
      <w:r w:rsidRPr="00E6089B">
        <w:rPr>
          <w:i/>
        </w:rPr>
        <w:fldChar w:fldCharType="end"/>
      </w:r>
      <w:r w:rsidRPr="00E6089B">
        <w:rPr>
          <w:i/>
        </w:rPr>
        <w:t xml:space="preserve"> данного руководства пользователя</w:t>
      </w:r>
      <w:r w:rsidRPr="00110BD4">
        <w:t>)</w:t>
      </w:r>
      <w:r w:rsidRPr="00A61E1E">
        <w:rPr>
          <w:i/>
        </w:rPr>
        <w:t>.</w:t>
      </w:r>
    </w:p>
    <w:p w14:paraId="398CD84C" w14:textId="4FD6F1DB" w:rsidR="00295750" w:rsidRDefault="00295750" w:rsidP="00295750">
      <w:pPr>
        <w:pStyle w:val="aff"/>
      </w:pPr>
      <w:r>
        <w:t>Во вкладке «</w:t>
      </w:r>
      <w:r>
        <w:rPr>
          <w:b/>
        </w:rPr>
        <w:t>Раздел 3 (Объект закупки)</w:t>
      </w:r>
      <w:r>
        <w:t>» отражается перечень закупаемых товаров, выполняемых работ, оказываемых услуг с отражением наименования, количества, цены за единицу и стоимости (</w:t>
      </w:r>
      <w:r w:rsidR="009D04F9" w:rsidRPr="009D04F9">
        <w:rPr>
          <w:i/>
        </w:rPr>
        <w:fldChar w:fldCharType="begin"/>
      </w:r>
      <w:r w:rsidR="009D04F9" w:rsidRPr="009D04F9">
        <w:rPr>
          <w:i/>
        </w:rPr>
        <w:instrText xml:space="preserve"> REF _Ref522090910 \h  \* MERGEFORMAT </w:instrText>
      </w:r>
      <w:r w:rsidR="009D04F9" w:rsidRPr="009D04F9">
        <w:rPr>
          <w:i/>
        </w:rPr>
      </w:r>
      <w:r w:rsidR="009D04F9" w:rsidRPr="009D04F9">
        <w:rPr>
          <w:i/>
        </w:rPr>
        <w:fldChar w:fldCharType="separate"/>
      </w:r>
      <w:r w:rsidR="00DF3E4B" w:rsidRPr="00DF3E4B">
        <w:rPr>
          <w:i/>
        </w:rPr>
        <w:t xml:space="preserve">Рисунок </w:t>
      </w:r>
      <w:r w:rsidR="00DF3E4B" w:rsidRPr="00DF3E4B">
        <w:rPr>
          <w:i/>
          <w:noProof/>
        </w:rPr>
        <w:t>672</w:t>
      </w:r>
      <w:r w:rsidR="009D04F9" w:rsidRPr="009D04F9">
        <w:rPr>
          <w:i/>
        </w:rPr>
        <w:fldChar w:fldCharType="end"/>
      </w:r>
      <w:r>
        <w:t>). В случае закупок лекарственных препараторов следует заполнить поле «</w:t>
      </w:r>
      <w:r>
        <w:rPr>
          <w:b/>
        </w:rPr>
        <w:t>Сведения об объекте, когда он является лекарственным препаратом</w:t>
      </w:r>
      <w:r>
        <w:t>» (</w:t>
      </w:r>
      <w:r w:rsidRPr="00680FDB">
        <w:rPr>
          <w:i/>
        </w:rPr>
        <w:t xml:space="preserve">смотрим п. </w:t>
      </w:r>
      <w:r w:rsidRPr="00680FDB">
        <w:rPr>
          <w:i/>
        </w:rPr>
        <w:fldChar w:fldCharType="begin"/>
      </w:r>
      <w:r w:rsidRPr="00680FDB">
        <w:rPr>
          <w:i/>
        </w:rPr>
        <w:instrText xml:space="preserve"> REF _Ref484093803 \w \h </w:instrText>
      </w:r>
      <w:r>
        <w:rPr>
          <w:i/>
        </w:rPr>
        <w:instrText xml:space="preserve"> \* MERGEFORMAT </w:instrText>
      </w:r>
      <w:r w:rsidRPr="00680FDB">
        <w:rPr>
          <w:i/>
        </w:rPr>
      </w:r>
      <w:r w:rsidRPr="00680FDB">
        <w:rPr>
          <w:i/>
        </w:rPr>
        <w:fldChar w:fldCharType="separate"/>
      </w:r>
      <w:r w:rsidR="00DF3E4B">
        <w:rPr>
          <w:i/>
        </w:rPr>
        <w:t>2.14.1.4</w:t>
      </w:r>
      <w:r w:rsidRPr="00680FDB">
        <w:rPr>
          <w:i/>
        </w:rPr>
        <w:fldChar w:fldCharType="end"/>
      </w:r>
      <w:r w:rsidRPr="00680FDB">
        <w:rPr>
          <w:i/>
        </w:rPr>
        <w:t xml:space="preserve"> данного руководства пользователя</w:t>
      </w:r>
      <w:r>
        <w:t>).</w:t>
      </w:r>
    </w:p>
    <w:p w14:paraId="6B52A928" w14:textId="2175752A" w:rsidR="00295750" w:rsidRDefault="00295750" w:rsidP="00295750">
      <w:pPr>
        <w:pStyle w:val="aff"/>
      </w:pPr>
      <w:r>
        <w:t>Также в данной вкладке доступен блок полей для заполнения информации об изменении объекта закупки в соответствии с частью 7 статьи 95 44-ФЗ (</w:t>
      </w:r>
      <w:r w:rsidR="009D04F9" w:rsidRPr="009D04F9">
        <w:rPr>
          <w:i/>
        </w:rPr>
        <w:fldChar w:fldCharType="begin"/>
      </w:r>
      <w:r w:rsidR="009D04F9" w:rsidRPr="009D04F9">
        <w:rPr>
          <w:i/>
        </w:rPr>
        <w:instrText xml:space="preserve"> REF _Ref522090910 \h  \* MERGEFORMAT </w:instrText>
      </w:r>
      <w:r w:rsidR="009D04F9" w:rsidRPr="009D04F9">
        <w:rPr>
          <w:i/>
        </w:rPr>
      </w:r>
      <w:r w:rsidR="009D04F9" w:rsidRPr="009D04F9">
        <w:rPr>
          <w:i/>
        </w:rPr>
        <w:fldChar w:fldCharType="separate"/>
      </w:r>
      <w:r w:rsidR="00DF3E4B" w:rsidRPr="00DF3E4B">
        <w:rPr>
          <w:i/>
        </w:rPr>
        <w:t xml:space="preserve">Рисунок </w:t>
      </w:r>
      <w:r w:rsidR="00DF3E4B" w:rsidRPr="00DF3E4B">
        <w:rPr>
          <w:i/>
          <w:noProof/>
        </w:rPr>
        <w:t>672</w:t>
      </w:r>
      <w:r w:rsidR="009D04F9" w:rsidRPr="009D04F9">
        <w:rPr>
          <w:i/>
        </w:rPr>
        <w:fldChar w:fldCharType="end"/>
      </w:r>
      <w:r>
        <w:t>).</w:t>
      </w:r>
    </w:p>
    <w:p w14:paraId="5D3063A8" w14:textId="77777777" w:rsidR="00295750" w:rsidRDefault="00295750" w:rsidP="00295750">
      <w:pPr>
        <w:pStyle w:val="aff"/>
        <w:spacing w:before="120" w:after="120"/>
        <w:ind w:firstLine="0"/>
        <w:jc w:val="center"/>
      </w:pPr>
      <w:r>
        <w:rPr>
          <w:noProof/>
        </w:rPr>
        <w:lastRenderedPageBreak/>
        <w:drawing>
          <wp:inline distT="0" distB="0" distL="0" distR="0" wp14:anchorId="226E2839" wp14:editId="7709C5E1">
            <wp:extent cx="6480175" cy="531939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6.png"/>
                    <pic:cNvPicPr/>
                  </pic:nvPicPr>
                  <pic:blipFill>
                    <a:blip r:embed="rId751">
                      <a:extLst>
                        <a:ext uri="{28A0092B-C50C-407E-A947-70E740481C1C}">
                          <a14:useLocalDpi xmlns:a14="http://schemas.microsoft.com/office/drawing/2010/main" val="0"/>
                        </a:ext>
                      </a:extLst>
                    </a:blip>
                    <a:stretch>
                      <a:fillRect/>
                    </a:stretch>
                  </pic:blipFill>
                  <pic:spPr>
                    <a:xfrm>
                      <a:off x="0" y="0"/>
                      <a:ext cx="6480175" cy="5319395"/>
                    </a:xfrm>
                    <a:prstGeom prst="rect">
                      <a:avLst/>
                    </a:prstGeom>
                  </pic:spPr>
                </pic:pic>
              </a:graphicData>
            </a:graphic>
          </wp:inline>
        </w:drawing>
      </w:r>
    </w:p>
    <w:p w14:paraId="404EE5A8" w14:textId="246C1540" w:rsidR="00B86213" w:rsidRDefault="00295750" w:rsidP="00295750">
      <w:pPr>
        <w:pStyle w:val="affffe"/>
      </w:pPr>
      <w:bookmarkStart w:id="919" w:name="_Ref522090910"/>
      <w:r>
        <w:t xml:space="preserve">Рисунок </w:t>
      </w:r>
      <w:fldSimple w:instr=" SEQ Рисунок \* ARABIC ">
        <w:r w:rsidR="00DF3E4B">
          <w:rPr>
            <w:noProof/>
          </w:rPr>
          <w:t>672</w:t>
        </w:r>
      </w:fldSimple>
      <w:bookmarkEnd w:id="919"/>
      <w:r>
        <w:t>. Изменение объекта закупки в соответствии с частью 7 статьи 95 44-ФЗ</w:t>
      </w:r>
    </w:p>
    <w:p w14:paraId="42725A91" w14:textId="50B7347D" w:rsidR="00295750" w:rsidRDefault="00295750" w:rsidP="00295750">
      <w:pPr>
        <w:pStyle w:val="aff"/>
      </w:pPr>
      <w:r>
        <w:t>Во вкладке «</w:t>
      </w:r>
      <w:r>
        <w:rPr>
          <w:b/>
        </w:rPr>
        <w:t>Раздел 4 (Информация о поставщиках)</w:t>
      </w:r>
      <w:r>
        <w:t>» в поле «</w:t>
      </w:r>
      <w:r>
        <w:rPr>
          <w:b/>
        </w:rPr>
        <w:t>Наименование</w:t>
      </w:r>
      <w:r>
        <w:t>» выбирается пос</w:t>
      </w:r>
      <w:r w:rsidR="00D76449">
        <w:t>тавщик из справочника поставщиков</w:t>
      </w:r>
      <w:r>
        <w:t xml:space="preserve"> услуг (</w:t>
      </w:r>
      <w:r w:rsidRPr="00417B80">
        <w:rPr>
          <w:i/>
        </w:rPr>
        <w:fldChar w:fldCharType="begin"/>
      </w:r>
      <w:r w:rsidRPr="00417B80">
        <w:rPr>
          <w:i/>
        </w:rPr>
        <w:instrText xml:space="preserve"> REF _Ref520384835 \h </w:instrText>
      </w:r>
      <w:r>
        <w:rPr>
          <w:i/>
        </w:rPr>
        <w:instrText xml:space="preserve"> \* MERGEFORMAT </w:instrText>
      </w:r>
      <w:r w:rsidRPr="00417B80">
        <w:rPr>
          <w:i/>
        </w:rPr>
      </w:r>
      <w:r w:rsidRPr="00417B80">
        <w:rPr>
          <w:i/>
        </w:rPr>
        <w:fldChar w:fldCharType="separate"/>
      </w:r>
      <w:r w:rsidR="00DF3E4B" w:rsidRPr="00DF3E4B">
        <w:rPr>
          <w:i/>
        </w:rPr>
        <w:t xml:space="preserve">Рисунок </w:t>
      </w:r>
      <w:r w:rsidR="00DF3E4B" w:rsidRPr="00DF3E4B">
        <w:rPr>
          <w:i/>
          <w:noProof/>
        </w:rPr>
        <w:t>673</w:t>
      </w:r>
      <w:r w:rsidRPr="00417B80">
        <w:rPr>
          <w:i/>
        </w:rPr>
        <w:fldChar w:fldCharType="end"/>
      </w:r>
      <w:r>
        <w:t>). После этого необходимо в поле «</w:t>
      </w:r>
      <w:r>
        <w:rPr>
          <w:b/>
        </w:rPr>
        <w:t>ИНН в БКС</w:t>
      </w:r>
      <w:r>
        <w:t>» выбрать поставщика из базы исполнения бюджета, ориентируясь на счет получателя</w:t>
      </w:r>
      <w:r w:rsidR="00D76449">
        <w:t xml:space="preserve"> (данное поле доступно только в тех регионах, где включена интеграция с системой исполнения бюджета и выведены соответствующие поля)</w:t>
      </w:r>
      <w:r>
        <w:t>.</w:t>
      </w:r>
    </w:p>
    <w:p w14:paraId="38095474" w14:textId="77777777" w:rsidR="00295750" w:rsidRDefault="00295750" w:rsidP="00295750">
      <w:pPr>
        <w:pStyle w:val="aff"/>
      </w:pPr>
    </w:p>
    <w:p w14:paraId="58F9AF92" w14:textId="77777777" w:rsidR="00295750" w:rsidRDefault="00295750" w:rsidP="00295750">
      <w:pPr>
        <w:pStyle w:val="aff"/>
        <w:ind w:firstLine="0"/>
        <w:jc w:val="center"/>
      </w:pPr>
      <w:r>
        <w:rPr>
          <w:noProof/>
        </w:rPr>
        <w:lastRenderedPageBreak/>
        <w:drawing>
          <wp:inline distT="0" distB="0" distL="0" distR="0" wp14:anchorId="5238AE6D" wp14:editId="63887F5C">
            <wp:extent cx="6480175" cy="363982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7.png"/>
                    <pic:cNvPicPr/>
                  </pic:nvPicPr>
                  <pic:blipFill>
                    <a:blip r:embed="rId752">
                      <a:extLst>
                        <a:ext uri="{28A0092B-C50C-407E-A947-70E740481C1C}">
                          <a14:useLocalDpi xmlns:a14="http://schemas.microsoft.com/office/drawing/2010/main" val="0"/>
                        </a:ext>
                      </a:extLst>
                    </a:blip>
                    <a:stretch>
                      <a:fillRect/>
                    </a:stretch>
                  </pic:blipFill>
                  <pic:spPr>
                    <a:xfrm>
                      <a:off x="0" y="0"/>
                      <a:ext cx="6480175" cy="3639820"/>
                    </a:xfrm>
                    <a:prstGeom prst="rect">
                      <a:avLst/>
                    </a:prstGeom>
                  </pic:spPr>
                </pic:pic>
              </a:graphicData>
            </a:graphic>
          </wp:inline>
        </w:drawing>
      </w:r>
    </w:p>
    <w:p w14:paraId="7DD14E2D" w14:textId="77777777" w:rsidR="00295750" w:rsidRDefault="00295750" w:rsidP="00295750">
      <w:pPr>
        <w:pStyle w:val="affffe"/>
      </w:pPr>
      <w:bookmarkStart w:id="920" w:name="_Ref520384835"/>
      <w:r>
        <w:t xml:space="preserve">Рисунок </w:t>
      </w:r>
      <w:fldSimple w:instr=" SEQ Рисунок \* ARABIC ">
        <w:r w:rsidR="00DF3E4B">
          <w:rPr>
            <w:noProof/>
          </w:rPr>
          <w:t>673</w:t>
        </w:r>
      </w:fldSimple>
      <w:bookmarkEnd w:id="920"/>
      <w:r>
        <w:t>. Информация о поставщиках</w:t>
      </w:r>
    </w:p>
    <w:p w14:paraId="61B101E4" w14:textId="77777777" w:rsidR="00295750" w:rsidRDefault="00295750" w:rsidP="00295750">
      <w:pPr>
        <w:pStyle w:val="aff"/>
      </w:pPr>
      <w:r>
        <w:t>Сведения в таблице «</w:t>
      </w:r>
      <w:r>
        <w:rPr>
          <w:b/>
        </w:rPr>
        <w:t>Информация о договорах поставщиков (подрядчиков, исполнителей) с соисполнителями, субподрядчиками, являющимися СМП, СОНО в случае заключения такими поставщиками (подрядчиками, исполнителями) контракта Постановления Правительства РФ от 28.11.2013 №1084</w:t>
      </w:r>
      <w:r>
        <w:t>» будут доступны только в том случае, если во вкладке «</w:t>
      </w:r>
      <w:r>
        <w:rPr>
          <w:b/>
        </w:rPr>
        <w:t>Общие данные</w:t>
      </w:r>
      <w:r>
        <w:t>» в поле «</w:t>
      </w:r>
      <w:r>
        <w:rPr>
          <w:b/>
        </w:rPr>
        <w:t>Объем привлечения к исполнению контракта субподрядчиков, соисполнителей из числа СМП, СОНО</w:t>
      </w:r>
      <w:r>
        <w:t>» будут внесены сведения.</w:t>
      </w:r>
    </w:p>
    <w:p w14:paraId="5EA2773F" w14:textId="77777777" w:rsidR="00295750" w:rsidRDefault="00295750" w:rsidP="00295750">
      <w:pPr>
        <w:pStyle w:val="aff"/>
      </w:pPr>
      <w:r>
        <w:t>Вкладка «</w:t>
      </w:r>
      <w:r>
        <w:rPr>
          <w:b/>
        </w:rPr>
        <w:t>Получатели</w:t>
      </w:r>
      <w:r>
        <w:t>» позволяет заполнить сведения об организациях, которые будут являться получателями денежных средств в ходе исполнения контракта (</w:t>
      </w:r>
      <w:r w:rsidRPr="00810911">
        <w:rPr>
          <w:i/>
        </w:rPr>
        <w:fldChar w:fldCharType="begin"/>
      </w:r>
      <w:r w:rsidRPr="00810911">
        <w:rPr>
          <w:i/>
        </w:rPr>
        <w:instrText xml:space="preserve"> REF _Ref520386088 \h </w:instrText>
      </w:r>
      <w:r>
        <w:rPr>
          <w:i/>
        </w:rPr>
        <w:instrText xml:space="preserve"> \* MERGEFORMAT </w:instrText>
      </w:r>
      <w:r w:rsidRPr="00810911">
        <w:rPr>
          <w:i/>
        </w:rPr>
      </w:r>
      <w:r w:rsidRPr="00810911">
        <w:rPr>
          <w:i/>
        </w:rPr>
        <w:fldChar w:fldCharType="separate"/>
      </w:r>
      <w:r w:rsidR="00DF3E4B" w:rsidRPr="00DF3E4B">
        <w:rPr>
          <w:i/>
        </w:rPr>
        <w:t xml:space="preserve">Рисунок </w:t>
      </w:r>
      <w:r w:rsidR="00DF3E4B" w:rsidRPr="00DF3E4B">
        <w:rPr>
          <w:i/>
          <w:noProof/>
        </w:rPr>
        <w:t>674</w:t>
      </w:r>
      <w:r w:rsidRPr="00810911">
        <w:rPr>
          <w:i/>
        </w:rPr>
        <w:fldChar w:fldCharType="end"/>
      </w:r>
      <w:r>
        <w:t>). Данная вкладка заполняется только в тех случаях, когда требуется проводить выплаты по контракту организации, не являющейся поставщиком услуг по контракту. Заполняется аналогично сведениям о поставщиках услуг. Сперва выбирается поставщик из справочника поставщиков услуг в поле «</w:t>
      </w:r>
      <w:r>
        <w:rPr>
          <w:b/>
        </w:rPr>
        <w:t>Наименование</w:t>
      </w:r>
      <w:r>
        <w:t>» и поставщик из базы бюджета в поле «</w:t>
      </w:r>
      <w:r>
        <w:rPr>
          <w:b/>
        </w:rPr>
        <w:t>ИНН в БКС</w:t>
      </w:r>
      <w:r>
        <w:t>». Значения из данный вкладки используются в качестве справочных значений для заполнения поля «</w:t>
      </w:r>
      <w:r>
        <w:rPr>
          <w:b/>
        </w:rPr>
        <w:t>Контрагент/Взыскатель</w:t>
      </w:r>
      <w:r>
        <w:t>» во вкладках «</w:t>
      </w:r>
      <w:r>
        <w:rPr>
          <w:b/>
        </w:rPr>
        <w:t>Раздел 1 (За счет бюджетных средств)</w:t>
      </w:r>
      <w:r>
        <w:t>» и «</w:t>
      </w:r>
      <w:r>
        <w:rPr>
          <w:b/>
        </w:rPr>
        <w:t>Раздел 2 (За счет внебюджетных средств)</w:t>
      </w:r>
      <w:r>
        <w:t>».</w:t>
      </w:r>
    </w:p>
    <w:p w14:paraId="19C5898D" w14:textId="77777777" w:rsidR="00295750" w:rsidRDefault="00295750" w:rsidP="00295750">
      <w:pPr>
        <w:pStyle w:val="aff"/>
        <w:spacing w:before="120" w:after="120"/>
        <w:ind w:firstLine="0"/>
        <w:jc w:val="center"/>
      </w:pPr>
      <w:r>
        <w:rPr>
          <w:noProof/>
        </w:rPr>
        <w:drawing>
          <wp:inline distT="0" distB="0" distL="0" distR="0" wp14:anchorId="068ADE9E" wp14:editId="188AFFFC">
            <wp:extent cx="6480175" cy="1915160"/>
            <wp:effectExtent l="0" t="0" r="0" b="889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8.png"/>
                    <pic:cNvPicPr/>
                  </pic:nvPicPr>
                  <pic:blipFill>
                    <a:blip r:embed="rId753">
                      <a:extLst>
                        <a:ext uri="{28A0092B-C50C-407E-A947-70E740481C1C}">
                          <a14:useLocalDpi xmlns:a14="http://schemas.microsoft.com/office/drawing/2010/main" val="0"/>
                        </a:ext>
                      </a:extLst>
                    </a:blip>
                    <a:stretch>
                      <a:fillRect/>
                    </a:stretch>
                  </pic:blipFill>
                  <pic:spPr>
                    <a:xfrm>
                      <a:off x="0" y="0"/>
                      <a:ext cx="6480175" cy="1915160"/>
                    </a:xfrm>
                    <a:prstGeom prst="rect">
                      <a:avLst/>
                    </a:prstGeom>
                  </pic:spPr>
                </pic:pic>
              </a:graphicData>
            </a:graphic>
          </wp:inline>
        </w:drawing>
      </w:r>
    </w:p>
    <w:p w14:paraId="4A3A9BA5" w14:textId="77777777" w:rsidR="00295750" w:rsidRDefault="00295750" w:rsidP="00295750">
      <w:pPr>
        <w:pStyle w:val="affffe"/>
      </w:pPr>
      <w:bookmarkStart w:id="921" w:name="_Ref520386088"/>
      <w:r>
        <w:t xml:space="preserve">Рисунок </w:t>
      </w:r>
      <w:fldSimple w:instr=" SEQ Рисунок \* ARABIC ">
        <w:r w:rsidR="00DF3E4B">
          <w:rPr>
            <w:noProof/>
          </w:rPr>
          <w:t>674</w:t>
        </w:r>
      </w:fldSimple>
      <w:bookmarkEnd w:id="921"/>
      <w:r>
        <w:t>. Получатели</w:t>
      </w:r>
    </w:p>
    <w:p w14:paraId="4571F656" w14:textId="77777777" w:rsidR="00295750" w:rsidRDefault="00295750" w:rsidP="00295750">
      <w:pPr>
        <w:pStyle w:val="aff"/>
      </w:pPr>
      <w:r>
        <w:lastRenderedPageBreak/>
        <w:t>Сведения во вкладке «</w:t>
      </w:r>
      <w:r>
        <w:rPr>
          <w:b/>
        </w:rPr>
        <w:t>Организация разместившая\размещающая контракт</w:t>
      </w:r>
      <w:r>
        <w:t>» заполняются только в том случае, если сведения о заключенном контракте размещает не сам заказчик, а также в тех случаях, когда у пользователя заказчика указано несколько ролей в ЕИС (</w:t>
      </w:r>
      <w:r w:rsidRPr="00785EFF">
        <w:rPr>
          <w:i/>
        </w:rPr>
        <w:fldChar w:fldCharType="begin"/>
      </w:r>
      <w:r w:rsidRPr="00785EFF">
        <w:rPr>
          <w:i/>
        </w:rPr>
        <w:instrText xml:space="preserve"> REF _Ref520387417 \h </w:instrText>
      </w:r>
      <w:r>
        <w:rPr>
          <w:i/>
        </w:rPr>
        <w:instrText xml:space="preserve"> \* MERGEFORMAT </w:instrText>
      </w:r>
      <w:r w:rsidRPr="00785EFF">
        <w:rPr>
          <w:i/>
        </w:rPr>
      </w:r>
      <w:r w:rsidRPr="00785EFF">
        <w:rPr>
          <w:i/>
        </w:rPr>
        <w:fldChar w:fldCharType="separate"/>
      </w:r>
      <w:r w:rsidR="00DF3E4B" w:rsidRPr="00DF3E4B">
        <w:rPr>
          <w:i/>
        </w:rPr>
        <w:t xml:space="preserve">Рисунок </w:t>
      </w:r>
      <w:r w:rsidR="00DF3E4B" w:rsidRPr="00DF3E4B">
        <w:rPr>
          <w:i/>
          <w:noProof/>
        </w:rPr>
        <w:t>675</w:t>
      </w:r>
      <w:r w:rsidRPr="00785EFF">
        <w:rPr>
          <w:i/>
        </w:rPr>
        <w:fldChar w:fldCharType="end"/>
      </w:r>
      <w:r>
        <w:t>). В последнем случае заказчику в поле «</w:t>
      </w:r>
      <w:r>
        <w:rPr>
          <w:b/>
        </w:rPr>
        <w:t>Роль организации</w:t>
      </w:r>
      <w:r>
        <w:t>» необходимо выбрать из справочника значение «</w:t>
      </w:r>
      <w:r>
        <w:rPr>
          <w:b/>
        </w:rPr>
        <w:t>Заказчик</w:t>
      </w:r>
      <w:r>
        <w:t>».</w:t>
      </w:r>
    </w:p>
    <w:p w14:paraId="40042293" w14:textId="77777777" w:rsidR="00295750" w:rsidRDefault="00295750" w:rsidP="00295750">
      <w:pPr>
        <w:pStyle w:val="aff"/>
        <w:spacing w:before="120" w:after="120"/>
        <w:ind w:firstLine="0"/>
        <w:jc w:val="center"/>
      </w:pPr>
      <w:r>
        <w:rPr>
          <w:noProof/>
        </w:rPr>
        <w:drawing>
          <wp:inline distT="0" distB="0" distL="0" distR="0" wp14:anchorId="278B1CF2" wp14:editId="1EE244CF">
            <wp:extent cx="6480175" cy="191198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0.png"/>
                    <pic:cNvPicPr/>
                  </pic:nvPicPr>
                  <pic:blipFill>
                    <a:blip r:embed="rId754">
                      <a:extLst>
                        <a:ext uri="{28A0092B-C50C-407E-A947-70E740481C1C}">
                          <a14:useLocalDpi xmlns:a14="http://schemas.microsoft.com/office/drawing/2010/main" val="0"/>
                        </a:ext>
                      </a:extLst>
                    </a:blip>
                    <a:stretch>
                      <a:fillRect/>
                    </a:stretch>
                  </pic:blipFill>
                  <pic:spPr>
                    <a:xfrm>
                      <a:off x="0" y="0"/>
                      <a:ext cx="6480175" cy="1911985"/>
                    </a:xfrm>
                    <a:prstGeom prst="rect">
                      <a:avLst/>
                    </a:prstGeom>
                  </pic:spPr>
                </pic:pic>
              </a:graphicData>
            </a:graphic>
          </wp:inline>
        </w:drawing>
      </w:r>
    </w:p>
    <w:p w14:paraId="45757A60" w14:textId="79AF395D" w:rsidR="00295750" w:rsidRDefault="00295750" w:rsidP="00295750">
      <w:pPr>
        <w:pStyle w:val="affffe"/>
      </w:pPr>
      <w:bookmarkStart w:id="922" w:name="_Ref520387417"/>
      <w:r>
        <w:t xml:space="preserve">Рисунок </w:t>
      </w:r>
      <w:fldSimple w:instr=" SEQ Рисунок \* ARABIC ">
        <w:r w:rsidR="00DF3E4B">
          <w:rPr>
            <w:noProof/>
          </w:rPr>
          <w:t>675</w:t>
        </w:r>
      </w:fldSimple>
      <w:bookmarkEnd w:id="922"/>
      <w:r>
        <w:t>. Вкладка «Организация разместившая\размещающая контракт»</w:t>
      </w:r>
    </w:p>
    <w:p w14:paraId="6F47A0D5" w14:textId="77777777" w:rsidR="00B86213" w:rsidRDefault="00B86213" w:rsidP="00B86213">
      <w:pPr>
        <w:pStyle w:val="aff"/>
      </w:pPr>
      <w:r>
        <w:t>Вкладка «</w:t>
      </w:r>
      <w:r w:rsidRPr="00090E56">
        <w:rPr>
          <w:b/>
        </w:rPr>
        <w:t>Изменение</w:t>
      </w:r>
      <w: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14:paraId="29F20A75" w14:textId="77777777" w:rsidR="00B86213" w:rsidRDefault="00B86213" w:rsidP="001F55C2">
      <w:pPr>
        <w:pStyle w:val="aff"/>
        <w:numPr>
          <w:ilvl w:val="0"/>
          <w:numId w:val="61"/>
        </w:numPr>
      </w:pPr>
      <w:r>
        <w:t>Исправление сведений;</w:t>
      </w:r>
    </w:p>
    <w:p w14:paraId="458806BE" w14:textId="77777777" w:rsidR="00B86213" w:rsidRDefault="00B86213" w:rsidP="001F55C2">
      <w:pPr>
        <w:pStyle w:val="aff"/>
        <w:numPr>
          <w:ilvl w:val="0"/>
          <w:numId w:val="61"/>
        </w:numPr>
      </w:pPr>
      <w:r>
        <w:t>Изменение контракта.</w:t>
      </w:r>
    </w:p>
    <w:p w14:paraId="0E777181" w14:textId="77777777" w:rsidR="00B86213" w:rsidRPr="00090E56" w:rsidRDefault="00B86213" w:rsidP="00B86213">
      <w:pPr>
        <w:pStyle w:val="aff"/>
      </w:pPr>
      <w:r>
        <w:t>В случае изменения контракта необходимо будет отразить причину изменений условий контракта (</w:t>
      </w:r>
      <w:r w:rsidRPr="00090E56">
        <w:rPr>
          <w:i/>
        </w:rPr>
        <w:fldChar w:fldCharType="begin"/>
      </w:r>
      <w:r w:rsidRPr="00090E56">
        <w:rPr>
          <w:i/>
        </w:rPr>
        <w:instrText xml:space="preserve"> REF _Ref417377324 \h </w:instrText>
      </w:r>
      <w:r>
        <w:rPr>
          <w:i/>
        </w:rPr>
        <w:instrText xml:space="preserve"> \* MERGEFORMAT </w:instrText>
      </w:r>
      <w:r w:rsidRPr="00090E56">
        <w:rPr>
          <w:i/>
        </w:rPr>
      </w:r>
      <w:r w:rsidRPr="00090E56">
        <w:rPr>
          <w:i/>
        </w:rPr>
        <w:fldChar w:fldCharType="separate"/>
      </w:r>
      <w:r w:rsidR="00DF3E4B" w:rsidRPr="00DF3E4B">
        <w:rPr>
          <w:i/>
        </w:rPr>
        <w:t xml:space="preserve">Рисунок </w:t>
      </w:r>
      <w:r w:rsidR="00DF3E4B" w:rsidRPr="00DF3E4B">
        <w:rPr>
          <w:i/>
          <w:noProof/>
        </w:rPr>
        <w:t>676</w:t>
      </w:r>
      <w:r w:rsidRPr="00090E56">
        <w:rPr>
          <w:i/>
        </w:rPr>
        <w:fldChar w:fldCharType="end"/>
      </w:r>
      <w:r>
        <w:t xml:space="preserve">), выбрав причину из </w:t>
      </w:r>
      <w:r w:rsidRPr="00090E56">
        <w:t>[</w:t>
      </w:r>
      <w:r>
        <w:rPr>
          <w:b/>
        </w:rPr>
        <w:t>Справочник причин изменения условий контракта</w:t>
      </w:r>
      <w:r w:rsidRPr="00090E56">
        <w:t>]</w:t>
      </w:r>
      <w:r>
        <w:t xml:space="preserve"> (</w:t>
      </w:r>
      <w:r w:rsidRPr="00090E56">
        <w:rPr>
          <w:i/>
        </w:rPr>
        <w:fldChar w:fldCharType="begin"/>
      </w:r>
      <w:r w:rsidRPr="00090E56">
        <w:rPr>
          <w:i/>
        </w:rPr>
        <w:instrText xml:space="preserve"> REF _Ref461528155 \h </w:instrText>
      </w:r>
      <w:r>
        <w:rPr>
          <w:i/>
        </w:rPr>
        <w:instrText xml:space="preserve"> \* MERGEFORMAT </w:instrText>
      </w:r>
      <w:r w:rsidRPr="00090E56">
        <w:rPr>
          <w:i/>
        </w:rPr>
      </w:r>
      <w:r w:rsidRPr="00090E56">
        <w:rPr>
          <w:i/>
        </w:rPr>
        <w:fldChar w:fldCharType="separate"/>
      </w:r>
      <w:r w:rsidR="00DF3E4B" w:rsidRPr="00DF3E4B">
        <w:rPr>
          <w:i/>
        </w:rPr>
        <w:t xml:space="preserve">Рисунок </w:t>
      </w:r>
      <w:r w:rsidR="00DF3E4B" w:rsidRPr="00DF3E4B">
        <w:rPr>
          <w:i/>
          <w:noProof/>
        </w:rPr>
        <w:t>677</w:t>
      </w:r>
      <w:r w:rsidRPr="00090E56">
        <w:rPr>
          <w:i/>
        </w:rPr>
        <w:fldChar w:fldCharType="end"/>
      </w:r>
      <w:r>
        <w:t>).</w:t>
      </w:r>
    </w:p>
    <w:p w14:paraId="174A2A79" w14:textId="77777777" w:rsidR="00B86213" w:rsidRDefault="00B86213" w:rsidP="00B86213">
      <w:pPr>
        <w:pStyle w:val="aff"/>
        <w:spacing w:before="120" w:after="120"/>
        <w:ind w:firstLine="0"/>
        <w:jc w:val="center"/>
      </w:pPr>
      <w:r>
        <w:rPr>
          <w:noProof/>
        </w:rPr>
        <w:drawing>
          <wp:inline distT="0" distB="0" distL="0" distR="0" wp14:anchorId="76830865" wp14:editId="1BE5FEC2">
            <wp:extent cx="6162408" cy="34480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1.png"/>
                    <pic:cNvPicPr/>
                  </pic:nvPicPr>
                  <pic:blipFill>
                    <a:blip r:embed="rId755">
                      <a:extLst>
                        <a:ext uri="{28A0092B-C50C-407E-A947-70E740481C1C}">
                          <a14:useLocalDpi xmlns:a14="http://schemas.microsoft.com/office/drawing/2010/main" val="0"/>
                        </a:ext>
                      </a:extLst>
                    </a:blip>
                    <a:stretch>
                      <a:fillRect/>
                    </a:stretch>
                  </pic:blipFill>
                  <pic:spPr>
                    <a:xfrm>
                      <a:off x="0" y="0"/>
                      <a:ext cx="6168313" cy="3451354"/>
                    </a:xfrm>
                    <a:prstGeom prst="rect">
                      <a:avLst/>
                    </a:prstGeom>
                  </pic:spPr>
                </pic:pic>
              </a:graphicData>
            </a:graphic>
          </wp:inline>
        </w:drawing>
      </w:r>
    </w:p>
    <w:p w14:paraId="134C17CF" w14:textId="77777777" w:rsidR="00B86213" w:rsidRDefault="00B86213" w:rsidP="00B86213">
      <w:pPr>
        <w:pStyle w:val="affffe"/>
      </w:pPr>
      <w:bookmarkStart w:id="923" w:name="_Ref417377324"/>
      <w:r>
        <w:t xml:space="preserve">Рисунок </w:t>
      </w:r>
      <w:fldSimple w:instr=" SEQ Рисунок \* ARABIC ">
        <w:r w:rsidR="00DF3E4B">
          <w:rPr>
            <w:noProof/>
          </w:rPr>
          <w:t>676</w:t>
        </w:r>
      </w:fldSimple>
      <w:bookmarkEnd w:id="923"/>
      <w:r>
        <w:t>. Заполнение причин внесения изменений в контракт</w:t>
      </w:r>
    </w:p>
    <w:p w14:paraId="693A2E59" w14:textId="77777777" w:rsidR="00B86213" w:rsidRDefault="00B86213" w:rsidP="00B86213">
      <w:pPr>
        <w:pStyle w:val="aff"/>
        <w:ind w:firstLine="0"/>
        <w:jc w:val="center"/>
      </w:pPr>
      <w:r>
        <w:rPr>
          <w:noProof/>
        </w:rPr>
        <w:lastRenderedPageBreak/>
        <w:drawing>
          <wp:inline distT="0" distB="0" distL="0" distR="0" wp14:anchorId="616B19E3" wp14:editId="64CD0942">
            <wp:extent cx="6200140" cy="322249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png"/>
                    <pic:cNvPicPr/>
                  </pic:nvPicPr>
                  <pic:blipFill>
                    <a:blip r:embed="rId756">
                      <a:extLst>
                        <a:ext uri="{28A0092B-C50C-407E-A947-70E740481C1C}">
                          <a14:useLocalDpi xmlns:a14="http://schemas.microsoft.com/office/drawing/2010/main" val="0"/>
                        </a:ext>
                      </a:extLst>
                    </a:blip>
                    <a:stretch>
                      <a:fillRect/>
                    </a:stretch>
                  </pic:blipFill>
                  <pic:spPr>
                    <a:xfrm>
                      <a:off x="0" y="0"/>
                      <a:ext cx="6213452" cy="3229413"/>
                    </a:xfrm>
                    <a:prstGeom prst="rect">
                      <a:avLst/>
                    </a:prstGeom>
                  </pic:spPr>
                </pic:pic>
              </a:graphicData>
            </a:graphic>
          </wp:inline>
        </w:drawing>
      </w:r>
    </w:p>
    <w:p w14:paraId="7810F77A" w14:textId="77777777" w:rsidR="00B86213" w:rsidRPr="00090E56" w:rsidRDefault="00B86213" w:rsidP="00B86213">
      <w:pPr>
        <w:pStyle w:val="affffe"/>
      </w:pPr>
      <w:bookmarkStart w:id="924" w:name="_Ref461528155"/>
      <w:r>
        <w:t xml:space="preserve">Рисунок </w:t>
      </w:r>
      <w:fldSimple w:instr=" SEQ Рисунок \* ARABIC ">
        <w:r w:rsidR="00DF3E4B">
          <w:rPr>
            <w:noProof/>
          </w:rPr>
          <w:t>677</w:t>
        </w:r>
      </w:fldSimple>
      <w:bookmarkEnd w:id="924"/>
      <w:r>
        <w:t>. Справочник причин изменения условий контракта</w:t>
      </w:r>
    </w:p>
    <w:p w14:paraId="3DF2F9C8" w14:textId="77777777" w:rsidR="00B86213" w:rsidRDefault="00B86213" w:rsidP="00B86213">
      <w:pPr>
        <w:pStyle w:val="aff"/>
      </w:pPr>
      <w:r>
        <w:t>Поле «</w:t>
      </w:r>
      <w:r>
        <w:rPr>
          <w:b/>
        </w:rPr>
        <w:t xml:space="preserve">Наименование </w:t>
      </w:r>
      <w:r w:rsidRPr="00090E56">
        <w:rPr>
          <w:b/>
        </w:rPr>
        <w:t>документа, являющегося основанием изменения условий контракта</w:t>
      </w:r>
      <w:r>
        <w:t>» заполняется выбором значения из справочника «</w:t>
      </w:r>
      <w:r>
        <w:rPr>
          <w:b/>
        </w:rPr>
        <w:t>Документы, являющиеся основанием изменения условий контракта</w:t>
      </w:r>
      <w:r>
        <w:t>».</w:t>
      </w:r>
    </w:p>
    <w:p w14:paraId="2D654E3E" w14:textId="77777777" w:rsidR="00B86213" w:rsidRDefault="00B86213" w:rsidP="00B86213">
      <w:pPr>
        <w:pStyle w:val="aff"/>
      </w:pPr>
      <w:r>
        <w:t>Поле «</w:t>
      </w:r>
      <w:r w:rsidRPr="00090E56">
        <w:rPr>
          <w:b/>
        </w:rPr>
        <w:t>Реквизиты документа, являющегося основанием изменения условий контракта</w:t>
      </w:r>
      <w:r>
        <w:t>» заполняется на основе данных о документе, являющегося основанием изменения условий контракта.</w:t>
      </w:r>
    </w:p>
    <w:p w14:paraId="2277592C" w14:textId="77777777" w:rsidR="00B86213" w:rsidRPr="0010293E" w:rsidRDefault="00B86213" w:rsidP="00B86213">
      <w:pPr>
        <w:pStyle w:val="aff"/>
      </w:pPr>
      <w:r>
        <w:t xml:space="preserve">После заполнения всех необходимых полей документ следует сохранить по кнопке </w:t>
      </w:r>
      <w:r>
        <w:rPr>
          <w:noProof/>
        </w:rPr>
        <w:drawing>
          <wp:inline distT="0" distB="0" distL="0" distR="0" wp14:anchorId="28E9031E" wp14:editId="0E295D15">
            <wp:extent cx="152421" cy="161948"/>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0293E">
        <w:t>[</w:t>
      </w:r>
      <w:r>
        <w:rPr>
          <w:b/>
        </w:rPr>
        <w:t>Сохранить</w:t>
      </w:r>
      <w:r w:rsidRPr="0010293E">
        <w:t>]</w:t>
      </w:r>
      <w:r>
        <w:t>.</w:t>
      </w:r>
    </w:p>
    <w:p w14:paraId="57A4ACBF" w14:textId="77777777" w:rsidR="00B86213" w:rsidRPr="00D8716E" w:rsidRDefault="00B86213" w:rsidP="00B86213">
      <w:pPr>
        <w:pStyle w:val="41"/>
        <w:rPr>
          <w:lang w:val="ru-RU"/>
        </w:rPr>
      </w:pPr>
      <w:bookmarkStart w:id="925" w:name="_Ref419716072"/>
      <w:bookmarkStart w:id="926" w:name="_Toc457991183"/>
      <w:bookmarkStart w:id="927" w:name="_Toc532824102"/>
      <w:r w:rsidRPr="00D8716E">
        <w:rPr>
          <w:lang w:val="ru-RU"/>
        </w:rPr>
        <w:t xml:space="preserve">Создание контракта </w:t>
      </w:r>
      <w:r>
        <w:rPr>
          <w:lang w:val="ru-RU"/>
        </w:rPr>
        <w:t>по единственному поставщику</w:t>
      </w:r>
      <w:r w:rsidRPr="00D8716E">
        <w:rPr>
          <w:lang w:val="ru-RU"/>
        </w:rPr>
        <w:t xml:space="preserve"> из </w:t>
      </w:r>
      <w:r>
        <w:rPr>
          <w:lang w:val="ru-RU"/>
        </w:rPr>
        <w:t>заявки на закупку</w:t>
      </w:r>
      <w:bookmarkEnd w:id="925"/>
      <w:bookmarkEnd w:id="926"/>
      <w:bookmarkEnd w:id="927"/>
    </w:p>
    <w:p w14:paraId="63840B54" w14:textId="77777777" w:rsidR="00B86213" w:rsidRPr="00EF61B8" w:rsidRDefault="00B86213" w:rsidP="00B86213">
      <w:pPr>
        <w:pStyle w:val="aff"/>
      </w:pPr>
      <w:r>
        <w:t>При осуществлении закупки у единственного поставщика по пунктам, не требующим создания и публикации в ЕИС извещений, документ «</w:t>
      </w:r>
      <w:r>
        <w:rPr>
          <w:b/>
        </w:rPr>
        <w:t>К</w:t>
      </w:r>
      <w:r w:rsidRPr="00EF61B8">
        <w:rPr>
          <w:b/>
        </w:rPr>
        <w:t>онтракт</w:t>
      </w:r>
      <w:r>
        <w:t xml:space="preserve">» создается в Системе </w:t>
      </w:r>
      <w:r>
        <w:rPr>
          <w:lang w:val="en-US"/>
        </w:rPr>
        <w:t>WEB</w:t>
      </w:r>
      <w:r w:rsidRPr="00EF61B8">
        <w:t>-</w:t>
      </w:r>
      <w:r>
        <w:t>Торги-КС из документа «</w:t>
      </w:r>
      <w:r>
        <w:rPr>
          <w:b/>
        </w:rPr>
        <w:t>Заявка на закупку</w:t>
      </w:r>
      <w:r>
        <w:t>» в состоянии «</w:t>
      </w:r>
      <w:r>
        <w:rPr>
          <w:b/>
        </w:rPr>
        <w:t>Принято к исполнению</w:t>
      </w:r>
      <w:r>
        <w:t xml:space="preserve">» по кнопке </w:t>
      </w:r>
      <w:r w:rsidR="00B03D39">
        <w:rPr>
          <w:noProof/>
        </w:rPr>
        <w:drawing>
          <wp:inline distT="0" distB="0" distL="0" distR="0" wp14:anchorId="63E4B788" wp14:editId="5861D27E">
            <wp:extent cx="133369" cy="152421"/>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Сформировать_контракт.png"/>
                    <pic:cNvPicPr/>
                  </pic:nvPicPr>
                  <pic:blipFill>
                    <a:blip r:embed="rId39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EF61B8">
        <w:t>[</w:t>
      </w:r>
      <w:r w:rsidR="00B03D39">
        <w:rPr>
          <w:b/>
        </w:rPr>
        <w:t>Сформировать контракт</w:t>
      </w:r>
      <w:r w:rsidRPr="00EF61B8">
        <w:t>]</w:t>
      </w:r>
      <w:r>
        <w:t xml:space="preserve"> (</w:t>
      </w:r>
      <w:r w:rsidRPr="00EF61B8">
        <w:rPr>
          <w:i/>
        </w:rPr>
        <w:fldChar w:fldCharType="begin"/>
      </w:r>
      <w:r w:rsidRPr="00EF61B8">
        <w:rPr>
          <w:i/>
        </w:rPr>
        <w:instrText xml:space="preserve"> REF _Ref417380208 \h </w:instrText>
      </w:r>
      <w:r>
        <w:rPr>
          <w:i/>
        </w:rPr>
        <w:instrText xml:space="preserve"> \* MERGEFORMAT </w:instrText>
      </w:r>
      <w:r w:rsidRPr="00EF61B8">
        <w:rPr>
          <w:i/>
        </w:rPr>
      </w:r>
      <w:r w:rsidRPr="00EF61B8">
        <w:rPr>
          <w:i/>
        </w:rPr>
        <w:fldChar w:fldCharType="separate"/>
      </w:r>
      <w:r w:rsidR="00DF3E4B" w:rsidRPr="00DF3E4B">
        <w:rPr>
          <w:i/>
        </w:rPr>
        <w:t xml:space="preserve">Рисунок </w:t>
      </w:r>
      <w:r w:rsidR="00DF3E4B" w:rsidRPr="00DF3E4B">
        <w:rPr>
          <w:i/>
          <w:noProof/>
        </w:rPr>
        <w:t>678</w:t>
      </w:r>
      <w:r w:rsidRPr="00EF61B8">
        <w:rPr>
          <w:i/>
        </w:rPr>
        <w:fldChar w:fldCharType="end"/>
      </w:r>
      <w:r>
        <w:t>).</w:t>
      </w:r>
    </w:p>
    <w:p w14:paraId="5BB37D97" w14:textId="77777777" w:rsidR="00B86213" w:rsidRDefault="00B03D39" w:rsidP="00B86213">
      <w:pPr>
        <w:pStyle w:val="aff"/>
        <w:spacing w:before="120" w:after="120"/>
        <w:ind w:firstLine="0"/>
        <w:jc w:val="center"/>
      </w:pPr>
      <w:r>
        <w:rPr>
          <w:noProof/>
        </w:rPr>
        <w:drawing>
          <wp:inline distT="0" distB="0" distL="0" distR="0" wp14:anchorId="3BD50FCE" wp14:editId="77CC181E">
            <wp:extent cx="6480175" cy="2562225"/>
            <wp:effectExtent l="0" t="0" r="0" b="952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16.png"/>
                    <pic:cNvPicPr/>
                  </pic:nvPicPr>
                  <pic:blipFill>
                    <a:blip r:embed="rId757">
                      <a:extLst>
                        <a:ext uri="{28A0092B-C50C-407E-A947-70E740481C1C}">
                          <a14:useLocalDpi xmlns:a14="http://schemas.microsoft.com/office/drawing/2010/main" val="0"/>
                        </a:ext>
                      </a:extLst>
                    </a:blip>
                    <a:stretch>
                      <a:fillRect/>
                    </a:stretch>
                  </pic:blipFill>
                  <pic:spPr>
                    <a:xfrm>
                      <a:off x="0" y="0"/>
                      <a:ext cx="6480175" cy="2562225"/>
                    </a:xfrm>
                    <a:prstGeom prst="rect">
                      <a:avLst/>
                    </a:prstGeom>
                  </pic:spPr>
                </pic:pic>
              </a:graphicData>
            </a:graphic>
          </wp:inline>
        </w:drawing>
      </w:r>
    </w:p>
    <w:p w14:paraId="0FE5EF29" w14:textId="77777777" w:rsidR="00B86213" w:rsidRDefault="00B86213" w:rsidP="00B86213">
      <w:pPr>
        <w:pStyle w:val="affffe"/>
      </w:pPr>
      <w:bookmarkStart w:id="928" w:name="_Ref417380208"/>
      <w:r>
        <w:lastRenderedPageBreak/>
        <w:t xml:space="preserve">Рисунок </w:t>
      </w:r>
      <w:fldSimple w:instr=" SEQ Рисунок \* ARABIC ">
        <w:r w:rsidR="00DF3E4B">
          <w:rPr>
            <w:noProof/>
          </w:rPr>
          <w:t>678</w:t>
        </w:r>
      </w:fldSimple>
      <w:bookmarkEnd w:id="928"/>
      <w:r>
        <w:t>. Формирование контракта с единственным поставщиком</w:t>
      </w:r>
    </w:p>
    <w:p w14:paraId="0314C18E" w14:textId="77777777" w:rsidR="00B86213" w:rsidRDefault="00B86213" w:rsidP="00B86213">
      <w:pPr>
        <w:pStyle w:val="aff"/>
      </w:pPr>
      <w:r>
        <w:t>По нажатию на кнопку формирования контракта выйдет сообщение с запросом подтверждения на формирование контракта (</w:t>
      </w:r>
      <w:r w:rsidRPr="0097549D">
        <w:rPr>
          <w:i/>
        </w:rPr>
        <w:fldChar w:fldCharType="begin"/>
      </w:r>
      <w:r w:rsidRPr="0097549D">
        <w:rPr>
          <w:i/>
        </w:rPr>
        <w:instrText xml:space="preserve"> REF _Ref417380564 \h </w:instrText>
      </w:r>
      <w:r>
        <w:rPr>
          <w:i/>
        </w:rPr>
        <w:instrText xml:space="preserve"> \* MERGEFORMAT </w:instrText>
      </w:r>
      <w:r w:rsidRPr="0097549D">
        <w:rPr>
          <w:i/>
        </w:rPr>
      </w:r>
      <w:r w:rsidRPr="0097549D">
        <w:rPr>
          <w:i/>
        </w:rPr>
        <w:fldChar w:fldCharType="separate"/>
      </w:r>
      <w:r w:rsidR="00DF3E4B" w:rsidRPr="00DF3E4B">
        <w:rPr>
          <w:i/>
        </w:rPr>
        <w:t xml:space="preserve">Рисунок </w:t>
      </w:r>
      <w:r w:rsidR="00DF3E4B" w:rsidRPr="00DF3E4B">
        <w:rPr>
          <w:i/>
          <w:noProof/>
        </w:rPr>
        <w:t>679</w:t>
      </w:r>
      <w:r w:rsidRPr="0097549D">
        <w:rPr>
          <w:i/>
        </w:rPr>
        <w:fldChar w:fldCharType="end"/>
      </w:r>
      <w:r>
        <w:t>).</w:t>
      </w:r>
    </w:p>
    <w:p w14:paraId="4E5206E7" w14:textId="40960009" w:rsidR="00B86213" w:rsidRDefault="005071AD" w:rsidP="00B86213">
      <w:pPr>
        <w:pStyle w:val="aff"/>
        <w:spacing w:before="120" w:after="120"/>
        <w:ind w:firstLine="0"/>
        <w:jc w:val="center"/>
      </w:pPr>
      <w:r>
        <w:rPr>
          <w:noProof/>
        </w:rPr>
        <w:drawing>
          <wp:inline distT="0" distB="0" distL="0" distR="0" wp14:anchorId="558C4072" wp14:editId="009133D4">
            <wp:extent cx="3439005" cy="158137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758">
                      <a:extLst>
                        <a:ext uri="{28A0092B-C50C-407E-A947-70E740481C1C}">
                          <a14:useLocalDpi xmlns:a14="http://schemas.microsoft.com/office/drawing/2010/main" val="0"/>
                        </a:ext>
                      </a:extLst>
                    </a:blip>
                    <a:stretch>
                      <a:fillRect/>
                    </a:stretch>
                  </pic:blipFill>
                  <pic:spPr>
                    <a:xfrm>
                      <a:off x="0" y="0"/>
                      <a:ext cx="3439005" cy="1581371"/>
                    </a:xfrm>
                    <a:prstGeom prst="rect">
                      <a:avLst/>
                    </a:prstGeom>
                  </pic:spPr>
                </pic:pic>
              </a:graphicData>
            </a:graphic>
          </wp:inline>
        </w:drawing>
      </w:r>
    </w:p>
    <w:p w14:paraId="3BDFAD1A" w14:textId="77777777" w:rsidR="00B86213" w:rsidRDefault="00B86213" w:rsidP="00B86213">
      <w:pPr>
        <w:pStyle w:val="affffe"/>
      </w:pPr>
      <w:bookmarkStart w:id="929" w:name="_Ref417380564"/>
      <w:r>
        <w:t xml:space="preserve">Рисунок </w:t>
      </w:r>
      <w:fldSimple w:instr=" SEQ Рисунок \* ARABIC ">
        <w:r w:rsidR="00DF3E4B">
          <w:rPr>
            <w:noProof/>
          </w:rPr>
          <w:t>679</w:t>
        </w:r>
      </w:fldSimple>
      <w:bookmarkEnd w:id="929"/>
      <w:r>
        <w:t>. Окно подтверждения генерации контракта</w:t>
      </w:r>
    </w:p>
    <w:p w14:paraId="0F009F7B" w14:textId="77777777" w:rsidR="00B86213" w:rsidRDefault="00B86213" w:rsidP="00B86213">
      <w:pPr>
        <w:ind w:firstLine="709"/>
      </w:pPr>
      <w:r>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14:paraId="25F2EDC7" w14:textId="378A277D" w:rsidR="00B86213" w:rsidRDefault="005071AD" w:rsidP="00B86213">
      <w:pPr>
        <w:ind w:firstLine="709"/>
      </w:pPr>
      <w:r>
        <w:t>Второй способ формирования контракта по единственному поставщику, не требующего размещения извещения в ЕИС.</w:t>
      </w:r>
      <w:r w:rsidR="00B86213">
        <w:t xml:space="preserve"> </w:t>
      </w:r>
    </w:p>
    <w:p w14:paraId="7398B8B1" w14:textId="77777777" w:rsidR="00B86213" w:rsidRDefault="00B86213" w:rsidP="00B86213">
      <w:pPr>
        <w:ind w:firstLine="709"/>
      </w:pPr>
      <w:r>
        <w:t>Для этого необходимо в фильтре «</w:t>
      </w:r>
      <w:r>
        <w:rPr>
          <w:b/>
        </w:rPr>
        <w:t>Создание нового</w:t>
      </w:r>
      <w:r>
        <w:t>» нажать на кнопку «</w:t>
      </w:r>
      <w:r>
        <w:rPr>
          <w:b/>
        </w:rPr>
        <w:t>Сформировать контракт без публикации извещения</w:t>
      </w:r>
      <w:r>
        <w:t>» (</w:t>
      </w:r>
      <w:r>
        <w:fldChar w:fldCharType="begin"/>
      </w:r>
      <w:r>
        <w:instrText xml:space="preserve"> REF _Ref460595590 \h  \* MERGEFORMAT </w:instrText>
      </w:r>
      <w:r>
        <w:fldChar w:fldCharType="separate"/>
      </w:r>
      <w:r w:rsidR="00DF3E4B" w:rsidRPr="00DF3E4B">
        <w:rPr>
          <w:i/>
        </w:rPr>
        <w:t xml:space="preserve">Рисунок </w:t>
      </w:r>
      <w:r w:rsidR="00DF3E4B" w:rsidRPr="00DF3E4B">
        <w:rPr>
          <w:i/>
          <w:noProof/>
        </w:rPr>
        <w:t>680</w:t>
      </w:r>
      <w:r>
        <w:fldChar w:fldCharType="end"/>
      </w:r>
      <w:r>
        <w:t>).</w:t>
      </w:r>
    </w:p>
    <w:p w14:paraId="44F2507E" w14:textId="77777777" w:rsidR="00B86213" w:rsidRDefault="00B86213" w:rsidP="00B86213">
      <w:pPr>
        <w:spacing w:before="120"/>
      </w:pPr>
      <w:r>
        <w:rPr>
          <w:noProof/>
        </w:rPr>
        <w:drawing>
          <wp:inline distT="0" distB="0" distL="0" distR="0" wp14:anchorId="6E155900" wp14:editId="44044864">
            <wp:extent cx="6480175" cy="25215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1.png"/>
                    <pic:cNvPicPr/>
                  </pic:nvPicPr>
                  <pic:blipFill>
                    <a:blip r:embed="rId759">
                      <a:extLst>
                        <a:ext uri="{28A0092B-C50C-407E-A947-70E740481C1C}">
                          <a14:useLocalDpi xmlns:a14="http://schemas.microsoft.com/office/drawing/2010/main" val="0"/>
                        </a:ext>
                      </a:extLst>
                    </a:blip>
                    <a:stretch>
                      <a:fillRect/>
                    </a:stretch>
                  </pic:blipFill>
                  <pic:spPr>
                    <a:xfrm>
                      <a:off x="0" y="0"/>
                      <a:ext cx="6480175" cy="2521585"/>
                    </a:xfrm>
                    <a:prstGeom prst="rect">
                      <a:avLst/>
                    </a:prstGeom>
                  </pic:spPr>
                </pic:pic>
              </a:graphicData>
            </a:graphic>
          </wp:inline>
        </w:drawing>
      </w:r>
    </w:p>
    <w:p w14:paraId="1F06C4B9" w14:textId="77777777" w:rsidR="00B86213" w:rsidRDefault="00B86213" w:rsidP="00B86213">
      <w:pPr>
        <w:pStyle w:val="affffe"/>
      </w:pPr>
      <w:bookmarkStart w:id="930" w:name="_Ref460595590"/>
      <w:r>
        <w:t xml:space="preserve">Рисунок </w:t>
      </w:r>
      <w:fldSimple w:instr=" SEQ Рисунок \* ARABIC ">
        <w:r w:rsidR="00DF3E4B">
          <w:rPr>
            <w:noProof/>
          </w:rPr>
          <w:t>680</w:t>
        </w:r>
      </w:fldSimple>
      <w:bookmarkEnd w:id="930"/>
      <w:r>
        <w:t>. Формирование контракта без публикации извещений</w:t>
      </w:r>
    </w:p>
    <w:p w14:paraId="61B5A39A" w14:textId="77777777" w:rsidR="00B86213" w:rsidRDefault="00B86213" w:rsidP="00B86213">
      <w:pPr>
        <w:ind w:firstLine="708"/>
      </w:pPr>
      <w:r>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Откроется новое окно протокола об успешном формировании контракта.</w:t>
      </w:r>
    </w:p>
    <w:p w14:paraId="10524635" w14:textId="77777777" w:rsidR="00B86213" w:rsidRDefault="00B86213" w:rsidP="00B86213">
      <w:pPr>
        <w:pStyle w:val="aff"/>
        <w:spacing w:after="120"/>
      </w:pPr>
      <w:r>
        <w:t>Форма заполнения документа «</w:t>
      </w:r>
      <w:r>
        <w:rPr>
          <w:b/>
        </w:rPr>
        <w:t>Контракт</w:t>
      </w:r>
      <w:r>
        <w:t>» при этом полностью идентична как в случае формирования контракта из лота извещения (</w:t>
      </w:r>
      <w:r w:rsidRPr="0079637B">
        <w:rPr>
          <w:i/>
        </w:rPr>
        <w:t xml:space="preserve">см. </w:t>
      </w:r>
      <w:r>
        <w:rPr>
          <w:i/>
        </w:rPr>
        <w:fldChar w:fldCharType="begin"/>
      </w:r>
      <w:r>
        <w:rPr>
          <w:i/>
        </w:rPr>
        <w:instrText xml:space="preserve"> REF _Ref419710352 \r \h </w:instrText>
      </w:r>
      <w:r>
        <w:rPr>
          <w:i/>
        </w:rPr>
      </w:r>
      <w:r>
        <w:rPr>
          <w:i/>
        </w:rPr>
        <w:fldChar w:fldCharType="separate"/>
      </w:r>
      <w:r w:rsidR="00DF3E4B">
        <w:rPr>
          <w:i/>
        </w:rPr>
        <w:t>2.14.1.2</w:t>
      </w:r>
      <w:r>
        <w:rPr>
          <w:i/>
        </w:rPr>
        <w:fldChar w:fldCharType="end"/>
      </w:r>
      <w:r>
        <w:t>), так и в случае формирования контракта по единственному поставщику из документа «</w:t>
      </w:r>
      <w:r w:rsidRPr="0079637B">
        <w:rPr>
          <w:b/>
        </w:rPr>
        <w:t>Заявка на закупку</w:t>
      </w:r>
      <w:r>
        <w:t>» (</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DF3E4B" w:rsidRPr="00DF3E4B">
        <w:rPr>
          <w:i/>
        </w:rPr>
        <w:t xml:space="preserve">Рисунок </w:t>
      </w:r>
      <w:r w:rsidR="00DF3E4B" w:rsidRPr="00DF3E4B">
        <w:rPr>
          <w:i/>
          <w:noProof/>
        </w:rPr>
        <w:t>666</w:t>
      </w:r>
      <w:r w:rsidRPr="008D563E">
        <w:rPr>
          <w:i/>
        </w:rPr>
        <w:fldChar w:fldCharType="end"/>
      </w:r>
      <w:r>
        <w:t>).</w:t>
      </w:r>
    </w:p>
    <w:tbl>
      <w:tblPr>
        <w:tblStyle w:val="af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B86213" w14:paraId="5123B5F6" w14:textId="77777777" w:rsidTr="00215E4F">
        <w:tc>
          <w:tcPr>
            <w:tcW w:w="1242" w:type="dxa"/>
          </w:tcPr>
          <w:p w14:paraId="3F5C0B03" w14:textId="77777777" w:rsidR="00B86213" w:rsidRDefault="00B86213" w:rsidP="007051B8">
            <w:pPr>
              <w:jc w:val="center"/>
              <w:rPr>
                <w:noProof/>
              </w:rPr>
            </w:pPr>
            <w:r>
              <w:rPr>
                <w:noProof/>
              </w:rPr>
              <w:drawing>
                <wp:inline distT="0" distB="0" distL="0" distR="0" wp14:anchorId="7359F3AD" wp14:editId="5CE61B66">
                  <wp:extent cx="311150" cy="301625"/>
                  <wp:effectExtent l="0" t="0" r="0"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491F4EED" w14:textId="77777777" w:rsidR="00B86213" w:rsidRPr="00D34960" w:rsidRDefault="00B86213" w:rsidP="007051B8">
            <w:pPr>
              <w:pStyle w:val="HTML7"/>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tc>
      </w:tr>
    </w:tbl>
    <w:p w14:paraId="62086C5E" w14:textId="77777777" w:rsidR="007C069C" w:rsidRPr="0081687E" w:rsidRDefault="007C069C" w:rsidP="007C069C">
      <w:pPr>
        <w:pStyle w:val="aff"/>
      </w:pPr>
    </w:p>
    <w:p w14:paraId="78322F5B" w14:textId="77777777" w:rsidR="007C069C" w:rsidRPr="007C069C" w:rsidRDefault="007C069C" w:rsidP="007C069C">
      <w:pPr>
        <w:pStyle w:val="41"/>
      </w:pPr>
      <w:bookmarkStart w:id="931" w:name="_Ref484093803"/>
      <w:bookmarkStart w:id="932" w:name="_Ref484093808"/>
      <w:bookmarkStart w:id="933" w:name="_Ref484093814"/>
      <w:bookmarkStart w:id="934" w:name="_Toc532824103"/>
      <w:r>
        <w:rPr>
          <w:lang w:val="ru-RU"/>
        </w:rPr>
        <w:lastRenderedPageBreak/>
        <w:t>Заполнение сведений о лекарственных препаратах</w:t>
      </w:r>
      <w:bookmarkEnd w:id="931"/>
      <w:bookmarkEnd w:id="932"/>
      <w:bookmarkEnd w:id="933"/>
      <w:bookmarkEnd w:id="934"/>
    </w:p>
    <w:p w14:paraId="384FB4C3" w14:textId="77777777" w:rsidR="007C069C" w:rsidRDefault="007C069C" w:rsidP="007C069C">
      <w:pPr>
        <w:spacing w:after="120"/>
        <w:ind w:firstLine="709"/>
      </w:pPr>
      <w:r>
        <w:t>Во вкладку «</w:t>
      </w:r>
      <w:r>
        <w:rPr>
          <w:b/>
        </w:rPr>
        <w:t>Раздел 3 (Объекта закупки)</w:t>
      </w:r>
      <w:r>
        <w:t>» в документе «</w:t>
      </w:r>
      <w:r>
        <w:rPr>
          <w:b/>
        </w:rPr>
        <w:t>Контракт</w:t>
      </w:r>
      <w:r>
        <w:t>» с 26.05.2017 г. был добавлен столбец «</w:t>
      </w:r>
      <w:r>
        <w:rPr>
          <w:b/>
        </w:rPr>
        <w:t>Сведения об объекте, когда он является лекарственным препаратом</w:t>
      </w:r>
      <w:r>
        <w:t>» (</w:t>
      </w:r>
      <w:r w:rsidR="001F25FF" w:rsidRPr="001F25FF">
        <w:rPr>
          <w:i/>
        </w:rPr>
        <w:fldChar w:fldCharType="begin"/>
      </w:r>
      <w:r w:rsidR="001F25FF" w:rsidRPr="001F25FF">
        <w:rPr>
          <w:i/>
        </w:rPr>
        <w:instrText xml:space="preserve"> REF _Ref490119855 \h </w:instrText>
      </w:r>
      <w:r w:rsidR="001F25FF">
        <w:rPr>
          <w:i/>
        </w:rPr>
        <w:instrText xml:space="preserve"> \* MERGEFORMAT </w:instrText>
      </w:r>
      <w:r w:rsidR="001F25FF" w:rsidRPr="001F25FF">
        <w:rPr>
          <w:i/>
        </w:rPr>
      </w:r>
      <w:r w:rsidR="001F25FF" w:rsidRPr="001F25FF">
        <w:rPr>
          <w:i/>
        </w:rPr>
        <w:fldChar w:fldCharType="separate"/>
      </w:r>
      <w:r w:rsidR="00DF3E4B" w:rsidRPr="00DF3E4B">
        <w:rPr>
          <w:i/>
        </w:rPr>
        <w:t xml:space="preserve">Рисунок </w:t>
      </w:r>
      <w:r w:rsidR="00DF3E4B" w:rsidRPr="00DF3E4B">
        <w:rPr>
          <w:i/>
          <w:noProof/>
        </w:rPr>
        <w:t>681</w:t>
      </w:r>
      <w:r w:rsidR="001F25FF" w:rsidRPr="001F25FF">
        <w:rPr>
          <w:i/>
        </w:rPr>
        <w:fldChar w:fldCharType="end"/>
      </w:r>
      <w:r>
        <w:t>).</w:t>
      </w:r>
    </w:p>
    <w:tbl>
      <w:tblPr>
        <w:tblStyle w:val="afa"/>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787"/>
      </w:tblGrid>
      <w:tr w:rsidR="007C069C" w14:paraId="3FA948BF" w14:textId="77777777" w:rsidTr="00215E4F">
        <w:trPr>
          <w:trHeight w:val="1110"/>
        </w:trPr>
        <w:tc>
          <w:tcPr>
            <w:tcW w:w="1311" w:type="dxa"/>
          </w:tcPr>
          <w:p w14:paraId="64D67CAC" w14:textId="77777777" w:rsidR="007C069C" w:rsidRDefault="007C069C" w:rsidP="00215E4F">
            <w:pPr>
              <w:ind w:left="-74" w:firstLine="74"/>
              <w:jc w:val="center"/>
              <w:rPr>
                <w:noProof/>
              </w:rPr>
            </w:pPr>
            <w:r>
              <w:rPr>
                <w:noProof/>
              </w:rPr>
              <w:drawing>
                <wp:inline distT="0" distB="0" distL="0" distR="0" wp14:anchorId="02B5F319" wp14:editId="193BADCC">
                  <wp:extent cx="304800" cy="3048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87" w:type="dxa"/>
            <w:shd w:val="clear" w:color="auto" w:fill="D9D9D9" w:themeFill="background1" w:themeFillShade="D9"/>
          </w:tcPr>
          <w:p w14:paraId="1379B88A" w14:textId="77777777" w:rsidR="007C069C" w:rsidRPr="00D34960" w:rsidRDefault="007C069C" w:rsidP="007C069C">
            <w:r>
              <w:t>Во всех сведения о контрактах, размещенных в ЕИС до 26.05.2017г. данный столбец не отображается, во всех остальных сведения о контракте столбец будет присутствовать. В случае формирования изменения к сведениям о ранее заключенных контрактам столбец будет доступен.</w:t>
            </w:r>
          </w:p>
        </w:tc>
      </w:tr>
    </w:tbl>
    <w:p w14:paraId="5C588D38" w14:textId="77777777" w:rsidR="007C069C" w:rsidRDefault="007C069C" w:rsidP="007C069C">
      <w:pPr>
        <w:spacing w:before="120" w:after="120"/>
        <w:jc w:val="center"/>
      </w:pPr>
      <w:r>
        <w:rPr>
          <w:noProof/>
        </w:rPr>
        <w:drawing>
          <wp:inline distT="0" distB="0" distL="0" distR="0" wp14:anchorId="218728EE" wp14:editId="5939F752">
            <wp:extent cx="6480810" cy="377253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760">
                      <a:extLst>
                        <a:ext uri="{28A0092B-C50C-407E-A947-70E740481C1C}">
                          <a14:useLocalDpi xmlns:a14="http://schemas.microsoft.com/office/drawing/2010/main" val="0"/>
                        </a:ext>
                      </a:extLst>
                    </a:blip>
                    <a:stretch>
                      <a:fillRect/>
                    </a:stretch>
                  </pic:blipFill>
                  <pic:spPr>
                    <a:xfrm>
                      <a:off x="0" y="0"/>
                      <a:ext cx="6480810" cy="3772535"/>
                    </a:xfrm>
                    <a:prstGeom prst="rect">
                      <a:avLst/>
                    </a:prstGeom>
                  </pic:spPr>
                </pic:pic>
              </a:graphicData>
            </a:graphic>
          </wp:inline>
        </w:drawing>
      </w:r>
    </w:p>
    <w:p w14:paraId="4C2E8246" w14:textId="77777777" w:rsidR="007C069C" w:rsidRDefault="007C069C" w:rsidP="007C069C">
      <w:pPr>
        <w:pStyle w:val="affffe"/>
      </w:pPr>
      <w:bookmarkStart w:id="935" w:name="_Ref490119855"/>
      <w:r>
        <w:t xml:space="preserve">Рисунок </w:t>
      </w:r>
      <w:fldSimple w:instr=" SEQ Рисунок \* ARABIC ">
        <w:r w:rsidR="00DF3E4B">
          <w:rPr>
            <w:noProof/>
          </w:rPr>
          <w:t>681</w:t>
        </w:r>
      </w:fldSimple>
      <w:bookmarkEnd w:id="935"/>
      <w:r>
        <w:t>. Столбец «Сведения об объекте, когда он является лекарственным средством»</w:t>
      </w:r>
    </w:p>
    <w:p w14:paraId="2F48849B" w14:textId="77777777" w:rsidR="007C069C" w:rsidRDefault="007C069C" w:rsidP="007C069C">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DF3E4B" w:rsidRPr="00DF3E4B">
        <w:rPr>
          <w:i/>
        </w:rPr>
        <w:t xml:space="preserve">Рисунок </w:t>
      </w:r>
      <w:r w:rsidR="00DF3E4B" w:rsidRPr="00DF3E4B">
        <w:rPr>
          <w:i/>
          <w:noProof/>
        </w:rPr>
        <w:t>682</w:t>
      </w:r>
      <w:r w:rsidRPr="000D3E5E">
        <w:rPr>
          <w:i/>
        </w:rPr>
        <w:fldChar w:fldCharType="end"/>
      </w:r>
      <w:r>
        <w:t>).</w:t>
      </w:r>
    </w:p>
    <w:p w14:paraId="0C140B99" w14:textId="77777777" w:rsidR="009448CB" w:rsidRDefault="009448CB" w:rsidP="007C069C">
      <w:pPr>
        <w:ind w:firstLine="709"/>
      </w:pPr>
      <w:r>
        <w:t>Значение в поле «</w:t>
      </w:r>
      <w:r w:rsidRPr="009448CB">
        <w:rPr>
          <w:b/>
        </w:rPr>
        <w:t>Код классификации продукции по ОКПД2</w:t>
      </w:r>
      <w:r>
        <w:t xml:space="preserve">» автоматически заполняется на основе введенного значения кода ОКПД2 в строке продукции сведений о контракте, для которого вносится информация </w:t>
      </w:r>
      <w:r w:rsidR="001B54DD">
        <w:t>о лекарственных препаратах.</w:t>
      </w:r>
    </w:p>
    <w:p w14:paraId="780DA586" w14:textId="77777777" w:rsidR="007C069C" w:rsidRDefault="007C069C" w:rsidP="007C069C">
      <w:pPr>
        <w:spacing w:before="120" w:after="120"/>
        <w:jc w:val="center"/>
      </w:pPr>
      <w:r>
        <w:rPr>
          <w:noProof/>
        </w:rPr>
        <w:lastRenderedPageBreak/>
        <w:drawing>
          <wp:inline distT="0" distB="0" distL="0" distR="0" wp14:anchorId="1FD1DBDC" wp14:editId="50EC3CF2">
            <wp:extent cx="6480810" cy="466725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761">
                      <a:extLst>
                        <a:ext uri="{28A0092B-C50C-407E-A947-70E740481C1C}">
                          <a14:useLocalDpi xmlns:a14="http://schemas.microsoft.com/office/drawing/2010/main" val="0"/>
                        </a:ext>
                      </a:extLst>
                    </a:blip>
                    <a:stretch>
                      <a:fillRect/>
                    </a:stretch>
                  </pic:blipFill>
                  <pic:spPr>
                    <a:xfrm>
                      <a:off x="0" y="0"/>
                      <a:ext cx="6480810" cy="4667250"/>
                    </a:xfrm>
                    <a:prstGeom prst="rect">
                      <a:avLst/>
                    </a:prstGeom>
                  </pic:spPr>
                </pic:pic>
              </a:graphicData>
            </a:graphic>
          </wp:inline>
        </w:drawing>
      </w:r>
    </w:p>
    <w:p w14:paraId="3E9407AE" w14:textId="77777777" w:rsidR="007C069C" w:rsidRDefault="007C069C" w:rsidP="007C069C">
      <w:pPr>
        <w:pStyle w:val="affffe"/>
      </w:pPr>
      <w:bookmarkStart w:id="936" w:name="_Ref484069493"/>
      <w:r>
        <w:t xml:space="preserve">Рисунок </w:t>
      </w:r>
      <w:fldSimple w:instr=" SEQ Рисунок \* ARABIC ">
        <w:r w:rsidR="00DF3E4B">
          <w:rPr>
            <w:noProof/>
          </w:rPr>
          <w:t>682</w:t>
        </w:r>
      </w:fldSimple>
      <w:bookmarkEnd w:id="936"/>
      <w:r>
        <w:t>. Сведения о лекарственном препарате</w:t>
      </w:r>
    </w:p>
    <w:p w14:paraId="4FF77DBE" w14:textId="77777777" w:rsidR="007C069C" w:rsidRDefault="007C069C" w:rsidP="007C069C">
      <w:pPr>
        <w:ind w:firstLine="709"/>
      </w:pPr>
      <w:r>
        <w:t>В открывшейся форме расположены не редактируемые поля, автоматически переходящие из полей строк продукции вкладки контракта «</w:t>
      </w:r>
      <w:r>
        <w:rPr>
          <w:b/>
        </w:rPr>
        <w:t>Раздел 3 (Объект закупки)</w:t>
      </w:r>
      <w:r>
        <w:t>»:</w:t>
      </w:r>
    </w:p>
    <w:p w14:paraId="649FD290" w14:textId="77777777" w:rsidR="007C069C" w:rsidRDefault="007C069C" w:rsidP="001F55C2">
      <w:pPr>
        <w:pStyle w:val="affffff2"/>
        <w:numPr>
          <w:ilvl w:val="0"/>
          <w:numId w:val="72"/>
        </w:numPr>
        <w:spacing w:after="0" w:line="240" w:lineRule="auto"/>
        <w:jc w:val="both"/>
      </w:pPr>
      <w:r>
        <w:t>Код классификации продукции по ОКПД2;</w:t>
      </w:r>
    </w:p>
    <w:p w14:paraId="625DD7C5" w14:textId="77777777" w:rsidR="007C069C" w:rsidRDefault="007C069C" w:rsidP="001F55C2">
      <w:pPr>
        <w:pStyle w:val="affffff2"/>
        <w:numPr>
          <w:ilvl w:val="0"/>
          <w:numId w:val="72"/>
        </w:numPr>
        <w:spacing w:after="0" w:line="240" w:lineRule="auto"/>
        <w:jc w:val="both"/>
      </w:pPr>
      <w:r>
        <w:t>Наименование товара, работы или услуги;</w:t>
      </w:r>
    </w:p>
    <w:p w14:paraId="452B8B44" w14:textId="77777777" w:rsidR="007C069C" w:rsidRDefault="007C069C" w:rsidP="001F55C2">
      <w:pPr>
        <w:pStyle w:val="affffff2"/>
        <w:numPr>
          <w:ilvl w:val="0"/>
          <w:numId w:val="72"/>
        </w:numPr>
        <w:spacing w:after="0" w:line="240" w:lineRule="auto"/>
        <w:jc w:val="both"/>
      </w:pPr>
      <w:r>
        <w:t>Единицы измерения;</w:t>
      </w:r>
    </w:p>
    <w:p w14:paraId="328A7C5B" w14:textId="77777777" w:rsidR="007C069C" w:rsidRDefault="007C069C" w:rsidP="001F55C2">
      <w:pPr>
        <w:pStyle w:val="affffff2"/>
        <w:numPr>
          <w:ilvl w:val="0"/>
          <w:numId w:val="72"/>
        </w:numPr>
        <w:spacing w:after="0" w:line="240" w:lineRule="auto"/>
        <w:jc w:val="both"/>
      </w:pPr>
      <w:r>
        <w:t>Цена за единицу;</w:t>
      </w:r>
    </w:p>
    <w:p w14:paraId="05D181EF" w14:textId="77777777" w:rsidR="007C069C" w:rsidRDefault="007C069C" w:rsidP="001F55C2">
      <w:pPr>
        <w:pStyle w:val="affffff2"/>
        <w:numPr>
          <w:ilvl w:val="0"/>
          <w:numId w:val="72"/>
        </w:numPr>
        <w:spacing w:after="0" w:line="240" w:lineRule="auto"/>
        <w:jc w:val="both"/>
      </w:pPr>
      <w:r>
        <w:t>Количество;</w:t>
      </w:r>
    </w:p>
    <w:p w14:paraId="51725D41" w14:textId="77777777" w:rsidR="007C069C" w:rsidRDefault="007C069C" w:rsidP="001F55C2">
      <w:pPr>
        <w:pStyle w:val="affffff2"/>
        <w:numPr>
          <w:ilvl w:val="0"/>
          <w:numId w:val="72"/>
        </w:numPr>
        <w:spacing w:after="0" w:line="240" w:lineRule="auto"/>
        <w:jc w:val="both"/>
      </w:pPr>
      <w:r>
        <w:t>Сумма.</w:t>
      </w:r>
    </w:p>
    <w:p w14:paraId="2B705FA1" w14:textId="77777777" w:rsidR="007C069C" w:rsidRDefault="007C069C" w:rsidP="007C069C">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DF3E4B" w:rsidRPr="00DF3E4B">
        <w:rPr>
          <w:i/>
        </w:rPr>
        <w:t xml:space="preserve">Рисунок </w:t>
      </w:r>
      <w:r w:rsidR="00DF3E4B" w:rsidRPr="00DF3E4B">
        <w:rPr>
          <w:i/>
          <w:noProof/>
        </w:rPr>
        <w:t>682</w:t>
      </w:r>
      <w:r w:rsidRPr="000D3E5E">
        <w:rPr>
          <w:i/>
        </w:rPr>
        <w:fldChar w:fldCharType="end"/>
      </w:r>
      <w:r>
        <w:t>). После это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Pr="000D3E5E">
        <w:rPr>
          <w:i/>
        </w:rPr>
        <w:fldChar w:fldCharType="begin"/>
      </w:r>
      <w:r w:rsidRPr="000D3E5E">
        <w:rPr>
          <w:i/>
        </w:rPr>
        <w:instrText xml:space="preserve"> REF _Ref484070099 \h </w:instrText>
      </w:r>
      <w:r>
        <w:rPr>
          <w:i/>
        </w:rPr>
        <w:instrText xml:space="preserve"> \* MERGEFORMAT </w:instrText>
      </w:r>
      <w:r w:rsidRPr="000D3E5E">
        <w:rPr>
          <w:i/>
        </w:rPr>
      </w:r>
      <w:r w:rsidRPr="000D3E5E">
        <w:rPr>
          <w:i/>
        </w:rPr>
        <w:fldChar w:fldCharType="separate"/>
      </w:r>
      <w:r w:rsidR="00DF3E4B" w:rsidRPr="00DF3E4B">
        <w:rPr>
          <w:i/>
        </w:rPr>
        <w:t xml:space="preserve">Рисунок </w:t>
      </w:r>
      <w:r w:rsidR="00DF3E4B" w:rsidRPr="00DF3E4B">
        <w:rPr>
          <w:i/>
          <w:noProof/>
        </w:rPr>
        <w:t>683</w:t>
      </w:r>
      <w:r w:rsidRPr="000D3E5E">
        <w:rPr>
          <w:i/>
        </w:rPr>
        <w:fldChar w:fldCharType="end"/>
      </w:r>
      <w:r>
        <w:t>).</w:t>
      </w:r>
    </w:p>
    <w:p w14:paraId="1111753D" w14:textId="77777777" w:rsidR="007C069C" w:rsidRDefault="007C069C" w:rsidP="007C069C">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14:paraId="65CB5F27" w14:textId="77777777" w:rsidR="007C069C" w:rsidRDefault="009448CB" w:rsidP="007C069C">
      <w:pPr>
        <w:jc w:val="center"/>
      </w:pPr>
      <w:r>
        <w:rPr>
          <w:noProof/>
        </w:rPr>
        <w:lastRenderedPageBreak/>
        <w:drawing>
          <wp:inline distT="0" distB="0" distL="0" distR="0" wp14:anchorId="11EAE855" wp14:editId="7BDFC53D">
            <wp:extent cx="6480175" cy="442277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17.png"/>
                    <pic:cNvPicPr/>
                  </pic:nvPicPr>
                  <pic:blipFill>
                    <a:blip r:embed="rId762">
                      <a:extLst>
                        <a:ext uri="{28A0092B-C50C-407E-A947-70E740481C1C}">
                          <a14:useLocalDpi xmlns:a14="http://schemas.microsoft.com/office/drawing/2010/main" val="0"/>
                        </a:ext>
                      </a:extLst>
                    </a:blip>
                    <a:stretch>
                      <a:fillRect/>
                    </a:stretch>
                  </pic:blipFill>
                  <pic:spPr>
                    <a:xfrm>
                      <a:off x="0" y="0"/>
                      <a:ext cx="6480175" cy="4422775"/>
                    </a:xfrm>
                    <a:prstGeom prst="rect">
                      <a:avLst/>
                    </a:prstGeom>
                  </pic:spPr>
                </pic:pic>
              </a:graphicData>
            </a:graphic>
          </wp:inline>
        </w:drawing>
      </w:r>
    </w:p>
    <w:p w14:paraId="460E4BA3" w14:textId="77777777" w:rsidR="007C069C" w:rsidRDefault="007C069C" w:rsidP="007C069C">
      <w:pPr>
        <w:pStyle w:val="affffe"/>
      </w:pPr>
      <w:bookmarkStart w:id="937" w:name="_Ref484070099"/>
      <w:r>
        <w:t xml:space="preserve">Рисунок </w:t>
      </w:r>
      <w:fldSimple w:instr=" SEQ Рисунок \* ARABIC ">
        <w:r w:rsidR="00DF3E4B">
          <w:rPr>
            <w:noProof/>
          </w:rPr>
          <w:t>683</w:t>
        </w:r>
      </w:fldSimple>
      <w:bookmarkEnd w:id="937"/>
      <w:r>
        <w:t>. Справочник МНН</w:t>
      </w:r>
    </w:p>
    <w:p w14:paraId="2D787858" w14:textId="77777777" w:rsidR="009448CB" w:rsidRPr="009448CB" w:rsidRDefault="009448CB" w:rsidP="007C069C">
      <w:pPr>
        <w:ind w:firstLine="709"/>
      </w:pPr>
      <w:r>
        <w:t xml:space="preserve">Открывшийся справочник МНН ограничен записями, </w:t>
      </w:r>
      <w:r w:rsidR="001B54DD">
        <w:t>соответствующими</w:t>
      </w:r>
      <w:r>
        <w:t xml:space="preserve"> выбранному коду ОКПД2 в </w:t>
      </w:r>
      <w:r w:rsidR="001B54DD">
        <w:t xml:space="preserve">электронной </w:t>
      </w:r>
      <w:r>
        <w:t xml:space="preserve">форме </w:t>
      </w:r>
      <w:r w:rsidR="001B54DD">
        <w:t>«</w:t>
      </w:r>
      <w:r w:rsidR="001B54DD">
        <w:rPr>
          <w:b/>
        </w:rPr>
        <w:t>С</w:t>
      </w:r>
      <w:r w:rsidRPr="001B54DD">
        <w:rPr>
          <w:b/>
        </w:rPr>
        <w:t>ведени</w:t>
      </w:r>
      <w:r w:rsidR="001B54DD">
        <w:rPr>
          <w:b/>
        </w:rPr>
        <w:t>я о лекарственном</w:t>
      </w:r>
      <w:r w:rsidRPr="001B54DD">
        <w:rPr>
          <w:b/>
        </w:rPr>
        <w:t xml:space="preserve"> препарат</w:t>
      </w:r>
      <w:r w:rsidR="001B54DD">
        <w:rPr>
          <w:b/>
        </w:rPr>
        <w:t>е</w:t>
      </w:r>
      <w:r w:rsidR="001B54DD">
        <w:t>»</w:t>
      </w:r>
      <w:r>
        <w:t>.</w:t>
      </w:r>
    </w:p>
    <w:p w14:paraId="01AD906E" w14:textId="77777777" w:rsidR="007C069C" w:rsidRPr="0067007B" w:rsidRDefault="007C069C" w:rsidP="007C069C">
      <w:pPr>
        <w:ind w:firstLine="709"/>
      </w:pPr>
      <w:r>
        <w:t xml:space="preserve">Поиск в справочнике можно производить по различным параметрам. На </w:t>
      </w:r>
      <w:r w:rsidRPr="0067007B">
        <w:rPr>
          <w:i/>
        </w:rPr>
        <w:fldChar w:fldCharType="begin"/>
      </w:r>
      <w:r w:rsidRPr="0067007B">
        <w:rPr>
          <w:i/>
        </w:rPr>
        <w:instrText xml:space="preserve"> REF _Ref484070618 \h </w:instrText>
      </w:r>
      <w:r>
        <w:rPr>
          <w:i/>
        </w:rPr>
        <w:instrText xml:space="preserve"> \* MERGEFORMAT </w:instrText>
      </w:r>
      <w:r w:rsidRPr="0067007B">
        <w:rPr>
          <w:i/>
        </w:rPr>
      </w:r>
      <w:r w:rsidRPr="0067007B">
        <w:rPr>
          <w:i/>
        </w:rPr>
        <w:fldChar w:fldCharType="separate"/>
      </w:r>
      <w:r w:rsidR="00DF3E4B" w:rsidRPr="00DF3E4B">
        <w:rPr>
          <w:i/>
        </w:rPr>
        <w:t xml:space="preserve">Рисунок </w:t>
      </w:r>
      <w:r w:rsidR="00DF3E4B" w:rsidRPr="00DF3E4B">
        <w:rPr>
          <w:i/>
          <w:noProof/>
        </w:rPr>
        <w:t>684</w:t>
      </w:r>
      <w:r w:rsidRPr="0067007B">
        <w:rPr>
          <w:i/>
        </w:rPr>
        <w:fldChar w:fldCharType="end"/>
      </w:r>
      <w:r>
        <w:t xml:space="preserve"> показан поиск и выбор необходимого значения по наименованию закупаемого товара.</w:t>
      </w:r>
    </w:p>
    <w:p w14:paraId="7A8A71DF" w14:textId="77777777" w:rsidR="007C069C" w:rsidRDefault="007C069C" w:rsidP="007C069C">
      <w:pPr>
        <w:spacing w:before="120" w:after="120"/>
        <w:jc w:val="center"/>
      </w:pPr>
      <w:r>
        <w:rPr>
          <w:noProof/>
        </w:rPr>
        <w:lastRenderedPageBreak/>
        <w:drawing>
          <wp:inline distT="0" distB="0" distL="0" distR="0" wp14:anchorId="529EB67C" wp14:editId="2DCBA0AB">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763">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14:paraId="2C3F74C5" w14:textId="77777777" w:rsidR="007C069C" w:rsidRDefault="007C069C" w:rsidP="007C069C">
      <w:pPr>
        <w:pStyle w:val="affffe"/>
      </w:pPr>
      <w:bookmarkStart w:id="938" w:name="_Ref484070618"/>
      <w:r>
        <w:t xml:space="preserve">Рисунок </w:t>
      </w:r>
      <w:fldSimple w:instr=" SEQ Рисунок \* ARABIC ">
        <w:r w:rsidR="00DF3E4B">
          <w:rPr>
            <w:noProof/>
          </w:rPr>
          <w:t>684</w:t>
        </w:r>
      </w:fldSimple>
      <w:bookmarkEnd w:id="938"/>
      <w:r>
        <w:t>. Выбор значения из справочника МНН по наименованию товара</w:t>
      </w:r>
    </w:p>
    <w:p w14:paraId="196F849B" w14:textId="77777777" w:rsidR="007C069C" w:rsidRDefault="007C069C" w:rsidP="007C069C">
      <w:pPr>
        <w:ind w:firstLine="709"/>
      </w:pPr>
      <w:r>
        <w:t>Флаг «</w:t>
      </w:r>
      <w:r>
        <w:rPr>
          <w:b/>
        </w:rPr>
        <w:t>Признак включения в ЖНВЛП</w:t>
      </w:r>
      <w:r>
        <w:t>» устанавливается автоматически на основе выбранного значения из справочника МНН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DF3E4B" w:rsidRPr="00DF3E4B">
        <w:rPr>
          <w:i/>
        </w:rPr>
        <w:t xml:space="preserve">Рисунок </w:t>
      </w:r>
      <w:r w:rsidR="00DF3E4B" w:rsidRPr="00DF3E4B">
        <w:rPr>
          <w:i/>
          <w:noProof/>
        </w:rPr>
        <w:t>685</w:t>
      </w:r>
      <w:r w:rsidRPr="0067007B">
        <w:rPr>
          <w:i/>
        </w:rPr>
        <w:fldChar w:fldCharType="end"/>
      </w:r>
      <w:r>
        <w:t>). Значение в поле «</w:t>
      </w:r>
      <w:r>
        <w:rPr>
          <w:b/>
        </w:rPr>
        <w:t>Срок годности (годен до)</w:t>
      </w:r>
      <w:r>
        <w:t>» заполняет в формате «месяц/год» или же в случае выставления флага «</w:t>
      </w:r>
      <w:r>
        <w:rPr>
          <w:b/>
        </w:rPr>
        <w:t>Указать дату в полном формате</w:t>
      </w:r>
      <w:r>
        <w:t>» в формате «день/месяц/год».</w:t>
      </w:r>
    </w:p>
    <w:p w14:paraId="663EFC62" w14:textId="77777777" w:rsidR="007C069C" w:rsidRDefault="007C069C" w:rsidP="007C069C">
      <w:pPr>
        <w:ind w:firstLine="709"/>
        <w:rPr>
          <w:noProof/>
        </w:rPr>
      </w:pPr>
      <w:r>
        <w:t xml:space="preserve">Для добавления позиции по торговому наименованию лекарственного средства следует нажать на кнопку </w:t>
      </w:r>
      <w:r>
        <w:rPr>
          <w:noProof/>
        </w:rPr>
        <w:drawing>
          <wp:inline distT="0" distB="0" distL="0" distR="0" wp14:anchorId="77DF8FFE" wp14:editId="56A3F53D">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В появившейся пустой строке двойным кликом ЛКМ по полю «</w:t>
      </w:r>
      <w:r>
        <w:rPr>
          <w:b/>
        </w:rPr>
        <w:t>Торговое наименование</w:t>
      </w:r>
      <w:r>
        <w:t>»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DF3E4B" w:rsidRPr="00DF3E4B">
        <w:rPr>
          <w:i/>
        </w:rPr>
        <w:t xml:space="preserve">Рисунок </w:t>
      </w:r>
      <w:r w:rsidR="00DF3E4B" w:rsidRPr="00DF3E4B">
        <w:rPr>
          <w:i/>
          <w:noProof/>
        </w:rPr>
        <w:t>685</w:t>
      </w:r>
      <w:r w:rsidRPr="0067007B">
        <w:rPr>
          <w:i/>
        </w:rPr>
        <w:fldChar w:fldCharType="end"/>
      </w:r>
      <w:r>
        <w:t>) откроется «</w:t>
      </w:r>
      <w:r>
        <w:rPr>
          <w:b/>
        </w:rPr>
        <w:t>Справочник ТН</w:t>
      </w:r>
      <w:r>
        <w:t>» (</w:t>
      </w:r>
      <w:r w:rsidRPr="0067007B">
        <w:rPr>
          <w:i/>
        </w:rPr>
        <w:fldChar w:fldCharType="begin"/>
      </w:r>
      <w:r w:rsidRPr="0067007B">
        <w:rPr>
          <w:i/>
        </w:rPr>
        <w:instrText xml:space="preserve"> REF _Ref484071297 \h </w:instrText>
      </w:r>
      <w:r>
        <w:rPr>
          <w:i/>
        </w:rPr>
        <w:instrText xml:space="preserve"> \* MERGEFORMAT </w:instrText>
      </w:r>
      <w:r w:rsidRPr="0067007B">
        <w:rPr>
          <w:i/>
        </w:rPr>
      </w:r>
      <w:r w:rsidRPr="0067007B">
        <w:rPr>
          <w:i/>
        </w:rPr>
        <w:fldChar w:fldCharType="separate"/>
      </w:r>
      <w:r w:rsidR="00DF3E4B" w:rsidRPr="00DF3E4B">
        <w:rPr>
          <w:i/>
        </w:rPr>
        <w:t xml:space="preserve">Рисунок </w:t>
      </w:r>
      <w:r w:rsidR="00DF3E4B" w:rsidRPr="00DF3E4B">
        <w:rPr>
          <w:i/>
          <w:noProof/>
        </w:rPr>
        <w:t>686</w:t>
      </w:r>
      <w:r w:rsidRPr="0067007B">
        <w:rPr>
          <w:i/>
        </w:rPr>
        <w:fldChar w:fldCharType="end"/>
      </w:r>
      <w:r>
        <w:t>).</w:t>
      </w:r>
      <w:r>
        <w:rPr>
          <w:noProof/>
        </w:rPr>
        <w:t xml:space="preserve"> </w:t>
      </w:r>
    </w:p>
    <w:p w14:paraId="19651FC9" w14:textId="77777777" w:rsidR="007C069C" w:rsidRDefault="001B54DD" w:rsidP="001B54DD">
      <w:pPr>
        <w:spacing w:before="120" w:after="120"/>
        <w:jc w:val="center"/>
      </w:pPr>
      <w:r>
        <w:rPr>
          <w:noProof/>
        </w:rPr>
        <w:lastRenderedPageBreak/>
        <w:drawing>
          <wp:inline distT="0" distB="0" distL="0" distR="0" wp14:anchorId="6B0409A3" wp14:editId="14F2A24F">
            <wp:extent cx="6480175" cy="4163060"/>
            <wp:effectExtent l="0" t="0" r="0" b="889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18.png"/>
                    <pic:cNvPicPr/>
                  </pic:nvPicPr>
                  <pic:blipFill>
                    <a:blip r:embed="rId764">
                      <a:extLst>
                        <a:ext uri="{28A0092B-C50C-407E-A947-70E740481C1C}">
                          <a14:useLocalDpi xmlns:a14="http://schemas.microsoft.com/office/drawing/2010/main" val="0"/>
                        </a:ext>
                      </a:extLst>
                    </a:blip>
                    <a:stretch>
                      <a:fillRect/>
                    </a:stretch>
                  </pic:blipFill>
                  <pic:spPr>
                    <a:xfrm>
                      <a:off x="0" y="0"/>
                      <a:ext cx="6480175" cy="4163060"/>
                    </a:xfrm>
                    <a:prstGeom prst="rect">
                      <a:avLst/>
                    </a:prstGeom>
                  </pic:spPr>
                </pic:pic>
              </a:graphicData>
            </a:graphic>
          </wp:inline>
        </w:drawing>
      </w:r>
    </w:p>
    <w:p w14:paraId="57810FE0" w14:textId="77777777" w:rsidR="007C069C" w:rsidRDefault="007C069C" w:rsidP="007C069C">
      <w:pPr>
        <w:pStyle w:val="affffe"/>
      </w:pPr>
      <w:bookmarkStart w:id="939" w:name="_Ref484070988"/>
      <w:r>
        <w:t xml:space="preserve">Рисунок </w:t>
      </w:r>
      <w:fldSimple w:instr=" SEQ Рисунок \* ARABIC ">
        <w:r w:rsidR="00DF3E4B">
          <w:rPr>
            <w:noProof/>
          </w:rPr>
          <w:t>685</w:t>
        </w:r>
      </w:fldSimple>
      <w:bookmarkEnd w:id="939"/>
      <w:r>
        <w:t>. Заполнение сведений о позиции по торговому наименованию лекарственного средства</w:t>
      </w:r>
    </w:p>
    <w:p w14:paraId="0D4AE483" w14:textId="77777777" w:rsidR="007C069C" w:rsidRDefault="007C069C" w:rsidP="007C069C">
      <w:pPr>
        <w:ind w:firstLine="709"/>
      </w:pPr>
      <w: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14:paraId="0D2D2ACB" w14:textId="77777777" w:rsidR="007C069C" w:rsidRDefault="007C069C" w:rsidP="007C069C">
      <w:pPr>
        <w:spacing w:after="120"/>
        <w:ind w:firstLine="709"/>
      </w:pPr>
      <w:r>
        <w:t>В случае ручного добавления записей следует помнить следующий момент:</w:t>
      </w:r>
    </w:p>
    <w:tbl>
      <w:tblPr>
        <w:tblStyle w:val="afa"/>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754"/>
      </w:tblGrid>
      <w:tr w:rsidR="007C069C" w14:paraId="51028598" w14:textId="77777777" w:rsidTr="00215E4F">
        <w:trPr>
          <w:trHeight w:val="1110"/>
        </w:trPr>
        <w:tc>
          <w:tcPr>
            <w:tcW w:w="1311" w:type="dxa"/>
          </w:tcPr>
          <w:p w14:paraId="18CF5FE0" w14:textId="77777777" w:rsidR="007C069C" w:rsidRDefault="007C069C" w:rsidP="007C069C">
            <w:pPr>
              <w:jc w:val="center"/>
              <w:rPr>
                <w:noProof/>
              </w:rPr>
            </w:pPr>
            <w:r>
              <w:t xml:space="preserve"> </w:t>
            </w:r>
            <w:r>
              <w:rPr>
                <w:noProof/>
              </w:rPr>
              <w:drawing>
                <wp:inline distT="0" distB="0" distL="0" distR="0" wp14:anchorId="3B498059" wp14:editId="0DCDB365">
                  <wp:extent cx="318135" cy="304800"/>
                  <wp:effectExtent l="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754" w:type="dxa"/>
            <w:shd w:val="clear" w:color="auto" w:fill="D9D9D9" w:themeFill="background1" w:themeFillShade="D9"/>
          </w:tcPr>
          <w:p w14:paraId="669DDBB4" w14:textId="77777777" w:rsidR="007C069C" w:rsidRPr="00D34960" w:rsidRDefault="007C069C" w:rsidP="00F27124">
            <w:r>
              <w:t xml:space="preserve">В ручном режиме создаваемая запись в справочнике ТН может быть привязана только к </w:t>
            </w:r>
            <w:r w:rsidR="00F27124">
              <w:t>в</w:t>
            </w:r>
            <w:r>
              <w:t>ру</w:t>
            </w:r>
            <w:r w:rsidR="00F27124">
              <w:t>чную</w:t>
            </w:r>
            <w:r>
              <w:t xml:space="preserve"> созданному справочному значению МНН. Все загруженные с ЕИС записи ТН связаны только с записями справочника МНН, загруженны</w:t>
            </w:r>
            <w:r w:rsidR="00F27124">
              <w:t>ми</w:t>
            </w:r>
            <w:r>
              <w:t xml:space="preserve"> также с ЕИС.</w:t>
            </w:r>
          </w:p>
        </w:tc>
      </w:tr>
    </w:tbl>
    <w:p w14:paraId="68CC0610" w14:textId="77777777" w:rsidR="007C069C" w:rsidRDefault="007C069C" w:rsidP="007C069C"/>
    <w:p w14:paraId="76117897" w14:textId="77777777" w:rsidR="007C069C" w:rsidRDefault="007C069C" w:rsidP="007C069C">
      <w:pPr>
        <w:ind w:firstLine="709"/>
      </w:pPr>
    </w:p>
    <w:p w14:paraId="174C1E76" w14:textId="77777777" w:rsidR="007C069C" w:rsidRDefault="00322A40" w:rsidP="007C069C">
      <w:pPr>
        <w:jc w:val="center"/>
      </w:pPr>
      <w:r>
        <w:rPr>
          <w:noProof/>
        </w:rPr>
        <w:lastRenderedPageBreak/>
        <w:drawing>
          <wp:inline distT="0" distB="0" distL="0" distR="0" wp14:anchorId="2767F419" wp14:editId="5A0C24B8">
            <wp:extent cx="6480175" cy="3284855"/>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19,.png"/>
                    <pic:cNvPicPr/>
                  </pic:nvPicPr>
                  <pic:blipFill>
                    <a:blip r:embed="rId765">
                      <a:extLst>
                        <a:ext uri="{28A0092B-C50C-407E-A947-70E740481C1C}">
                          <a14:useLocalDpi xmlns:a14="http://schemas.microsoft.com/office/drawing/2010/main" val="0"/>
                        </a:ext>
                      </a:extLst>
                    </a:blip>
                    <a:stretch>
                      <a:fillRect/>
                    </a:stretch>
                  </pic:blipFill>
                  <pic:spPr>
                    <a:xfrm>
                      <a:off x="0" y="0"/>
                      <a:ext cx="6480175" cy="3284855"/>
                    </a:xfrm>
                    <a:prstGeom prst="rect">
                      <a:avLst/>
                    </a:prstGeom>
                  </pic:spPr>
                </pic:pic>
              </a:graphicData>
            </a:graphic>
          </wp:inline>
        </w:drawing>
      </w:r>
    </w:p>
    <w:p w14:paraId="5E395408" w14:textId="77777777" w:rsidR="007C069C" w:rsidRDefault="007C069C" w:rsidP="007C069C">
      <w:pPr>
        <w:pStyle w:val="affffe"/>
      </w:pPr>
      <w:bookmarkStart w:id="940" w:name="_Ref484071297"/>
      <w:r>
        <w:t xml:space="preserve">Рисунок </w:t>
      </w:r>
      <w:fldSimple w:instr=" SEQ Рисунок \* ARABIC ">
        <w:r w:rsidR="00DF3E4B">
          <w:rPr>
            <w:noProof/>
          </w:rPr>
          <w:t>686</w:t>
        </w:r>
      </w:fldSimple>
      <w:bookmarkEnd w:id="940"/>
      <w:r>
        <w:t>. Справочник ТН</w:t>
      </w:r>
    </w:p>
    <w:p w14:paraId="58599577" w14:textId="77777777" w:rsidR="007C069C" w:rsidRDefault="007C069C" w:rsidP="007C069C">
      <w:pPr>
        <w:ind w:firstLine="709"/>
      </w:pPr>
      <w:r>
        <w:t xml:space="preserve">Для выбора необходимой записи из справочника достаточно его выделить и нажать на кнопку </w:t>
      </w:r>
      <w:r w:rsidRPr="0081687E">
        <w:t>[</w:t>
      </w:r>
      <w:r>
        <w:rPr>
          <w:b/>
        </w:rPr>
        <w:t>Запомнить</w:t>
      </w:r>
      <w:r w:rsidRPr="0081687E">
        <w:t>]</w:t>
      </w:r>
      <w:r>
        <w:t>. Выбранная запись отобразится в таблице «</w:t>
      </w:r>
      <w:r w:rsidRPr="00240A43">
        <w:rPr>
          <w:b/>
        </w:rPr>
        <w:t>Позиции по торговому наименованию лекарственных средств</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DF3E4B" w:rsidRPr="00DF3E4B">
        <w:rPr>
          <w:i/>
        </w:rPr>
        <w:t xml:space="preserve">Рисунок </w:t>
      </w:r>
      <w:r w:rsidR="00DF3E4B" w:rsidRPr="00DF3E4B">
        <w:rPr>
          <w:i/>
          <w:noProof/>
        </w:rPr>
        <w:t>687</w:t>
      </w:r>
      <w:r w:rsidRPr="00240A43">
        <w:rPr>
          <w:i/>
        </w:rPr>
        <w:fldChar w:fldCharType="end"/>
      </w:r>
      <w:r>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Pr>
          <w:b/>
        </w:rPr>
        <w:t>Количество товара</w:t>
      </w:r>
      <w:r>
        <w:t>» следует отразить количество по выбранной позиции. Суммарное значение в полях количество товара не должно превышать значения в поле «</w:t>
      </w:r>
      <w:r>
        <w:rPr>
          <w:b/>
        </w:rPr>
        <w:t>Количество</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DF3E4B" w:rsidRPr="00DF3E4B">
        <w:rPr>
          <w:i/>
        </w:rPr>
        <w:t xml:space="preserve">Рисунок </w:t>
      </w:r>
      <w:r w:rsidR="00DF3E4B" w:rsidRPr="00DF3E4B">
        <w:rPr>
          <w:i/>
          <w:noProof/>
        </w:rPr>
        <w:t>687</w:t>
      </w:r>
      <w:r w:rsidRPr="00240A43">
        <w:rPr>
          <w:i/>
        </w:rPr>
        <w:fldChar w:fldCharType="end"/>
      </w:r>
      <w:r>
        <w:t>).</w:t>
      </w:r>
    </w:p>
    <w:p w14:paraId="7FC7D8E8" w14:textId="77777777" w:rsidR="00DC3E47" w:rsidRDefault="00DC3E47" w:rsidP="007C069C">
      <w:pPr>
        <w:ind w:firstLine="709"/>
      </w:pPr>
      <w:r>
        <w:t>Для выбранного значения из справочника ТН доступен следующий набор поле</w:t>
      </w:r>
      <w:r w:rsidR="004C2E76">
        <w:t>й</w:t>
      </w:r>
      <w:r>
        <w:t xml:space="preserve"> для ручной корректировки</w:t>
      </w:r>
      <w:r w:rsidR="004C2E76">
        <w:t>,</w:t>
      </w:r>
      <w:r>
        <w:t xml:space="preserve"> без создания отдельного справочника с необходимым набором полей:</w:t>
      </w:r>
    </w:p>
    <w:p w14:paraId="30D944F4" w14:textId="77777777" w:rsidR="00DC3E47" w:rsidRDefault="00DC3E47" w:rsidP="001F55C2">
      <w:pPr>
        <w:pStyle w:val="affffff2"/>
        <w:numPr>
          <w:ilvl w:val="0"/>
          <w:numId w:val="76"/>
        </w:numPr>
        <w:ind w:left="1276"/>
      </w:pPr>
      <w:r>
        <w:t>Вид первичной упаковки;</w:t>
      </w:r>
    </w:p>
    <w:p w14:paraId="1A37041C" w14:textId="77777777" w:rsidR="00DC3E47" w:rsidRDefault="00DC3E47" w:rsidP="001F55C2">
      <w:pPr>
        <w:pStyle w:val="affffff2"/>
        <w:numPr>
          <w:ilvl w:val="0"/>
          <w:numId w:val="76"/>
        </w:numPr>
        <w:ind w:left="1276"/>
      </w:pPr>
      <w:r>
        <w:t>Кол-во лекар. форм в перв. упак.;</w:t>
      </w:r>
    </w:p>
    <w:p w14:paraId="4BA553E1" w14:textId="77777777" w:rsidR="00DC3E47" w:rsidRDefault="00DC3E47" w:rsidP="001F55C2">
      <w:pPr>
        <w:pStyle w:val="affffff2"/>
        <w:numPr>
          <w:ilvl w:val="0"/>
          <w:numId w:val="76"/>
        </w:numPr>
        <w:ind w:left="1276"/>
      </w:pPr>
      <w:r>
        <w:t>Кол-во первичных уп. в втор. (потреб.) упак.;</w:t>
      </w:r>
    </w:p>
    <w:p w14:paraId="208FB0F0" w14:textId="77777777" w:rsidR="004C2E76" w:rsidRDefault="004C2E76" w:rsidP="001F55C2">
      <w:pPr>
        <w:pStyle w:val="affffff2"/>
        <w:numPr>
          <w:ilvl w:val="0"/>
          <w:numId w:val="76"/>
        </w:numPr>
        <w:ind w:left="1276"/>
      </w:pPr>
      <w:r>
        <w:t>Комплектность потребительской упаковки.</w:t>
      </w:r>
    </w:p>
    <w:p w14:paraId="4383A4A1" w14:textId="77777777" w:rsidR="007C069C" w:rsidRDefault="00DC3E47" w:rsidP="007C069C">
      <w:pPr>
        <w:spacing w:before="120" w:after="120"/>
        <w:jc w:val="center"/>
      </w:pPr>
      <w:r>
        <w:rPr>
          <w:noProof/>
        </w:rPr>
        <w:lastRenderedPageBreak/>
        <w:drawing>
          <wp:inline distT="0" distB="0" distL="0" distR="0" wp14:anchorId="1EE9852E" wp14:editId="7FA7037C">
            <wp:extent cx="6480175" cy="4158615"/>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20.png"/>
                    <pic:cNvPicPr/>
                  </pic:nvPicPr>
                  <pic:blipFill>
                    <a:blip r:embed="rId766">
                      <a:extLst>
                        <a:ext uri="{28A0092B-C50C-407E-A947-70E740481C1C}">
                          <a14:useLocalDpi xmlns:a14="http://schemas.microsoft.com/office/drawing/2010/main" val="0"/>
                        </a:ext>
                      </a:extLst>
                    </a:blip>
                    <a:stretch>
                      <a:fillRect/>
                    </a:stretch>
                  </pic:blipFill>
                  <pic:spPr>
                    <a:xfrm>
                      <a:off x="0" y="0"/>
                      <a:ext cx="6480175" cy="4158615"/>
                    </a:xfrm>
                    <a:prstGeom prst="rect">
                      <a:avLst/>
                    </a:prstGeom>
                  </pic:spPr>
                </pic:pic>
              </a:graphicData>
            </a:graphic>
          </wp:inline>
        </w:drawing>
      </w:r>
    </w:p>
    <w:p w14:paraId="2C4F8C3B" w14:textId="77777777" w:rsidR="007C069C" w:rsidRPr="00240A43" w:rsidRDefault="007C069C" w:rsidP="007C069C">
      <w:pPr>
        <w:pStyle w:val="affffe"/>
      </w:pPr>
      <w:bookmarkStart w:id="941" w:name="_Ref484076044"/>
      <w:r>
        <w:t xml:space="preserve">Рисунок </w:t>
      </w:r>
      <w:fldSimple w:instr=" SEQ Рисунок \* ARABIC ">
        <w:r w:rsidR="00DF3E4B">
          <w:rPr>
            <w:noProof/>
          </w:rPr>
          <w:t>687</w:t>
        </w:r>
      </w:fldSimple>
      <w:bookmarkEnd w:id="941"/>
      <w:r>
        <w:t>. Позиции по торговому наименованию лекарственных средств</w:t>
      </w:r>
    </w:p>
    <w:p w14:paraId="02C381D0" w14:textId="77777777" w:rsidR="007C069C" w:rsidRDefault="007C069C" w:rsidP="007C069C">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453D9AB7" wp14:editId="67654342">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14:paraId="2157BBE4" w14:textId="77777777" w:rsidR="007C069C" w:rsidRDefault="007C069C" w:rsidP="007C069C">
      <w:pPr>
        <w:spacing w:before="120" w:after="120"/>
        <w:jc w:val="center"/>
      </w:pPr>
      <w:r>
        <w:rPr>
          <w:noProof/>
        </w:rPr>
        <w:drawing>
          <wp:inline distT="0" distB="0" distL="0" distR="0" wp14:anchorId="32D22095" wp14:editId="4238B34B">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767">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14:paraId="3DCFDD91" w14:textId="77777777" w:rsidR="007C069C" w:rsidRDefault="007C069C" w:rsidP="007C069C">
      <w:pPr>
        <w:pStyle w:val="affffe"/>
      </w:pPr>
      <w:r>
        <w:t xml:space="preserve">Рисунок </w:t>
      </w:r>
      <w:fldSimple w:instr=" SEQ Рисунок \* ARABIC ">
        <w:r w:rsidR="00DF3E4B">
          <w:rPr>
            <w:noProof/>
          </w:rPr>
          <w:t>688</w:t>
        </w:r>
      </w:fldSimple>
      <w:r>
        <w:t>. Заполненное поле «Сведения об объекте, когда он является лекарственным препаратом»</w:t>
      </w:r>
    </w:p>
    <w:p w14:paraId="6A73D5F2" w14:textId="77777777" w:rsidR="007C069C" w:rsidRDefault="007C069C" w:rsidP="007C069C">
      <w:pPr>
        <w:pStyle w:val="aff"/>
        <w:spacing w:after="120"/>
      </w:pPr>
      <w:r>
        <w:lastRenderedPageBreak/>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787"/>
      </w:tblGrid>
      <w:tr w:rsidR="007C069C" w14:paraId="5C174B32" w14:textId="77777777" w:rsidTr="00215E4F">
        <w:trPr>
          <w:trHeight w:val="830"/>
        </w:trPr>
        <w:tc>
          <w:tcPr>
            <w:tcW w:w="1311" w:type="dxa"/>
          </w:tcPr>
          <w:p w14:paraId="78E38FAF" w14:textId="77777777" w:rsidR="007C069C" w:rsidRDefault="007C069C" w:rsidP="007C069C">
            <w:pPr>
              <w:jc w:val="center"/>
              <w:rPr>
                <w:noProof/>
              </w:rPr>
            </w:pPr>
            <w:r>
              <w:rPr>
                <w:noProof/>
              </w:rPr>
              <w:drawing>
                <wp:inline distT="0" distB="0" distL="0" distR="0" wp14:anchorId="144322CF" wp14:editId="6E9B1B84">
                  <wp:extent cx="304800" cy="3048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87" w:type="dxa"/>
            <w:shd w:val="clear" w:color="auto" w:fill="D9D9D9" w:themeFill="background1" w:themeFillShade="D9"/>
          </w:tcPr>
          <w:p w14:paraId="4D0C268F" w14:textId="77777777" w:rsidR="007C069C" w:rsidRDefault="007C069C" w:rsidP="007C069C">
            <w:r>
              <w:t>Информация, касающаяся администраторов Системы:</w:t>
            </w:r>
          </w:p>
          <w:p w14:paraId="66300AB2" w14:textId="77777777" w:rsidR="007C069C" w:rsidRPr="00D34960" w:rsidRDefault="007C069C" w:rsidP="007C069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14:paraId="39304A1F" w14:textId="5A8D30F7" w:rsidR="006A6526" w:rsidRPr="00B46E03" w:rsidRDefault="006A6526" w:rsidP="006A6526">
      <w:pPr>
        <w:pStyle w:val="41"/>
        <w:rPr>
          <w:lang w:val="ru-RU"/>
        </w:rPr>
      </w:pPr>
      <w:bookmarkStart w:id="942" w:name="_Ref528161983"/>
      <w:bookmarkStart w:id="943" w:name="_Toc532824104"/>
      <w:r>
        <w:rPr>
          <w:lang w:val="ru-RU"/>
        </w:rPr>
        <w:t>Заполнение сведений о контракте по результатам аукциона на повышение</w:t>
      </w:r>
      <w:r w:rsidR="00E53809">
        <w:rPr>
          <w:lang w:val="ru-RU"/>
        </w:rPr>
        <w:t xml:space="preserve"> цены</w:t>
      </w:r>
      <w:bookmarkEnd w:id="942"/>
      <w:bookmarkEnd w:id="943"/>
    </w:p>
    <w:p w14:paraId="6E9DD5C2" w14:textId="0E18DA88" w:rsidR="00790C6D" w:rsidRPr="00790C6D" w:rsidRDefault="00790C6D" w:rsidP="00790C6D">
      <w:pPr>
        <w:pStyle w:val="aff"/>
      </w:pPr>
      <w:r w:rsidRPr="00790C6D">
        <w:t>При аукционе на право заключить контракт, осуществляемый в соответствии с частью 23 ст. 68 Федерального закона от 05.04.2013 N 44-ФЗ</w:t>
      </w:r>
      <w:r w:rsidR="00E878F1">
        <w:t>,</w:t>
      </w:r>
      <w:r w:rsidRPr="00790C6D">
        <w:t xml:space="preserve"> когда цена контракта понижается ниже 0,5% первоначальной цены, в сведениях о заключенном контракте предусмотрен флаг «</w:t>
      </w:r>
      <w:r w:rsidRPr="00790C6D">
        <w:rPr>
          <w:b/>
        </w:rPr>
        <w:t>Цена за право заключения контракта</w:t>
      </w:r>
      <w:r w:rsidRPr="00790C6D">
        <w:t>» во вкладке «</w:t>
      </w:r>
      <w:r w:rsidRPr="00790C6D">
        <w:rPr>
          <w:b/>
        </w:rPr>
        <w:t>Общие данные</w:t>
      </w:r>
      <w:r w:rsidRPr="00790C6D">
        <w:t>» (</w:t>
      </w:r>
      <w:r w:rsidRPr="00E878F1">
        <w:rPr>
          <w:i/>
        </w:rPr>
        <w:t>Рисунок 571</w:t>
      </w:r>
      <w:r w:rsidRPr="00790C6D">
        <w:t>).</w:t>
      </w:r>
    </w:p>
    <w:p w14:paraId="12402381" w14:textId="56EDFDEA" w:rsidR="006800DB" w:rsidRPr="00BD5243" w:rsidRDefault="00AA28E0" w:rsidP="00790C6D">
      <w:pPr>
        <w:pStyle w:val="aff"/>
        <w:spacing w:before="120" w:after="120"/>
        <w:ind w:firstLine="0"/>
        <w:jc w:val="center"/>
        <w:rPr>
          <w:b/>
        </w:rPr>
      </w:pPr>
      <w:r w:rsidRPr="00BD5243">
        <w:rPr>
          <w:b/>
          <w:noProof/>
        </w:rPr>
        <w:drawing>
          <wp:inline distT="0" distB="0" distL="0" distR="0" wp14:anchorId="16A33C33" wp14:editId="57A483DC">
            <wp:extent cx="6480175" cy="4418965"/>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6.png"/>
                    <pic:cNvPicPr/>
                  </pic:nvPicPr>
                  <pic:blipFill>
                    <a:blip r:embed="rId768">
                      <a:extLst>
                        <a:ext uri="{28A0092B-C50C-407E-A947-70E740481C1C}">
                          <a14:useLocalDpi xmlns:a14="http://schemas.microsoft.com/office/drawing/2010/main" val="0"/>
                        </a:ext>
                      </a:extLst>
                    </a:blip>
                    <a:stretch>
                      <a:fillRect/>
                    </a:stretch>
                  </pic:blipFill>
                  <pic:spPr>
                    <a:xfrm>
                      <a:off x="0" y="0"/>
                      <a:ext cx="6480175" cy="4418965"/>
                    </a:xfrm>
                    <a:prstGeom prst="rect">
                      <a:avLst/>
                    </a:prstGeom>
                  </pic:spPr>
                </pic:pic>
              </a:graphicData>
            </a:graphic>
          </wp:inline>
        </w:drawing>
      </w:r>
    </w:p>
    <w:p w14:paraId="031C8172" w14:textId="45ADF35A" w:rsidR="006800DB" w:rsidRDefault="006800DB" w:rsidP="006800DB">
      <w:pPr>
        <w:pStyle w:val="affffe"/>
      </w:pPr>
      <w:bookmarkStart w:id="944" w:name="_Ref528158577"/>
      <w:r>
        <w:t xml:space="preserve">Рисунок </w:t>
      </w:r>
      <w:fldSimple w:instr=" SEQ Рисунок \* ARABIC ">
        <w:r w:rsidR="00DF3E4B">
          <w:rPr>
            <w:noProof/>
          </w:rPr>
          <w:t>689</w:t>
        </w:r>
      </w:fldSimple>
      <w:bookmarkEnd w:id="944"/>
      <w:r>
        <w:t>. Отражение цены за право заключения контракта</w:t>
      </w:r>
    </w:p>
    <w:p w14:paraId="74AA4139" w14:textId="44AD4465" w:rsidR="00AA28E0" w:rsidRDefault="00AA28E0" w:rsidP="006800DB">
      <w:pPr>
        <w:pStyle w:val="aff"/>
      </w:pPr>
      <w:r>
        <w:t>При этом в поле «</w:t>
      </w:r>
      <w:r w:rsidRPr="00797383">
        <w:rPr>
          <w:b/>
        </w:rPr>
        <w:t>Реквизиты документа, подтверждающего основание заключения контракта</w:t>
      </w:r>
      <w:r>
        <w:t>» должна быть отражена информация о протоколе подведения итогов электронного аукциона.</w:t>
      </w:r>
    </w:p>
    <w:p w14:paraId="58A97F66" w14:textId="2FC466F6" w:rsidR="00FD0BAE" w:rsidRDefault="00FD0BAE" w:rsidP="006800DB">
      <w:pPr>
        <w:pStyle w:val="aff"/>
      </w:pPr>
      <w:r>
        <w:t>Поля «</w:t>
      </w:r>
      <w:r w:rsidRPr="00797383">
        <w:rPr>
          <w:b/>
        </w:rPr>
        <w:t>Значение НДС в валюте контракта</w:t>
      </w:r>
      <w:r>
        <w:t>» и флаги напротив способа указания цены контракта становятся не доступными для использования.</w:t>
      </w:r>
    </w:p>
    <w:p w14:paraId="799D8684" w14:textId="405C5928" w:rsidR="006800DB" w:rsidRDefault="006800DB" w:rsidP="006800DB">
      <w:pPr>
        <w:pStyle w:val="aff"/>
      </w:pPr>
      <w:r>
        <w:t>В поле «</w:t>
      </w:r>
      <w:r w:rsidRPr="00797383">
        <w:rPr>
          <w:b/>
        </w:rPr>
        <w:t>Цена контракта</w:t>
      </w:r>
      <w:r>
        <w:t xml:space="preserve">» </w:t>
      </w:r>
      <w:r w:rsidR="00995792">
        <w:t xml:space="preserve">вносится </w:t>
      </w:r>
      <w:r w:rsidR="00E6510B">
        <w:t>сумма</w:t>
      </w:r>
      <w:r w:rsidR="00995792">
        <w:t>, которую планирует выплатить победитель аукциона заказчику.</w:t>
      </w:r>
    </w:p>
    <w:p w14:paraId="54C90ED0" w14:textId="366D19F8" w:rsidR="00E6510B" w:rsidRDefault="00E6510B" w:rsidP="006800DB">
      <w:pPr>
        <w:pStyle w:val="aff"/>
      </w:pPr>
      <w:r>
        <w:lastRenderedPageBreak/>
        <w:t>Сведения о том, что аукцион был на повышение</w:t>
      </w:r>
      <w:r w:rsidR="00FD0BAE">
        <w:t xml:space="preserve"> цены, содержи</w:t>
      </w:r>
      <w:r>
        <w:t>тся в протоколе подведения итогов электронного аукциона. Аналогичные сведения отражаются и в сведения о заявках участников такого аукциона</w:t>
      </w:r>
      <w:r w:rsidR="00FD0BAE">
        <w:t>.</w:t>
      </w:r>
    </w:p>
    <w:p w14:paraId="195AA48F" w14:textId="041A3F97" w:rsidR="00E6510B" w:rsidRDefault="00E6510B" w:rsidP="006800DB">
      <w:pPr>
        <w:pStyle w:val="aff"/>
      </w:pPr>
      <w:r>
        <w:t>Во вкладках «</w:t>
      </w:r>
      <w:r w:rsidRPr="00797383">
        <w:rPr>
          <w:b/>
        </w:rPr>
        <w:t>Раздел 1 (За счет бюджетных средств)</w:t>
      </w:r>
      <w:r>
        <w:t>» и «</w:t>
      </w:r>
      <w:r w:rsidRPr="00797383">
        <w:rPr>
          <w:b/>
        </w:rPr>
        <w:t>Раздел 2 (За счет внебюджетных средств)</w:t>
      </w:r>
      <w:r>
        <w:t xml:space="preserve">» сумма по строкам БК </w:t>
      </w:r>
      <w:r w:rsidR="00FD0BAE">
        <w:t>устанавливается</w:t>
      </w:r>
      <w:r>
        <w:t xml:space="preserve"> равно</w:t>
      </w:r>
      <w:r w:rsidR="00FD0BAE">
        <w:t>й</w:t>
      </w:r>
      <w:r>
        <w:t xml:space="preserve"> нулю. </w:t>
      </w:r>
      <w:r w:rsidR="00FD0BAE">
        <w:t>Во вкладке «</w:t>
      </w:r>
      <w:r w:rsidR="00FD0BAE" w:rsidRPr="00797383">
        <w:rPr>
          <w:b/>
        </w:rPr>
        <w:t>Раздел 3 (Объект закупки)</w:t>
      </w:r>
      <w:r w:rsidR="00FD0BAE">
        <w:t>» значение в поля «</w:t>
      </w:r>
      <w:r w:rsidR="00FD0BAE" w:rsidRPr="00797383">
        <w:rPr>
          <w:b/>
        </w:rPr>
        <w:t>Цена за единицу</w:t>
      </w:r>
      <w:r w:rsidR="00FD0BAE">
        <w:t>» и «</w:t>
      </w:r>
      <w:r w:rsidR="00FD0BAE" w:rsidRPr="00797383">
        <w:rPr>
          <w:b/>
        </w:rPr>
        <w:t>Сумма</w:t>
      </w:r>
      <w:r w:rsidR="00FD0BAE">
        <w:t>» заносится значение равное нулю</w:t>
      </w:r>
      <w:r w:rsidR="00AA28E0">
        <w:t xml:space="preserve"> (</w:t>
      </w:r>
      <w:r w:rsidR="00AA28E0" w:rsidRPr="00797383">
        <w:rPr>
          <w:i/>
        </w:rPr>
        <w:fldChar w:fldCharType="begin"/>
      </w:r>
      <w:r w:rsidR="00AA28E0" w:rsidRPr="00797383">
        <w:rPr>
          <w:i/>
        </w:rPr>
        <w:instrText xml:space="preserve"> REF _Ref528161066 \h  \* MERGEFORMAT </w:instrText>
      </w:r>
      <w:r w:rsidR="00AA28E0" w:rsidRPr="00797383">
        <w:rPr>
          <w:i/>
        </w:rPr>
      </w:r>
      <w:r w:rsidR="00AA28E0" w:rsidRPr="00797383">
        <w:rPr>
          <w:i/>
        </w:rPr>
        <w:fldChar w:fldCharType="separate"/>
      </w:r>
      <w:r w:rsidR="00DF3E4B" w:rsidRPr="00DF3E4B">
        <w:rPr>
          <w:i/>
        </w:rPr>
        <w:t>Рисунок 690</w:t>
      </w:r>
      <w:r w:rsidR="00AA28E0" w:rsidRPr="00797383">
        <w:rPr>
          <w:i/>
        </w:rPr>
        <w:fldChar w:fldCharType="end"/>
      </w:r>
      <w:r w:rsidR="00AA28E0">
        <w:t>)</w:t>
      </w:r>
      <w:r w:rsidR="00FD0BAE">
        <w:t>. Значение в поле «</w:t>
      </w:r>
      <w:r w:rsidR="00FD0BAE" w:rsidRPr="00797383">
        <w:rPr>
          <w:b/>
        </w:rPr>
        <w:t>Количество</w:t>
      </w:r>
      <w:r w:rsidR="00FD0BAE">
        <w:t>» заполняется в полном объеме, предусмотренном контрактом.</w:t>
      </w:r>
    </w:p>
    <w:p w14:paraId="28396024" w14:textId="2B31C244" w:rsidR="00AA28E0" w:rsidRDefault="00AA28E0" w:rsidP="00AA28E0">
      <w:pPr>
        <w:pStyle w:val="aff"/>
        <w:spacing w:before="120" w:after="120"/>
        <w:ind w:firstLine="0"/>
        <w:jc w:val="center"/>
      </w:pPr>
      <w:r>
        <w:rPr>
          <w:noProof/>
        </w:rPr>
        <w:drawing>
          <wp:inline distT="0" distB="0" distL="0" distR="0" wp14:anchorId="5E37966B" wp14:editId="02D4D3EC">
            <wp:extent cx="6480175" cy="26187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7.png"/>
                    <pic:cNvPicPr/>
                  </pic:nvPicPr>
                  <pic:blipFill>
                    <a:blip r:embed="rId769">
                      <a:extLst>
                        <a:ext uri="{28A0092B-C50C-407E-A947-70E740481C1C}">
                          <a14:useLocalDpi xmlns:a14="http://schemas.microsoft.com/office/drawing/2010/main" val="0"/>
                        </a:ext>
                      </a:extLst>
                    </a:blip>
                    <a:stretch>
                      <a:fillRect/>
                    </a:stretch>
                  </pic:blipFill>
                  <pic:spPr>
                    <a:xfrm>
                      <a:off x="0" y="0"/>
                      <a:ext cx="6480175" cy="2618740"/>
                    </a:xfrm>
                    <a:prstGeom prst="rect">
                      <a:avLst/>
                    </a:prstGeom>
                  </pic:spPr>
                </pic:pic>
              </a:graphicData>
            </a:graphic>
          </wp:inline>
        </w:drawing>
      </w:r>
    </w:p>
    <w:p w14:paraId="39D2BC8F" w14:textId="2CA566DF" w:rsidR="00AA28E0" w:rsidRPr="006800DB" w:rsidRDefault="00AA28E0" w:rsidP="00AA28E0">
      <w:pPr>
        <w:pStyle w:val="affffe"/>
      </w:pPr>
      <w:bookmarkStart w:id="945" w:name="_Ref528161066"/>
      <w:r>
        <w:t xml:space="preserve">Рисунок </w:t>
      </w:r>
      <w:fldSimple w:instr=" SEQ Рисунок \* ARABIC ">
        <w:r w:rsidR="00DF3E4B">
          <w:rPr>
            <w:noProof/>
          </w:rPr>
          <w:t>690</w:t>
        </w:r>
      </w:fldSimple>
      <w:bookmarkEnd w:id="945"/>
      <w:r>
        <w:t>. Сведения об объекте закупки</w:t>
      </w:r>
    </w:p>
    <w:p w14:paraId="783E1600" w14:textId="035A607E" w:rsidR="006A6526" w:rsidRPr="00790C6D" w:rsidRDefault="00790C6D" w:rsidP="00790C6D">
      <w:pPr>
        <w:ind w:firstLine="709"/>
      </w:pPr>
      <w:r w:rsidRPr="00790C6D">
        <w:t xml:space="preserve">Остальные сведения о заключенном контракте заполняются аналогично инструкции, описанной в п. </w:t>
      </w:r>
      <w:r w:rsidRPr="00790C6D">
        <w:rPr>
          <w:i/>
        </w:rPr>
        <w:fldChar w:fldCharType="begin"/>
      </w:r>
      <w:r w:rsidRPr="00790C6D">
        <w:rPr>
          <w:i/>
        </w:rPr>
        <w:instrText xml:space="preserve"> REF _Ref419710352 \w \h  \* MERGEFORMAT </w:instrText>
      </w:r>
      <w:r w:rsidRPr="00790C6D">
        <w:rPr>
          <w:i/>
        </w:rPr>
      </w:r>
      <w:r w:rsidRPr="00790C6D">
        <w:rPr>
          <w:i/>
        </w:rPr>
        <w:fldChar w:fldCharType="separate"/>
      </w:r>
      <w:r w:rsidR="00DF3E4B">
        <w:rPr>
          <w:i/>
        </w:rPr>
        <w:t>2.14.1.2</w:t>
      </w:r>
      <w:r w:rsidRPr="00790C6D">
        <w:rPr>
          <w:i/>
        </w:rPr>
        <w:fldChar w:fldCharType="end"/>
      </w:r>
      <w:r w:rsidRPr="00790C6D">
        <w:t xml:space="preserve"> данного руководства пользователя. В момент сохранения контракта по кнопке </w:t>
      </w:r>
      <w:r w:rsidRPr="00790C6D">
        <w:rPr>
          <w:noProof/>
        </w:rPr>
        <w:drawing>
          <wp:inline distT="0" distB="0" distL="0" distR="0" wp14:anchorId="3D348715" wp14:editId="232F0B25">
            <wp:extent cx="152421" cy="161948"/>
            <wp:effectExtent l="0" t="0" r="0" b="9525"/>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790C6D">
        <w:t xml:space="preserve"> [</w:t>
      </w:r>
      <w:r w:rsidRPr="00790C6D">
        <w:rPr>
          <w:b/>
        </w:rPr>
        <w:t>Сохранить</w:t>
      </w:r>
      <w:r w:rsidRPr="00790C6D">
        <w:t>] Система проверяет наличие в итоговом протоколе электронного аукциона информации о том, был ли проведен аукциона на повышение. Наименование контроля: «</w:t>
      </w:r>
      <w:r w:rsidRPr="00790C6D">
        <w:rPr>
          <w:b/>
        </w:rPr>
        <w:t>Проверка признака "Цена за право заключения контракта"</w:t>
      </w:r>
      <w:r w:rsidRPr="00790C6D">
        <w:t>». Данный контроль используется для проверки правомерности использования в сведениях о контракте флага «</w:t>
      </w:r>
      <w:r w:rsidRPr="00790C6D">
        <w:rPr>
          <w:b/>
        </w:rPr>
        <w:t>Цена за право заключения контракта</w:t>
      </w:r>
      <w:r w:rsidRPr="00790C6D">
        <w:t>».</w:t>
      </w:r>
    </w:p>
    <w:p w14:paraId="6B831A89" w14:textId="77777777" w:rsidR="0086232E" w:rsidRDefault="0086232E" w:rsidP="0086232E">
      <w:pPr>
        <w:pStyle w:val="30"/>
        <w:tabs>
          <w:tab w:val="clear" w:pos="1797"/>
          <w:tab w:val="num" w:pos="2212"/>
        </w:tabs>
        <w:spacing w:after="120"/>
        <w:ind w:left="2212"/>
        <w:jc w:val="left"/>
        <w:outlineLvl w:val="9"/>
      </w:pPr>
      <w:bookmarkStart w:id="946" w:name="_Toc532824105"/>
      <w:r>
        <w:t xml:space="preserve">Отправка сведений по контракту на регистрацию </w:t>
      </w:r>
      <w:r w:rsidR="006243D8">
        <w:t>в ЕИС</w:t>
      </w:r>
      <w:bookmarkEnd w:id="946"/>
    </w:p>
    <w:p w14:paraId="1F9DDC01" w14:textId="77777777" w:rsidR="0086232E" w:rsidRPr="00C35548" w:rsidRDefault="0086232E" w:rsidP="0086232E">
      <w:pPr>
        <w:tabs>
          <w:tab w:val="left" w:pos="1620"/>
        </w:tabs>
        <w:ind w:firstLine="709"/>
      </w:pPr>
      <w:r w:rsidRPr="00C35548">
        <w:rPr>
          <w:bCs/>
        </w:rPr>
        <w:t xml:space="preserve">В </w:t>
      </w:r>
      <w:r w:rsidRPr="00C35548">
        <w:t xml:space="preserve">случае </w:t>
      </w:r>
      <w:r w:rsidRPr="00F807EA">
        <w:t>работы в режиме информационного взаимодействия</w:t>
      </w:r>
      <w:r w:rsidRPr="00C35548">
        <w:rPr>
          <w:i/>
        </w:rPr>
        <w:t xml:space="preserve"> </w:t>
      </w:r>
      <w:r w:rsidRPr="00C35548">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14:paraId="060DCAF0" w14:textId="77777777" w:rsidR="0086232E" w:rsidRPr="00F80E28" w:rsidRDefault="0086232E" w:rsidP="0086232E">
      <w:pPr>
        <w:ind w:firstLine="709"/>
      </w:pPr>
      <w:r w:rsidRPr="00F80E28">
        <w:t xml:space="preserve">Для этого необходимо выделить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DF3E4B" w:rsidRPr="00DF3E4B">
        <w:rPr>
          <w:i/>
        </w:rPr>
        <w:t xml:space="preserve">Рисунок </w:t>
      </w:r>
      <w:r w:rsidR="00DF3E4B" w:rsidRPr="00DF3E4B">
        <w:rPr>
          <w:i/>
          <w:noProof/>
        </w:rPr>
        <w:t>691</w:t>
      </w:r>
      <w:r w:rsidR="00110BD4" w:rsidRPr="00110BD4">
        <w:rPr>
          <w:i/>
        </w:rPr>
        <w:fldChar w:fldCharType="end"/>
      </w:r>
      <w:r w:rsidRPr="00F80E28">
        <w:t xml:space="preserve">), при этом аналитический признак документа изменится на </w:t>
      </w:r>
      <w:r w:rsidRPr="0082266E">
        <w:rPr>
          <w:b/>
        </w:rPr>
        <w:t xml:space="preserve">«Ожидает отправки </w:t>
      </w:r>
      <w:r w:rsidR="006243D8">
        <w:rPr>
          <w:b/>
        </w:rPr>
        <w:t>в ЕИС</w:t>
      </w:r>
      <w:r w:rsidRPr="0082266E">
        <w:rPr>
          <w:b/>
        </w:rPr>
        <w:t>».</w:t>
      </w:r>
    </w:p>
    <w:p w14:paraId="5A2F11FB" w14:textId="77777777" w:rsidR="0086232E" w:rsidRPr="00F80E28" w:rsidRDefault="008B68FE" w:rsidP="0086232E">
      <w:pPr>
        <w:pStyle w:val="afff1"/>
      </w:pPr>
      <w:r>
        <w:rPr>
          <w:noProof/>
        </w:rPr>
        <w:lastRenderedPageBreak/>
        <w:drawing>
          <wp:inline distT="0" distB="0" distL="0" distR="0" wp14:anchorId="4F7B7942" wp14:editId="4EE7BECE">
            <wp:extent cx="5544324" cy="2229161"/>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24.png"/>
                    <pic:cNvPicPr/>
                  </pic:nvPicPr>
                  <pic:blipFill>
                    <a:blip r:embed="rId770">
                      <a:extLst>
                        <a:ext uri="{28A0092B-C50C-407E-A947-70E740481C1C}">
                          <a14:useLocalDpi xmlns:a14="http://schemas.microsoft.com/office/drawing/2010/main" val="0"/>
                        </a:ext>
                      </a:extLst>
                    </a:blip>
                    <a:stretch>
                      <a:fillRect/>
                    </a:stretch>
                  </pic:blipFill>
                  <pic:spPr>
                    <a:xfrm>
                      <a:off x="0" y="0"/>
                      <a:ext cx="5544324" cy="2229161"/>
                    </a:xfrm>
                    <a:prstGeom prst="rect">
                      <a:avLst/>
                    </a:prstGeom>
                  </pic:spPr>
                </pic:pic>
              </a:graphicData>
            </a:graphic>
          </wp:inline>
        </w:drawing>
      </w:r>
    </w:p>
    <w:p w14:paraId="5AD1BE3F" w14:textId="77777777" w:rsidR="0086232E" w:rsidRPr="00F80E28" w:rsidRDefault="00110BD4" w:rsidP="00110BD4">
      <w:pPr>
        <w:pStyle w:val="affffe"/>
      </w:pPr>
      <w:bookmarkStart w:id="947" w:name="_Ref416346536"/>
      <w:r>
        <w:t xml:space="preserve">Рисунок </w:t>
      </w:r>
      <w:fldSimple w:instr=" SEQ Рисунок \* ARABIC ">
        <w:r w:rsidR="00DF3E4B">
          <w:rPr>
            <w:noProof/>
          </w:rPr>
          <w:t>691</w:t>
        </w:r>
      </w:fldSimple>
      <w:bookmarkEnd w:id="947"/>
      <w:r w:rsidR="0086232E" w:rsidRPr="00F80E28">
        <w:t xml:space="preserve">. Отправка </w:t>
      </w:r>
      <w:r w:rsidR="0086232E">
        <w:t>документа</w:t>
      </w:r>
      <w:r w:rsidR="0086232E" w:rsidRPr="00F80E28">
        <w:t xml:space="preserve"> </w:t>
      </w:r>
      <w:r w:rsidR="006243D8">
        <w:t>в ЕИС</w:t>
      </w:r>
      <w:r w:rsidR="0086232E" w:rsidRPr="00F80E28">
        <w:t>.</w:t>
      </w:r>
    </w:p>
    <w:p w14:paraId="3B7C5E97" w14:textId="77777777" w:rsidR="0086232E" w:rsidRDefault="0086232E" w:rsidP="0086232E">
      <w:pPr>
        <w:tabs>
          <w:tab w:val="left" w:pos="2076"/>
        </w:tabs>
        <w:ind w:firstLine="709"/>
        <w:rPr>
          <w:b/>
        </w:rPr>
      </w:pPr>
      <w:r w:rsidRPr="00F80E28">
        <w:t xml:space="preserve">В случае успешного принятия </w:t>
      </w:r>
      <w:r>
        <w:t>сведений о контракте</w:t>
      </w:r>
      <w:r w:rsidRPr="00F80E28">
        <w:t xml:space="preserve"> </w:t>
      </w:r>
      <w:r w:rsidR="006243D8">
        <w:t>в ЕИС</w:t>
      </w:r>
      <w:r w:rsidR="00E52FF7">
        <w:t>, документ контракт</w:t>
      </w:r>
      <w:r w:rsidRPr="00F80E28">
        <w:t xml:space="preserve"> появится в личном кабинете </w:t>
      </w:r>
      <w:r>
        <w:t>заказчика</w:t>
      </w:r>
      <w:r w:rsidRPr="00F80E28">
        <w:t xml:space="preserve">, откуда он может его опубликовать. В Системе, документ контракта будет доступен в состоянии </w:t>
      </w:r>
      <w:r w:rsidRPr="0082266E">
        <w:rPr>
          <w:b/>
        </w:rPr>
        <w:t xml:space="preserve">«Принят </w:t>
      </w:r>
      <w:r w:rsidR="006243D8">
        <w:rPr>
          <w:b/>
        </w:rPr>
        <w:t>в ЕИС</w:t>
      </w:r>
      <w:r w:rsidRPr="0082266E">
        <w:rPr>
          <w:b/>
        </w:rPr>
        <w:t>».</w:t>
      </w:r>
      <w:r w:rsidR="00FB4D32">
        <w:rPr>
          <w:b/>
        </w:rPr>
        <w:t xml:space="preserve"> </w:t>
      </w:r>
    </w:p>
    <w:p w14:paraId="6A7AAB43" w14:textId="77777777" w:rsidR="005071AD" w:rsidRDefault="005071AD" w:rsidP="005071AD">
      <w:pPr>
        <w:tabs>
          <w:tab w:val="left" w:pos="2076"/>
        </w:tabs>
        <w:ind w:firstLine="709"/>
      </w:pPr>
      <w:r w:rsidRPr="00F80E28">
        <w:t xml:space="preserve">В случае успешного принятия </w:t>
      </w:r>
      <w:r>
        <w:t>сведений о контракте</w:t>
      </w:r>
      <w:r w:rsidRPr="00F80E28">
        <w:t xml:space="preserve"> </w:t>
      </w:r>
      <w:r>
        <w:t>в ЕИС, документ контракт</w:t>
      </w:r>
      <w:r w:rsidRPr="00F80E28">
        <w:t xml:space="preserve"> появится в личном кабинете </w:t>
      </w:r>
      <w:r>
        <w:t>заказчика. В Системе</w:t>
      </w:r>
      <w:r w:rsidRPr="00F80E28">
        <w:t xml:space="preserve"> документ </w:t>
      </w:r>
      <w:r>
        <w:t>«</w:t>
      </w:r>
      <w:r w:rsidRPr="00B8166D">
        <w:rPr>
          <w:b/>
        </w:rPr>
        <w:t>Контракт</w:t>
      </w:r>
      <w:r>
        <w:t>»</w:t>
      </w:r>
      <w:r w:rsidRPr="00F80E28">
        <w:t xml:space="preserve"> </w:t>
      </w:r>
      <w:r>
        <w:t>при этом перейдет</w:t>
      </w:r>
      <w:r w:rsidRPr="00F80E28">
        <w:t xml:space="preserve"> в </w:t>
      </w:r>
      <w:r>
        <w:t>фильтр</w:t>
      </w:r>
      <w:r w:rsidRPr="00F80E28">
        <w:t xml:space="preserve"> </w:t>
      </w:r>
      <w:r w:rsidRPr="00B8166D">
        <w:t>«</w:t>
      </w:r>
      <w:r w:rsidRPr="0082266E">
        <w:rPr>
          <w:b/>
        </w:rPr>
        <w:t xml:space="preserve">Принят </w:t>
      </w:r>
      <w:r>
        <w:rPr>
          <w:b/>
        </w:rPr>
        <w:t>в ЕИС</w:t>
      </w:r>
      <w:r w:rsidRPr="00B8166D">
        <w:t xml:space="preserve">». </w:t>
      </w:r>
      <w:r>
        <w:t xml:space="preserve">В личном кабинете ЕИС заказчик загруженные из Системы сведения о контракте передает на финансовый контроль подписав своей ЭП. С момента поступления документа на финансовый контроль ЕИС в течении одного часа выгружает соответствующие сведения на свой </w:t>
      </w:r>
      <w:r>
        <w:rPr>
          <w:lang w:val="en-US"/>
        </w:rPr>
        <w:t>FTP</w:t>
      </w:r>
      <w:r w:rsidRPr="00B46E03">
        <w:t xml:space="preserve"> </w:t>
      </w:r>
      <w:r>
        <w:t xml:space="preserve">сервер, откуда Система получает информацию, что документ поступил на финансовый контроль. Сотрудники финансового органа проводят контроль по ст. 99 44-ФЗ и присваивают документу статус о прохождении или не прохождении контроля. Результат контроля вывешивается в ЕИС. </w:t>
      </w:r>
    </w:p>
    <w:p w14:paraId="7F09142F" w14:textId="77777777" w:rsidR="005071AD" w:rsidRDefault="005071AD" w:rsidP="005071AD">
      <w:pPr>
        <w:tabs>
          <w:tab w:val="left" w:pos="2076"/>
        </w:tabs>
        <w:ind w:firstLine="709"/>
      </w:pPr>
      <w:r>
        <w:t>Если документ прошел финансовый контроль, то будет зарегистрирован в ЕИС, до момента успешного прохождения финансового контроля сведения о заключенном контракте регистрацию в ЕИС не проходят.</w:t>
      </w:r>
    </w:p>
    <w:p w14:paraId="1A585007" w14:textId="77777777" w:rsidR="005071AD" w:rsidRDefault="005071AD" w:rsidP="005071AD">
      <w:pPr>
        <w:tabs>
          <w:tab w:val="left" w:pos="2076"/>
        </w:tabs>
        <w:ind w:firstLine="709"/>
      </w:pPr>
      <w:r>
        <w:t>Если же документ не прошел финансовый контроль, то он отобразится в фильтре «</w:t>
      </w:r>
      <w:r w:rsidRPr="0071661D">
        <w:rPr>
          <w:b/>
        </w:rPr>
        <w:t>К</w:t>
      </w:r>
      <w:r>
        <w:rPr>
          <w:b/>
        </w:rPr>
        <w:t>онтроль не пройден</w:t>
      </w:r>
      <w:r>
        <w:t xml:space="preserve">» и причину. По которой документ не прошел контроль можно посмотреть по кнопке </w:t>
      </w:r>
      <w:r w:rsidRPr="00B46E03">
        <w:t>[</w:t>
      </w:r>
      <w:r>
        <w:rPr>
          <w:b/>
        </w:rPr>
        <w:t>Отчет по смене состояний</w:t>
      </w:r>
      <w:r w:rsidRPr="00B46E03">
        <w:t>]</w:t>
      </w:r>
      <w:r>
        <w:t xml:space="preserve"> (</w:t>
      </w:r>
      <w:r w:rsidRPr="00C35C6A">
        <w:rPr>
          <w:i/>
        </w:rPr>
        <w:fldChar w:fldCharType="begin"/>
      </w:r>
      <w:r w:rsidRPr="00C35C6A">
        <w:rPr>
          <w:i/>
        </w:rPr>
        <w:instrText xml:space="preserve"> REF _Ref519246857 \h </w:instrText>
      </w:r>
      <w:r>
        <w:rPr>
          <w:i/>
        </w:rPr>
        <w:instrText xml:space="preserve"> \* MERGEFORMAT </w:instrText>
      </w:r>
      <w:r w:rsidRPr="00C35C6A">
        <w:rPr>
          <w:i/>
        </w:rPr>
      </w:r>
      <w:r w:rsidRPr="00C35C6A">
        <w:rPr>
          <w:i/>
        </w:rPr>
        <w:fldChar w:fldCharType="separate"/>
      </w:r>
      <w:r w:rsidR="00DF3E4B" w:rsidRPr="00DF3E4B">
        <w:rPr>
          <w:i/>
        </w:rPr>
        <w:t xml:space="preserve">Рисунок </w:t>
      </w:r>
      <w:r w:rsidR="00DF3E4B" w:rsidRPr="00DF3E4B">
        <w:rPr>
          <w:i/>
          <w:noProof/>
        </w:rPr>
        <w:t>692</w:t>
      </w:r>
      <w:r w:rsidRPr="00C35C6A">
        <w:rPr>
          <w:i/>
        </w:rPr>
        <w:fldChar w:fldCharType="end"/>
      </w:r>
      <w:r>
        <w:t>).</w:t>
      </w:r>
    </w:p>
    <w:p w14:paraId="4902E73F" w14:textId="77777777" w:rsidR="005071AD" w:rsidRDefault="005071AD" w:rsidP="005071AD">
      <w:pPr>
        <w:tabs>
          <w:tab w:val="left" w:pos="2076"/>
        </w:tabs>
        <w:spacing w:before="120" w:after="120"/>
        <w:jc w:val="center"/>
      </w:pPr>
      <w:r>
        <w:rPr>
          <w:noProof/>
        </w:rPr>
        <w:drawing>
          <wp:inline distT="0" distB="0" distL="0" distR="0" wp14:anchorId="258F14E6" wp14:editId="7D217A7E">
            <wp:extent cx="6480175" cy="2221230"/>
            <wp:effectExtent l="0" t="0" r="0" b="7620"/>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png"/>
                    <pic:cNvPicPr/>
                  </pic:nvPicPr>
                  <pic:blipFill>
                    <a:blip r:embed="rId771">
                      <a:extLst>
                        <a:ext uri="{28A0092B-C50C-407E-A947-70E740481C1C}">
                          <a14:useLocalDpi xmlns:a14="http://schemas.microsoft.com/office/drawing/2010/main" val="0"/>
                        </a:ext>
                      </a:extLst>
                    </a:blip>
                    <a:stretch>
                      <a:fillRect/>
                    </a:stretch>
                  </pic:blipFill>
                  <pic:spPr>
                    <a:xfrm>
                      <a:off x="0" y="0"/>
                      <a:ext cx="6480175" cy="2221230"/>
                    </a:xfrm>
                    <a:prstGeom prst="rect">
                      <a:avLst/>
                    </a:prstGeom>
                  </pic:spPr>
                </pic:pic>
              </a:graphicData>
            </a:graphic>
          </wp:inline>
        </w:drawing>
      </w:r>
    </w:p>
    <w:p w14:paraId="0F6E3967" w14:textId="77777777" w:rsidR="005071AD" w:rsidRDefault="005071AD" w:rsidP="005071AD">
      <w:pPr>
        <w:pStyle w:val="affffe"/>
      </w:pPr>
      <w:bookmarkStart w:id="948" w:name="_Ref519246857"/>
      <w:r>
        <w:t xml:space="preserve">Рисунок </w:t>
      </w:r>
      <w:fldSimple w:instr=" SEQ Рисунок \* ARABIC ">
        <w:r w:rsidR="00DF3E4B">
          <w:rPr>
            <w:noProof/>
          </w:rPr>
          <w:t>692</w:t>
        </w:r>
      </w:fldSimple>
      <w:bookmarkEnd w:id="948"/>
      <w:r>
        <w:t>. Кнопка «Отчет по смене состояний»</w:t>
      </w:r>
    </w:p>
    <w:p w14:paraId="129CCBE9" w14:textId="77777777" w:rsidR="005071AD" w:rsidRDefault="005071AD" w:rsidP="005071AD">
      <w:pPr>
        <w:pStyle w:val="aff"/>
      </w:pPr>
      <w:r>
        <w:t>В открывшемся протоколе напротив записи состояния документа «</w:t>
      </w:r>
      <w:r>
        <w:rPr>
          <w:b/>
        </w:rPr>
        <w:t>Контроль по ч. 5 ст. 99 44-ФЗ не пройден</w:t>
      </w:r>
      <w:r>
        <w:t>» в поле «</w:t>
      </w:r>
      <w:r>
        <w:rPr>
          <w:b/>
        </w:rPr>
        <w:t>Комментарий</w:t>
      </w:r>
      <w:r>
        <w:t>» будет отражена информация с причиной, по которой документ не прошел контроль (</w:t>
      </w:r>
      <w:r w:rsidRPr="00C35C6A">
        <w:rPr>
          <w:i/>
        </w:rPr>
        <w:fldChar w:fldCharType="begin"/>
      </w:r>
      <w:r w:rsidRPr="00C35C6A">
        <w:rPr>
          <w:i/>
        </w:rPr>
        <w:instrText xml:space="preserve"> REF _Ref519247068 \h </w:instrText>
      </w:r>
      <w:r>
        <w:rPr>
          <w:i/>
        </w:rPr>
        <w:instrText xml:space="preserve"> \* MERGEFORMAT </w:instrText>
      </w:r>
      <w:r w:rsidRPr="00C35C6A">
        <w:rPr>
          <w:i/>
        </w:rPr>
      </w:r>
      <w:r w:rsidRPr="00C35C6A">
        <w:rPr>
          <w:i/>
        </w:rPr>
        <w:fldChar w:fldCharType="separate"/>
      </w:r>
      <w:r w:rsidR="00DF3E4B" w:rsidRPr="00DF3E4B">
        <w:rPr>
          <w:i/>
        </w:rPr>
        <w:t xml:space="preserve">Рисунок </w:t>
      </w:r>
      <w:r w:rsidR="00DF3E4B" w:rsidRPr="00DF3E4B">
        <w:rPr>
          <w:i/>
          <w:noProof/>
        </w:rPr>
        <w:t>693</w:t>
      </w:r>
      <w:r w:rsidRPr="00C35C6A">
        <w:rPr>
          <w:i/>
        </w:rPr>
        <w:fldChar w:fldCharType="end"/>
      </w:r>
      <w:r>
        <w:t>).</w:t>
      </w:r>
    </w:p>
    <w:p w14:paraId="2447528F" w14:textId="77777777" w:rsidR="005071AD" w:rsidRDefault="005071AD" w:rsidP="005071AD">
      <w:pPr>
        <w:pStyle w:val="aff"/>
        <w:spacing w:before="120" w:after="120"/>
        <w:ind w:firstLine="0"/>
        <w:jc w:val="center"/>
      </w:pPr>
      <w:r>
        <w:rPr>
          <w:noProof/>
        </w:rPr>
        <w:lastRenderedPageBreak/>
        <w:drawing>
          <wp:inline distT="0" distB="0" distL="0" distR="0" wp14:anchorId="086523CC" wp14:editId="2B1AEB81">
            <wp:extent cx="6480175" cy="4068445"/>
            <wp:effectExtent l="0" t="0" r="0" b="825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png"/>
                    <pic:cNvPicPr/>
                  </pic:nvPicPr>
                  <pic:blipFill>
                    <a:blip r:embed="rId772">
                      <a:extLst>
                        <a:ext uri="{28A0092B-C50C-407E-A947-70E740481C1C}">
                          <a14:useLocalDpi xmlns:a14="http://schemas.microsoft.com/office/drawing/2010/main" val="0"/>
                        </a:ext>
                      </a:extLst>
                    </a:blip>
                    <a:stretch>
                      <a:fillRect/>
                    </a:stretch>
                  </pic:blipFill>
                  <pic:spPr>
                    <a:xfrm>
                      <a:off x="0" y="0"/>
                      <a:ext cx="6480175" cy="4068445"/>
                    </a:xfrm>
                    <a:prstGeom prst="rect">
                      <a:avLst/>
                    </a:prstGeom>
                  </pic:spPr>
                </pic:pic>
              </a:graphicData>
            </a:graphic>
          </wp:inline>
        </w:drawing>
      </w:r>
    </w:p>
    <w:p w14:paraId="5F36F22B" w14:textId="77777777" w:rsidR="005071AD" w:rsidRDefault="005071AD" w:rsidP="005071AD">
      <w:pPr>
        <w:pStyle w:val="affffe"/>
      </w:pPr>
      <w:bookmarkStart w:id="949" w:name="_Ref519247068"/>
      <w:r>
        <w:t xml:space="preserve">Рисунок </w:t>
      </w:r>
      <w:fldSimple w:instr=" SEQ Рисунок \* ARABIC ">
        <w:r w:rsidR="00DF3E4B">
          <w:rPr>
            <w:noProof/>
          </w:rPr>
          <w:t>693</w:t>
        </w:r>
      </w:fldSimple>
      <w:bookmarkEnd w:id="949"/>
      <w:r>
        <w:t>. Протокол отчета по смене состояния документа</w:t>
      </w:r>
    </w:p>
    <w:p w14:paraId="59F53AA1" w14:textId="77777777" w:rsidR="005071AD" w:rsidRDefault="005071AD" w:rsidP="005071AD">
      <w:pPr>
        <w:pStyle w:val="aff"/>
      </w:pPr>
      <w:r>
        <w:t>В этом случае необходимо скорректировать сведения о заключенном контракта в фильтре «</w:t>
      </w:r>
      <w:r>
        <w:rPr>
          <w:b/>
        </w:rPr>
        <w:t>Контроль не пройден</w:t>
      </w:r>
      <w:r>
        <w:t xml:space="preserve">» и повторно отправить этот же документ в ЕИС с целью повторного направления на финансовый контроль по кнопке </w:t>
      </w:r>
      <w:r w:rsidRPr="00B46E03">
        <w:t>[</w:t>
      </w:r>
      <w:r>
        <w:rPr>
          <w:b/>
        </w:rPr>
        <w:t>Отправить изменение документа в ЕИС</w:t>
      </w:r>
      <w:r w:rsidRPr="00B46E03">
        <w:t>]</w:t>
      </w:r>
      <w:r>
        <w:t xml:space="preserve"> (</w:t>
      </w:r>
      <w:r w:rsidRPr="00C35C6A">
        <w:rPr>
          <w:i/>
        </w:rPr>
        <w:fldChar w:fldCharType="begin"/>
      </w:r>
      <w:r w:rsidRPr="00C35C6A">
        <w:rPr>
          <w:i/>
        </w:rPr>
        <w:instrText xml:space="preserve"> REF _Ref519247296 \h </w:instrText>
      </w:r>
      <w:r>
        <w:rPr>
          <w:i/>
        </w:rPr>
        <w:instrText xml:space="preserve"> \* MERGEFORMAT </w:instrText>
      </w:r>
      <w:r w:rsidRPr="00C35C6A">
        <w:rPr>
          <w:i/>
        </w:rPr>
      </w:r>
      <w:r w:rsidRPr="00C35C6A">
        <w:rPr>
          <w:i/>
        </w:rPr>
        <w:fldChar w:fldCharType="separate"/>
      </w:r>
      <w:r w:rsidR="00DF3E4B" w:rsidRPr="00DF3E4B">
        <w:rPr>
          <w:i/>
        </w:rPr>
        <w:t xml:space="preserve">Рисунок </w:t>
      </w:r>
      <w:r w:rsidR="00DF3E4B" w:rsidRPr="00DF3E4B">
        <w:rPr>
          <w:i/>
          <w:noProof/>
        </w:rPr>
        <w:t>694</w:t>
      </w:r>
      <w:r w:rsidRPr="00C35C6A">
        <w:rPr>
          <w:i/>
        </w:rPr>
        <w:fldChar w:fldCharType="end"/>
      </w:r>
      <w:r>
        <w:t>).</w:t>
      </w:r>
    </w:p>
    <w:p w14:paraId="2FD7189E" w14:textId="77777777" w:rsidR="005071AD" w:rsidRDefault="005071AD" w:rsidP="005071AD">
      <w:pPr>
        <w:pStyle w:val="aff"/>
        <w:ind w:firstLine="0"/>
        <w:jc w:val="center"/>
      </w:pPr>
      <w:r>
        <w:rPr>
          <w:noProof/>
        </w:rPr>
        <w:drawing>
          <wp:inline distT="0" distB="0" distL="0" distR="0" wp14:anchorId="42C975A7" wp14:editId="45B34D93">
            <wp:extent cx="6315956" cy="2429214"/>
            <wp:effectExtent l="0" t="0" r="8890" b="9525"/>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png"/>
                    <pic:cNvPicPr/>
                  </pic:nvPicPr>
                  <pic:blipFill>
                    <a:blip r:embed="rId773">
                      <a:extLst>
                        <a:ext uri="{28A0092B-C50C-407E-A947-70E740481C1C}">
                          <a14:useLocalDpi xmlns:a14="http://schemas.microsoft.com/office/drawing/2010/main" val="0"/>
                        </a:ext>
                      </a:extLst>
                    </a:blip>
                    <a:stretch>
                      <a:fillRect/>
                    </a:stretch>
                  </pic:blipFill>
                  <pic:spPr>
                    <a:xfrm>
                      <a:off x="0" y="0"/>
                      <a:ext cx="6315956" cy="2429214"/>
                    </a:xfrm>
                    <a:prstGeom prst="rect">
                      <a:avLst/>
                    </a:prstGeom>
                  </pic:spPr>
                </pic:pic>
              </a:graphicData>
            </a:graphic>
          </wp:inline>
        </w:drawing>
      </w:r>
    </w:p>
    <w:p w14:paraId="0CDBE206" w14:textId="69D82EFA" w:rsidR="005071AD" w:rsidRDefault="005071AD" w:rsidP="005071AD">
      <w:pPr>
        <w:pStyle w:val="affffe"/>
      </w:pPr>
      <w:bookmarkStart w:id="950" w:name="_Ref519247296"/>
      <w:r>
        <w:t xml:space="preserve">Рисунок </w:t>
      </w:r>
      <w:fldSimple w:instr=" SEQ Рисунок \* ARABIC ">
        <w:r w:rsidR="00DF3E4B">
          <w:rPr>
            <w:noProof/>
          </w:rPr>
          <w:t>694</w:t>
        </w:r>
      </w:fldSimple>
      <w:bookmarkEnd w:id="950"/>
      <w:r>
        <w:t>. Отправка исправленных сведений о заключенном контракте в ЕИС</w:t>
      </w:r>
    </w:p>
    <w:tbl>
      <w:tblPr>
        <w:tblStyle w:val="afa"/>
        <w:tblW w:w="978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539"/>
      </w:tblGrid>
      <w:tr w:rsidR="0008418D" w14:paraId="63C8AFD0" w14:textId="77777777" w:rsidTr="00215E4F">
        <w:tc>
          <w:tcPr>
            <w:tcW w:w="1242" w:type="dxa"/>
          </w:tcPr>
          <w:p w14:paraId="5FB1C6AF" w14:textId="77777777" w:rsidR="0008418D" w:rsidRDefault="0008418D" w:rsidP="001E0D63">
            <w:pPr>
              <w:jc w:val="center"/>
              <w:rPr>
                <w:noProof/>
              </w:rPr>
            </w:pPr>
            <w:r>
              <w:rPr>
                <w:noProof/>
              </w:rPr>
              <w:drawing>
                <wp:inline distT="0" distB="0" distL="0" distR="0" wp14:anchorId="2B8FB8E8" wp14:editId="43B56E7A">
                  <wp:extent cx="304800" cy="3048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539" w:type="dxa"/>
            <w:shd w:val="clear" w:color="auto" w:fill="D9D9D9" w:themeFill="background1" w:themeFillShade="D9"/>
          </w:tcPr>
          <w:p w14:paraId="422014BF" w14:textId="77777777" w:rsidR="0008418D" w:rsidRPr="0008418D" w:rsidRDefault="0008418D" w:rsidP="0008418D">
            <w:pPr>
              <w:tabs>
                <w:tab w:val="right" w:pos="8254"/>
              </w:tabs>
            </w:pPr>
            <w:r>
              <w:t xml:space="preserve">Информация о регистрации контракта </w:t>
            </w:r>
            <w:r w:rsidR="006243D8">
              <w:t>в ЕИС</w:t>
            </w:r>
            <w:r>
              <w:t xml:space="preserve"> в Систему </w:t>
            </w:r>
            <w:r>
              <w:rPr>
                <w:lang w:val="en-US"/>
              </w:rPr>
              <w:t>WEB</w:t>
            </w:r>
            <w:r w:rsidRPr="0008418D">
              <w:t>-</w:t>
            </w:r>
            <w:r>
              <w:t xml:space="preserve">Торги-КС попадет только на следующий день после публикации его </w:t>
            </w:r>
            <w:r w:rsidR="006243D8">
              <w:t>в ЕИС</w:t>
            </w:r>
            <w:r>
              <w:t xml:space="preserve">. Это связано с тем, что информацию о публикуемых файлах </w:t>
            </w:r>
            <w:r w:rsidR="00302C46">
              <w:t>ЕИС</w:t>
            </w:r>
            <w:r>
              <w:t xml:space="preserve"> выкладывает на сервер 1 раз в день для скачивания внешним региональным системам. Как обычно это происходит в ночное время.</w:t>
            </w:r>
          </w:p>
        </w:tc>
      </w:tr>
    </w:tbl>
    <w:p w14:paraId="250DA2E5" w14:textId="77777777" w:rsidR="00413593" w:rsidRPr="00346A4B" w:rsidRDefault="00413593" w:rsidP="00413593">
      <w:pPr>
        <w:pStyle w:val="30"/>
      </w:pPr>
      <w:bookmarkStart w:id="951" w:name="_Ref491698198"/>
      <w:bookmarkStart w:id="952" w:name="_Toc532824106"/>
      <w:r>
        <w:lastRenderedPageBreak/>
        <w:t>Внесение изменений в контракт</w:t>
      </w:r>
      <w:bookmarkEnd w:id="951"/>
      <w:bookmarkEnd w:id="952"/>
    </w:p>
    <w:p w14:paraId="172EE6FD" w14:textId="77777777" w:rsidR="004B618C" w:rsidRPr="00AC5D8E" w:rsidRDefault="004B618C" w:rsidP="004B618C">
      <w:pPr>
        <w:ind w:firstLine="708"/>
      </w:pPr>
      <w:r>
        <w:t>Если после успешной отправки документа в ЕИС появится необходимость изменить отправленные сведения до момента его публикации и отправки на финансовый контроль, то для этого можно внести изменения в ранее отправленный документ в фильтре «</w:t>
      </w:r>
      <w:r>
        <w:rPr>
          <w:b/>
        </w:rPr>
        <w:t>Принят в ЕИС</w:t>
      </w:r>
      <w:r>
        <w:t xml:space="preserve">». После исправления сведений необходимо отправить исправленных сведений по кнопке </w:t>
      </w:r>
      <w:r w:rsidRPr="00D92691">
        <w:t>[</w:t>
      </w:r>
      <w:r>
        <w:rPr>
          <w:b/>
        </w:rPr>
        <w:t>Отправить изменения документа в ЕИС</w:t>
      </w:r>
      <w:r w:rsidRPr="00D92691">
        <w:t>]</w:t>
      </w:r>
      <w:r>
        <w:t xml:space="preserve"> (</w:t>
      </w:r>
      <w:r w:rsidRPr="00D92691">
        <w:rPr>
          <w:i/>
        </w:rPr>
        <w:fldChar w:fldCharType="begin"/>
      </w:r>
      <w:r w:rsidRPr="00D92691">
        <w:rPr>
          <w:i/>
        </w:rPr>
        <w:instrText xml:space="preserve"> REF _Ref417395015 \h </w:instrText>
      </w:r>
      <w:r>
        <w:rPr>
          <w:i/>
        </w:rPr>
        <w:instrText xml:space="preserve"> \* MERGEFORMAT </w:instrText>
      </w:r>
      <w:r w:rsidRPr="00D92691">
        <w:rPr>
          <w:i/>
        </w:rPr>
      </w:r>
      <w:r w:rsidRPr="00D92691">
        <w:rPr>
          <w:i/>
        </w:rPr>
        <w:fldChar w:fldCharType="separate"/>
      </w:r>
      <w:r w:rsidR="00DF3E4B" w:rsidRPr="00DF3E4B">
        <w:rPr>
          <w:i/>
        </w:rPr>
        <w:t xml:space="preserve">Рисунок </w:t>
      </w:r>
      <w:r w:rsidR="00DF3E4B" w:rsidRPr="00DF3E4B">
        <w:rPr>
          <w:i/>
          <w:noProof/>
        </w:rPr>
        <w:t>695</w:t>
      </w:r>
      <w:r w:rsidRPr="00D92691">
        <w:rPr>
          <w:i/>
        </w:rPr>
        <w:fldChar w:fldCharType="end"/>
      </w:r>
      <w:r>
        <w:t>).</w:t>
      </w:r>
    </w:p>
    <w:p w14:paraId="7D60296F" w14:textId="77777777" w:rsidR="004B618C" w:rsidRDefault="004B618C" w:rsidP="004B618C">
      <w:pPr>
        <w:spacing w:before="120" w:after="120"/>
        <w:jc w:val="center"/>
      </w:pPr>
      <w:r>
        <w:rPr>
          <w:noProof/>
        </w:rPr>
        <w:drawing>
          <wp:inline distT="0" distB="0" distL="0" distR="0" wp14:anchorId="225C2220" wp14:editId="4395FD5E">
            <wp:extent cx="5563376" cy="2210108"/>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png"/>
                    <pic:cNvPicPr/>
                  </pic:nvPicPr>
                  <pic:blipFill>
                    <a:blip r:embed="rId774">
                      <a:extLst>
                        <a:ext uri="{28A0092B-C50C-407E-A947-70E740481C1C}">
                          <a14:useLocalDpi xmlns:a14="http://schemas.microsoft.com/office/drawing/2010/main" val="0"/>
                        </a:ext>
                      </a:extLst>
                    </a:blip>
                    <a:stretch>
                      <a:fillRect/>
                    </a:stretch>
                  </pic:blipFill>
                  <pic:spPr>
                    <a:xfrm>
                      <a:off x="0" y="0"/>
                      <a:ext cx="5563376" cy="2210108"/>
                    </a:xfrm>
                    <a:prstGeom prst="rect">
                      <a:avLst/>
                    </a:prstGeom>
                  </pic:spPr>
                </pic:pic>
              </a:graphicData>
            </a:graphic>
          </wp:inline>
        </w:drawing>
      </w:r>
    </w:p>
    <w:p w14:paraId="6D2289FF" w14:textId="77777777" w:rsidR="004B618C" w:rsidRDefault="004B618C" w:rsidP="004B618C">
      <w:pPr>
        <w:pStyle w:val="affffe"/>
      </w:pPr>
      <w:bookmarkStart w:id="953" w:name="_Ref417395015"/>
      <w:r>
        <w:t xml:space="preserve">Рисунок </w:t>
      </w:r>
      <w:fldSimple w:instr=" SEQ Рисунок \* ARABIC ">
        <w:r w:rsidR="00DF3E4B">
          <w:rPr>
            <w:noProof/>
          </w:rPr>
          <w:t>695</w:t>
        </w:r>
      </w:fldSimple>
      <w:bookmarkEnd w:id="953"/>
      <w:r>
        <w:t>. Отправка исправленного контракта в ЕИС</w:t>
      </w:r>
    </w:p>
    <w:p w14:paraId="6114F372" w14:textId="77777777" w:rsidR="004B618C" w:rsidRDefault="004B618C" w:rsidP="004B618C">
      <w:pPr>
        <w:ind w:firstLine="708"/>
      </w:pPr>
      <w:r>
        <w:t>Если же ошибка в отправленном контракте была обнаружена только после публикации документа, то следует дождаться следующего дня после публикации документа в ЕИС, чтобы документ, отправленный из Системы получил реестровый номер.</w:t>
      </w:r>
    </w:p>
    <w:p w14:paraId="7BCC4755" w14:textId="77777777" w:rsidR="004B618C" w:rsidRDefault="004B618C" w:rsidP="004B618C">
      <w:pPr>
        <w:ind w:firstLine="708"/>
      </w:pPr>
      <w:r>
        <w:t>Для внесения изменения в ранее опубликованный контракт необходимо в навигаторе в папке «</w:t>
      </w:r>
      <w:r>
        <w:rPr>
          <w:b/>
        </w:rPr>
        <w:t>Контракты</w:t>
      </w:r>
      <w:r>
        <w:t>» открыть фильтр «</w:t>
      </w:r>
      <w:r>
        <w:rPr>
          <w:b/>
        </w:rPr>
        <w:t>Зарегистрировано</w:t>
      </w:r>
      <w:r>
        <w:t xml:space="preserve">». Из списка зарегистрированный контрактов необходимо выбрать необходимую запись и нажать на кнопку </w:t>
      </w:r>
      <w:r w:rsidRPr="00983282">
        <w:t>[</w:t>
      </w:r>
      <w:r>
        <w:rPr>
          <w:b/>
        </w:rPr>
        <w:t>Сформировать изменение</w:t>
      </w:r>
      <w:r w:rsidRPr="00983282">
        <w:t>]</w:t>
      </w:r>
      <w:r>
        <w:t xml:space="preserve">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DF3E4B" w:rsidRPr="00DF3E4B">
        <w:rPr>
          <w:i/>
        </w:rPr>
        <w:t xml:space="preserve">Рисунок </w:t>
      </w:r>
      <w:r w:rsidR="00DF3E4B" w:rsidRPr="00DF3E4B">
        <w:rPr>
          <w:i/>
          <w:noProof/>
        </w:rPr>
        <w:t>696</w:t>
      </w:r>
      <w:r w:rsidRPr="00126831">
        <w:rPr>
          <w:i/>
        </w:rPr>
        <w:fldChar w:fldCharType="end"/>
      </w:r>
      <w:r>
        <w:t>).</w:t>
      </w:r>
    </w:p>
    <w:p w14:paraId="66D98FCC" w14:textId="77777777" w:rsidR="004B618C" w:rsidRDefault="004B618C" w:rsidP="004B618C">
      <w:pPr>
        <w:spacing w:before="120" w:after="120"/>
        <w:jc w:val="center"/>
      </w:pPr>
      <w:r>
        <w:rPr>
          <w:noProof/>
        </w:rPr>
        <w:drawing>
          <wp:inline distT="0" distB="0" distL="0" distR="0" wp14:anchorId="6C25CD85" wp14:editId="014A675F">
            <wp:extent cx="5534797" cy="2457793"/>
            <wp:effectExtent l="0" t="0" r="889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png"/>
                    <pic:cNvPicPr/>
                  </pic:nvPicPr>
                  <pic:blipFill>
                    <a:blip r:embed="rId775">
                      <a:extLst>
                        <a:ext uri="{28A0092B-C50C-407E-A947-70E740481C1C}">
                          <a14:useLocalDpi xmlns:a14="http://schemas.microsoft.com/office/drawing/2010/main" val="0"/>
                        </a:ext>
                      </a:extLst>
                    </a:blip>
                    <a:stretch>
                      <a:fillRect/>
                    </a:stretch>
                  </pic:blipFill>
                  <pic:spPr>
                    <a:xfrm>
                      <a:off x="0" y="0"/>
                      <a:ext cx="5534797" cy="2457793"/>
                    </a:xfrm>
                    <a:prstGeom prst="rect">
                      <a:avLst/>
                    </a:prstGeom>
                  </pic:spPr>
                </pic:pic>
              </a:graphicData>
            </a:graphic>
          </wp:inline>
        </w:drawing>
      </w:r>
    </w:p>
    <w:p w14:paraId="436E7221" w14:textId="77777777" w:rsidR="004B618C" w:rsidRDefault="004B618C" w:rsidP="004B618C">
      <w:pPr>
        <w:pStyle w:val="affffe"/>
      </w:pPr>
      <w:bookmarkStart w:id="954" w:name="_Ref417395356"/>
      <w:r>
        <w:t xml:space="preserve">Рисунок </w:t>
      </w:r>
      <w:fldSimple w:instr=" SEQ Рисунок \* ARABIC ">
        <w:r w:rsidR="00DF3E4B">
          <w:rPr>
            <w:noProof/>
          </w:rPr>
          <w:t>696</w:t>
        </w:r>
      </w:fldSimple>
      <w:bookmarkEnd w:id="954"/>
      <w:r>
        <w:t>. Формирование изменения к контракту</w:t>
      </w:r>
    </w:p>
    <w:p w14:paraId="7F1D40D7" w14:textId="77777777" w:rsidR="004B618C" w:rsidRDefault="004B618C" w:rsidP="004B618C">
      <w:pPr>
        <w:ind w:firstLine="708"/>
      </w:pPr>
      <w:r>
        <w:t xml:space="preserve">В случае необходимости внесения изменений в зарегистрированный в ЕИС первичный контракт в день его регистрации, необходимо обратиться к администраторам Системы </w:t>
      </w:r>
      <w:r>
        <w:rPr>
          <w:lang w:val="en-US"/>
        </w:rPr>
        <w:t>WEB</w:t>
      </w:r>
      <w:r w:rsidRPr="00FE53FA">
        <w:t>-</w:t>
      </w:r>
      <w:r>
        <w:t>Торги-КС Вашего региона и предоставив им данным реестрового номера и даты публикации 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из зарегистрированного состояния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DF3E4B" w:rsidRPr="00DF3E4B">
        <w:rPr>
          <w:i/>
        </w:rPr>
        <w:t xml:space="preserve">Рисунок </w:t>
      </w:r>
      <w:r w:rsidR="00DF3E4B" w:rsidRPr="00DF3E4B">
        <w:rPr>
          <w:i/>
          <w:noProof/>
        </w:rPr>
        <w:t>696</w:t>
      </w:r>
      <w:r w:rsidRPr="00126831">
        <w:rPr>
          <w:i/>
        </w:rPr>
        <w:fldChar w:fldCharType="end"/>
      </w:r>
      <w:r>
        <w:t>).</w:t>
      </w:r>
    </w:p>
    <w:p w14:paraId="204D64AE" w14:textId="77777777" w:rsidR="004B618C" w:rsidRDefault="004B618C" w:rsidP="004B618C">
      <w:pPr>
        <w:ind w:firstLine="708"/>
      </w:pPr>
      <w:r>
        <w:lastRenderedPageBreak/>
        <w:t xml:space="preserve">Сформированное изменение к контракту будет доступно в фильтре </w:t>
      </w:r>
      <w:r w:rsidRPr="0082266E">
        <w:rPr>
          <w:b/>
        </w:rPr>
        <w:t>«В работе»</w:t>
      </w:r>
      <w:r>
        <w:rPr>
          <w:b/>
        </w:rPr>
        <w:t xml:space="preserve"> </w:t>
      </w:r>
      <w:r>
        <w:t xml:space="preserve">с типом сведений </w:t>
      </w:r>
      <w:r w:rsidRPr="00E76066">
        <w:t>«</w:t>
      </w:r>
      <w:r w:rsidRPr="00E76066">
        <w:rPr>
          <w:i/>
        </w:rPr>
        <w:t>Измененные</w:t>
      </w:r>
      <w:r>
        <w:t>» в папке навигатора «</w:t>
      </w:r>
      <w:r>
        <w:rPr>
          <w:b/>
        </w:rPr>
        <w:t>Контракт</w:t>
      </w:r>
      <w:r>
        <w:t>».</w:t>
      </w:r>
      <w:r w:rsidRPr="00E76066">
        <w:t xml:space="preserve"> </w:t>
      </w:r>
      <w:r>
        <w:t>В окне редактирования контракта в поле «</w:t>
      </w:r>
      <w:r>
        <w:rPr>
          <w:b/>
        </w:rPr>
        <w:t>Номер редакции сведений</w:t>
      </w:r>
      <w:r>
        <w:t>» будет отражен номер изменения. Поле заполняется автоматически по мере формирования изменений и не доступна для редактирования. После внесения всех необходимых изменений в документ «</w:t>
      </w:r>
      <w:r>
        <w:rPr>
          <w:b/>
        </w:rPr>
        <w:t>Контракт</w:t>
      </w:r>
      <w:r>
        <w:t>» обязательно требуется заполнить сведения во вкладке «</w:t>
      </w:r>
      <w:r>
        <w:rPr>
          <w:b/>
        </w:rPr>
        <w:t>Изменение</w:t>
      </w:r>
      <w:r>
        <w:t>» (</w:t>
      </w:r>
      <w:r w:rsidRPr="005449D9">
        <w:rPr>
          <w:i/>
        </w:rPr>
        <w:fldChar w:fldCharType="begin"/>
      </w:r>
      <w:r w:rsidRPr="005449D9">
        <w:rPr>
          <w:i/>
        </w:rPr>
        <w:instrText xml:space="preserve"> REF _Ref491692238 \h </w:instrText>
      </w:r>
      <w:r>
        <w:rPr>
          <w:i/>
        </w:rPr>
        <w:instrText xml:space="preserve"> \* MERGEFORMAT </w:instrText>
      </w:r>
      <w:r w:rsidRPr="005449D9">
        <w:rPr>
          <w:i/>
        </w:rPr>
      </w:r>
      <w:r w:rsidRPr="005449D9">
        <w:rPr>
          <w:i/>
        </w:rPr>
        <w:fldChar w:fldCharType="separate"/>
      </w:r>
      <w:r w:rsidR="00DF3E4B" w:rsidRPr="00DF3E4B">
        <w:rPr>
          <w:i/>
        </w:rPr>
        <w:t xml:space="preserve">Рисунок </w:t>
      </w:r>
      <w:r w:rsidR="00DF3E4B" w:rsidRPr="00DF3E4B">
        <w:rPr>
          <w:i/>
          <w:noProof/>
        </w:rPr>
        <w:t>697</w:t>
      </w:r>
      <w:r w:rsidRPr="005449D9">
        <w:rPr>
          <w:i/>
        </w:rPr>
        <w:fldChar w:fldCharType="end"/>
      </w:r>
      <w:r>
        <w:t>). Без заполнения данной вкладки при отправке сведений о контракте ЕИС воспримет данный документ не как изменение, а как новый документ и не примет его, т.к. документ уже будет содержать реестровый номер, а новые документы до регистрации в ЕИС не могут содержать в себе реестровый номер контракта.</w:t>
      </w:r>
    </w:p>
    <w:p w14:paraId="541C2254" w14:textId="77777777" w:rsidR="004B618C" w:rsidRDefault="004B618C" w:rsidP="004B618C">
      <w:pPr>
        <w:spacing w:before="120" w:after="120"/>
        <w:jc w:val="center"/>
      </w:pPr>
      <w:r>
        <w:rPr>
          <w:noProof/>
        </w:rPr>
        <w:drawing>
          <wp:inline distT="0" distB="0" distL="0" distR="0" wp14:anchorId="1E6C6B53" wp14:editId="5A9C9B86">
            <wp:extent cx="6116815" cy="4448175"/>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png"/>
                    <pic:cNvPicPr/>
                  </pic:nvPicPr>
                  <pic:blipFill>
                    <a:blip r:embed="rId776">
                      <a:extLst>
                        <a:ext uri="{28A0092B-C50C-407E-A947-70E740481C1C}">
                          <a14:useLocalDpi xmlns:a14="http://schemas.microsoft.com/office/drawing/2010/main" val="0"/>
                        </a:ext>
                      </a:extLst>
                    </a:blip>
                    <a:stretch>
                      <a:fillRect/>
                    </a:stretch>
                  </pic:blipFill>
                  <pic:spPr>
                    <a:xfrm>
                      <a:off x="0" y="0"/>
                      <a:ext cx="6124831" cy="4454004"/>
                    </a:xfrm>
                    <a:prstGeom prst="rect">
                      <a:avLst/>
                    </a:prstGeom>
                  </pic:spPr>
                </pic:pic>
              </a:graphicData>
            </a:graphic>
          </wp:inline>
        </w:drawing>
      </w:r>
    </w:p>
    <w:p w14:paraId="565DD66B" w14:textId="77777777" w:rsidR="004B618C" w:rsidRDefault="004B618C" w:rsidP="004B618C">
      <w:pPr>
        <w:pStyle w:val="affffe"/>
      </w:pPr>
      <w:bookmarkStart w:id="955" w:name="_Ref491692238"/>
      <w:r>
        <w:t xml:space="preserve">Рисунок </w:t>
      </w:r>
      <w:fldSimple w:instr=" SEQ Рисунок \* ARABIC ">
        <w:r w:rsidR="00DF3E4B">
          <w:rPr>
            <w:noProof/>
          </w:rPr>
          <w:t>697</w:t>
        </w:r>
      </w:fldSimple>
      <w:bookmarkEnd w:id="955"/>
      <w:r>
        <w:t>. Вкладка «Изменения»</w:t>
      </w:r>
    </w:p>
    <w:p w14:paraId="68F7A1E8" w14:textId="77777777" w:rsidR="004B618C" w:rsidRDefault="004B618C" w:rsidP="004B618C">
      <w:pPr>
        <w:ind w:firstLine="708"/>
      </w:pPr>
      <w:r>
        <w:t>В случае, если необходимо отразить переброску финансирования с одной БК на другую, необходимо открыть форму контракта во вкладке «</w:t>
      </w:r>
      <w:r>
        <w:rPr>
          <w:b/>
        </w:rPr>
        <w:t>Раздел 1 (За счет бюджетных средств</w:t>
      </w:r>
      <w:r>
        <w:t>» или «</w:t>
      </w:r>
      <w:r>
        <w:rPr>
          <w:b/>
        </w:rPr>
        <w:t>Раздел 2 (За счет внебюджетных средств</w:t>
      </w:r>
      <w:r>
        <w:t xml:space="preserve">» (в зависимости от того, из каких средств происходит финансирование). Для добавления новой строки БК можно воспользоваться кнопкой </w:t>
      </w:r>
      <w:r>
        <w:rPr>
          <w:noProof/>
        </w:rPr>
        <w:drawing>
          <wp:inline distT="0" distB="0" distL="0" distR="0" wp14:anchorId="73CDFE2E" wp14:editId="409D32EE">
            <wp:extent cx="200025" cy="190500"/>
            <wp:effectExtent l="0" t="0" r="9525"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83282">
        <w:t>[</w:t>
      </w:r>
      <w:r>
        <w:rPr>
          <w:b/>
        </w:rPr>
        <w:t>Добавить строку</w:t>
      </w:r>
      <w:r w:rsidRPr="00983282">
        <w:t>]</w:t>
      </w:r>
      <w:r>
        <w:t xml:space="preserve"> (будет добавлена пустая строка) или же кнопкой </w:t>
      </w:r>
      <w:r>
        <w:rPr>
          <w:noProof/>
        </w:rPr>
        <w:drawing>
          <wp:inline distT="0" distB="0" distL="0" distR="0" wp14:anchorId="69B7B6FD" wp14:editId="47F402A4">
            <wp:extent cx="133369" cy="171474"/>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983282">
        <w:t>[</w:t>
      </w:r>
      <w:r>
        <w:rPr>
          <w:b/>
        </w:rPr>
        <w:t>Копировать</w:t>
      </w:r>
      <w:r w:rsidRPr="00983282">
        <w:t>]</w:t>
      </w:r>
      <w:r>
        <w:t xml:space="preserve"> (будет создана копия строки, на основе которой было произведено копирование) (</w:t>
      </w:r>
      <w:r w:rsidRPr="00F9442C">
        <w:rPr>
          <w:i/>
        </w:rPr>
        <w:fldChar w:fldCharType="begin"/>
      </w:r>
      <w:r w:rsidRPr="00F9442C">
        <w:rPr>
          <w:i/>
        </w:rPr>
        <w:instrText xml:space="preserve"> REF _Ref491764380 \h  \* MERGEFORMAT </w:instrText>
      </w:r>
      <w:r w:rsidRPr="00F9442C">
        <w:rPr>
          <w:i/>
        </w:rPr>
      </w:r>
      <w:r w:rsidRPr="00F9442C">
        <w:rPr>
          <w:i/>
        </w:rPr>
        <w:fldChar w:fldCharType="separate"/>
      </w:r>
      <w:r w:rsidR="00DF3E4B" w:rsidRPr="00DF3E4B">
        <w:rPr>
          <w:i/>
        </w:rPr>
        <w:t xml:space="preserve">Рисунок </w:t>
      </w:r>
      <w:r w:rsidR="00DF3E4B" w:rsidRPr="00DF3E4B">
        <w:rPr>
          <w:i/>
          <w:noProof/>
        </w:rPr>
        <w:t>698</w:t>
      </w:r>
      <w:r w:rsidRPr="00F9442C">
        <w:rPr>
          <w:i/>
        </w:rPr>
        <w:fldChar w:fldCharType="end"/>
      </w:r>
      <w:r>
        <w:t>).</w:t>
      </w:r>
    </w:p>
    <w:p w14:paraId="7F0B35B7" w14:textId="77777777" w:rsidR="004B618C" w:rsidRPr="008D35CF" w:rsidRDefault="004B618C" w:rsidP="004B618C">
      <w:pPr>
        <w:spacing w:before="120" w:after="120"/>
        <w:jc w:val="center"/>
      </w:pPr>
      <w:r>
        <w:rPr>
          <w:noProof/>
        </w:rPr>
        <w:drawing>
          <wp:inline distT="0" distB="0" distL="0" distR="0" wp14:anchorId="77163BA5" wp14:editId="2AFB22A0">
            <wp:extent cx="5940425" cy="1161415"/>
            <wp:effectExtent l="0" t="0" r="3175" b="63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5.png"/>
                    <pic:cNvPicPr/>
                  </pic:nvPicPr>
                  <pic:blipFill>
                    <a:blip r:embed="rId777">
                      <a:extLst>
                        <a:ext uri="{28A0092B-C50C-407E-A947-70E740481C1C}">
                          <a14:useLocalDpi xmlns:a14="http://schemas.microsoft.com/office/drawing/2010/main" val="0"/>
                        </a:ext>
                      </a:extLst>
                    </a:blip>
                    <a:stretch>
                      <a:fillRect/>
                    </a:stretch>
                  </pic:blipFill>
                  <pic:spPr>
                    <a:xfrm>
                      <a:off x="0" y="0"/>
                      <a:ext cx="5940425" cy="1161415"/>
                    </a:xfrm>
                    <a:prstGeom prst="rect">
                      <a:avLst/>
                    </a:prstGeom>
                  </pic:spPr>
                </pic:pic>
              </a:graphicData>
            </a:graphic>
          </wp:inline>
        </w:drawing>
      </w:r>
    </w:p>
    <w:p w14:paraId="6C18B805" w14:textId="77777777" w:rsidR="004B618C" w:rsidRDefault="004B618C" w:rsidP="004B618C">
      <w:pPr>
        <w:pStyle w:val="affffe"/>
      </w:pPr>
      <w:bookmarkStart w:id="956" w:name="_Ref491764380"/>
      <w:r>
        <w:lastRenderedPageBreak/>
        <w:t xml:space="preserve">Рисунок </w:t>
      </w:r>
      <w:fldSimple w:instr=" SEQ Рисунок \* ARABIC ">
        <w:r w:rsidR="00DF3E4B">
          <w:rPr>
            <w:noProof/>
          </w:rPr>
          <w:t>698</w:t>
        </w:r>
      </w:fldSimple>
      <w:bookmarkEnd w:id="956"/>
      <w:r>
        <w:t>. Копирование строки БК</w:t>
      </w:r>
    </w:p>
    <w:p w14:paraId="0B58927A" w14:textId="77777777" w:rsidR="004B618C" w:rsidRDefault="004B618C" w:rsidP="004B618C">
      <w:pPr>
        <w:ind w:firstLine="708"/>
      </w:pPr>
      <w:r>
        <w:t>Во вновь скопированной строке БК есть возможность скорректировать БК, выбрать иной счет получателя, а также изменить сумму выплат по новой БК (</w:t>
      </w:r>
      <w:r w:rsidRPr="00F9442C">
        <w:rPr>
          <w:i/>
        </w:rPr>
        <w:fldChar w:fldCharType="begin"/>
      </w:r>
      <w:r w:rsidRPr="00F9442C">
        <w:rPr>
          <w:i/>
        </w:rPr>
        <w:instrText xml:space="preserve"> REF _Ref491764395 \h  \* MERGEFORMAT </w:instrText>
      </w:r>
      <w:r w:rsidRPr="00F9442C">
        <w:rPr>
          <w:i/>
        </w:rPr>
      </w:r>
      <w:r w:rsidRPr="00F9442C">
        <w:rPr>
          <w:i/>
        </w:rPr>
        <w:fldChar w:fldCharType="separate"/>
      </w:r>
      <w:r w:rsidR="00DF3E4B" w:rsidRPr="00DF3E4B">
        <w:rPr>
          <w:i/>
        </w:rPr>
        <w:t xml:space="preserve">Рисунок </w:t>
      </w:r>
      <w:r w:rsidR="00DF3E4B" w:rsidRPr="00DF3E4B">
        <w:rPr>
          <w:i/>
          <w:noProof/>
        </w:rPr>
        <w:t>699</w:t>
      </w:r>
      <w:r w:rsidRPr="00F9442C">
        <w:rPr>
          <w:i/>
        </w:rPr>
        <w:fldChar w:fldCharType="end"/>
      </w:r>
      <w:r>
        <w:t>).</w:t>
      </w:r>
    </w:p>
    <w:p w14:paraId="5FF81322" w14:textId="77777777" w:rsidR="004B618C" w:rsidRDefault="004B618C" w:rsidP="004B618C">
      <w:pPr>
        <w:spacing w:before="120" w:after="120"/>
        <w:jc w:val="center"/>
      </w:pPr>
      <w:r>
        <w:rPr>
          <w:noProof/>
        </w:rPr>
        <w:drawing>
          <wp:inline distT="0" distB="0" distL="0" distR="0" wp14:anchorId="7F6C2D5C" wp14:editId="74152F6F">
            <wp:extent cx="5940425" cy="1141095"/>
            <wp:effectExtent l="0" t="0" r="3175" b="1905"/>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png"/>
                    <pic:cNvPicPr/>
                  </pic:nvPicPr>
                  <pic:blipFill>
                    <a:blip r:embed="rId778">
                      <a:extLst>
                        <a:ext uri="{28A0092B-C50C-407E-A947-70E740481C1C}">
                          <a14:useLocalDpi xmlns:a14="http://schemas.microsoft.com/office/drawing/2010/main" val="0"/>
                        </a:ext>
                      </a:extLst>
                    </a:blip>
                    <a:stretch>
                      <a:fillRect/>
                    </a:stretch>
                  </pic:blipFill>
                  <pic:spPr>
                    <a:xfrm>
                      <a:off x="0" y="0"/>
                      <a:ext cx="5940425" cy="1141095"/>
                    </a:xfrm>
                    <a:prstGeom prst="rect">
                      <a:avLst/>
                    </a:prstGeom>
                  </pic:spPr>
                </pic:pic>
              </a:graphicData>
            </a:graphic>
          </wp:inline>
        </w:drawing>
      </w:r>
    </w:p>
    <w:p w14:paraId="4B02DDC3" w14:textId="77777777" w:rsidR="004B618C" w:rsidRDefault="004B618C" w:rsidP="004B618C">
      <w:pPr>
        <w:pStyle w:val="affffe"/>
      </w:pPr>
      <w:bookmarkStart w:id="957" w:name="_Ref491764395"/>
      <w:r>
        <w:t xml:space="preserve">Рисунок </w:t>
      </w:r>
      <w:fldSimple w:instr=" SEQ Рисунок \* ARABIC ">
        <w:r w:rsidR="00DF3E4B">
          <w:rPr>
            <w:noProof/>
          </w:rPr>
          <w:t>699</w:t>
        </w:r>
      </w:fldSimple>
      <w:bookmarkEnd w:id="957"/>
      <w:r>
        <w:t>. Переброска средств с одной БК на другую</w:t>
      </w:r>
    </w:p>
    <w:tbl>
      <w:tblPr>
        <w:tblStyle w:val="afa"/>
        <w:tblW w:w="1006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18C" w14:paraId="1F7BDDEE" w14:textId="77777777" w:rsidTr="00215E4F">
        <w:tc>
          <w:tcPr>
            <w:tcW w:w="1242" w:type="dxa"/>
          </w:tcPr>
          <w:p w14:paraId="48025695" w14:textId="77777777" w:rsidR="004B618C" w:rsidRDefault="004B618C" w:rsidP="00983282">
            <w:pPr>
              <w:jc w:val="center"/>
              <w:rPr>
                <w:noProof/>
              </w:rPr>
            </w:pPr>
            <w:r>
              <w:rPr>
                <w:noProof/>
              </w:rPr>
              <w:drawing>
                <wp:inline distT="0" distB="0" distL="0" distR="0" wp14:anchorId="6BC9AFD4" wp14:editId="336B579F">
                  <wp:extent cx="311150" cy="301625"/>
                  <wp:effectExtent l="0" t="0" r="0" b="3175"/>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823" w:type="dxa"/>
            <w:shd w:val="clear" w:color="auto" w:fill="D9D9D9" w:themeFill="background1" w:themeFillShade="D9"/>
          </w:tcPr>
          <w:p w14:paraId="1CC07CAE" w14:textId="77777777" w:rsidR="004B618C" w:rsidRPr="00D34960" w:rsidRDefault="004B618C" w:rsidP="00983282">
            <w:r>
              <w:t>Если же выплаты по первоначально запланированной БК не производились и все финансирование предполагается провести с новой БК, то строку с предыдущей БК не надо удалять или затирать, а необходимо его обнулить и создать новую строку на весь объем финансирования. При этом может быть также изменен и счет получателя, как показано на примере выше.</w:t>
            </w:r>
          </w:p>
        </w:tc>
      </w:tr>
    </w:tbl>
    <w:p w14:paraId="372AF4A9" w14:textId="77777777" w:rsidR="004B618C" w:rsidRDefault="004B618C" w:rsidP="00215E4F">
      <w:pPr>
        <w:spacing w:before="120"/>
        <w:ind w:firstLine="709"/>
      </w:pPr>
      <w:r>
        <w:t xml:space="preserve">После внесения необходимых исправлений следует сохранить документ по кнопке </w:t>
      </w:r>
      <w:r>
        <w:rPr>
          <w:noProof/>
        </w:rPr>
        <w:drawing>
          <wp:inline distT="0" distB="0" distL="0" distR="0" wp14:anchorId="380D2F20" wp14:editId="6CD5B996">
            <wp:extent cx="152421" cy="161948"/>
            <wp:effectExtent l="0" t="0" r="0" b="952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83282">
        <w:t>[</w:t>
      </w:r>
      <w:r>
        <w:rPr>
          <w:b/>
        </w:rPr>
        <w:t>Сохранить</w:t>
      </w:r>
      <w:r w:rsidRPr="00983282">
        <w:t>]</w:t>
      </w:r>
      <w:r>
        <w:t>.</w:t>
      </w:r>
    </w:p>
    <w:p w14:paraId="05F8D788" w14:textId="77777777" w:rsidR="004B618C" w:rsidRDefault="004B618C" w:rsidP="004B618C">
      <w:pPr>
        <w:ind w:firstLine="708"/>
      </w:pPr>
      <w:r>
        <w:t xml:space="preserve">Для размещения измененного проекта документа контракта в ЕИС, следует выбрать требуемый документ и нажать на кнопку </w:t>
      </w:r>
      <w:r w:rsidRPr="0082266E">
        <w:rPr>
          <w:b/>
        </w:rPr>
        <w:t xml:space="preserve">[Отправить </w:t>
      </w:r>
      <w:r>
        <w:rPr>
          <w:b/>
        </w:rPr>
        <w:t>документ</w:t>
      </w:r>
      <w:r w:rsidRPr="0082266E">
        <w:rPr>
          <w:b/>
        </w:rPr>
        <w:t xml:space="preserve"> </w:t>
      </w:r>
      <w:r>
        <w:rPr>
          <w:b/>
        </w:rPr>
        <w:t>в ЕИС</w:t>
      </w:r>
      <w:r w:rsidRPr="0082266E">
        <w:rPr>
          <w:b/>
        </w:rPr>
        <w:t>]</w:t>
      </w:r>
      <w:r>
        <w:rPr>
          <w:b/>
        </w:rPr>
        <w:t xml:space="preserve"> </w:t>
      </w:r>
      <w:r>
        <w:t>(</w:t>
      </w:r>
      <w:r w:rsidRPr="007D4B63">
        <w:rPr>
          <w:i/>
        </w:rPr>
        <w:fldChar w:fldCharType="begin"/>
      </w:r>
      <w:r w:rsidRPr="007D4B63">
        <w:rPr>
          <w:i/>
        </w:rPr>
        <w:instrText xml:space="preserve"> REF _Ref491693496 \h </w:instrText>
      </w:r>
      <w:r>
        <w:rPr>
          <w:i/>
        </w:rPr>
        <w:instrText xml:space="preserve"> \* MERGEFORMAT </w:instrText>
      </w:r>
      <w:r w:rsidRPr="007D4B63">
        <w:rPr>
          <w:i/>
        </w:rPr>
      </w:r>
      <w:r w:rsidRPr="007D4B63">
        <w:rPr>
          <w:i/>
        </w:rPr>
        <w:fldChar w:fldCharType="separate"/>
      </w:r>
      <w:r w:rsidR="00DF3E4B" w:rsidRPr="00DF3E4B">
        <w:rPr>
          <w:i/>
        </w:rPr>
        <w:t xml:space="preserve">Рисунок </w:t>
      </w:r>
      <w:r w:rsidR="00DF3E4B" w:rsidRPr="00DF3E4B">
        <w:rPr>
          <w:i/>
          <w:noProof/>
        </w:rPr>
        <w:t>700</w:t>
      </w:r>
      <w:r w:rsidRPr="007D4B63">
        <w:rPr>
          <w:i/>
        </w:rPr>
        <w:fldChar w:fldCharType="end"/>
      </w:r>
      <w:r>
        <w:t>)</w:t>
      </w:r>
      <w:r w:rsidRPr="0082266E">
        <w:rPr>
          <w:b/>
        </w:rPr>
        <w:t>.</w:t>
      </w:r>
      <w:r>
        <w:t xml:space="preserve"> </w:t>
      </w:r>
    </w:p>
    <w:p w14:paraId="3671319B" w14:textId="77777777" w:rsidR="004B618C" w:rsidRDefault="004B618C" w:rsidP="004B618C">
      <w:pPr>
        <w:spacing w:before="120" w:after="120"/>
        <w:jc w:val="center"/>
      </w:pPr>
      <w:r>
        <w:rPr>
          <w:noProof/>
        </w:rPr>
        <w:drawing>
          <wp:inline distT="0" distB="0" distL="0" distR="0" wp14:anchorId="5E3D9CF6" wp14:editId="7CBB71BD">
            <wp:extent cx="4639322" cy="2152950"/>
            <wp:effectExtent l="0" t="0" r="889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2.png"/>
                    <pic:cNvPicPr/>
                  </pic:nvPicPr>
                  <pic:blipFill>
                    <a:blip r:embed="rId779">
                      <a:extLst>
                        <a:ext uri="{28A0092B-C50C-407E-A947-70E740481C1C}">
                          <a14:useLocalDpi xmlns:a14="http://schemas.microsoft.com/office/drawing/2010/main" val="0"/>
                        </a:ext>
                      </a:extLst>
                    </a:blip>
                    <a:stretch>
                      <a:fillRect/>
                    </a:stretch>
                  </pic:blipFill>
                  <pic:spPr>
                    <a:xfrm>
                      <a:off x="0" y="0"/>
                      <a:ext cx="4639322" cy="2152950"/>
                    </a:xfrm>
                    <a:prstGeom prst="rect">
                      <a:avLst/>
                    </a:prstGeom>
                  </pic:spPr>
                </pic:pic>
              </a:graphicData>
            </a:graphic>
          </wp:inline>
        </w:drawing>
      </w:r>
    </w:p>
    <w:p w14:paraId="2F88DFCD" w14:textId="77777777" w:rsidR="004B618C" w:rsidRDefault="004B618C" w:rsidP="004B618C">
      <w:pPr>
        <w:pStyle w:val="affffe"/>
      </w:pPr>
      <w:bookmarkStart w:id="958" w:name="_Ref491693496"/>
      <w:r>
        <w:t xml:space="preserve">Рисунок </w:t>
      </w:r>
      <w:fldSimple w:instr=" SEQ Рисунок \* ARABIC ">
        <w:r w:rsidR="00DF3E4B">
          <w:rPr>
            <w:noProof/>
          </w:rPr>
          <w:t>700</w:t>
        </w:r>
      </w:fldSimple>
      <w:bookmarkEnd w:id="958"/>
      <w:r>
        <w:t>. Кнопка «Отправить документ в ЕИС» и «Журнал отправки документа в ЕИС»</w:t>
      </w:r>
    </w:p>
    <w:p w14:paraId="30FE82CE" w14:textId="77777777" w:rsidR="004B618C" w:rsidRDefault="004B618C" w:rsidP="004B618C">
      <w:pPr>
        <w:ind w:firstLine="709"/>
      </w:pPr>
      <w:r w:rsidRPr="00F80E28">
        <w:t xml:space="preserve">Чтобы получить сведения о состоянии загрузки документа контракта </w:t>
      </w:r>
      <w:r>
        <w:t>в ЕИС</w:t>
      </w:r>
      <w:r w:rsidRPr="00F80E28">
        <w:t xml:space="preserve">, следует выделить документ и нажать кнопку </w:t>
      </w:r>
      <w:r w:rsidRPr="0082266E">
        <w:rPr>
          <w:b/>
        </w:rPr>
        <w:t>[История статусов</w:t>
      </w:r>
      <w:r>
        <w:rPr>
          <w:b/>
        </w:rPr>
        <w:t xml:space="preserve"> отправки</w:t>
      </w:r>
      <w:r w:rsidRPr="0082266E">
        <w:rPr>
          <w:b/>
        </w:rPr>
        <w:t xml:space="preserve"> документ</w:t>
      </w:r>
      <w:r>
        <w:rPr>
          <w:b/>
        </w:rPr>
        <w:t>а</w:t>
      </w:r>
      <w:r w:rsidRPr="0082266E">
        <w:rPr>
          <w:b/>
        </w:rPr>
        <w:t xml:space="preserve"> </w:t>
      </w:r>
      <w:r>
        <w:rPr>
          <w:b/>
        </w:rPr>
        <w:t>в ЕИС</w:t>
      </w:r>
      <w:r w:rsidRPr="0082266E">
        <w:rPr>
          <w:b/>
        </w:rPr>
        <w:t>]</w:t>
      </w:r>
      <w:r w:rsidRPr="00EF4C0E">
        <w:t xml:space="preserve"> </w:t>
      </w:r>
      <w:r w:rsidRPr="00F80E28">
        <w:t>(</w:t>
      </w:r>
      <w:r w:rsidRPr="00450C9E">
        <w:rPr>
          <w:i/>
        </w:rPr>
        <w:fldChar w:fldCharType="begin"/>
      </w:r>
      <w:r w:rsidRPr="00450C9E">
        <w:rPr>
          <w:i/>
        </w:rPr>
        <w:instrText xml:space="preserve"> REF _Ref491693496 \h </w:instrText>
      </w:r>
      <w:r>
        <w:rPr>
          <w:i/>
        </w:rPr>
        <w:instrText xml:space="preserve"> \* MERGEFORMAT </w:instrText>
      </w:r>
      <w:r w:rsidRPr="00450C9E">
        <w:rPr>
          <w:i/>
        </w:rPr>
      </w:r>
      <w:r w:rsidRPr="00450C9E">
        <w:rPr>
          <w:i/>
        </w:rPr>
        <w:fldChar w:fldCharType="separate"/>
      </w:r>
      <w:r w:rsidR="00DF3E4B" w:rsidRPr="00DF3E4B">
        <w:rPr>
          <w:i/>
        </w:rPr>
        <w:t xml:space="preserve">Рисунок </w:t>
      </w:r>
      <w:r w:rsidR="00DF3E4B" w:rsidRPr="00DF3E4B">
        <w:rPr>
          <w:i/>
          <w:noProof/>
        </w:rPr>
        <w:t>700</w:t>
      </w:r>
      <w:r w:rsidRPr="00450C9E">
        <w:rPr>
          <w:i/>
        </w:rPr>
        <w:fldChar w:fldCharType="end"/>
      </w:r>
      <w:r w:rsidRPr="00F80E28">
        <w:t>)</w:t>
      </w:r>
      <w:r w:rsidRPr="00DE1177">
        <w:t>,</w:t>
      </w:r>
      <w:r w:rsidRPr="00F80E28">
        <w:t xml:space="preserve"> где отражается дата и время совершенной операции, статус операции и разъясняющий комментарий к ней</w:t>
      </w:r>
      <w:r w:rsidRPr="00EF4C0E">
        <w:rPr>
          <w:i/>
        </w:rPr>
        <w:t xml:space="preserve"> </w:t>
      </w:r>
      <w:r w:rsidRPr="00DE1177">
        <w:rPr>
          <w:i/>
        </w:rPr>
        <w:t>(</w:t>
      </w:r>
      <w:r w:rsidRPr="00BF58D8">
        <w:rPr>
          <w:i/>
        </w:rPr>
        <w:fldChar w:fldCharType="begin"/>
      </w:r>
      <w:r w:rsidRPr="00BF58D8">
        <w:rPr>
          <w:i/>
        </w:rPr>
        <w:instrText xml:space="preserve"> REF _Ref491764171 \h  \* MERGEFORMAT </w:instrText>
      </w:r>
      <w:r w:rsidRPr="00BF58D8">
        <w:rPr>
          <w:i/>
        </w:rPr>
      </w:r>
      <w:r w:rsidRPr="00BF58D8">
        <w:rPr>
          <w:i/>
        </w:rPr>
        <w:fldChar w:fldCharType="separate"/>
      </w:r>
      <w:r w:rsidR="00DF3E4B" w:rsidRPr="00DF3E4B">
        <w:rPr>
          <w:i/>
        </w:rPr>
        <w:t xml:space="preserve">Рисунок </w:t>
      </w:r>
      <w:r w:rsidR="00DF3E4B" w:rsidRPr="00DF3E4B">
        <w:rPr>
          <w:i/>
          <w:noProof/>
        </w:rPr>
        <w:t>701</w:t>
      </w:r>
      <w:r w:rsidRPr="00BF58D8">
        <w:rPr>
          <w:i/>
        </w:rPr>
        <w:fldChar w:fldCharType="end"/>
      </w:r>
      <w:r w:rsidRPr="00DE1177">
        <w:t>)</w:t>
      </w:r>
      <w:r>
        <w:t>. Неточности, препятствующие загрузке документа в ЕИС, записываются в начале абзаца красным текстом со словом «</w:t>
      </w:r>
      <w:r w:rsidRPr="005427C1">
        <w:rPr>
          <w:b/>
        </w:rPr>
        <w:t>Ошибка</w:t>
      </w:r>
      <w:r>
        <w:rPr>
          <w:b/>
        </w:rPr>
        <w:t xml:space="preserve"> (обязательное устранение)</w:t>
      </w:r>
      <w:r>
        <w:t>». Они обязательны для устранения. Если же перед текстом комментария стоит слово зеленого цвета «</w:t>
      </w:r>
      <w:r>
        <w:rPr>
          <w:b/>
        </w:rPr>
        <w:t>Предупреждение</w:t>
      </w:r>
      <w:r>
        <w:t>», то оно допускает передачу документа, но предупреждает о найденных неточностях (</w:t>
      </w:r>
      <w:r w:rsidRPr="00BF58D8">
        <w:rPr>
          <w:i/>
        </w:rPr>
        <w:fldChar w:fldCharType="begin"/>
      </w:r>
      <w:r w:rsidRPr="00BF58D8">
        <w:rPr>
          <w:i/>
        </w:rPr>
        <w:instrText xml:space="preserve"> REF _Ref491764171 \h  \* MERGEFORMAT </w:instrText>
      </w:r>
      <w:r w:rsidRPr="00BF58D8">
        <w:rPr>
          <w:i/>
        </w:rPr>
      </w:r>
      <w:r w:rsidRPr="00BF58D8">
        <w:rPr>
          <w:i/>
        </w:rPr>
        <w:fldChar w:fldCharType="separate"/>
      </w:r>
      <w:r w:rsidR="00DF3E4B" w:rsidRPr="00DF3E4B">
        <w:rPr>
          <w:i/>
        </w:rPr>
        <w:t xml:space="preserve">Рисунок </w:t>
      </w:r>
      <w:r w:rsidR="00DF3E4B" w:rsidRPr="00DF3E4B">
        <w:rPr>
          <w:i/>
          <w:noProof/>
        </w:rPr>
        <w:t>701</w:t>
      </w:r>
      <w:r w:rsidRPr="00BF58D8">
        <w:rPr>
          <w:i/>
        </w:rPr>
        <w:fldChar w:fldCharType="end"/>
      </w:r>
      <w:r>
        <w:t>).</w:t>
      </w:r>
    </w:p>
    <w:p w14:paraId="2EECEFAE" w14:textId="77777777" w:rsidR="004B618C" w:rsidRDefault="004B618C" w:rsidP="004B618C">
      <w:pPr>
        <w:spacing w:before="120" w:after="120"/>
        <w:jc w:val="center"/>
      </w:pPr>
      <w:r>
        <w:rPr>
          <w:noProof/>
        </w:rPr>
        <w:lastRenderedPageBreak/>
        <w:drawing>
          <wp:inline distT="0" distB="0" distL="0" distR="0" wp14:anchorId="3E0760D6" wp14:editId="3C1AD147">
            <wp:extent cx="5940425" cy="3343910"/>
            <wp:effectExtent l="0" t="0" r="3175" b="889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png"/>
                    <pic:cNvPicPr/>
                  </pic:nvPicPr>
                  <pic:blipFill>
                    <a:blip r:embed="rId780">
                      <a:extLst>
                        <a:ext uri="{28A0092B-C50C-407E-A947-70E740481C1C}">
                          <a14:useLocalDpi xmlns:a14="http://schemas.microsoft.com/office/drawing/2010/main" val="0"/>
                        </a:ext>
                      </a:extLst>
                    </a:blip>
                    <a:stretch>
                      <a:fillRect/>
                    </a:stretch>
                  </pic:blipFill>
                  <pic:spPr>
                    <a:xfrm>
                      <a:off x="0" y="0"/>
                      <a:ext cx="5940425" cy="3343910"/>
                    </a:xfrm>
                    <a:prstGeom prst="rect">
                      <a:avLst/>
                    </a:prstGeom>
                  </pic:spPr>
                </pic:pic>
              </a:graphicData>
            </a:graphic>
          </wp:inline>
        </w:drawing>
      </w:r>
    </w:p>
    <w:p w14:paraId="52B3ADB1" w14:textId="77777777" w:rsidR="004B618C" w:rsidRDefault="004B618C" w:rsidP="004B618C">
      <w:pPr>
        <w:pStyle w:val="affffe"/>
      </w:pPr>
      <w:bookmarkStart w:id="959" w:name="_Ref491764171"/>
      <w:r>
        <w:t xml:space="preserve">Рисунок </w:t>
      </w:r>
      <w:fldSimple w:instr=" SEQ Рисунок \* ARABIC ">
        <w:r w:rsidR="00DF3E4B">
          <w:rPr>
            <w:noProof/>
          </w:rPr>
          <w:t>701</w:t>
        </w:r>
      </w:fldSimple>
      <w:bookmarkEnd w:id="959"/>
      <w:r>
        <w:t>. История статусов отправки документов в ЕИС</w:t>
      </w:r>
    </w:p>
    <w:p w14:paraId="521B4414" w14:textId="77777777" w:rsidR="004B618C" w:rsidRPr="00F80E28" w:rsidRDefault="004B618C" w:rsidP="004B618C">
      <w:pPr>
        <w:ind w:firstLine="709"/>
      </w:pPr>
      <w:r>
        <w:t>В случае выявления записей в отправляемом документе, препятствующих загрузке контракта в ЕИС, документ получает аналитический признак «</w:t>
      </w:r>
      <w:r>
        <w:rPr>
          <w:b/>
        </w:rPr>
        <w:t>Ошибка при отправке документа в ЕИС</w:t>
      </w:r>
      <w:r>
        <w:t>». При этом документ будет отображаться в фильтре «</w:t>
      </w:r>
      <w:r>
        <w:rPr>
          <w:b/>
        </w:rPr>
        <w:t>Создание нового</w:t>
      </w:r>
      <w:r>
        <w:t xml:space="preserve">». В таком случае следует исправить указанные в протоколе истории отправки документа в ЕИС ошибки и повторить отправку документа в ЕИС еще раз по кнопке </w:t>
      </w:r>
      <w:r w:rsidRPr="00983282">
        <w:t>[</w:t>
      </w:r>
      <w:r>
        <w:rPr>
          <w:b/>
        </w:rPr>
        <w:t>Отправить документ в ЕИС</w:t>
      </w:r>
      <w:r w:rsidRPr="00983282">
        <w:t>]</w:t>
      </w:r>
      <w:r>
        <w:t xml:space="preserve">. </w:t>
      </w:r>
    </w:p>
    <w:p w14:paraId="7B0F98DD" w14:textId="77777777" w:rsidR="004B618C" w:rsidRPr="004D289C" w:rsidRDefault="004B618C" w:rsidP="004B618C">
      <w:pPr>
        <w:autoSpaceDE w:val="0"/>
        <w:autoSpaceDN w:val="0"/>
        <w:adjustRightInd w:val="0"/>
        <w:ind w:firstLine="709"/>
      </w:pPr>
      <w:r>
        <w:t xml:space="preserve">Данные о </w:t>
      </w:r>
      <w:r w:rsidRPr="00B66FA9">
        <w:rPr>
          <w:lang w:val="x-none"/>
        </w:rPr>
        <w:t>включени</w:t>
      </w:r>
      <w:r>
        <w:t>и</w:t>
      </w:r>
      <w:r w:rsidRPr="00B66FA9">
        <w:rPr>
          <w:lang w:val="x-none"/>
        </w:rPr>
        <w:t xml:space="preserve"> в реестр контрактов с</w:t>
      </w:r>
      <w:r>
        <w:rPr>
          <w:lang w:val="x-none"/>
        </w:rPr>
        <w:t>ведений о заключенном контракте</w:t>
      </w:r>
      <w:r w:rsidRPr="00B66FA9">
        <w:rPr>
          <w:lang w:val="x-none"/>
        </w:rPr>
        <w:t xml:space="preserve"> </w:t>
      </w:r>
      <w:r>
        <w:t>загружаются</w:t>
      </w:r>
      <w:r w:rsidRPr="00B66FA9">
        <w:rPr>
          <w:lang w:val="x-none"/>
        </w:rPr>
        <w:t xml:space="preserve"> в Систему </w:t>
      </w:r>
      <w:r>
        <w:t>автоматически</w:t>
      </w:r>
      <w:r w:rsidRPr="00B66FA9">
        <w:rPr>
          <w:lang w:val="x-none"/>
        </w:rPr>
        <w:t xml:space="preserve"> (</w:t>
      </w:r>
      <w:r>
        <w:t>дата публикации в ЕИС, реестровый номер контракта</w:t>
      </w:r>
      <w:r w:rsidRPr="00B66FA9">
        <w:rPr>
          <w:lang w:val="x-none"/>
        </w:rPr>
        <w:t>)</w:t>
      </w:r>
      <w:r>
        <w:t>.</w:t>
      </w:r>
    </w:p>
    <w:p w14:paraId="2068622E" w14:textId="77777777" w:rsidR="004B618C" w:rsidRPr="00FE53FA" w:rsidRDefault="004B618C" w:rsidP="004B618C">
      <w:pPr>
        <w:ind w:firstLine="708"/>
      </w:pPr>
      <w:r w:rsidRPr="00B66FA9">
        <w:rPr>
          <w:lang w:val="x-none"/>
        </w:rPr>
        <w:t>Зарегистрированные сведения о контракте отобража</w:t>
      </w:r>
      <w:r>
        <w:t>ю</w:t>
      </w:r>
      <w:r w:rsidRPr="00B66FA9">
        <w:rPr>
          <w:lang w:val="x-none"/>
        </w:rPr>
        <w:t>тся в списке</w:t>
      </w:r>
      <w:r>
        <w:t xml:space="preserve"> </w:t>
      </w:r>
      <w:r w:rsidRPr="00B66FA9">
        <w:rPr>
          <w:lang w:val="x-none"/>
        </w:rPr>
        <w:t xml:space="preserve">документов </w:t>
      </w:r>
      <w:r w:rsidRPr="00EF4C0E">
        <w:rPr>
          <w:b/>
          <w:lang w:val="x-none"/>
        </w:rPr>
        <w:t>«Контракт»</w:t>
      </w:r>
      <w:r w:rsidRPr="00B66FA9">
        <w:rPr>
          <w:lang w:val="x-none"/>
        </w:rPr>
        <w:t xml:space="preserve"> в </w:t>
      </w:r>
      <w:r>
        <w:t>фильтре</w:t>
      </w:r>
      <w:r w:rsidRPr="00B66FA9">
        <w:rPr>
          <w:lang w:val="x-none"/>
        </w:rPr>
        <w:t xml:space="preserve"> </w:t>
      </w:r>
      <w:r w:rsidRPr="0082266E">
        <w:rPr>
          <w:b/>
          <w:lang w:val="x-none"/>
        </w:rPr>
        <w:t>«Зарегистрирован</w:t>
      </w:r>
      <w:r>
        <w:rPr>
          <w:b/>
        </w:rPr>
        <w:t>о</w:t>
      </w:r>
      <w:r w:rsidRPr="0082266E">
        <w:rPr>
          <w:b/>
          <w:lang w:val="x-none"/>
        </w:rPr>
        <w:t>».</w:t>
      </w:r>
    </w:p>
    <w:p w14:paraId="5F8B36FB" w14:textId="77777777" w:rsidR="00413593" w:rsidRPr="00346A4B" w:rsidRDefault="00413593" w:rsidP="00413593">
      <w:pPr>
        <w:pStyle w:val="30"/>
      </w:pPr>
      <w:bookmarkStart w:id="960" w:name="_Ref491698228"/>
      <w:bookmarkStart w:id="961" w:name="_Toc532824107"/>
      <w:r>
        <w:t>Внесение технических изменений в контракт, не требующих отправку в ЕИС</w:t>
      </w:r>
      <w:bookmarkEnd w:id="960"/>
      <w:bookmarkEnd w:id="961"/>
    </w:p>
    <w:p w14:paraId="7AC924D4" w14:textId="77777777" w:rsidR="00413593" w:rsidRDefault="00413593" w:rsidP="00413593">
      <w:pPr>
        <w:ind w:firstLine="708"/>
      </w:pPr>
      <w:r>
        <w:t>В Системе предусмотрен механизм изменения данных в сведениях о контракте, не передающихся в ЕИС:</w:t>
      </w:r>
    </w:p>
    <w:p w14:paraId="1196DD91" w14:textId="77777777" w:rsidR="00413593" w:rsidRDefault="00413593" w:rsidP="001F55C2">
      <w:pPr>
        <w:pStyle w:val="a0"/>
        <w:numPr>
          <w:ilvl w:val="0"/>
          <w:numId w:val="24"/>
        </w:numPr>
        <w:ind w:left="709"/>
      </w:pPr>
      <w:r>
        <w:t>составные элементы БК, расположенные после первых 20 знаков (</w:t>
      </w:r>
      <w:r w:rsidR="00517CF9">
        <w:t xml:space="preserve">КОСГУ, </w:t>
      </w:r>
      <w:r>
        <w:t>ДопКласс, РегКласс, Услуга, Цель, Программа);</w:t>
      </w:r>
    </w:p>
    <w:p w14:paraId="63BEC396" w14:textId="77777777" w:rsidR="00413593" w:rsidRDefault="00413593" w:rsidP="001F55C2">
      <w:pPr>
        <w:pStyle w:val="a0"/>
        <w:numPr>
          <w:ilvl w:val="0"/>
          <w:numId w:val="24"/>
        </w:numPr>
        <w:ind w:left="709"/>
        <w:jc w:val="left"/>
      </w:pPr>
      <w:r>
        <w:t>данные поля «Счет получателя».</w:t>
      </w:r>
    </w:p>
    <w:p w14:paraId="28624F60" w14:textId="77777777" w:rsidR="00413593" w:rsidRDefault="00413593" w:rsidP="00413593">
      <w:pPr>
        <w:ind w:firstLine="708"/>
      </w:pPr>
      <w:r>
        <w:t>Для необходимости внесения изменения в вышеописанные поля используется механизм формирования технического изменения к контракту или же перевод в состояние технического изменения ранее опубликованный контракт. Когда контракт находится в режиме технического изменения Система запрещает вносить изменения, не относящиеся к дополнительным полям БК или к счету получателя.</w:t>
      </w:r>
    </w:p>
    <w:p w14:paraId="5E8BCF58" w14:textId="77777777" w:rsidR="00413593" w:rsidRDefault="00413593" w:rsidP="00413593">
      <w:pPr>
        <w:ind w:firstLine="708"/>
      </w:pPr>
      <w:r>
        <w:t xml:space="preserve">Перевод зарегистрированного контракта в режим технического изменения осуществляется по кнопке </w:t>
      </w:r>
      <w:r w:rsidRPr="00A537EA">
        <w:t>[</w:t>
      </w:r>
      <w:r>
        <w:rPr>
          <w:b/>
        </w:rPr>
        <w:t>Отправить на доработку</w:t>
      </w:r>
      <w:r w:rsidRPr="00A537EA">
        <w:t>]</w:t>
      </w:r>
      <w:r>
        <w:t xml:space="preserve"> (</w:t>
      </w:r>
      <w:r w:rsidRPr="00BB713C">
        <w:rPr>
          <w:i/>
        </w:rPr>
        <w:fldChar w:fldCharType="begin"/>
      </w:r>
      <w:r w:rsidRPr="00BB713C">
        <w:rPr>
          <w:i/>
        </w:rPr>
        <w:instrText xml:space="preserve"> REF _Ref417554585 \h  \* MERGEFORMAT </w:instrText>
      </w:r>
      <w:r w:rsidRPr="00BB713C">
        <w:rPr>
          <w:i/>
        </w:rPr>
      </w:r>
      <w:r w:rsidRPr="00BB713C">
        <w:rPr>
          <w:i/>
        </w:rPr>
        <w:fldChar w:fldCharType="separate"/>
      </w:r>
      <w:r w:rsidR="00DF3E4B" w:rsidRPr="00DF3E4B">
        <w:rPr>
          <w:i/>
        </w:rPr>
        <w:t xml:space="preserve">Рисунок </w:t>
      </w:r>
      <w:r w:rsidR="00DF3E4B" w:rsidRPr="00DF3E4B">
        <w:rPr>
          <w:i/>
          <w:noProof/>
        </w:rPr>
        <w:t>702</w:t>
      </w:r>
      <w:r w:rsidRPr="00BB713C">
        <w:rPr>
          <w:i/>
        </w:rPr>
        <w:fldChar w:fldCharType="end"/>
      </w:r>
      <w:r>
        <w:t xml:space="preserve">). </w:t>
      </w:r>
    </w:p>
    <w:p w14:paraId="349E4906" w14:textId="77777777" w:rsidR="00413593" w:rsidRDefault="00413593" w:rsidP="00413593">
      <w:pPr>
        <w:pStyle w:val="affffff2"/>
        <w:spacing w:before="120" w:after="120" w:line="240" w:lineRule="auto"/>
        <w:ind w:left="0"/>
        <w:jc w:val="center"/>
        <w:rPr>
          <w:szCs w:val="24"/>
        </w:rPr>
      </w:pPr>
      <w:r>
        <w:rPr>
          <w:noProof/>
          <w:szCs w:val="24"/>
          <w:lang w:eastAsia="ru-RU"/>
        </w:rPr>
        <w:lastRenderedPageBreak/>
        <w:drawing>
          <wp:inline distT="0" distB="0" distL="0" distR="0" wp14:anchorId="6BDB5AF8" wp14:editId="593DD58D">
            <wp:extent cx="4582164" cy="203863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6.png"/>
                    <pic:cNvPicPr/>
                  </pic:nvPicPr>
                  <pic:blipFill>
                    <a:blip r:embed="rId781">
                      <a:extLst>
                        <a:ext uri="{28A0092B-C50C-407E-A947-70E740481C1C}">
                          <a14:useLocalDpi xmlns:a14="http://schemas.microsoft.com/office/drawing/2010/main" val="0"/>
                        </a:ext>
                      </a:extLst>
                    </a:blip>
                    <a:stretch>
                      <a:fillRect/>
                    </a:stretch>
                  </pic:blipFill>
                  <pic:spPr>
                    <a:xfrm>
                      <a:off x="0" y="0"/>
                      <a:ext cx="4582164" cy="2038635"/>
                    </a:xfrm>
                    <a:prstGeom prst="rect">
                      <a:avLst/>
                    </a:prstGeom>
                  </pic:spPr>
                </pic:pic>
              </a:graphicData>
            </a:graphic>
          </wp:inline>
        </w:drawing>
      </w:r>
    </w:p>
    <w:p w14:paraId="37642DCB" w14:textId="77777777" w:rsidR="00413593" w:rsidRDefault="00413593" w:rsidP="00413593">
      <w:pPr>
        <w:pStyle w:val="affffe"/>
        <w:rPr>
          <w:sz w:val="24"/>
          <w:szCs w:val="24"/>
        </w:rPr>
      </w:pPr>
      <w:bookmarkStart w:id="962" w:name="_Ref417554585"/>
      <w:r>
        <w:t xml:space="preserve">Рисунок </w:t>
      </w:r>
      <w:fldSimple w:instr=" SEQ Рисунок \* ARABIC ">
        <w:r w:rsidR="00DF3E4B">
          <w:rPr>
            <w:noProof/>
          </w:rPr>
          <w:t>702</w:t>
        </w:r>
      </w:fldSimple>
      <w:bookmarkEnd w:id="962"/>
      <w:r>
        <w:rPr>
          <w:sz w:val="24"/>
          <w:szCs w:val="24"/>
        </w:rPr>
        <w:t xml:space="preserve">. </w:t>
      </w:r>
      <w:r w:rsidRPr="00B71C42">
        <w:rPr>
          <w:szCs w:val="24"/>
        </w:rPr>
        <w:t>Отправить на доработку</w:t>
      </w:r>
    </w:p>
    <w:p w14:paraId="193D8A95" w14:textId="77777777" w:rsidR="00413593" w:rsidRDefault="00413593" w:rsidP="00413593">
      <w:pPr>
        <w:ind w:firstLine="708"/>
      </w:pPr>
      <w:r>
        <w:t xml:space="preserve">Данной кнопкой следует воспользоваться, если сведения по текущему документу ранее не передавались в базу исполнения бюджета. </w:t>
      </w:r>
    </w:p>
    <w:p w14:paraId="68FA34B1" w14:textId="77777777" w:rsidR="00413593" w:rsidRDefault="00413593" w:rsidP="00413593">
      <w:pPr>
        <w:ind w:firstLine="708"/>
      </w:pPr>
      <w:r>
        <w:t xml:space="preserve">Если же сведения о контракте были переданы в базу исполнения бюджета, то для изменения данных, которые необходимо в дальнейшем отразить в базе исполнения бюджета, следует воспользоваться кнопкой </w:t>
      </w:r>
      <w:r w:rsidRPr="00257035">
        <w:t>[</w:t>
      </w:r>
      <w:r>
        <w:rPr>
          <w:b/>
        </w:rPr>
        <w:t>Сформировать техническое изменение</w:t>
      </w:r>
      <w:r w:rsidRPr="00257035">
        <w:t>]</w:t>
      </w:r>
      <w:r>
        <w:t xml:space="preserve"> (</w:t>
      </w:r>
      <w:r w:rsidRPr="0087293E">
        <w:rPr>
          <w:i/>
        </w:rPr>
        <w:fldChar w:fldCharType="begin"/>
      </w:r>
      <w:r w:rsidRPr="0087293E">
        <w:rPr>
          <w:i/>
        </w:rPr>
        <w:instrText xml:space="preserve"> REF _Ref491675445 \h </w:instrText>
      </w:r>
      <w:r>
        <w:rPr>
          <w:i/>
        </w:rPr>
        <w:instrText xml:space="preserve"> \* MERGEFORMAT </w:instrText>
      </w:r>
      <w:r w:rsidRPr="0087293E">
        <w:rPr>
          <w:i/>
        </w:rPr>
      </w:r>
      <w:r w:rsidRPr="0087293E">
        <w:rPr>
          <w:i/>
        </w:rPr>
        <w:fldChar w:fldCharType="separate"/>
      </w:r>
      <w:r w:rsidR="00DF3E4B" w:rsidRPr="00DF3E4B">
        <w:rPr>
          <w:i/>
        </w:rPr>
        <w:t xml:space="preserve">Рисунок </w:t>
      </w:r>
      <w:r w:rsidR="00DF3E4B" w:rsidRPr="00DF3E4B">
        <w:rPr>
          <w:i/>
          <w:noProof/>
        </w:rPr>
        <w:t>703</w:t>
      </w:r>
      <w:r w:rsidRPr="0087293E">
        <w:rPr>
          <w:i/>
        </w:rPr>
        <w:fldChar w:fldCharType="end"/>
      </w:r>
      <w:r>
        <w:t>).</w:t>
      </w:r>
    </w:p>
    <w:p w14:paraId="61C45DD7" w14:textId="77777777" w:rsidR="00413593" w:rsidRDefault="00413593" w:rsidP="00413593">
      <w:pPr>
        <w:spacing w:before="120" w:after="120"/>
        <w:jc w:val="center"/>
      </w:pPr>
      <w:r>
        <w:rPr>
          <w:noProof/>
        </w:rPr>
        <w:drawing>
          <wp:inline distT="0" distB="0" distL="0" distR="0" wp14:anchorId="34366CFF" wp14:editId="27004642">
            <wp:extent cx="5525271" cy="2229161"/>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png"/>
                    <pic:cNvPicPr/>
                  </pic:nvPicPr>
                  <pic:blipFill>
                    <a:blip r:embed="rId782">
                      <a:extLst>
                        <a:ext uri="{28A0092B-C50C-407E-A947-70E740481C1C}">
                          <a14:useLocalDpi xmlns:a14="http://schemas.microsoft.com/office/drawing/2010/main" val="0"/>
                        </a:ext>
                      </a:extLst>
                    </a:blip>
                    <a:stretch>
                      <a:fillRect/>
                    </a:stretch>
                  </pic:blipFill>
                  <pic:spPr>
                    <a:xfrm>
                      <a:off x="0" y="0"/>
                      <a:ext cx="5525271" cy="2229161"/>
                    </a:xfrm>
                    <a:prstGeom prst="rect">
                      <a:avLst/>
                    </a:prstGeom>
                  </pic:spPr>
                </pic:pic>
              </a:graphicData>
            </a:graphic>
          </wp:inline>
        </w:drawing>
      </w:r>
    </w:p>
    <w:p w14:paraId="4550DE64" w14:textId="77777777" w:rsidR="00413593" w:rsidRDefault="00413593" w:rsidP="00413593">
      <w:pPr>
        <w:pStyle w:val="affffe"/>
      </w:pPr>
      <w:bookmarkStart w:id="963" w:name="_Ref491675445"/>
      <w:r>
        <w:t xml:space="preserve">Рисунок </w:t>
      </w:r>
      <w:fldSimple w:instr=" SEQ Рисунок \* ARABIC ">
        <w:r w:rsidR="00DF3E4B">
          <w:rPr>
            <w:noProof/>
          </w:rPr>
          <w:t>703</w:t>
        </w:r>
      </w:fldSimple>
      <w:bookmarkEnd w:id="963"/>
      <w:r>
        <w:t>. Формирование технического изменения к контракту</w:t>
      </w:r>
    </w:p>
    <w:p w14:paraId="4A7081A3" w14:textId="77777777" w:rsidR="00413593" w:rsidRDefault="00413593" w:rsidP="00413593">
      <w:pPr>
        <w:ind w:firstLine="708"/>
      </w:pPr>
      <w:r>
        <w:t>При этом будет сформирования новая редакция контракта с типом «</w:t>
      </w:r>
      <w:r w:rsidRPr="0087293E">
        <w:rPr>
          <w:b/>
        </w:rPr>
        <w:t>Измененные</w:t>
      </w:r>
      <w:r>
        <w:t>» и номер изменения будет увеличен на одно значение. Вновь сформированная редакция к контракту будет доступна для дальнейшего редактирования в папке навигатора «</w:t>
      </w:r>
      <w:r>
        <w:rPr>
          <w:b/>
        </w:rPr>
        <w:t>Контракт</w:t>
      </w:r>
      <w:r>
        <w:t>» в фильтре «</w:t>
      </w:r>
      <w:r>
        <w:rPr>
          <w:b/>
        </w:rPr>
        <w:t>На доработке</w:t>
      </w:r>
      <w:r>
        <w:t>» (</w:t>
      </w:r>
      <w:r w:rsidRPr="000B066C">
        <w:rPr>
          <w:i/>
        </w:rPr>
        <w:fldChar w:fldCharType="begin"/>
      </w:r>
      <w:r w:rsidRPr="000B066C">
        <w:rPr>
          <w:i/>
        </w:rPr>
        <w:instrText xml:space="preserve"> REF _Ref491680296 \h </w:instrText>
      </w:r>
      <w:r>
        <w:rPr>
          <w:i/>
        </w:rPr>
        <w:instrText xml:space="preserve"> \* MERGEFORMAT </w:instrText>
      </w:r>
      <w:r w:rsidRPr="000B066C">
        <w:rPr>
          <w:i/>
        </w:rPr>
      </w:r>
      <w:r w:rsidRPr="000B066C">
        <w:rPr>
          <w:i/>
        </w:rPr>
        <w:fldChar w:fldCharType="separate"/>
      </w:r>
      <w:r w:rsidR="00DF3E4B" w:rsidRPr="00DF3E4B">
        <w:rPr>
          <w:i/>
        </w:rPr>
        <w:t xml:space="preserve">Рисунок </w:t>
      </w:r>
      <w:r w:rsidR="00DF3E4B" w:rsidRPr="00DF3E4B">
        <w:rPr>
          <w:i/>
          <w:noProof/>
        </w:rPr>
        <w:t>704</w:t>
      </w:r>
      <w:r w:rsidRPr="000B066C">
        <w:rPr>
          <w:i/>
        </w:rPr>
        <w:fldChar w:fldCharType="end"/>
      </w:r>
      <w:r>
        <w:t>).</w:t>
      </w:r>
    </w:p>
    <w:p w14:paraId="592A25DA" w14:textId="77777777" w:rsidR="00413593" w:rsidRDefault="00413593" w:rsidP="00413593">
      <w:pPr>
        <w:jc w:val="center"/>
      </w:pPr>
      <w:r>
        <w:rPr>
          <w:noProof/>
        </w:rPr>
        <w:lastRenderedPageBreak/>
        <w:drawing>
          <wp:inline distT="0" distB="0" distL="0" distR="0" wp14:anchorId="509420BA" wp14:editId="5DB855BD">
            <wp:extent cx="5940425" cy="2668905"/>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7.png"/>
                    <pic:cNvPicPr/>
                  </pic:nvPicPr>
                  <pic:blipFill>
                    <a:blip r:embed="rId783">
                      <a:extLst>
                        <a:ext uri="{28A0092B-C50C-407E-A947-70E740481C1C}">
                          <a14:useLocalDpi xmlns:a14="http://schemas.microsoft.com/office/drawing/2010/main" val="0"/>
                        </a:ext>
                      </a:extLst>
                    </a:blip>
                    <a:stretch>
                      <a:fillRect/>
                    </a:stretch>
                  </pic:blipFill>
                  <pic:spPr>
                    <a:xfrm>
                      <a:off x="0" y="0"/>
                      <a:ext cx="5940425" cy="2668905"/>
                    </a:xfrm>
                    <a:prstGeom prst="rect">
                      <a:avLst/>
                    </a:prstGeom>
                  </pic:spPr>
                </pic:pic>
              </a:graphicData>
            </a:graphic>
          </wp:inline>
        </w:drawing>
      </w:r>
    </w:p>
    <w:p w14:paraId="40FAFBA7" w14:textId="77777777" w:rsidR="00413593" w:rsidRDefault="00413593" w:rsidP="00413593">
      <w:pPr>
        <w:pStyle w:val="affffe"/>
      </w:pPr>
      <w:bookmarkStart w:id="964" w:name="_Ref491680296"/>
      <w:r>
        <w:t xml:space="preserve">Рисунок </w:t>
      </w:r>
      <w:fldSimple w:instr=" SEQ Рисунок \* ARABIC ">
        <w:r w:rsidR="00DF3E4B">
          <w:rPr>
            <w:noProof/>
          </w:rPr>
          <w:t>704</w:t>
        </w:r>
      </w:fldSimple>
      <w:bookmarkEnd w:id="964"/>
      <w:r>
        <w:t>. Список контрактов на доработке в техническом изменении</w:t>
      </w:r>
    </w:p>
    <w:p w14:paraId="77951F3D" w14:textId="77777777" w:rsidR="00413593" w:rsidRDefault="00413593" w:rsidP="00413593">
      <w:pPr>
        <w:ind w:firstLine="708"/>
      </w:pPr>
      <w:r>
        <w:t>В случае, если необходимо отразить переброску финансирования с одной БК на другую, необходимо открыть форму контракта во вкладке «</w:t>
      </w:r>
      <w:r>
        <w:rPr>
          <w:b/>
        </w:rPr>
        <w:t>Раздел 1 (За счет бюджетных средств</w:t>
      </w:r>
      <w:r>
        <w:t>» или «</w:t>
      </w:r>
      <w:r>
        <w:rPr>
          <w:b/>
        </w:rPr>
        <w:t>Раздел 2 (За счет внебюджетных средств</w:t>
      </w:r>
      <w:r>
        <w:t xml:space="preserve">» (в зависимости от того, из каких средств происходит финансирование). Для добавления новой строки БК можно воспользоваться кнопкой </w:t>
      </w:r>
      <w:r>
        <w:rPr>
          <w:noProof/>
        </w:rPr>
        <w:drawing>
          <wp:inline distT="0" distB="0" distL="0" distR="0" wp14:anchorId="03BE0928" wp14:editId="2C7200AD">
            <wp:extent cx="200025" cy="190500"/>
            <wp:effectExtent l="0" t="0" r="9525"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983282">
        <w:t>[</w:t>
      </w:r>
      <w:r>
        <w:rPr>
          <w:b/>
        </w:rPr>
        <w:t>Добавить строку</w:t>
      </w:r>
      <w:r w:rsidRPr="00983282">
        <w:t>]</w:t>
      </w:r>
      <w:r>
        <w:t xml:space="preserve"> (будет добавлена пустая строка) или же кнопкой </w:t>
      </w:r>
      <w:r>
        <w:rPr>
          <w:noProof/>
        </w:rPr>
        <w:drawing>
          <wp:inline distT="0" distB="0" distL="0" distR="0" wp14:anchorId="2C90A8B8" wp14:editId="44A55357">
            <wp:extent cx="133369" cy="171474"/>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py.png"/>
                    <pic:cNvPicPr/>
                  </pic:nvPicPr>
                  <pic:blipFill>
                    <a:blip r:embed="rId13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983282">
        <w:t>[</w:t>
      </w:r>
      <w:r>
        <w:rPr>
          <w:b/>
        </w:rPr>
        <w:t>Копировать</w:t>
      </w:r>
      <w:r w:rsidRPr="00983282">
        <w:t>]</w:t>
      </w:r>
      <w:r>
        <w:t xml:space="preserve"> (будет создана копия строки, на основе которой было произведено копирование) (</w:t>
      </w:r>
      <w:r w:rsidRPr="008D35CF">
        <w:rPr>
          <w:i/>
        </w:rPr>
        <w:fldChar w:fldCharType="begin"/>
      </w:r>
      <w:r w:rsidRPr="008D35CF">
        <w:rPr>
          <w:i/>
        </w:rPr>
        <w:instrText xml:space="preserve"> REF _Ref491681337 \h </w:instrText>
      </w:r>
      <w:r>
        <w:rPr>
          <w:i/>
        </w:rPr>
        <w:instrText xml:space="preserve"> \* MERGEFORMAT </w:instrText>
      </w:r>
      <w:r w:rsidRPr="008D35CF">
        <w:rPr>
          <w:i/>
        </w:rPr>
      </w:r>
      <w:r w:rsidRPr="008D35CF">
        <w:rPr>
          <w:i/>
        </w:rPr>
        <w:fldChar w:fldCharType="separate"/>
      </w:r>
      <w:r w:rsidR="00DF3E4B" w:rsidRPr="00DF3E4B">
        <w:rPr>
          <w:i/>
        </w:rPr>
        <w:t xml:space="preserve">Рисунок </w:t>
      </w:r>
      <w:r w:rsidR="00DF3E4B" w:rsidRPr="00DF3E4B">
        <w:rPr>
          <w:i/>
          <w:noProof/>
        </w:rPr>
        <w:t>705</w:t>
      </w:r>
      <w:r w:rsidRPr="008D35CF">
        <w:rPr>
          <w:i/>
        </w:rPr>
        <w:fldChar w:fldCharType="end"/>
      </w:r>
      <w:r>
        <w:t>).</w:t>
      </w:r>
    </w:p>
    <w:p w14:paraId="2EDC64BE" w14:textId="77777777" w:rsidR="00413593" w:rsidRPr="008D35CF" w:rsidRDefault="00413593" w:rsidP="00413593">
      <w:pPr>
        <w:spacing w:before="120" w:after="120"/>
        <w:jc w:val="center"/>
      </w:pPr>
      <w:r>
        <w:rPr>
          <w:noProof/>
        </w:rPr>
        <w:drawing>
          <wp:inline distT="0" distB="0" distL="0" distR="0" wp14:anchorId="157B08CD" wp14:editId="2C0D4BEF">
            <wp:extent cx="5940425" cy="1154430"/>
            <wp:effectExtent l="0" t="0" r="3175" b="762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784">
                      <a:extLst>
                        <a:ext uri="{28A0092B-C50C-407E-A947-70E740481C1C}">
                          <a14:useLocalDpi xmlns:a14="http://schemas.microsoft.com/office/drawing/2010/main" val="0"/>
                        </a:ext>
                      </a:extLst>
                    </a:blip>
                    <a:stretch>
                      <a:fillRect/>
                    </a:stretch>
                  </pic:blipFill>
                  <pic:spPr>
                    <a:xfrm>
                      <a:off x="0" y="0"/>
                      <a:ext cx="5940425" cy="1154430"/>
                    </a:xfrm>
                    <a:prstGeom prst="rect">
                      <a:avLst/>
                    </a:prstGeom>
                  </pic:spPr>
                </pic:pic>
              </a:graphicData>
            </a:graphic>
          </wp:inline>
        </w:drawing>
      </w:r>
    </w:p>
    <w:p w14:paraId="581190FB" w14:textId="77777777" w:rsidR="00413593" w:rsidRDefault="00413593" w:rsidP="00413593">
      <w:pPr>
        <w:pStyle w:val="affffe"/>
      </w:pPr>
      <w:bookmarkStart w:id="965" w:name="_Ref491681337"/>
      <w:r>
        <w:t xml:space="preserve">Рисунок </w:t>
      </w:r>
      <w:fldSimple w:instr=" SEQ Рисунок \* ARABIC ">
        <w:r w:rsidR="00DF3E4B">
          <w:rPr>
            <w:noProof/>
          </w:rPr>
          <w:t>705</w:t>
        </w:r>
      </w:fldSimple>
      <w:bookmarkEnd w:id="965"/>
      <w:r>
        <w:t>. Копирование строки БК</w:t>
      </w:r>
    </w:p>
    <w:p w14:paraId="34F3E3B9" w14:textId="77777777" w:rsidR="00413593" w:rsidRDefault="00413593" w:rsidP="00413593">
      <w:pPr>
        <w:ind w:firstLine="708"/>
      </w:pPr>
      <w:r>
        <w:t>Во вновь скопированной строке БК есть возможность скорректировать БК, выбрать иной счет получателя, а также изменить сумму выплат по новой БК (</w:t>
      </w:r>
      <w:r w:rsidRPr="008D35CF">
        <w:rPr>
          <w:i/>
        </w:rPr>
        <w:fldChar w:fldCharType="begin"/>
      </w:r>
      <w:r w:rsidRPr="008D35CF">
        <w:rPr>
          <w:i/>
        </w:rPr>
        <w:instrText xml:space="preserve"> REF _Ref491681464 \h </w:instrText>
      </w:r>
      <w:r>
        <w:rPr>
          <w:i/>
        </w:rPr>
        <w:instrText xml:space="preserve"> \* MERGEFORMAT </w:instrText>
      </w:r>
      <w:r w:rsidRPr="008D35CF">
        <w:rPr>
          <w:i/>
        </w:rPr>
      </w:r>
      <w:r w:rsidRPr="008D35CF">
        <w:rPr>
          <w:i/>
        </w:rPr>
        <w:fldChar w:fldCharType="separate"/>
      </w:r>
      <w:r w:rsidR="00DF3E4B" w:rsidRPr="00DF3E4B">
        <w:rPr>
          <w:i/>
        </w:rPr>
        <w:t xml:space="preserve">Рисунок </w:t>
      </w:r>
      <w:r w:rsidR="00DF3E4B" w:rsidRPr="00DF3E4B">
        <w:rPr>
          <w:i/>
          <w:noProof/>
        </w:rPr>
        <w:t>706</w:t>
      </w:r>
      <w:r w:rsidRPr="008D35CF">
        <w:rPr>
          <w:i/>
        </w:rPr>
        <w:fldChar w:fldCharType="end"/>
      </w:r>
      <w:r>
        <w:t>).</w:t>
      </w:r>
    </w:p>
    <w:p w14:paraId="0B73F153" w14:textId="77777777" w:rsidR="00413593" w:rsidRDefault="00413593" w:rsidP="00413593">
      <w:pPr>
        <w:spacing w:before="120" w:after="120"/>
        <w:jc w:val="center"/>
      </w:pPr>
      <w:r>
        <w:rPr>
          <w:noProof/>
        </w:rPr>
        <w:drawing>
          <wp:inline distT="0" distB="0" distL="0" distR="0" wp14:anchorId="1526D0CA" wp14:editId="0D249B5F">
            <wp:extent cx="5940425" cy="1037590"/>
            <wp:effectExtent l="0" t="0" r="3175"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9.png"/>
                    <pic:cNvPicPr/>
                  </pic:nvPicPr>
                  <pic:blipFill>
                    <a:blip r:embed="rId785">
                      <a:extLst>
                        <a:ext uri="{28A0092B-C50C-407E-A947-70E740481C1C}">
                          <a14:useLocalDpi xmlns:a14="http://schemas.microsoft.com/office/drawing/2010/main" val="0"/>
                        </a:ext>
                      </a:extLst>
                    </a:blip>
                    <a:stretch>
                      <a:fillRect/>
                    </a:stretch>
                  </pic:blipFill>
                  <pic:spPr>
                    <a:xfrm>
                      <a:off x="0" y="0"/>
                      <a:ext cx="5940425" cy="1037590"/>
                    </a:xfrm>
                    <a:prstGeom prst="rect">
                      <a:avLst/>
                    </a:prstGeom>
                  </pic:spPr>
                </pic:pic>
              </a:graphicData>
            </a:graphic>
          </wp:inline>
        </w:drawing>
      </w:r>
    </w:p>
    <w:p w14:paraId="79FDAAB5" w14:textId="77777777" w:rsidR="00413593" w:rsidRDefault="00413593" w:rsidP="00413593">
      <w:pPr>
        <w:pStyle w:val="affffe"/>
      </w:pPr>
      <w:bookmarkStart w:id="966" w:name="_Ref491681464"/>
      <w:r>
        <w:t xml:space="preserve">Рисунок </w:t>
      </w:r>
      <w:fldSimple w:instr=" SEQ Рисунок \* ARABIC ">
        <w:r w:rsidR="00DF3E4B">
          <w:rPr>
            <w:noProof/>
          </w:rPr>
          <w:t>706</w:t>
        </w:r>
      </w:fldSimple>
      <w:bookmarkEnd w:id="966"/>
      <w:r>
        <w:t>. Переброска средств с одной БК на другую</w:t>
      </w:r>
    </w:p>
    <w:tbl>
      <w:tblPr>
        <w:tblStyle w:val="afa"/>
        <w:tblW w:w="992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81"/>
      </w:tblGrid>
      <w:tr w:rsidR="00413593" w14:paraId="0648969A" w14:textId="77777777" w:rsidTr="00215E4F">
        <w:tc>
          <w:tcPr>
            <w:tcW w:w="1242" w:type="dxa"/>
          </w:tcPr>
          <w:p w14:paraId="138ACC61" w14:textId="77777777" w:rsidR="00413593" w:rsidRDefault="00413593" w:rsidP="00413593">
            <w:pPr>
              <w:jc w:val="center"/>
              <w:rPr>
                <w:noProof/>
              </w:rPr>
            </w:pPr>
            <w:r>
              <w:rPr>
                <w:noProof/>
              </w:rPr>
              <w:drawing>
                <wp:inline distT="0" distB="0" distL="0" distR="0" wp14:anchorId="506931A6" wp14:editId="6EA29899">
                  <wp:extent cx="311150" cy="301625"/>
                  <wp:effectExtent l="0" t="0" r="0" b="3175"/>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681" w:type="dxa"/>
            <w:shd w:val="clear" w:color="auto" w:fill="D9D9D9" w:themeFill="background1" w:themeFillShade="D9"/>
          </w:tcPr>
          <w:p w14:paraId="4ECF6AFF" w14:textId="77777777" w:rsidR="00413593" w:rsidRPr="00D34960" w:rsidRDefault="00413593" w:rsidP="00413593">
            <w:r>
              <w:t xml:space="preserve">Если же выплаты по первоначально запланированной БК не производились и все финансирование предполагается провести с новой БК, то строку с предыдущей БК не надо удалять или затирать, а необходимо его обнулить и создать новую строку на весь объем финансирования. На примере же выше показана переброска средств с одной БК на другой с частичным финансированием по предыдущей БК и с оставшимся объемом финансирования по новой БК. При сохранении контракта Система проверит на неизменность общего объема финансирования, т.к. изменение объема финансирования обязательно необходимо отразить в ЕИС и для </w:t>
            </w:r>
            <w:r>
              <w:lastRenderedPageBreak/>
              <w:t>этого используется механизм формирования изменения к контракту, но никак не техническое изменение.</w:t>
            </w:r>
          </w:p>
        </w:tc>
      </w:tr>
    </w:tbl>
    <w:p w14:paraId="29C63CE2" w14:textId="77777777" w:rsidR="00413593" w:rsidRDefault="00413593" w:rsidP="00413593">
      <w:pPr>
        <w:ind w:firstLine="708"/>
      </w:pPr>
    </w:p>
    <w:p w14:paraId="351A60A6" w14:textId="77777777" w:rsidR="00413593" w:rsidRPr="003940DE" w:rsidRDefault="00413593" w:rsidP="00413593">
      <w:pPr>
        <w:ind w:firstLine="708"/>
      </w:pPr>
      <w:r>
        <w:t xml:space="preserve">После внесения необходимых исправлений следует сохранить документ по кнопке </w:t>
      </w:r>
      <w:r>
        <w:rPr>
          <w:noProof/>
        </w:rPr>
        <w:drawing>
          <wp:inline distT="0" distB="0" distL="0" distR="0" wp14:anchorId="6EC529FA" wp14:editId="1CE85A87">
            <wp:extent cx="152421" cy="161948"/>
            <wp:effectExtent l="0" t="0" r="0" b="952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83282">
        <w:t>[</w:t>
      </w:r>
      <w:r>
        <w:rPr>
          <w:b/>
        </w:rPr>
        <w:t>Сохранить</w:t>
      </w:r>
      <w:r w:rsidRPr="00983282">
        <w:t>]</w:t>
      </w:r>
      <w:r>
        <w:t>.</w:t>
      </w:r>
    </w:p>
    <w:p w14:paraId="4FFAA322" w14:textId="77777777" w:rsidR="00413593" w:rsidRDefault="00413593" w:rsidP="00413593">
      <w:pPr>
        <w:ind w:firstLine="708"/>
      </w:pPr>
      <w:r>
        <w:t>Для перевода контракта, находящегося в режиме технического изменения, в фильтр «</w:t>
      </w:r>
      <w:r>
        <w:rPr>
          <w:b/>
        </w:rPr>
        <w:t>Зарегистрировано</w:t>
      </w:r>
      <w:r>
        <w:t xml:space="preserve">» используется кнопка </w:t>
      </w:r>
      <w:r w:rsidRPr="00F012CA">
        <w:t>[</w:t>
      </w:r>
      <w:r>
        <w:rPr>
          <w:b/>
        </w:rPr>
        <w:t>Зарегистрировать</w:t>
      </w:r>
      <w:r w:rsidRPr="00F012CA">
        <w:t>]</w:t>
      </w:r>
      <w:r>
        <w:t xml:space="preserve"> (</w:t>
      </w:r>
      <w:r w:rsidRPr="00EB7022">
        <w:rPr>
          <w:i/>
        </w:rPr>
        <w:fldChar w:fldCharType="begin"/>
      </w:r>
      <w:r w:rsidRPr="00EB7022">
        <w:rPr>
          <w:i/>
        </w:rPr>
        <w:instrText xml:space="preserve"> REF _Ref417396817 \h </w:instrText>
      </w:r>
      <w:r>
        <w:rPr>
          <w:i/>
        </w:rPr>
        <w:instrText xml:space="preserve"> \* MERGEFORMAT </w:instrText>
      </w:r>
      <w:r w:rsidRPr="00EB7022">
        <w:rPr>
          <w:i/>
        </w:rPr>
      </w:r>
      <w:r w:rsidRPr="00EB7022">
        <w:rPr>
          <w:i/>
        </w:rPr>
        <w:fldChar w:fldCharType="separate"/>
      </w:r>
      <w:r w:rsidR="00DF3E4B" w:rsidRPr="00DF3E4B">
        <w:rPr>
          <w:i/>
        </w:rPr>
        <w:t xml:space="preserve">Рисунок </w:t>
      </w:r>
      <w:r w:rsidR="00DF3E4B" w:rsidRPr="00DF3E4B">
        <w:rPr>
          <w:i/>
          <w:noProof/>
        </w:rPr>
        <w:t>707</w:t>
      </w:r>
      <w:r w:rsidRPr="00EB7022">
        <w:rPr>
          <w:i/>
        </w:rPr>
        <w:fldChar w:fldCharType="end"/>
      </w:r>
      <w:r>
        <w:t xml:space="preserve">). </w:t>
      </w:r>
    </w:p>
    <w:p w14:paraId="5D513F98" w14:textId="77777777" w:rsidR="00413593" w:rsidRDefault="00413593" w:rsidP="00413593">
      <w:pPr>
        <w:spacing w:before="120" w:after="120"/>
        <w:jc w:val="center"/>
      </w:pPr>
      <w:r>
        <w:rPr>
          <w:noProof/>
        </w:rPr>
        <w:drawing>
          <wp:inline distT="0" distB="0" distL="0" distR="0" wp14:anchorId="18E5A684" wp14:editId="3D31D5A5">
            <wp:extent cx="5544324" cy="1914792"/>
            <wp:effectExtent l="0" t="0" r="0" b="9525"/>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png"/>
                    <pic:cNvPicPr/>
                  </pic:nvPicPr>
                  <pic:blipFill>
                    <a:blip r:embed="rId786">
                      <a:extLst>
                        <a:ext uri="{28A0092B-C50C-407E-A947-70E740481C1C}">
                          <a14:useLocalDpi xmlns:a14="http://schemas.microsoft.com/office/drawing/2010/main" val="0"/>
                        </a:ext>
                      </a:extLst>
                    </a:blip>
                    <a:stretch>
                      <a:fillRect/>
                    </a:stretch>
                  </pic:blipFill>
                  <pic:spPr>
                    <a:xfrm>
                      <a:off x="0" y="0"/>
                      <a:ext cx="5544324" cy="1914792"/>
                    </a:xfrm>
                    <a:prstGeom prst="rect">
                      <a:avLst/>
                    </a:prstGeom>
                  </pic:spPr>
                </pic:pic>
              </a:graphicData>
            </a:graphic>
          </wp:inline>
        </w:drawing>
      </w:r>
    </w:p>
    <w:p w14:paraId="110187CF" w14:textId="77777777" w:rsidR="00413593" w:rsidRPr="00F012CA" w:rsidRDefault="00413593" w:rsidP="00413593">
      <w:pPr>
        <w:pStyle w:val="affffe"/>
      </w:pPr>
      <w:bookmarkStart w:id="967" w:name="_Ref417396817"/>
      <w:r>
        <w:t xml:space="preserve">Рисунок </w:t>
      </w:r>
      <w:fldSimple w:instr=" SEQ Рисунок \* ARABIC ">
        <w:r w:rsidR="00DF3E4B">
          <w:rPr>
            <w:noProof/>
          </w:rPr>
          <w:t>707</w:t>
        </w:r>
      </w:fldSimple>
      <w:bookmarkEnd w:id="967"/>
      <w:r>
        <w:t>. Перевод документа «Контракт» в зарегистрированное состояние с доработки</w:t>
      </w:r>
    </w:p>
    <w:p w14:paraId="02C3BEA9" w14:textId="77777777" w:rsidR="00413593" w:rsidRDefault="00413593" w:rsidP="00413593">
      <w:pPr>
        <w:ind w:firstLine="708"/>
      </w:pPr>
      <w:r>
        <w:t>Данная кнопка перевода в зарегистрированные состояния доступна только в фильтре «</w:t>
      </w:r>
      <w:r w:rsidRPr="00890E9F">
        <w:rPr>
          <w:b/>
        </w:rPr>
        <w:t>На доработке</w:t>
      </w:r>
      <w:r>
        <w:t>». Данное изменение после исправления сведений следует отправить в базу исполнения бюджета в качестве следующего изменения к ранее переданному контракту.</w:t>
      </w:r>
    </w:p>
    <w:p w14:paraId="2A75FE30" w14:textId="77777777" w:rsidR="00413593" w:rsidRPr="00346A4B" w:rsidRDefault="00413593" w:rsidP="00413593">
      <w:pPr>
        <w:pStyle w:val="30"/>
      </w:pPr>
      <w:bookmarkStart w:id="968" w:name="_Toc532824108"/>
      <w:r>
        <w:t>Передача сведений о заключенном контракте из ПК «</w:t>
      </w:r>
      <w:r>
        <w:rPr>
          <w:lang w:val="en-US"/>
        </w:rPr>
        <w:t>WEB</w:t>
      </w:r>
      <w:r>
        <w:t>-Торги-КС» в ПК «Бюджет-</w:t>
      </w:r>
      <w:r>
        <w:rPr>
          <w:lang w:val="en-US"/>
        </w:rPr>
        <w:t>SMART</w:t>
      </w:r>
      <w:r>
        <w:t>»</w:t>
      </w:r>
      <w:bookmarkEnd w:id="968"/>
    </w:p>
    <w:p w14:paraId="0BA5320A" w14:textId="77777777" w:rsidR="00413593" w:rsidRPr="00482716" w:rsidRDefault="00413593" w:rsidP="00413593">
      <w:pPr>
        <w:autoSpaceDE w:val="0"/>
        <w:autoSpaceDN w:val="0"/>
        <w:adjustRightInd w:val="0"/>
        <w:ind w:firstLine="709"/>
      </w:pPr>
      <w:r>
        <w:t xml:space="preserve">Передача сведений о заключенных контрактах в </w:t>
      </w:r>
      <w:r w:rsidRPr="0082266E">
        <w:rPr>
          <w:b/>
          <w:i/>
          <w:lang w:val="x-none"/>
        </w:rPr>
        <w:t>ПК «</w:t>
      </w:r>
      <w:r>
        <w:rPr>
          <w:b/>
          <w:i/>
        </w:rPr>
        <w:t>Бюджет-</w:t>
      </w:r>
      <w:r>
        <w:rPr>
          <w:b/>
          <w:i/>
          <w:lang w:val="en-US"/>
        </w:rPr>
        <w:t>SMART</w:t>
      </w:r>
      <w:r w:rsidRPr="0082266E">
        <w:rPr>
          <w:b/>
          <w:i/>
          <w:lang w:val="x-none"/>
        </w:rPr>
        <w:t>»</w:t>
      </w:r>
      <w:r w:rsidRPr="00983282">
        <w:t xml:space="preserve"> </w:t>
      </w:r>
      <w:r>
        <w:t xml:space="preserve">производится в зависимости от региона по кнопке </w:t>
      </w:r>
      <w:r w:rsidRPr="00EF4C0E">
        <w:rPr>
          <w:b/>
        </w:rPr>
        <w:t>[</w:t>
      </w:r>
      <w:r>
        <w:rPr>
          <w:b/>
        </w:rPr>
        <w:t>Передать контракт в базу бюджета</w:t>
      </w:r>
      <w:r w:rsidRPr="00EF4C0E">
        <w:rPr>
          <w:b/>
        </w:rPr>
        <w:t>]</w:t>
      </w:r>
      <w:r>
        <w:rPr>
          <w:b/>
        </w:rPr>
        <w:t xml:space="preserve"> </w:t>
      </w:r>
      <w:r w:rsidRPr="00EF4C0E">
        <w:t>(</w:t>
      </w:r>
      <w:r w:rsidRPr="00EF4C0E">
        <w:rPr>
          <w:i/>
        </w:rPr>
        <w:fldChar w:fldCharType="begin"/>
      </w:r>
      <w:r w:rsidRPr="00EF4C0E">
        <w:rPr>
          <w:i/>
        </w:rPr>
        <w:instrText xml:space="preserve"> REF _Ref383610721 \h </w:instrText>
      </w:r>
      <w:r>
        <w:rPr>
          <w:i/>
        </w:rPr>
        <w:instrText xml:space="preserve"> \* MERGEFORMAT </w:instrText>
      </w:r>
      <w:r w:rsidRPr="00EF4C0E">
        <w:rPr>
          <w:i/>
        </w:rPr>
      </w:r>
      <w:r w:rsidRPr="00EF4C0E">
        <w:rPr>
          <w:i/>
        </w:rPr>
        <w:fldChar w:fldCharType="separate"/>
      </w:r>
      <w:r w:rsidR="00DF3E4B" w:rsidRPr="00DF3E4B">
        <w:rPr>
          <w:i/>
        </w:rPr>
        <w:t xml:space="preserve">Рисунок </w:t>
      </w:r>
      <w:r w:rsidR="00DF3E4B" w:rsidRPr="00DF3E4B">
        <w:rPr>
          <w:i/>
          <w:noProof/>
        </w:rPr>
        <w:t>708</w:t>
      </w:r>
      <w:r w:rsidRPr="00EF4C0E">
        <w:rPr>
          <w:i/>
        </w:rPr>
        <w:fldChar w:fldCharType="end"/>
      </w:r>
      <w:r w:rsidRPr="00EF4C0E">
        <w:t>)</w:t>
      </w:r>
      <w:r>
        <w:t xml:space="preserve"> или же по кнопке </w:t>
      </w:r>
      <w:r w:rsidRPr="00983282">
        <w:t>[</w:t>
      </w:r>
      <w:r w:rsidRPr="00482716">
        <w:rPr>
          <w:b/>
        </w:rPr>
        <w:t>Сформировать БО в БКС (98н)</w:t>
      </w:r>
      <w:r w:rsidRPr="00983282">
        <w:t>]</w:t>
      </w:r>
      <w:r>
        <w:t xml:space="preserve"> (</w:t>
      </w:r>
      <w:r w:rsidRPr="00482716">
        <w:rPr>
          <w:i/>
        </w:rPr>
        <w:fldChar w:fldCharType="begin"/>
      </w:r>
      <w:r w:rsidRPr="00482716">
        <w:rPr>
          <w:i/>
        </w:rPr>
        <w:instrText xml:space="preserve"> REF _Ref491694862 \h </w:instrText>
      </w:r>
      <w:r>
        <w:rPr>
          <w:i/>
        </w:rPr>
        <w:instrText xml:space="preserve"> \* MERGEFORMAT </w:instrText>
      </w:r>
      <w:r w:rsidRPr="00482716">
        <w:rPr>
          <w:i/>
        </w:rPr>
      </w:r>
      <w:r w:rsidRPr="00482716">
        <w:rPr>
          <w:i/>
        </w:rPr>
        <w:fldChar w:fldCharType="separate"/>
      </w:r>
      <w:r w:rsidR="00DF3E4B" w:rsidRPr="00DF3E4B">
        <w:rPr>
          <w:i/>
        </w:rPr>
        <w:t xml:space="preserve">Рисунок </w:t>
      </w:r>
      <w:r w:rsidR="00DF3E4B" w:rsidRPr="00DF3E4B">
        <w:rPr>
          <w:i/>
          <w:noProof/>
        </w:rPr>
        <w:t>709</w:t>
      </w:r>
      <w:r w:rsidRPr="00482716">
        <w:rPr>
          <w:i/>
        </w:rPr>
        <w:fldChar w:fldCharType="end"/>
      </w:r>
      <w:r>
        <w:t>).</w:t>
      </w:r>
    </w:p>
    <w:p w14:paraId="5B7D4F65" w14:textId="77777777" w:rsidR="00413593" w:rsidRDefault="00413593" w:rsidP="00413593">
      <w:pPr>
        <w:autoSpaceDE w:val="0"/>
        <w:autoSpaceDN w:val="0"/>
        <w:adjustRightInd w:val="0"/>
        <w:spacing w:before="120" w:after="120"/>
        <w:ind w:firstLine="709"/>
        <w:jc w:val="center"/>
        <w:rPr>
          <w:lang w:val="x-none"/>
        </w:rPr>
      </w:pPr>
      <w:r>
        <w:rPr>
          <w:noProof/>
        </w:rPr>
        <w:drawing>
          <wp:inline distT="0" distB="0" distL="0" distR="0" wp14:anchorId="3BDDDD8E" wp14:editId="4989566B">
            <wp:extent cx="3762900" cy="2010056"/>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787">
                      <a:extLst>
                        <a:ext uri="{28A0092B-C50C-407E-A947-70E740481C1C}">
                          <a14:useLocalDpi xmlns:a14="http://schemas.microsoft.com/office/drawing/2010/main" val="0"/>
                        </a:ext>
                      </a:extLst>
                    </a:blip>
                    <a:stretch>
                      <a:fillRect/>
                    </a:stretch>
                  </pic:blipFill>
                  <pic:spPr>
                    <a:xfrm>
                      <a:off x="0" y="0"/>
                      <a:ext cx="3762900" cy="2010056"/>
                    </a:xfrm>
                    <a:prstGeom prst="rect">
                      <a:avLst/>
                    </a:prstGeom>
                  </pic:spPr>
                </pic:pic>
              </a:graphicData>
            </a:graphic>
          </wp:inline>
        </w:drawing>
      </w:r>
    </w:p>
    <w:p w14:paraId="715BC482" w14:textId="77777777" w:rsidR="00413593" w:rsidRPr="00EF4C0E" w:rsidRDefault="00413593" w:rsidP="00413593">
      <w:pPr>
        <w:pStyle w:val="affffe"/>
      </w:pPr>
      <w:bookmarkStart w:id="969" w:name="_Ref383610721"/>
      <w:r>
        <w:t xml:space="preserve">Рисунок </w:t>
      </w:r>
      <w:fldSimple w:instr=" SEQ Рисунок \* ARABIC ">
        <w:r w:rsidR="00DF3E4B">
          <w:rPr>
            <w:noProof/>
          </w:rPr>
          <w:t>708</w:t>
        </w:r>
      </w:fldSimple>
      <w:bookmarkEnd w:id="969"/>
      <w:r>
        <w:t>. Передача контракта в базу исполнения бюджета</w:t>
      </w:r>
    </w:p>
    <w:p w14:paraId="688EA1DD" w14:textId="77777777" w:rsidR="00413593" w:rsidRDefault="00413593" w:rsidP="00413593">
      <w:pPr>
        <w:autoSpaceDE w:val="0"/>
        <w:autoSpaceDN w:val="0"/>
        <w:adjustRightInd w:val="0"/>
        <w:spacing w:before="120" w:after="120"/>
        <w:ind w:firstLine="709"/>
        <w:jc w:val="center"/>
        <w:rPr>
          <w:lang w:val="x-none"/>
        </w:rPr>
      </w:pPr>
      <w:r>
        <w:rPr>
          <w:noProof/>
        </w:rPr>
        <w:lastRenderedPageBreak/>
        <w:drawing>
          <wp:inline distT="0" distB="0" distL="0" distR="0" wp14:anchorId="34C52BCD" wp14:editId="0B2E24A7">
            <wp:extent cx="4591691" cy="2019582"/>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4.png"/>
                    <pic:cNvPicPr/>
                  </pic:nvPicPr>
                  <pic:blipFill>
                    <a:blip r:embed="rId788">
                      <a:extLst>
                        <a:ext uri="{28A0092B-C50C-407E-A947-70E740481C1C}">
                          <a14:useLocalDpi xmlns:a14="http://schemas.microsoft.com/office/drawing/2010/main" val="0"/>
                        </a:ext>
                      </a:extLst>
                    </a:blip>
                    <a:stretch>
                      <a:fillRect/>
                    </a:stretch>
                  </pic:blipFill>
                  <pic:spPr>
                    <a:xfrm>
                      <a:off x="0" y="0"/>
                      <a:ext cx="4591691" cy="2019582"/>
                    </a:xfrm>
                    <a:prstGeom prst="rect">
                      <a:avLst/>
                    </a:prstGeom>
                  </pic:spPr>
                </pic:pic>
              </a:graphicData>
            </a:graphic>
          </wp:inline>
        </w:drawing>
      </w:r>
    </w:p>
    <w:p w14:paraId="42E49831" w14:textId="77777777" w:rsidR="00413593" w:rsidRDefault="00413593" w:rsidP="00413593">
      <w:pPr>
        <w:pStyle w:val="affffe"/>
        <w:rPr>
          <w:lang w:val="x-none"/>
        </w:rPr>
      </w:pPr>
      <w:bookmarkStart w:id="970" w:name="_Ref491694862"/>
      <w:r>
        <w:t xml:space="preserve">Рисунок </w:t>
      </w:r>
      <w:fldSimple w:instr=" SEQ Рисунок \* ARABIC ">
        <w:r w:rsidR="00DF3E4B">
          <w:rPr>
            <w:noProof/>
          </w:rPr>
          <w:t>709</w:t>
        </w:r>
      </w:fldSimple>
      <w:bookmarkEnd w:id="970"/>
      <w:r>
        <w:t>. Сформировать БО в БКС (98н)</w:t>
      </w:r>
    </w:p>
    <w:p w14:paraId="56AF61C5" w14:textId="77777777" w:rsidR="00413593" w:rsidRDefault="00413593" w:rsidP="00413593">
      <w:pPr>
        <w:autoSpaceDE w:val="0"/>
        <w:autoSpaceDN w:val="0"/>
        <w:adjustRightInd w:val="0"/>
        <w:ind w:firstLine="709"/>
      </w:pPr>
      <w:r>
        <w:t>При этом документ «</w:t>
      </w:r>
      <w:r w:rsidRPr="00DE423B">
        <w:rPr>
          <w:b/>
        </w:rPr>
        <w:t>Предварительная заявка на закупку</w:t>
      </w:r>
      <w:r>
        <w:t>» в базе исполнения бюджета будет исключен из учета. Тем самым высвободятся средства, зарезервированные для проведения</w:t>
      </w:r>
      <w:r w:rsidRPr="00EE28B9">
        <w:rPr>
          <w:lang w:val="x-none"/>
        </w:rPr>
        <w:t xml:space="preserve"> </w:t>
      </w:r>
      <w:r w:rsidRPr="00B66FA9">
        <w:rPr>
          <w:lang w:val="x-none"/>
        </w:rPr>
        <w:t xml:space="preserve">процедур размещения государственного </w:t>
      </w:r>
      <w:r w:rsidRPr="00C35548">
        <w:rPr>
          <w:lang w:val="x-none"/>
        </w:rPr>
        <w:t>заказа</w:t>
      </w:r>
      <w:r>
        <w:t>. Высвобожденные средства будут зарезервированы на сумму заключенного контракта. Из переданных сведений о заключении контракта в дальнейшем будет сформировано бюджетное обязательство (заявка бюджетополучателя, в зависимости от региона) для исполнения контракта. Разница между заложенной суммой и суммой заключения контракта будет являться экономией.</w:t>
      </w:r>
    </w:p>
    <w:p w14:paraId="2146B7D5" w14:textId="77777777" w:rsidR="00413593" w:rsidRPr="00814DC7" w:rsidRDefault="00413593" w:rsidP="00413593">
      <w:pPr>
        <w:autoSpaceDE w:val="0"/>
        <w:autoSpaceDN w:val="0"/>
        <w:adjustRightInd w:val="0"/>
        <w:ind w:firstLine="709"/>
      </w:pPr>
      <w:r>
        <w:t xml:space="preserve">В случае же использования кнопки </w:t>
      </w:r>
      <w:r w:rsidRPr="00983282">
        <w:t>[</w:t>
      </w:r>
      <w:r w:rsidRPr="00814DC7">
        <w:rPr>
          <w:b/>
        </w:rPr>
        <w:t>Сформировать БО в БКС (98н)</w:t>
      </w:r>
      <w:r w:rsidRPr="00983282">
        <w:t>]</w:t>
      </w:r>
      <w:r>
        <w:t xml:space="preserve"> на основе сведений о заключенных контрактах сразу же в Системе исполнения бюджета будет сформировано БО без передачи документа контракт. При этом точно так же, как и в случае передачи контракта средства из предварительной заявки на закупку, будут высвобождены средства и сумма заключенного контракта будет зарезервирована на БО. На основе сформированного БО в дальнейшем будет проходить оплата заключенного контракта.</w:t>
      </w:r>
    </w:p>
    <w:p w14:paraId="3107241F" w14:textId="77777777" w:rsidR="0086232E" w:rsidRDefault="0086232E" w:rsidP="0086232E">
      <w:pPr>
        <w:pStyle w:val="30"/>
        <w:tabs>
          <w:tab w:val="clear" w:pos="1797"/>
          <w:tab w:val="num" w:pos="2212"/>
        </w:tabs>
        <w:spacing w:after="120"/>
        <w:ind w:left="2212"/>
        <w:jc w:val="left"/>
        <w:outlineLvl w:val="9"/>
      </w:pPr>
      <w:bookmarkStart w:id="971" w:name="_Ref417560935"/>
      <w:bookmarkStart w:id="972" w:name="_Toc532824109"/>
      <w:r>
        <w:t>Работа с д</w:t>
      </w:r>
      <w:r w:rsidRPr="00346A4B">
        <w:t>окумент</w:t>
      </w:r>
      <w:r>
        <w:t>ами</w:t>
      </w:r>
      <w:r w:rsidRPr="00346A4B">
        <w:t xml:space="preserve"> «Исполнение контракта»</w:t>
      </w:r>
      <w:bookmarkEnd w:id="971"/>
      <w:bookmarkEnd w:id="972"/>
      <w:r w:rsidRPr="00346A4B">
        <w:t xml:space="preserve"> </w:t>
      </w:r>
    </w:p>
    <w:p w14:paraId="7A018682" w14:textId="77777777" w:rsidR="0086232E" w:rsidRPr="00C35548" w:rsidRDefault="0086232E" w:rsidP="0086232E">
      <w:pPr>
        <w:ind w:firstLine="709"/>
      </w:pPr>
      <w:r w:rsidRPr="00C35548">
        <w:t xml:space="preserve">Для включения сведений об исполнении или расторжении контракта в реестр контрактов </w:t>
      </w:r>
      <w:r w:rsidRPr="00C35548">
        <w:rPr>
          <w:bCs/>
        </w:rPr>
        <w:t xml:space="preserve">заказчик формирует в Системе документ </w:t>
      </w:r>
      <w:r w:rsidRPr="0082266E">
        <w:rPr>
          <w:b/>
        </w:rPr>
        <w:t>«Исполнение контракта»</w:t>
      </w:r>
      <w:r>
        <w:t xml:space="preserve"> </w:t>
      </w:r>
      <w:r w:rsidRPr="00C35548">
        <w:t>(</w:t>
      </w:r>
      <w:r w:rsidR="00110BD4" w:rsidRPr="00110BD4">
        <w:rPr>
          <w:i/>
        </w:rPr>
        <w:fldChar w:fldCharType="begin"/>
      </w:r>
      <w:r w:rsidR="00110BD4" w:rsidRPr="00110BD4">
        <w:rPr>
          <w:i/>
        </w:rPr>
        <w:instrText xml:space="preserve"> REF _Ref416346500 \h  \* MERGEFORMAT </w:instrText>
      </w:r>
      <w:r w:rsidR="00110BD4" w:rsidRPr="00110BD4">
        <w:rPr>
          <w:i/>
        </w:rPr>
      </w:r>
      <w:r w:rsidR="00110BD4" w:rsidRPr="00110BD4">
        <w:rPr>
          <w:i/>
        </w:rPr>
        <w:fldChar w:fldCharType="separate"/>
      </w:r>
      <w:r w:rsidR="00DF3E4B" w:rsidRPr="00DF3E4B">
        <w:rPr>
          <w:i/>
        </w:rPr>
        <w:t xml:space="preserve">Рисунок </w:t>
      </w:r>
      <w:r w:rsidR="00DF3E4B" w:rsidRPr="00DF3E4B">
        <w:rPr>
          <w:i/>
          <w:noProof/>
        </w:rPr>
        <w:t>711</w:t>
      </w:r>
      <w:r w:rsidR="00110BD4" w:rsidRPr="00110BD4">
        <w:rPr>
          <w:i/>
        </w:rPr>
        <w:fldChar w:fldCharType="end"/>
      </w:r>
      <w:r w:rsidRPr="007313A4">
        <w:rPr>
          <w:i/>
        </w:rPr>
        <w:t>),</w:t>
      </w:r>
      <w:r w:rsidRPr="00C35548">
        <w:t xml:space="preserve"> содержащий сведения об исполнении или расторжении контракта, который доступен в </w:t>
      </w:r>
      <w:r w:rsidR="00013C48">
        <w:t>навигаторе</w:t>
      </w:r>
      <w:r w:rsidRPr="00C35548">
        <w:t xml:space="preserve"> в следующих состояниях</w:t>
      </w:r>
      <w:r w:rsidR="001F3043">
        <w:t>:</w:t>
      </w:r>
    </w:p>
    <w:p w14:paraId="279233D9" w14:textId="77777777" w:rsidR="0086232E" w:rsidRPr="0082266E" w:rsidRDefault="0086232E" w:rsidP="00FC4CD1">
      <w:pPr>
        <w:pStyle w:val="a0"/>
        <w:numPr>
          <w:ilvl w:val="0"/>
          <w:numId w:val="22"/>
        </w:numPr>
        <w:jc w:val="left"/>
      </w:pPr>
      <w:r w:rsidRPr="0082266E">
        <w:t>Создание нового;</w:t>
      </w:r>
    </w:p>
    <w:p w14:paraId="2EDBC0CF" w14:textId="77777777" w:rsidR="0086232E" w:rsidRDefault="0086232E" w:rsidP="00FC4CD1">
      <w:pPr>
        <w:pStyle w:val="a0"/>
        <w:numPr>
          <w:ilvl w:val="0"/>
          <w:numId w:val="22"/>
        </w:numPr>
        <w:jc w:val="left"/>
      </w:pPr>
      <w:r w:rsidRPr="0082266E">
        <w:t xml:space="preserve">Принят </w:t>
      </w:r>
      <w:r w:rsidR="006243D8">
        <w:t>в ЕИС</w:t>
      </w:r>
      <w:r w:rsidRPr="0082266E">
        <w:t>;</w:t>
      </w:r>
    </w:p>
    <w:p w14:paraId="3F8088C9" w14:textId="77777777" w:rsidR="0086232E" w:rsidRPr="0082266E" w:rsidRDefault="0086232E" w:rsidP="00FC4CD1">
      <w:pPr>
        <w:pStyle w:val="a0"/>
        <w:numPr>
          <w:ilvl w:val="0"/>
          <w:numId w:val="22"/>
        </w:numPr>
        <w:jc w:val="left"/>
      </w:pPr>
      <w:r>
        <w:t>На доработке;</w:t>
      </w:r>
    </w:p>
    <w:p w14:paraId="410C5AB7" w14:textId="77777777" w:rsidR="0086232E" w:rsidRPr="001F3043" w:rsidRDefault="001F3043" w:rsidP="00FC4CD1">
      <w:pPr>
        <w:pStyle w:val="a0"/>
        <w:numPr>
          <w:ilvl w:val="0"/>
          <w:numId w:val="22"/>
        </w:numPr>
        <w:jc w:val="left"/>
      </w:pPr>
      <w:r>
        <w:t>Зарегистрированы;</w:t>
      </w:r>
    </w:p>
    <w:p w14:paraId="1200F434" w14:textId="77777777" w:rsidR="001F3043" w:rsidRDefault="001F3043" w:rsidP="00FC4CD1">
      <w:pPr>
        <w:pStyle w:val="a0"/>
        <w:numPr>
          <w:ilvl w:val="0"/>
          <w:numId w:val="22"/>
        </w:numPr>
        <w:jc w:val="left"/>
      </w:pPr>
      <w:r>
        <w:t>Отменено.</w:t>
      </w:r>
    </w:p>
    <w:p w14:paraId="49A51A93" w14:textId="77777777" w:rsidR="00013C48" w:rsidRDefault="008F5DAF" w:rsidP="00557B5B">
      <w:pPr>
        <w:pStyle w:val="a0"/>
        <w:numPr>
          <w:ilvl w:val="0"/>
          <w:numId w:val="0"/>
        </w:numPr>
        <w:ind w:firstLine="709"/>
      </w:pPr>
      <w:r>
        <w:t>Для создания д</w:t>
      </w:r>
      <w:r w:rsidR="00557B5B">
        <w:t>окумент «</w:t>
      </w:r>
      <w:r w:rsidR="00557B5B">
        <w:rPr>
          <w:b/>
        </w:rPr>
        <w:t>Исполнение контракта</w:t>
      </w:r>
      <w:r w:rsidR="00557B5B">
        <w:t xml:space="preserve">» </w:t>
      </w:r>
      <w:r>
        <w:t>необходимо в окне навигатора найти папку с одноименным названием «</w:t>
      </w:r>
      <w:r>
        <w:rPr>
          <w:b/>
        </w:rPr>
        <w:t>Исполнение контракта</w:t>
      </w:r>
      <w:r>
        <w:t>», открыть</w:t>
      </w:r>
      <w:r w:rsidR="00557B5B">
        <w:t xml:space="preserve"> фильтр «</w:t>
      </w:r>
      <w:r w:rsidR="00557B5B">
        <w:rPr>
          <w:b/>
        </w:rPr>
        <w:t>Создание нового</w:t>
      </w:r>
      <w:r w:rsidR="00557B5B">
        <w:t xml:space="preserve">» </w:t>
      </w:r>
      <w:r>
        <w:t>и нажать на</w:t>
      </w:r>
      <w:r w:rsidR="00557B5B">
        <w:t xml:space="preserve"> кнопк</w:t>
      </w:r>
      <w:r>
        <w:t>у</w:t>
      </w:r>
      <w:r w:rsidR="00557B5B">
        <w:t xml:space="preserve"> </w:t>
      </w:r>
      <w:r w:rsidR="00557B5B">
        <w:rPr>
          <w:noProof/>
        </w:rPr>
        <w:drawing>
          <wp:inline distT="0" distB="0" distL="0" distR="0" wp14:anchorId="0440D198" wp14:editId="45B56D2A">
            <wp:extent cx="133350" cy="171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557B5B">
        <w:t xml:space="preserve"> </w:t>
      </w:r>
      <w:r w:rsidR="00557B5B" w:rsidRPr="00557B5B">
        <w:t>[</w:t>
      </w:r>
      <w:r w:rsidR="00557B5B">
        <w:rPr>
          <w:b/>
        </w:rPr>
        <w:t>Создать</w:t>
      </w:r>
      <w:r w:rsidR="00557B5B" w:rsidRPr="00557B5B">
        <w:t>]</w:t>
      </w:r>
      <w:r w:rsidR="00557B5B">
        <w:t xml:space="preserve"> (</w:t>
      </w:r>
      <w:r w:rsidR="00557B5B" w:rsidRPr="00557B5B">
        <w:rPr>
          <w:i/>
        </w:rPr>
        <w:fldChar w:fldCharType="begin"/>
      </w:r>
      <w:r w:rsidR="00557B5B" w:rsidRPr="00557B5B">
        <w:rPr>
          <w:i/>
        </w:rPr>
        <w:instrText xml:space="preserve"> REF _Ref417468784 \h </w:instrText>
      </w:r>
      <w:r w:rsidR="00557B5B">
        <w:rPr>
          <w:i/>
        </w:rPr>
        <w:instrText xml:space="preserve"> \* MERGEFORMAT </w:instrText>
      </w:r>
      <w:r w:rsidR="00557B5B" w:rsidRPr="00557B5B">
        <w:rPr>
          <w:i/>
        </w:rPr>
      </w:r>
      <w:r w:rsidR="00557B5B" w:rsidRPr="00557B5B">
        <w:rPr>
          <w:i/>
        </w:rPr>
        <w:fldChar w:fldCharType="separate"/>
      </w:r>
      <w:r w:rsidR="00DF3E4B" w:rsidRPr="00DF3E4B">
        <w:rPr>
          <w:i/>
        </w:rPr>
        <w:t xml:space="preserve">Рисунок </w:t>
      </w:r>
      <w:r w:rsidR="00DF3E4B" w:rsidRPr="00DF3E4B">
        <w:rPr>
          <w:i/>
          <w:noProof/>
        </w:rPr>
        <w:t>710</w:t>
      </w:r>
      <w:r w:rsidR="00557B5B" w:rsidRPr="00557B5B">
        <w:rPr>
          <w:i/>
        </w:rPr>
        <w:fldChar w:fldCharType="end"/>
      </w:r>
      <w:r w:rsidR="00557B5B">
        <w:t xml:space="preserve">). </w:t>
      </w:r>
      <w:r w:rsidR="000E44A7">
        <w:t>В</w:t>
      </w:r>
      <w:r w:rsidR="00D5353A">
        <w:t>о</w:t>
      </w:r>
      <w:r w:rsidR="00557B5B">
        <w:t xml:space="preserve"> всплывающем окне необходимо выбрать форму исполнения контракта «</w:t>
      </w:r>
      <w:r w:rsidR="00557B5B">
        <w:rPr>
          <w:b/>
        </w:rPr>
        <w:t>Информация об исполнении (о расторжении) контракта с 01.01.2015</w:t>
      </w:r>
      <w:r w:rsidR="00557B5B">
        <w:t>»</w:t>
      </w:r>
      <w:r w:rsidR="000E44A7">
        <w:t xml:space="preserve"> для тех исполнений контракта, которые необходимо зарегистрировать </w:t>
      </w:r>
      <w:r w:rsidR="006243D8">
        <w:t>в ЕИС</w:t>
      </w:r>
      <w:r w:rsidR="00D5353A">
        <w:t xml:space="preserve"> </w:t>
      </w:r>
      <w:r w:rsidR="000E44A7">
        <w:t>начиная с 01.01.2015 года.</w:t>
      </w:r>
    </w:p>
    <w:p w14:paraId="5DF94F45" w14:textId="77777777" w:rsidR="00557B5B" w:rsidRDefault="00557B5B" w:rsidP="00557B5B">
      <w:pPr>
        <w:pStyle w:val="a0"/>
        <w:numPr>
          <w:ilvl w:val="0"/>
          <w:numId w:val="0"/>
        </w:numPr>
        <w:spacing w:before="120" w:after="120"/>
        <w:jc w:val="center"/>
      </w:pPr>
      <w:r>
        <w:rPr>
          <w:noProof/>
        </w:rPr>
        <w:lastRenderedPageBreak/>
        <w:drawing>
          <wp:inline distT="0" distB="0" distL="0" distR="0" wp14:anchorId="5C29BFE5" wp14:editId="48B393A6">
            <wp:extent cx="5420482" cy="2086266"/>
            <wp:effectExtent l="0" t="0" r="889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789">
                      <a:extLst>
                        <a:ext uri="{28A0092B-C50C-407E-A947-70E740481C1C}">
                          <a14:useLocalDpi xmlns:a14="http://schemas.microsoft.com/office/drawing/2010/main" val="0"/>
                        </a:ext>
                      </a:extLst>
                    </a:blip>
                    <a:stretch>
                      <a:fillRect/>
                    </a:stretch>
                  </pic:blipFill>
                  <pic:spPr>
                    <a:xfrm>
                      <a:off x="0" y="0"/>
                      <a:ext cx="5420482" cy="2086266"/>
                    </a:xfrm>
                    <a:prstGeom prst="rect">
                      <a:avLst/>
                    </a:prstGeom>
                  </pic:spPr>
                </pic:pic>
              </a:graphicData>
            </a:graphic>
          </wp:inline>
        </w:drawing>
      </w:r>
    </w:p>
    <w:p w14:paraId="4062EA0D" w14:textId="77777777" w:rsidR="00557B5B" w:rsidRDefault="00557B5B" w:rsidP="00557B5B">
      <w:pPr>
        <w:pStyle w:val="affffe"/>
      </w:pPr>
      <w:bookmarkStart w:id="973" w:name="_Ref417468784"/>
      <w:r>
        <w:t xml:space="preserve">Рисунок </w:t>
      </w:r>
      <w:fldSimple w:instr=" SEQ Рисунок \* ARABIC ">
        <w:r w:rsidR="00DF3E4B">
          <w:rPr>
            <w:noProof/>
          </w:rPr>
          <w:t>710</w:t>
        </w:r>
      </w:fldSimple>
      <w:bookmarkEnd w:id="973"/>
      <w:r>
        <w:t>. Создание документа исполнение контракта</w:t>
      </w:r>
    </w:p>
    <w:p w14:paraId="2DB9C25A" w14:textId="77777777" w:rsidR="00557B5B" w:rsidRDefault="0045023C" w:rsidP="00557B5B">
      <w:pPr>
        <w:pStyle w:val="aff"/>
      </w:pPr>
      <w:r>
        <w:t xml:space="preserve">В </w:t>
      </w:r>
      <w:r w:rsidR="00AD4C24">
        <w:t xml:space="preserve">электронной </w:t>
      </w:r>
      <w:r>
        <w:t xml:space="preserve">форме </w:t>
      </w:r>
      <w:r w:rsidR="00AD4C24">
        <w:t xml:space="preserve">документа исполнение контракта </w:t>
      </w:r>
      <w:r>
        <w:t>необходимо выбрать номер реестровой записи из списка зарегистрированных контрактов</w:t>
      </w:r>
      <w:r w:rsidR="00AD4C24">
        <w:t>,</w:t>
      </w:r>
      <w:r>
        <w:t xml:space="preserve"> </w:t>
      </w:r>
      <w:r w:rsidR="00AD4C24">
        <w:t xml:space="preserve">который открывается в новом окне </w:t>
      </w:r>
      <w:r>
        <w:t xml:space="preserve">по кнопке вызова справочника </w:t>
      </w:r>
      <w:r>
        <w:rPr>
          <w:noProof/>
        </w:rPr>
        <w:drawing>
          <wp:inline distT="0" distB="0" distL="0" distR="0" wp14:anchorId="2C3430E1" wp14:editId="6943FEF4">
            <wp:extent cx="17145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201">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5023C">
        <w:rPr>
          <w:i/>
        </w:rPr>
        <w:fldChar w:fldCharType="begin"/>
      </w:r>
      <w:r w:rsidRPr="0045023C">
        <w:rPr>
          <w:i/>
        </w:rPr>
        <w:instrText xml:space="preserve"> REF _Ref416346500 \h </w:instrText>
      </w:r>
      <w:r>
        <w:rPr>
          <w:i/>
        </w:rPr>
        <w:instrText xml:space="preserve"> \* MERGEFORMAT </w:instrText>
      </w:r>
      <w:r w:rsidRPr="0045023C">
        <w:rPr>
          <w:i/>
        </w:rPr>
      </w:r>
      <w:r w:rsidRPr="0045023C">
        <w:rPr>
          <w:i/>
        </w:rPr>
        <w:fldChar w:fldCharType="separate"/>
      </w:r>
      <w:r w:rsidR="00DF3E4B" w:rsidRPr="00DF3E4B">
        <w:rPr>
          <w:i/>
        </w:rPr>
        <w:t xml:space="preserve">Рисунок </w:t>
      </w:r>
      <w:r w:rsidR="00DF3E4B" w:rsidRPr="00DF3E4B">
        <w:rPr>
          <w:i/>
          <w:noProof/>
        </w:rPr>
        <w:t>711</w:t>
      </w:r>
      <w:r w:rsidRPr="0045023C">
        <w:rPr>
          <w:i/>
        </w:rPr>
        <w:fldChar w:fldCharType="end"/>
      </w:r>
      <w:r>
        <w:t xml:space="preserve">). В открывшемся </w:t>
      </w:r>
      <w:r w:rsidR="00EF1AF8">
        <w:t>справочнике</w:t>
      </w:r>
      <w:r>
        <w:t xml:space="preserve"> двойным щелчком </w:t>
      </w:r>
      <w:r w:rsidR="00EF1AF8">
        <w:t xml:space="preserve">ЛКМ </w:t>
      </w:r>
      <w:r>
        <w:t>выбираем контракт, для которого предполагается создание исполнение контракта (</w:t>
      </w:r>
      <w:r w:rsidRPr="0045023C">
        <w:rPr>
          <w:i/>
        </w:rPr>
        <w:fldChar w:fldCharType="begin"/>
      </w:r>
      <w:r w:rsidRPr="0045023C">
        <w:rPr>
          <w:i/>
        </w:rPr>
        <w:instrText xml:space="preserve"> REF _Ref417470017 \h </w:instrText>
      </w:r>
      <w:r>
        <w:rPr>
          <w:i/>
        </w:rPr>
        <w:instrText xml:space="preserve"> \* MERGEFORMAT </w:instrText>
      </w:r>
      <w:r w:rsidRPr="0045023C">
        <w:rPr>
          <w:i/>
        </w:rPr>
      </w:r>
      <w:r w:rsidRPr="0045023C">
        <w:rPr>
          <w:i/>
        </w:rPr>
        <w:fldChar w:fldCharType="separate"/>
      </w:r>
      <w:r w:rsidR="00DF3E4B" w:rsidRPr="00DF3E4B">
        <w:rPr>
          <w:i/>
        </w:rPr>
        <w:t xml:space="preserve">Рисунок </w:t>
      </w:r>
      <w:r w:rsidR="00DF3E4B" w:rsidRPr="00DF3E4B">
        <w:rPr>
          <w:i/>
          <w:noProof/>
        </w:rPr>
        <w:t>712</w:t>
      </w:r>
      <w:r w:rsidRPr="0045023C">
        <w:rPr>
          <w:i/>
        </w:rPr>
        <w:fldChar w:fldCharType="end"/>
      </w:r>
      <w:r>
        <w:t>).</w:t>
      </w:r>
    </w:p>
    <w:p w14:paraId="4A61B110" w14:textId="77777777" w:rsidR="00DB2F24" w:rsidRDefault="00DB2F24" w:rsidP="00557B5B">
      <w:pPr>
        <w:pStyle w:val="aff"/>
      </w:pPr>
      <w:r>
        <w:t xml:space="preserve">Если же документ исполнение контракта является документом, подтверждающим исполнение контракта </w:t>
      </w:r>
      <w:r w:rsidR="00EF1AF8">
        <w:t xml:space="preserve">на всю сумму </w:t>
      </w:r>
      <w:r>
        <w:t xml:space="preserve">или же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w:t>
      </w:r>
      <w:r w:rsidR="00C033AA">
        <w:t xml:space="preserve">метки </w:t>
      </w:r>
      <w:r>
        <w:t>«</w:t>
      </w:r>
      <w:r>
        <w:rPr>
          <w:b/>
        </w:rPr>
        <w:t>Исполнение по контракту/этапу контракта завершено</w:t>
      </w:r>
      <w:r>
        <w:t>». В иных случаях флаг в данной метке не надо проставлять.</w:t>
      </w:r>
    </w:p>
    <w:p w14:paraId="20D29FC3" w14:textId="77777777" w:rsidR="005E542D" w:rsidRDefault="00ED29DC" w:rsidP="00557B5B">
      <w:pPr>
        <w:pStyle w:val="aff"/>
      </w:pPr>
      <w:r>
        <w:t>В заголовке документа флаг «</w:t>
      </w:r>
      <w:r>
        <w:rPr>
          <w:b/>
        </w:rPr>
        <w:t>Исполнение по контракту/этапу контракта завершено</w:t>
      </w:r>
      <w:r>
        <w:t>» выставляется в том случае, если</w:t>
      </w:r>
      <w:r w:rsidR="005E542D">
        <w:t xml:space="preserve"> </w:t>
      </w:r>
      <w:r>
        <w:t xml:space="preserve">текущий документ </w:t>
      </w:r>
      <w:r w:rsidR="005E542D">
        <w:t xml:space="preserve">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 </w:t>
      </w:r>
    </w:p>
    <w:p w14:paraId="4B47B35D" w14:textId="77777777" w:rsidR="005E542D" w:rsidRDefault="005E542D" w:rsidP="00557B5B">
      <w:pPr>
        <w:pStyle w:val="aff"/>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5E542D" w14:paraId="4D66DB22" w14:textId="77777777" w:rsidTr="00215E4F">
        <w:tc>
          <w:tcPr>
            <w:tcW w:w="1242" w:type="dxa"/>
          </w:tcPr>
          <w:p w14:paraId="18B8C11E" w14:textId="77777777" w:rsidR="005E542D" w:rsidRDefault="005E542D" w:rsidP="00872B0F">
            <w:pPr>
              <w:jc w:val="center"/>
            </w:pPr>
            <w:r>
              <w:rPr>
                <w:noProof/>
              </w:rPr>
              <w:drawing>
                <wp:inline distT="0" distB="0" distL="0" distR="0" wp14:anchorId="7098C0F6" wp14:editId="2F2F93E8">
                  <wp:extent cx="304800" cy="30480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02D55692" w14:textId="77777777" w:rsidR="005E542D" w:rsidRPr="00D34960" w:rsidRDefault="005E542D" w:rsidP="00872B0F">
            <w:r>
              <w:t>Для каждого этапа контракта может быть только один документ исполнения контракта с отмеченным флагом «</w:t>
            </w:r>
            <w:r>
              <w:rPr>
                <w:b/>
              </w:rPr>
              <w:t>Исполнение по контракту/этапу контракта завершено</w:t>
            </w:r>
            <w:r>
              <w:t>».</w:t>
            </w:r>
          </w:p>
        </w:tc>
      </w:tr>
    </w:tbl>
    <w:p w14:paraId="7DF174C0" w14:textId="77777777" w:rsidR="005E542D" w:rsidRDefault="005E542D" w:rsidP="00557B5B">
      <w:pPr>
        <w:pStyle w:val="aff"/>
      </w:pPr>
    </w:p>
    <w:p w14:paraId="3318F2F2" w14:textId="77777777" w:rsidR="00DB2F24" w:rsidRDefault="00C033AA" w:rsidP="00557B5B">
      <w:pPr>
        <w:pStyle w:val="aff"/>
      </w:pPr>
      <w:r>
        <w:t>Пример:</w:t>
      </w:r>
      <w:r w:rsidR="00DB2F24">
        <w:t xml:space="preserve"> </w:t>
      </w:r>
      <w:r w:rsidR="00DB2F24" w:rsidRPr="00C033AA">
        <w:rPr>
          <w:i/>
        </w:rPr>
        <w:t>Есть контракт, по которому предусмотрен</w:t>
      </w:r>
      <w:r w:rsidRPr="00C033AA">
        <w:rPr>
          <w:i/>
        </w:rPr>
        <w:t>а</w:t>
      </w:r>
      <w:r w:rsidR="00DB2F24" w:rsidRPr="00C033AA">
        <w:rPr>
          <w:i/>
        </w:rPr>
        <w:t xml:space="preserve"> разбивк</w:t>
      </w:r>
      <w:r w:rsidRPr="00C033AA">
        <w:rPr>
          <w:i/>
        </w:rPr>
        <w:t>а</w:t>
      </w:r>
      <w:r w:rsidR="00DB2F24" w:rsidRPr="00C033AA">
        <w:rPr>
          <w:i/>
        </w:rPr>
        <w:t xml:space="preserve"> на 3 этапа по 50 000 руб. каждый. При этом </w:t>
      </w:r>
      <w:r w:rsidRPr="00C033AA">
        <w:rPr>
          <w:i/>
        </w:rPr>
        <w:t>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C033AA">
        <w:rPr>
          <w:b/>
          <w:i/>
        </w:rPr>
        <w:t>Исполнение по контракту/этапу контракта завершено</w:t>
      </w:r>
      <w:r w:rsidRPr="00C033AA">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C033AA">
        <w:rPr>
          <w:b/>
          <w:i/>
        </w:rPr>
        <w:t>Исполнение по контракту/этапу контракта завершено</w:t>
      </w:r>
      <w:r w:rsidRPr="00C033AA">
        <w:rPr>
          <w:i/>
        </w:rPr>
        <w:t>» нужно установить</w:t>
      </w:r>
      <w:r>
        <w:t>.</w:t>
      </w:r>
    </w:p>
    <w:p w14:paraId="5F2CF7DE" w14:textId="77777777" w:rsidR="0045023C" w:rsidRPr="00557B5B" w:rsidRDefault="00012466" w:rsidP="00012466">
      <w:pPr>
        <w:pStyle w:val="aff"/>
        <w:spacing w:before="120" w:after="120"/>
        <w:ind w:firstLine="0"/>
        <w:jc w:val="center"/>
      </w:pPr>
      <w:r>
        <w:rPr>
          <w:noProof/>
        </w:rPr>
        <w:lastRenderedPageBreak/>
        <w:drawing>
          <wp:inline distT="0" distB="0" distL="0" distR="0" wp14:anchorId="4F49EC8B" wp14:editId="6204725A">
            <wp:extent cx="6480175" cy="403606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90">
                      <a:extLst>
                        <a:ext uri="{28A0092B-C50C-407E-A947-70E740481C1C}">
                          <a14:useLocalDpi xmlns:a14="http://schemas.microsoft.com/office/drawing/2010/main" val="0"/>
                        </a:ext>
                      </a:extLst>
                    </a:blip>
                    <a:stretch>
                      <a:fillRect/>
                    </a:stretch>
                  </pic:blipFill>
                  <pic:spPr>
                    <a:xfrm>
                      <a:off x="0" y="0"/>
                      <a:ext cx="6480175" cy="4036060"/>
                    </a:xfrm>
                    <a:prstGeom prst="rect">
                      <a:avLst/>
                    </a:prstGeom>
                  </pic:spPr>
                </pic:pic>
              </a:graphicData>
            </a:graphic>
          </wp:inline>
        </w:drawing>
      </w:r>
    </w:p>
    <w:p w14:paraId="5B2DE433" w14:textId="77777777" w:rsidR="0086232E" w:rsidRDefault="00110BD4" w:rsidP="00012466">
      <w:pPr>
        <w:pStyle w:val="affffe"/>
      </w:pPr>
      <w:bookmarkStart w:id="974" w:name="_Ref416346500"/>
      <w:r>
        <w:t xml:space="preserve">Рисунок </w:t>
      </w:r>
      <w:fldSimple w:instr=" SEQ Рисунок \* ARABIC ">
        <w:r w:rsidR="00DF3E4B">
          <w:rPr>
            <w:noProof/>
          </w:rPr>
          <w:t>711</w:t>
        </w:r>
      </w:fldSimple>
      <w:bookmarkEnd w:id="974"/>
      <w:r w:rsidR="0086232E" w:rsidRPr="00CB414B">
        <w:t>. Документ «Исполнение контракта»</w:t>
      </w:r>
    </w:p>
    <w:p w14:paraId="0A986F98" w14:textId="77777777" w:rsidR="00DB2F24" w:rsidRDefault="00DB2F24" w:rsidP="00DB2F24">
      <w:pPr>
        <w:pStyle w:val="aff"/>
        <w:spacing w:before="120" w:after="120"/>
        <w:ind w:firstLine="0"/>
        <w:jc w:val="center"/>
      </w:pPr>
      <w:r>
        <w:rPr>
          <w:noProof/>
        </w:rPr>
        <w:drawing>
          <wp:inline distT="0" distB="0" distL="0" distR="0" wp14:anchorId="5FA3C913" wp14:editId="2965CAB3">
            <wp:extent cx="6096000" cy="2677939"/>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91">
                      <a:extLst>
                        <a:ext uri="{28A0092B-C50C-407E-A947-70E740481C1C}">
                          <a14:useLocalDpi xmlns:a14="http://schemas.microsoft.com/office/drawing/2010/main" val="0"/>
                        </a:ext>
                      </a:extLst>
                    </a:blip>
                    <a:stretch>
                      <a:fillRect/>
                    </a:stretch>
                  </pic:blipFill>
                  <pic:spPr>
                    <a:xfrm>
                      <a:off x="0" y="0"/>
                      <a:ext cx="6098988" cy="2679252"/>
                    </a:xfrm>
                    <a:prstGeom prst="rect">
                      <a:avLst/>
                    </a:prstGeom>
                  </pic:spPr>
                </pic:pic>
              </a:graphicData>
            </a:graphic>
          </wp:inline>
        </w:drawing>
      </w:r>
    </w:p>
    <w:p w14:paraId="14FDBF63" w14:textId="77777777" w:rsidR="00DB2F24" w:rsidRDefault="00DB2F24" w:rsidP="00DB2F24">
      <w:pPr>
        <w:pStyle w:val="affffe"/>
      </w:pPr>
      <w:bookmarkStart w:id="975" w:name="_Ref417470017"/>
      <w:r>
        <w:t xml:space="preserve">Рисунок </w:t>
      </w:r>
      <w:fldSimple w:instr=" SEQ Рисунок \* ARABIC ">
        <w:r w:rsidR="00DF3E4B">
          <w:rPr>
            <w:noProof/>
          </w:rPr>
          <w:t>712</w:t>
        </w:r>
      </w:fldSimple>
      <w:bookmarkEnd w:id="975"/>
      <w:r>
        <w:t>. Выбор контракта</w:t>
      </w:r>
    </w:p>
    <w:p w14:paraId="65A3F009" w14:textId="29F95D04" w:rsidR="00012466" w:rsidRDefault="00012466" w:rsidP="00012466">
      <w:pPr>
        <w:pStyle w:val="afffff0"/>
        <w:shd w:val="clear" w:color="auto" w:fill="FFFFFF"/>
        <w:ind w:firstLine="709"/>
        <w:rPr>
          <w:noProof/>
          <w:sz w:val="28"/>
          <w:szCs w:val="28"/>
        </w:rPr>
      </w:pPr>
      <w:r w:rsidRPr="003F5982">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3F5982">
        <w:rPr>
          <w:b/>
        </w:rPr>
        <w:t>Контракт</w:t>
      </w:r>
      <w:r w:rsidRPr="003F5982">
        <w:t>».</w:t>
      </w:r>
      <w:r>
        <w:t xml:space="preserve"> При этом поле «</w:t>
      </w:r>
      <w:r>
        <w:rPr>
          <w:b/>
        </w:rPr>
        <w:t>Этап контракта</w:t>
      </w:r>
      <w:r>
        <w:t xml:space="preserve">» выбирается из списка этапов исполнения, предусмотренных контрактом. </w:t>
      </w:r>
      <w:r w:rsidRPr="003F5982">
        <w:t>Если в справочнике этап выделен светло-зеленым цветом, то этап был исполнен не полностью (</w:t>
      </w:r>
      <w:r w:rsidRPr="003F5982">
        <w:rPr>
          <w:i/>
        </w:rPr>
        <w:fldChar w:fldCharType="begin"/>
      </w:r>
      <w:r w:rsidRPr="003F5982">
        <w:rPr>
          <w:i/>
        </w:rPr>
        <w:instrText xml:space="preserve"> REF _Ref417556233 \h </w:instrText>
      </w:r>
      <w:r>
        <w:rPr>
          <w:i/>
        </w:rPr>
        <w:instrText xml:space="preserve"> \* MERGEFORMAT </w:instrText>
      </w:r>
      <w:r w:rsidRPr="003F5982">
        <w:rPr>
          <w:i/>
        </w:rPr>
      </w:r>
      <w:r w:rsidRPr="003F5982">
        <w:rPr>
          <w:i/>
        </w:rPr>
        <w:fldChar w:fldCharType="separate"/>
      </w:r>
      <w:r w:rsidR="00DF3E4B" w:rsidRPr="00DF3E4B">
        <w:rPr>
          <w:i/>
        </w:rPr>
        <w:t xml:space="preserve">Рисунок </w:t>
      </w:r>
      <w:r w:rsidR="00DF3E4B" w:rsidRPr="00DF3E4B">
        <w:rPr>
          <w:i/>
          <w:noProof/>
        </w:rPr>
        <w:t>713</w:t>
      </w:r>
      <w:r w:rsidRPr="003F5982">
        <w:rPr>
          <w:i/>
        </w:rPr>
        <w:fldChar w:fldCharType="end"/>
      </w:r>
      <w:r w:rsidRPr="003F5982">
        <w:t>), а ес</w:t>
      </w:r>
      <w:r w:rsidR="00A45184">
        <w:t>ли этап выделен красным цветом, то это значит, что</w:t>
      </w:r>
      <w:r w:rsidRPr="003F5982">
        <w:t xml:space="preserve"> этап был исполнен</w:t>
      </w:r>
      <w:r w:rsidR="00DB0885" w:rsidRPr="00DB0885">
        <w:t xml:space="preserve"> </w:t>
      </w:r>
      <w:r w:rsidR="00DB0885">
        <w:t>на всю указанную в этапе сумму</w:t>
      </w:r>
      <w:r w:rsidRPr="003F5982">
        <w:t xml:space="preserve"> (</w:t>
      </w:r>
      <w:r w:rsidRPr="003F5982">
        <w:rPr>
          <w:i/>
        </w:rPr>
        <w:fldChar w:fldCharType="begin"/>
      </w:r>
      <w:r w:rsidRPr="003F5982">
        <w:rPr>
          <w:i/>
        </w:rPr>
        <w:instrText xml:space="preserve"> REF _Ref417556247 \h  \* MERGEFORMAT </w:instrText>
      </w:r>
      <w:r w:rsidRPr="003F5982">
        <w:rPr>
          <w:i/>
        </w:rPr>
      </w:r>
      <w:r w:rsidRPr="003F5982">
        <w:rPr>
          <w:i/>
        </w:rPr>
        <w:fldChar w:fldCharType="separate"/>
      </w:r>
      <w:r w:rsidR="00DF3E4B" w:rsidRPr="00DF3E4B">
        <w:rPr>
          <w:i/>
        </w:rPr>
        <w:t xml:space="preserve">Рисунок </w:t>
      </w:r>
      <w:r w:rsidR="00DF3E4B" w:rsidRPr="00DF3E4B">
        <w:rPr>
          <w:i/>
          <w:noProof/>
        </w:rPr>
        <w:t>714</w:t>
      </w:r>
      <w:r w:rsidRPr="003F5982">
        <w:rPr>
          <w:i/>
        </w:rPr>
        <w:fldChar w:fldCharType="end"/>
      </w:r>
      <w:r w:rsidRPr="003F5982">
        <w:t>).</w:t>
      </w:r>
    </w:p>
    <w:p w14:paraId="5D3C7683" w14:textId="77777777" w:rsidR="00012466" w:rsidRDefault="00012466" w:rsidP="00012466">
      <w:pPr>
        <w:pStyle w:val="afffff0"/>
        <w:shd w:val="clear" w:color="auto" w:fill="FFFFFF"/>
        <w:spacing w:before="120" w:after="120"/>
        <w:ind w:left="284"/>
        <w:jc w:val="center"/>
        <w:rPr>
          <w:noProof/>
          <w:sz w:val="28"/>
          <w:szCs w:val="28"/>
        </w:rPr>
      </w:pPr>
      <w:r>
        <w:rPr>
          <w:noProof/>
          <w:sz w:val="28"/>
          <w:szCs w:val="28"/>
        </w:rPr>
        <w:lastRenderedPageBreak/>
        <w:drawing>
          <wp:inline distT="0" distB="0" distL="0" distR="0" wp14:anchorId="411E04FA" wp14:editId="37B1BD64">
            <wp:extent cx="4972050" cy="1085850"/>
            <wp:effectExtent l="0" t="0" r="0" b="0"/>
            <wp:docPr id="89" name="Рисунок 89" descr="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eysystems.ru/forum/index.php?s=db2792634f195cb8b8ab96f1f2e93f86&amp;app=core&amp;module=attach&amp;section=attach&amp;attach_rel_module=post&amp;attach_id=22456"/>
                    <pic:cNvPicPr>
                      <a:picLocks noChangeAspect="1" noChangeArrowheads="1"/>
                    </pic:cNvPicPr>
                  </pic:nvPicPr>
                  <pic:blipFill>
                    <a:blip r:embed="rId792">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14:paraId="739B7958" w14:textId="77777777" w:rsidR="00012466" w:rsidRDefault="00012466" w:rsidP="00012466">
      <w:pPr>
        <w:pStyle w:val="affffe"/>
        <w:ind w:left="284"/>
        <w:rPr>
          <w:noProof/>
          <w:sz w:val="28"/>
          <w:szCs w:val="28"/>
        </w:rPr>
      </w:pPr>
      <w:bookmarkStart w:id="976" w:name="_Ref417556233"/>
      <w:r>
        <w:t xml:space="preserve">Рисунок </w:t>
      </w:r>
      <w:fldSimple w:instr=" SEQ Рисунок \* ARABIC ">
        <w:r w:rsidR="00DF3E4B">
          <w:rPr>
            <w:noProof/>
          </w:rPr>
          <w:t>713</w:t>
        </w:r>
      </w:fldSimple>
      <w:bookmarkEnd w:id="976"/>
      <w:r w:rsidRPr="00CB414B">
        <w:t xml:space="preserve">. </w:t>
      </w:r>
      <w:r>
        <w:t>Этап исполнен не полностью</w:t>
      </w:r>
    </w:p>
    <w:p w14:paraId="2E8B2B8B" w14:textId="77777777" w:rsidR="00012466" w:rsidRDefault="00012466" w:rsidP="00012466">
      <w:pPr>
        <w:pStyle w:val="afffff0"/>
        <w:shd w:val="clear" w:color="auto" w:fill="FFFFFF"/>
        <w:spacing w:before="120" w:after="120"/>
        <w:ind w:left="284"/>
        <w:jc w:val="center"/>
        <w:rPr>
          <w:sz w:val="28"/>
          <w:szCs w:val="28"/>
        </w:rPr>
      </w:pPr>
      <w:r>
        <w:rPr>
          <w:noProof/>
          <w:sz w:val="28"/>
          <w:szCs w:val="28"/>
        </w:rPr>
        <w:drawing>
          <wp:inline distT="0" distB="0" distL="0" distR="0" wp14:anchorId="38BB859D" wp14:editId="0D019B2D">
            <wp:extent cx="4981575" cy="10668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93">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14:paraId="2C122FAA" w14:textId="77777777" w:rsidR="00012466" w:rsidRDefault="00012466" w:rsidP="00012466">
      <w:pPr>
        <w:spacing w:before="120" w:after="120"/>
        <w:ind w:firstLine="709"/>
        <w:jc w:val="center"/>
      </w:pPr>
      <w:bookmarkStart w:id="977" w:name="_Ref417556247"/>
      <w:r w:rsidRPr="003F5982">
        <w:rPr>
          <w:b/>
          <w:sz w:val="20"/>
        </w:rPr>
        <w:t xml:space="preserve">Рисунок </w:t>
      </w:r>
      <w:r w:rsidRPr="003F5982">
        <w:rPr>
          <w:b/>
          <w:sz w:val="20"/>
        </w:rPr>
        <w:fldChar w:fldCharType="begin"/>
      </w:r>
      <w:r w:rsidRPr="003F5982">
        <w:rPr>
          <w:b/>
          <w:sz w:val="20"/>
        </w:rPr>
        <w:instrText xml:space="preserve"> SEQ Рисунок \* ARABIC </w:instrText>
      </w:r>
      <w:r w:rsidRPr="003F5982">
        <w:rPr>
          <w:b/>
          <w:sz w:val="20"/>
        </w:rPr>
        <w:fldChar w:fldCharType="separate"/>
      </w:r>
      <w:r w:rsidR="00DF3E4B">
        <w:rPr>
          <w:b/>
          <w:noProof/>
          <w:sz w:val="20"/>
        </w:rPr>
        <w:t>714</w:t>
      </w:r>
      <w:r w:rsidRPr="003F5982">
        <w:rPr>
          <w:b/>
          <w:sz w:val="20"/>
        </w:rPr>
        <w:fldChar w:fldCharType="end"/>
      </w:r>
      <w:bookmarkEnd w:id="977"/>
      <w:r w:rsidRPr="003F5982">
        <w:rPr>
          <w:b/>
          <w:sz w:val="20"/>
        </w:rPr>
        <w:t>. Этап исполнен полностью</w:t>
      </w:r>
    </w:p>
    <w:p w14:paraId="50BB6120" w14:textId="77777777" w:rsidR="0086232E" w:rsidRPr="00F80E28" w:rsidRDefault="0086232E" w:rsidP="0086232E">
      <w:pPr>
        <w:ind w:firstLine="709"/>
      </w:pPr>
      <w:r w:rsidRPr="0040177E">
        <w:t xml:space="preserve">Окно редактирования исполнения </w:t>
      </w:r>
      <w:r w:rsidRPr="00066F0B">
        <w:rPr>
          <w:rStyle w:val="aff8"/>
        </w:rPr>
        <w:t xml:space="preserve">контракта состоит из заголовочной части, где следует указать дату </w:t>
      </w:r>
      <w:r w:rsidR="0045023C">
        <w:rPr>
          <w:rStyle w:val="aff8"/>
        </w:rPr>
        <w:t>регистрации</w:t>
      </w:r>
      <w:r w:rsidRPr="00066F0B">
        <w:rPr>
          <w:rStyle w:val="aff8"/>
        </w:rPr>
        <w:t>, номер реестровой записи контракта, этап контракта</w:t>
      </w:r>
      <w:r w:rsidR="0045023C">
        <w:rPr>
          <w:rStyle w:val="aff8"/>
        </w:rPr>
        <w:t xml:space="preserve"> (выбирается из списка заполненных этапов контракта)</w:t>
      </w:r>
      <w:r w:rsidRPr="00066F0B">
        <w:rPr>
          <w:rStyle w:val="aff8"/>
        </w:rPr>
        <w:t xml:space="preserve">, </w:t>
      </w:r>
      <w:r w:rsidR="0045023C">
        <w:rPr>
          <w:rStyle w:val="aff8"/>
        </w:rPr>
        <w:t xml:space="preserve">номера исполнения в рамках контракта </w:t>
      </w:r>
      <w:r w:rsidRPr="00066F0B">
        <w:rPr>
          <w:rStyle w:val="aff8"/>
        </w:rPr>
        <w:t xml:space="preserve">и </w:t>
      </w:r>
      <w:r w:rsidR="00A45184">
        <w:rPr>
          <w:rStyle w:val="aff8"/>
        </w:rPr>
        <w:t>следующих</w:t>
      </w:r>
      <w:r w:rsidRPr="00066F0B">
        <w:rPr>
          <w:rStyle w:val="aff8"/>
        </w:rPr>
        <w:t xml:space="preserve"> разделов</w:t>
      </w:r>
      <w:r w:rsidR="00C956E4">
        <w:rPr>
          <w:rStyle w:val="aff8"/>
        </w:rPr>
        <w:t>:</w:t>
      </w:r>
      <w:r>
        <w:t xml:space="preserve"> </w:t>
      </w:r>
    </w:p>
    <w:p w14:paraId="3F89F6B2" w14:textId="77777777" w:rsidR="00D54EDC" w:rsidRDefault="00D54EDC" w:rsidP="00215E4F">
      <w:pPr>
        <w:pStyle w:val="a0"/>
        <w:numPr>
          <w:ilvl w:val="0"/>
          <w:numId w:val="22"/>
        </w:numPr>
        <w:ind w:left="1134"/>
        <w:jc w:val="left"/>
      </w:pPr>
      <w:r w:rsidRPr="00D54EDC">
        <w:t>Исполнение контракта</w:t>
      </w:r>
      <w:r>
        <w:t>;</w:t>
      </w:r>
    </w:p>
    <w:p w14:paraId="2AC9DDFC" w14:textId="77777777" w:rsidR="00D54EDC" w:rsidRPr="00696116" w:rsidRDefault="00D54EDC" w:rsidP="00215E4F">
      <w:pPr>
        <w:pStyle w:val="a0"/>
        <w:numPr>
          <w:ilvl w:val="0"/>
          <w:numId w:val="22"/>
        </w:numPr>
        <w:ind w:left="1134"/>
        <w:jc w:val="left"/>
      </w:pPr>
      <w:r w:rsidRPr="00D54EDC">
        <w:t>Страна происхождения</w:t>
      </w:r>
      <w:r>
        <w:t>;</w:t>
      </w:r>
    </w:p>
    <w:p w14:paraId="1D55E5CA" w14:textId="77777777" w:rsidR="00696116" w:rsidRDefault="00696116" w:rsidP="00215E4F">
      <w:pPr>
        <w:pStyle w:val="a0"/>
        <w:numPr>
          <w:ilvl w:val="0"/>
          <w:numId w:val="22"/>
        </w:numPr>
        <w:ind w:left="1134"/>
        <w:jc w:val="left"/>
      </w:pPr>
      <w:r>
        <w:t>Отсрочка и списание неустоек (штрафов, пений);</w:t>
      </w:r>
    </w:p>
    <w:p w14:paraId="035D36AD" w14:textId="77777777" w:rsidR="00D54EDC" w:rsidRDefault="00D54EDC" w:rsidP="00215E4F">
      <w:pPr>
        <w:pStyle w:val="a0"/>
        <w:numPr>
          <w:ilvl w:val="0"/>
          <w:numId w:val="22"/>
        </w:numPr>
        <w:ind w:left="1134"/>
        <w:jc w:val="left"/>
      </w:pPr>
      <w:r w:rsidRPr="00D54EDC">
        <w:t>Банковская гарантия</w:t>
      </w:r>
      <w:r>
        <w:t>;</w:t>
      </w:r>
    </w:p>
    <w:p w14:paraId="2A07387B" w14:textId="77777777" w:rsidR="00D54EDC" w:rsidRDefault="00D54EDC" w:rsidP="00215E4F">
      <w:pPr>
        <w:pStyle w:val="a0"/>
        <w:numPr>
          <w:ilvl w:val="0"/>
          <w:numId w:val="22"/>
        </w:numPr>
        <w:ind w:left="1134"/>
        <w:jc w:val="left"/>
      </w:pPr>
      <w:r w:rsidRPr="00D54EDC">
        <w:t>Информация о неустойках (штрафах, пени)</w:t>
      </w:r>
      <w:r>
        <w:t>;</w:t>
      </w:r>
    </w:p>
    <w:p w14:paraId="720E91E9" w14:textId="77777777" w:rsidR="00D54EDC" w:rsidRDefault="00D54EDC" w:rsidP="00215E4F">
      <w:pPr>
        <w:pStyle w:val="a0"/>
        <w:numPr>
          <w:ilvl w:val="0"/>
          <w:numId w:val="22"/>
        </w:numPr>
        <w:ind w:left="1134"/>
        <w:jc w:val="left"/>
      </w:pPr>
      <w:r w:rsidRPr="00D54EDC">
        <w:t>Расторжение контракта</w:t>
      </w:r>
      <w:r>
        <w:t>;</w:t>
      </w:r>
    </w:p>
    <w:p w14:paraId="13221C91" w14:textId="77777777" w:rsidR="00F177DB" w:rsidRDefault="00F177DB" w:rsidP="00215E4F">
      <w:pPr>
        <w:pStyle w:val="a0"/>
        <w:numPr>
          <w:ilvl w:val="0"/>
          <w:numId w:val="22"/>
        </w:numPr>
        <w:ind w:left="1134"/>
        <w:jc w:val="left"/>
      </w:pPr>
      <w:r>
        <w:t>Исполнение обязательств по гарантии качества;</w:t>
      </w:r>
    </w:p>
    <w:p w14:paraId="34007F92" w14:textId="77777777" w:rsidR="00696116" w:rsidRDefault="00696116" w:rsidP="00215E4F">
      <w:pPr>
        <w:pStyle w:val="a0"/>
        <w:numPr>
          <w:ilvl w:val="0"/>
          <w:numId w:val="22"/>
        </w:numPr>
        <w:ind w:left="1134"/>
        <w:jc w:val="left"/>
      </w:pPr>
      <w:r>
        <w:t>Сведения об удержании денежных средств;</w:t>
      </w:r>
    </w:p>
    <w:p w14:paraId="122ADB7C" w14:textId="77777777" w:rsidR="00D54EDC" w:rsidRPr="00D54EDC" w:rsidRDefault="00D54EDC" w:rsidP="00215E4F">
      <w:pPr>
        <w:pStyle w:val="a0"/>
        <w:numPr>
          <w:ilvl w:val="0"/>
          <w:numId w:val="22"/>
        </w:numPr>
        <w:ind w:left="1134"/>
        <w:jc w:val="left"/>
      </w:pPr>
      <w:r w:rsidRPr="00D54EDC">
        <w:t>Изменения</w:t>
      </w:r>
      <w:r>
        <w:t>.</w:t>
      </w:r>
    </w:p>
    <w:p w14:paraId="1132D68D" w14:textId="77777777" w:rsidR="00D54EDC" w:rsidRDefault="00D54EDC" w:rsidP="0086232E">
      <w:pPr>
        <w:ind w:firstLine="709"/>
        <w:rPr>
          <w:b/>
        </w:rPr>
      </w:pPr>
    </w:p>
    <w:p w14:paraId="665DA308" w14:textId="77777777" w:rsidR="00C70D8C" w:rsidRPr="00CC2477" w:rsidRDefault="008C722C" w:rsidP="009304FA">
      <w:pPr>
        <w:ind w:firstLine="709"/>
      </w:pPr>
      <w:r w:rsidRPr="008C722C">
        <w:t xml:space="preserve">Во </w:t>
      </w:r>
      <w:r>
        <w:t>вкладке «</w:t>
      </w:r>
      <w:r>
        <w:rPr>
          <w:b/>
        </w:rPr>
        <w:t>Исполнение контракта</w:t>
      </w:r>
      <w:r>
        <w:t xml:space="preserve">» </w:t>
      </w:r>
      <w:r w:rsidR="008671B6">
        <w:t>в блоке «</w:t>
      </w:r>
      <w:r w:rsidR="008671B6">
        <w:rPr>
          <w:b/>
        </w:rPr>
        <w:t>Документы об исполнении контракта</w:t>
      </w:r>
      <w:r w:rsidR="008671B6">
        <w:t xml:space="preserve">» </w:t>
      </w:r>
      <w:r w:rsidR="00CC2477">
        <w:t xml:space="preserve">заполняется информация о документах, </w:t>
      </w:r>
      <w:r w:rsidR="00872B0F">
        <w:t>подтверждающих</w:t>
      </w:r>
      <w:r w:rsidR="00CC2477">
        <w:t xml:space="preserve"> исполнение контракта. По кнопке </w:t>
      </w:r>
      <w:r w:rsidR="00CC2477">
        <w:rPr>
          <w:noProof/>
        </w:rPr>
        <w:drawing>
          <wp:inline distT="0" distB="0" distL="0" distR="0" wp14:anchorId="11AAB73C" wp14:editId="5D4440E0">
            <wp:extent cx="200025" cy="1905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C2477">
        <w:t xml:space="preserve"> </w:t>
      </w:r>
      <w:r w:rsidR="00CC2477" w:rsidRPr="00CC2477">
        <w:t>[</w:t>
      </w:r>
      <w:r w:rsidR="00CC2477">
        <w:rPr>
          <w:b/>
        </w:rPr>
        <w:t>Добавить строку</w:t>
      </w:r>
      <w:r w:rsidR="00CC2477" w:rsidRPr="00CC2477">
        <w:t>]</w:t>
      </w:r>
      <w:r w:rsidR="00872B0F">
        <w:t xml:space="preserve"> добавляется новая строка, в котором</w:t>
      </w:r>
      <w:r w:rsidR="00CC2477">
        <w:t xml:space="preserve"> </w:t>
      </w:r>
      <w:r w:rsidR="00872B0F">
        <w:t>п</w:t>
      </w:r>
      <w:r w:rsidR="00CC2477">
        <w:t>оле «</w:t>
      </w:r>
      <w:r w:rsidR="00CC2477">
        <w:rPr>
          <w:b/>
        </w:rPr>
        <w:t>Наименование документа</w:t>
      </w:r>
      <w:r w:rsidR="00CC2477">
        <w:t xml:space="preserve">» выбирается из справочника </w:t>
      </w:r>
      <w:r w:rsidR="00872B0F">
        <w:t>«</w:t>
      </w:r>
      <w:r w:rsidR="00872B0F">
        <w:rPr>
          <w:b/>
        </w:rPr>
        <w:t>Типы документов исполнения контракта</w:t>
      </w:r>
      <w:r w:rsidR="00872B0F">
        <w:t>» (</w:t>
      </w:r>
      <w:r w:rsidR="00723CBC" w:rsidRPr="00723CBC">
        <w:rPr>
          <w:i/>
        </w:rPr>
        <w:fldChar w:fldCharType="begin"/>
      </w:r>
      <w:r w:rsidR="00723CBC" w:rsidRPr="00723CBC">
        <w:rPr>
          <w:i/>
        </w:rPr>
        <w:instrText xml:space="preserve"> REF _Ref431477422 \h </w:instrText>
      </w:r>
      <w:r w:rsidR="00723CBC">
        <w:rPr>
          <w:i/>
        </w:rPr>
        <w:instrText xml:space="preserve"> \* MERGEFORMAT </w:instrText>
      </w:r>
      <w:r w:rsidR="00723CBC" w:rsidRPr="00723CBC">
        <w:rPr>
          <w:i/>
        </w:rPr>
      </w:r>
      <w:r w:rsidR="00723CBC" w:rsidRPr="00723CBC">
        <w:rPr>
          <w:i/>
        </w:rPr>
        <w:fldChar w:fldCharType="separate"/>
      </w:r>
      <w:r w:rsidR="00DF3E4B" w:rsidRPr="00DF3E4B">
        <w:rPr>
          <w:i/>
        </w:rPr>
        <w:t xml:space="preserve">Рисунок </w:t>
      </w:r>
      <w:r w:rsidR="00DF3E4B" w:rsidRPr="00DF3E4B">
        <w:rPr>
          <w:i/>
          <w:noProof/>
        </w:rPr>
        <w:t>719</w:t>
      </w:r>
      <w:r w:rsidR="00723CBC" w:rsidRPr="00723CBC">
        <w:rPr>
          <w:i/>
        </w:rPr>
        <w:fldChar w:fldCharType="end"/>
      </w:r>
      <w:r w:rsidR="00872B0F">
        <w:t xml:space="preserve">), вызываемого </w:t>
      </w:r>
      <w:r w:rsidR="00DB0885">
        <w:t>по</w:t>
      </w:r>
      <w:r w:rsidR="00CC2477">
        <w:t xml:space="preserve"> двойн</w:t>
      </w:r>
      <w:r w:rsidR="00DB0885">
        <w:t>о</w:t>
      </w:r>
      <w:r w:rsidR="00CC2477">
        <w:t>м</w:t>
      </w:r>
      <w:r w:rsidR="00DB0885">
        <w:t>у</w:t>
      </w:r>
      <w:r w:rsidR="00CC2477">
        <w:t xml:space="preserve"> </w:t>
      </w:r>
      <w:r w:rsidR="00DB0885">
        <w:t>клику</w:t>
      </w:r>
      <w:r w:rsidR="00CC2477">
        <w:t xml:space="preserve"> мыши</w:t>
      </w:r>
      <w:r w:rsidR="00872B0F">
        <w:t xml:space="preserve"> на поле</w:t>
      </w:r>
      <w:r w:rsidR="00CC2477">
        <w:t>. Кроме этого в добавленной строке следует</w:t>
      </w:r>
      <w:r w:rsidR="00723CBC">
        <w:t xml:space="preserve"> заполнить номер документа, дату</w:t>
      </w:r>
      <w:r w:rsidR="009304FA">
        <w:t xml:space="preserve"> документа, валюта платежа, информацию о ненадлежащем исполнении или неисполнении контракта (если таковое имеется), сведения об </w:t>
      </w:r>
      <w:r w:rsidR="00CC2477">
        <w:t>объем</w:t>
      </w:r>
      <w:r w:rsidR="009304FA">
        <w:t>е</w:t>
      </w:r>
      <w:r w:rsidR="00CC2477">
        <w:t xml:space="preserve"> поставленного товара, выполненных работ, оказанных услуг </w:t>
      </w:r>
      <w:r w:rsidR="009304FA">
        <w:t xml:space="preserve">(в случае закупки товаров, работ или услуг) и сведения об объеме и характеристиках поставленного товара, выполненных работ, оказанных услуг (в случае закупки лекарственных препаратов) </w:t>
      </w:r>
      <w:r w:rsidR="00CC2477">
        <w:t>(</w:t>
      </w:r>
      <w:r w:rsidR="00CC2477" w:rsidRPr="00CC2477">
        <w:rPr>
          <w:i/>
        </w:rPr>
        <w:fldChar w:fldCharType="begin"/>
      </w:r>
      <w:r w:rsidR="00CC2477" w:rsidRPr="00CC2477">
        <w:rPr>
          <w:i/>
        </w:rPr>
        <w:instrText xml:space="preserve"> REF _Ref417481336 \h </w:instrText>
      </w:r>
      <w:r w:rsidR="00CC2477">
        <w:rPr>
          <w:i/>
        </w:rPr>
        <w:instrText xml:space="preserve"> \* MERGEFORMAT </w:instrText>
      </w:r>
      <w:r w:rsidR="00CC2477" w:rsidRPr="00CC2477">
        <w:rPr>
          <w:i/>
        </w:rPr>
      </w:r>
      <w:r w:rsidR="00CC2477" w:rsidRPr="00CC2477">
        <w:rPr>
          <w:i/>
        </w:rPr>
        <w:fldChar w:fldCharType="separate"/>
      </w:r>
      <w:r w:rsidR="00DF3E4B" w:rsidRPr="00DF3E4B">
        <w:rPr>
          <w:i/>
        </w:rPr>
        <w:t xml:space="preserve">Рисунок </w:t>
      </w:r>
      <w:r w:rsidR="00DF3E4B" w:rsidRPr="00DF3E4B">
        <w:rPr>
          <w:i/>
          <w:noProof/>
        </w:rPr>
        <w:t>715</w:t>
      </w:r>
      <w:r w:rsidR="00CC2477" w:rsidRPr="00CC2477">
        <w:rPr>
          <w:i/>
        </w:rPr>
        <w:fldChar w:fldCharType="end"/>
      </w:r>
      <w:r w:rsidR="00CC2477">
        <w:t>).</w:t>
      </w:r>
      <w:r w:rsidR="009304FA">
        <w:t xml:space="preserve"> Поле «Фактически оплачено» не надо заполнять в блоке «Документы об исполнении контракта». Данное поле заполняется только в блоке «Платежные документы».</w:t>
      </w:r>
    </w:p>
    <w:p w14:paraId="31445282" w14:textId="77777777" w:rsidR="00CC2477" w:rsidRDefault="007E3D04" w:rsidP="00B75959">
      <w:pPr>
        <w:spacing w:before="120" w:after="120"/>
        <w:jc w:val="center"/>
      </w:pPr>
      <w:r>
        <w:rPr>
          <w:noProof/>
        </w:rPr>
        <w:lastRenderedPageBreak/>
        <w:drawing>
          <wp:inline distT="0" distB="0" distL="0" distR="0" wp14:anchorId="1E79C78A" wp14:editId="40E8BDC4">
            <wp:extent cx="6480175" cy="4143375"/>
            <wp:effectExtent l="0" t="0" r="0" b="9525"/>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4.png"/>
                    <pic:cNvPicPr/>
                  </pic:nvPicPr>
                  <pic:blipFill>
                    <a:blip r:embed="rId794">
                      <a:extLst>
                        <a:ext uri="{28A0092B-C50C-407E-A947-70E740481C1C}">
                          <a14:useLocalDpi xmlns:a14="http://schemas.microsoft.com/office/drawing/2010/main" val="0"/>
                        </a:ext>
                      </a:extLst>
                    </a:blip>
                    <a:stretch>
                      <a:fillRect/>
                    </a:stretch>
                  </pic:blipFill>
                  <pic:spPr>
                    <a:xfrm>
                      <a:off x="0" y="0"/>
                      <a:ext cx="6480175" cy="4143375"/>
                    </a:xfrm>
                    <a:prstGeom prst="rect">
                      <a:avLst/>
                    </a:prstGeom>
                  </pic:spPr>
                </pic:pic>
              </a:graphicData>
            </a:graphic>
          </wp:inline>
        </w:drawing>
      </w:r>
    </w:p>
    <w:p w14:paraId="251E0E95" w14:textId="77777777" w:rsidR="00CC2477" w:rsidRDefault="00CC2477" w:rsidP="00B75959">
      <w:pPr>
        <w:pStyle w:val="affffe"/>
      </w:pPr>
      <w:bookmarkStart w:id="978" w:name="_Ref417481336"/>
      <w:r>
        <w:t xml:space="preserve">Рисунок </w:t>
      </w:r>
      <w:fldSimple w:instr=" SEQ Рисунок \* ARABIC ">
        <w:r w:rsidR="00DF3E4B">
          <w:rPr>
            <w:noProof/>
          </w:rPr>
          <w:t>715</w:t>
        </w:r>
      </w:fldSimple>
      <w:bookmarkEnd w:id="978"/>
      <w:r>
        <w:t>. Вкладка «Исполнение контракта»</w:t>
      </w:r>
    </w:p>
    <w:p w14:paraId="0D223D4E" w14:textId="77777777" w:rsidR="009304FA" w:rsidRDefault="009304FA" w:rsidP="008671B6">
      <w:pPr>
        <w:pStyle w:val="aff"/>
      </w:pPr>
      <w:r>
        <w:t>Сведения об объеме поставки товаров, выполненных работ, оказанных услуг для закупки лекарственных и не лекарственных препаратов могут заполняться одновременно, если производится закупка лекарственных препаратов. Активация формы заполнения сведений об объеме поставок производится двойным кликом по соответствующему полю.</w:t>
      </w:r>
    </w:p>
    <w:p w14:paraId="75967E46" w14:textId="77777777" w:rsidR="00A314FA" w:rsidRDefault="00A314FA" w:rsidP="008671B6">
      <w:pPr>
        <w:pStyle w:val="aff"/>
      </w:pPr>
      <w:r>
        <w:t xml:space="preserve">Для отражения информации об объеме поставок каждой продукции контракта следует выбрать перечень строк продукции из контракта, по которым была произведена поставка. Для этого доступен функционал </w:t>
      </w:r>
      <w:r w:rsidR="0088016E">
        <w:t xml:space="preserve">как </w:t>
      </w:r>
      <w:r>
        <w:t xml:space="preserve">единичного </w:t>
      </w:r>
      <w:r w:rsidR="0088016E">
        <w:t xml:space="preserve">так и множественного выбора строк продукции из контракта. По кнопке </w:t>
      </w:r>
      <w:r w:rsidR="0088016E">
        <w:rPr>
          <w:noProof/>
        </w:rPr>
        <w:drawing>
          <wp:inline distT="0" distB="0" distL="0" distR="0" wp14:anchorId="3BC4F0BB" wp14:editId="0D53F853">
            <wp:extent cx="200025" cy="190500"/>
            <wp:effectExtent l="0" t="0" r="9525"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88016E">
        <w:t xml:space="preserve"> </w:t>
      </w:r>
      <w:r w:rsidR="0088016E" w:rsidRPr="001143FF">
        <w:t>[</w:t>
      </w:r>
      <w:r w:rsidR="0088016E">
        <w:rPr>
          <w:b/>
        </w:rPr>
        <w:t>Добавить строку</w:t>
      </w:r>
      <w:r w:rsidR="0088016E" w:rsidRPr="001143FF">
        <w:t>]</w:t>
      </w:r>
      <w:r w:rsidR="0088016E">
        <w:t xml:space="preserve"> создается пустая строка (</w:t>
      </w:r>
      <w:r w:rsidR="0088016E" w:rsidRPr="0088016E">
        <w:rPr>
          <w:i/>
        </w:rPr>
        <w:fldChar w:fldCharType="begin"/>
      </w:r>
      <w:r w:rsidR="0088016E" w:rsidRPr="0088016E">
        <w:rPr>
          <w:i/>
        </w:rPr>
        <w:instrText xml:space="preserve"> REF _Ref506967272 \h </w:instrText>
      </w:r>
      <w:r w:rsidR="0088016E">
        <w:rPr>
          <w:i/>
        </w:rPr>
        <w:instrText xml:space="preserve"> \* MERGEFORMAT </w:instrText>
      </w:r>
      <w:r w:rsidR="0088016E" w:rsidRPr="0088016E">
        <w:rPr>
          <w:i/>
        </w:rPr>
      </w:r>
      <w:r w:rsidR="0088016E" w:rsidRPr="0088016E">
        <w:rPr>
          <w:i/>
        </w:rPr>
        <w:fldChar w:fldCharType="separate"/>
      </w:r>
      <w:r w:rsidR="00DF3E4B" w:rsidRPr="00DF3E4B">
        <w:rPr>
          <w:i/>
        </w:rPr>
        <w:t xml:space="preserve">Рисунок </w:t>
      </w:r>
      <w:r w:rsidR="00DF3E4B" w:rsidRPr="00DF3E4B">
        <w:rPr>
          <w:i/>
          <w:noProof/>
        </w:rPr>
        <w:t>716</w:t>
      </w:r>
      <w:r w:rsidR="0088016E" w:rsidRPr="0088016E">
        <w:rPr>
          <w:i/>
        </w:rPr>
        <w:fldChar w:fldCharType="end"/>
      </w:r>
      <w:r w:rsidR="0088016E">
        <w:t>). Для ее заполнения необходимо открыть справочник доступных строк продукции (</w:t>
      </w:r>
      <w:r w:rsidR="0088016E" w:rsidRPr="0088016E">
        <w:rPr>
          <w:i/>
        </w:rPr>
        <w:fldChar w:fldCharType="begin"/>
      </w:r>
      <w:r w:rsidR="0088016E" w:rsidRPr="0088016E">
        <w:rPr>
          <w:i/>
        </w:rPr>
        <w:instrText xml:space="preserve"> REF _Ref506967288 \h </w:instrText>
      </w:r>
      <w:r w:rsidR="0088016E">
        <w:rPr>
          <w:i/>
        </w:rPr>
        <w:instrText xml:space="preserve"> \* MERGEFORMAT </w:instrText>
      </w:r>
      <w:r w:rsidR="0088016E" w:rsidRPr="0088016E">
        <w:rPr>
          <w:i/>
        </w:rPr>
      </w:r>
      <w:r w:rsidR="0088016E" w:rsidRPr="0088016E">
        <w:rPr>
          <w:i/>
        </w:rPr>
        <w:fldChar w:fldCharType="separate"/>
      </w:r>
      <w:r w:rsidR="00DF3E4B" w:rsidRPr="00DF3E4B">
        <w:rPr>
          <w:i/>
        </w:rPr>
        <w:t xml:space="preserve">Рисунок </w:t>
      </w:r>
      <w:r w:rsidR="00DF3E4B" w:rsidRPr="00DF3E4B">
        <w:rPr>
          <w:i/>
          <w:noProof/>
        </w:rPr>
        <w:t>717</w:t>
      </w:r>
      <w:r w:rsidR="0088016E" w:rsidRPr="0088016E">
        <w:rPr>
          <w:i/>
        </w:rPr>
        <w:fldChar w:fldCharType="end"/>
      </w:r>
      <w:r w:rsidR="0088016E">
        <w:t>) по двойному клику на поле «</w:t>
      </w:r>
      <w:r w:rsidR="0088016E">
        <w:rPr>
          <w:b/>
        </w:rPr>
        <w:t>Наименование товара, работы или услуги</w:t>
      </w:r>
      <w:r w:rsidR="0088016E">
        <w:t>».</w:t>
      </w:r>
    </w:p>
    <w:p w14:paraId="29773253" w14:textId="77777777" w:rsidR="006C16BF" w:rsidRPr="006C16BF" w:rsidRDefault="006C16BF" w:rsidP="008671B6">
      <w:pPr>
        <w:pStyle w:val="aff"/>
      </w:pPr>
      <w:r>
        <w:t xml:space="preserve">Также доступна кнопка </w:t>
      </w:r>
      <w:r>
        <w:rPr>
          <w:noProof/>
        </w:rPr>
        <w:drawing>
          <wp:inline distT="0" distB="0" distL="0" distR="0" wp14:anchorId="696A3914" wp14:editId="2B1CA58F">
            <wp:extent cx="123842" cy="142895"/>
            <wp:effectExtent l="0" t="0" r="9525" b="952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1143FF">
        <w:t>[</w:t>
      </w:r>
      <w:r>
        <w:rPr>
          <w:b/>
        </w:rPr>
        <w:t>Подгрузить сведения</w:t>
      </w:r>
      <w:r w:rsidRPr="001143FF">
        <w:t>]</w:t>
      </w:r>
      <w:r>
        <w:t xml:space="preserve">, по которой автоматически будут подгружены все строки продукции из контракта. Лишние строки продукции можно исключить по кнопке </w:t>
      </w:r>
      <w:r>
        <w:rPr>
          <w:noProof/>
        </w:rPr>
        <w:drawing>
          <wp:inline distT="0" distB="0" distL="0" distR="0" wp14:anchorId="05082B01" wp14:editId="256686DA">
            <wp:extent cx="219075" cy="209550"/>
            <wp:effectExtent l="0" t="0" r="9525"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Pr>
          <w:lang w:val="en-US"/>
        </w:rPr>
        <w:t>[</w:t>
      </w:r>
      <w:r>
        <w:rPr>
          <w:b/>
        </w:rPr>
        <w:t>Удалить строку</w:t>
      </w:r>
      <w:r>
        <w:rPr>
          <w:lang w:val="en-US"/>
        </w:rPr>
        <w:t>]</w:t>
      </w:r>
      <w:r w:rsidR="004A2FAF">
        <w:t>.</w:t>
      </w:r>
    </w:p>
    <w:p w14:paraId="5CD26D65" w14:textId="77777777" w:rsidR="009304FA" w:rsidRDefault="00A314FA" w:rsidP="0088016E">
      <w:pPr>
        <w:pStyle w:val="aff"/>
        <w:spacing w:before="120" w:after="120"/>
        <w:ind w:firstLine="0"/>
        <w:jc w:val="center"/>
      </w:pPr>
      <w:r>
        <w:rPr>
          <w:noProof/>
        </w:rPr>
        <w:lastRenderedPageBreak/>
        <w:drawing>
          <wp:inline distT="0" distB="0" distL="0" distR="0" wp14:anchorId="69502997" wp14:editId="4358823D">
            <wp:extent cx="6480175" cy="24638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5.png"/>
                    <pic:cNvPicPr/>
                  </pic:nvPicPr>
                  <pic:blipFill>
                    <a:blip r:embed="rId795">
                      <a:extLst>
                        <a:ext uri="{28A0092B-C50C-407E-A947-70E740481C1C}">
                          <a14:useLocalDpi xmlns:a14="http://schemas.microsoft.com/office/drawing/2010/main" val="0"/>
                        </a:ext>
                      </a:extLst>
                    </a:blip>
                    <a:stretch>
                      <a:fillRect/>
                    </a:stretch>
                  </pic:blipFill>
                  <pic:spPr>
                    <a:xfrm>
                      <a:off x="0" y="0"/>
                      <a:ext cx="6480175" cy="2463800"/>
                    </a:xfrm>
                    <a:prstGeom prst="rect">
                      <a:avLst/>
                    </a:prstGeom>
                  </pic:spPr>
                </pic:pic>
              </a:graphicData>
            </a:graphic>
          </wp:inline>
        </w:drawing>
      </w:r>
    </w:p>
    <w:p w14:paraId="0FBBB454" w14:textId="77777777" w:rsidR="00A314FA" w:rsidRDefault="00A314FA" w:rsidP="0088016E">
      <w:pPr>
        <w:pStyle w:val="affffe"/>
      </w:pPr>
      <w:bookmarkStart w:id="979" w:name="_Ref506967272"/>
      <w:r>
        <w:t xml:space="preserve">Рисунок </w:t>
      </w:r>
      <w:fldSimple w:instr=" SEQ Рисунок \* ARABIC ">
        <w:r w:rsidR="00DF3E4B">
          <w:rPr>
            <w:noProof/>
          </w:rPr>
          <w:t>716</w:t>
        </w:r>
      </w:fldSimple>
      <w:bookmarkEnd w:id="979"/>
      <w:r>
        <w:t>. Форма ввода объема поставок в случае не лекарственных препаратов</w:t>
      </w:r>
    </w:p>
    <w:p w14:paraId="2F01BEED" w14:textId="77777777" w:rsidR="0088016E" w:rsidRPr="0088016E" w:rsidRDefault="0088016E" w:rsidP="0088016E">
      <w:pPr>
        <w:pStyle w:val="aff"/>
      </w:pPr>
      <w:r>
        <w:t>Серые поля отражаются информацию из подгруженной строки продукции контракта. Необходимо заполнить только значение поля «</w:t>
      </w:r>
      <w:r>
        <w:rPr>
          <w:b/>
        </w:rPr>
        <w:t>Объем поставки</w:t>
      </w:r>
      <w:r>
        <w:t xml:space="preserve">» и нажать кнопку </w:t>
      </w:r>
      <w:r>
        <w:rPr>
          <w:noProof/>
        </w:rPr>
        <w:drawing>
          <wp:inline distT="0" distB="0" distL="0" distR="0" wp14:anchorId="358925B8" wp14:editId="6978C93A">
            <wp:extent cx="152421" cy="161948"/>
            <wp:effectExtent l="0" t="0" r="0" b="952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143FF">
        <w:t>[</w:t>
      </w:r>
      <w:r>
        <w:rPr>
          <w:b/>
        </w:rPr>
        <w:t>Сохранить</w:t>
      </w:r>
      <w:r w:rsidRPr="001143FF">
        <w:t>]</w:t>
      </w:r>
      <w:r>
        <w:t>.</w:t>
      </w:r>
    </w:p>
    <w:p w14:paraId="71065DB7" w14:textId="77777777" w:rsidR="0088016E" w:rsidRPr="0088016E" w:rsidRDefault="0088016E" w:rsidP="00215E4F">
      <w:pPr>
        <w:pStyle w:val="aff"/>
        <w:spacing w:after="120"/>
      </w:pPr>
      <w:r>
        <w:t>В справочнике строк продукции доступен множественный выбор.</w:t>
      </w:r>
    </w:p>
    <w:p w14:paraId="1C462A99" w14:textId="77777777" w:rsidR="00A314FA" w:rsidRDefault="00A314FA" w:rsidP="0088016E">
      <w:pPr>
        <w:pStyle w:val="aff"/>
        <w:spacing w:before="120" w:after="120"/>
        <w:ind w:firstLine="0"/>
        <w:jc w:val="center"/>
      </w:pPr>
      <w:r>
        <w:rPr>
          <w:noProof/>
        </w:rPr>
        <w:drawing>
          <wp:inline distT="0" distB="0" distL="0" distR="0" wp14:anchorId="59CC978D" wp14:editId="18DEE221">
            <wp:extent cx="6480175" cy="1585595"/>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6.png"/>
                    <pic:cNvPicPr/>
                  </pic:nvPicPr>
                  <pic:blipFill>
                    <a:blip r:embed="rId796">
                      <a:extLst>
                        <a:ext uri="{28A0092B-C50C-407E-A947-70E740481C1C}">
                          <a14:useLocalDpi xmlns:a14="http://schemas.microsoft.com/office/drawing/2010/main" val="0"/>
                        </a:ext>
                      </a:extLst>
                    </a:blip>
                    <a:stretch>
                      <a:fillRect/>
                    </a:stretch>
                  </pic:blipFill>
                  <pic:spPr>
                    <a:xfrm>
                      <a:off x="0" y="0"/>
                      <a:ext cx="6480175" cy="1585595"/>
                    </a:xfrm>
                    <a:prstGeom prst="rect">
                      <a:avLst/>
                    </a:prstGeom>
                  </pic:spPr>
                </pic:pic>
              </a:graphicData>
            </a:graphic>
          </wp:inline>
        </w:drawing>
      </w:r>
    </w:p>
    <w:p w14:paraId="4ADCDF76" w14:textId="77777777" w:rsidR="00A314FA" w:rsidRDefault="00A314FA" w:rsidP="0088016E">
      <w:pPr>
        <w:pStyle w:val="affffe"/>
      </w:pPr>
      <w:bookmarkStart w:id="980" w:name="_Ref506967288"/>
      <w:r>
        <w:t xml:space="preserve">Рисунок </w:t>
      </w:r>
      <w:fldSimple w:instr=" SEQ Рисунок \* ARABIC ">
        <w:r w:rsidR="00DF3E4B">
          <w:rPr>
            <w:noProof/>
          </w:rPr>
          <w:t>717</w:t>
        </w:r>
      </w:fldSimple>
      <w:bookmarkEnd w:id="980"/>
      <w:r>
        <w:t>. Список доступных строк продукции для выбора из контракта</w:t>
      </w:r>
    </w:p>
    <w:p w14:paraId="16758E55" w14:textId="77777777" w:rsidR="004A2FAF" w:rsidRDefault="004A2FAF" w:rsidP="004A2FAF">
      <w:pPr>
        <w:pStyle w:val="aff"/>
      </w:pPr>
      <w:r>
        <w:t xml:space="preserve">Для отражения информации об объеме поставок каждой продукции контракта следует выбрать перечень строк продукции из контракта, по которым была произведена поставка. Для этого доступен функционал как единичного так и множественного выбора строк продукции из контракта. По кнопке </w:t>
      </w:r>
      <w:r>
        <w:rPr>
          <w:noProof/>
        </w:rPr>
        <w:drawing>
          <wp:inline distT="0" distB="0" distL="0" distR="0" wp14:anchorId="3995C0AA" wp14:editId="410D07D5">
            <wp:extent cx="200025" cy="190500"/>
            <wp:effectExtent l="0" t="0" r="9525"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143FF">
        <w:t>[</w:t>
      </w:r>
      <w:r>
        <w:rPr>
          <w:b/>
        </w:rPr>
        <w:t>Добавить строку</w:t>
      </w:r>
      <w:r w:rsidRPr="001143FF">
        <w:t>]</w:t>
      </w:r>
      <w:r>
        <w:t xml:space="preserve"> создается пустая строка (</w:t>
      </w:r>
      <w:r w:rsidRPr="004A2FAF">
        <w:rPr>
          <w:i/>
        </w:rPr>
        <w:fldChar w:fldCharType="begin"/>
      </w:r>
      <w:r w:rsidRPr="004A2FAF">
        <w:rPr>
          <w:i/>
        </w:rPr>
        <w:instrText xml:space="preserve"> REF _Ref506968434 \h </w:instrText>
      </w:r>
      <w:r>
        <w:rPr>
          <w:i/>
        </w:rPr>
        <w:instrText xml:space="preserve"> \* MERGEFORMAT </w:instrText>
      </w:r>
      <w:r w:rsidRPr="004A2FAF">
        <w:rPr>
          <w:i/>
        </w:rPr>
      </w:r>
      <w:r w:rsidRPr="004A2FAF">
        <w:rPr>
          <w:i/>
        </w:rPr>
        <w:fldChar w:fldCharType="separate"/>
      </w:r>
      <w:r w:rsidR="00DF3E4B" w:rsidRPr="00DF3E4B">
        <w:rPr>
          <w:i/>
        </w:rPr>
        <w:t xml:space="preserve">Рисунок </w:t>
      </w:r>
      <w:r w:rsidR="00DF3E4B" w:rsidRPr="00DF3E4B">
        <w:rPr>
          <w:i/>
          <w:noProof/>
        </w:rPr>
        <w:t>718</w:t>
      </w:r>
      <w:r w:rsidRPr="004A2FAF">
        <w:rPr>
          <w:i/>
        </w:rPr>
        <w:fldChar w:fldCharType="end"/>
      </w:r>
      <w:r>
        <w:t>). Для ее заполнения необходимо открыть справочник доступных строк продукции (</w:t>
      </w:r>
      <w:r w:rsidRPr="0088016E">
        <w:rPr>
          <w:i/>
        </w:rPr>
        <w:fldChar w:fldCharType="begin"/>
      </w:r>
      <w:r w:rsidRPr="0088016E">
        <w:rPr>
          <w:i/>
        </w:rPr>
        <w:instrText xml:space="preserve"> REF _Ref506967288 \h </w:instrText>
      </w:r>
      <w:r>
        <w:rPr>
          <w:i/>
        </w:rPr>
        <w:instrText xml:space="preserve"> \* MERGEFORMAT </w:instrText>
      </w:r>
      <w:r w:rsidRPr="0088016E">
        <w:rPr>
          <w:i/>
        </w:rPr>
      </w:r>
      <w:r w:rsidRPr="0088016E">
        <w:rPr>
          <w:i/>
        </w:rPr>
        <w:fldChar w:fldCharType="separate"/>
      </w:r>
      <w:r w:rsidR="00DF3E4B" w:rsidRPr="00DF3E4B">
        <w:rPr>
          <w:i/>
        </w:rPr>
        <w:t xml:space="preserve">Рисунок </w:t>
      </w:r>
      <w:r w:rsidR="00DF3E4B" w:rsidRPr="00DF3E4B">
        <w:rPr>
          <w:i/>
          <w:noProof/>
        </w:rPr>
        <w:t>717</w:t>
      </w:r>
      <w:r w:rsidRPr="0088016E">
        <w:rPr>
          <w:i/>
        </w:rPr>
        <w:fldChar w:fldCharType="end"/>
      </w:r>
      <w:r>
        <w:t>) по двойному клику на поле «</w:t>
      </w:r>
      <w:r>
        <w:rPr>
          <w:b/>
        </w:rPr>
        <w:t>Торговое наименование, лекарственная форма и дозировка</w:t>
      </w:r>
      <w:r>
        <w:t>».</w:t>
      </w:r>
    </w:p>
    <w:p w14:paraId="36E20BE6" w14:textId="77777777" w:rsidR="0088016E" w:rsidRPr="0088016E" w:rsidRDefault="004A2FAF" w:rsidP="004A2FAF">
      <w:pPr>
        <w:pStyle w:val="aff"/>
      </w:pPr>
      <w:r>
        <w:t xml:space="preserve">Также доступна кнопка </w:t>
      </w:r>
      <w:r>
        <w:rPr>
          <w:noProof/>
        </w:rPr>
        <w:drawing>
          <wp:inline distT="0" distB="0" distL="0" distR="0" wp14:anchorId="2BF25A8F" wp14:editId="0B88F42C">
            <wp:extent cx="123842" cy="142895"/>
            <wp:effectExtent l="0" t="0" r="9525" b="952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1143FF">
        <w:t>[</w:t>
      </w:r>
      <w:r>
        <w:rPr>
          <w:b/>
        </w:rPr>
        <w:t>Подгрузить сведения</w:t>
      </w:r>
      <w:r w:rsidRPr="001143FF">
        <w:t>]</w:t>
      </w:r>
      <w:r>
        <w:t xml:space="preserve">, по которой автоматически будут подгружены все строки продукции из контракта. Лишние строки продукции можно исключить по кнопке </w:t>
      </w:r>
      <w:r>
        <w:rPr>
          <w:noProof/>
        </w:rPr>
        <w:drawing>
          <wp:inline distT="0" distB="0" distL="0" distR="0" wp14:anchorId="200BF5C2" wp14:editId="05DFC8AE">
            <wp:extent cx="219075" cy="209550"/>
            <wp:effectExtent l="0" t="0" r="952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Pr>
          <w:lang w:val="en-US"/>
        </w:rPr>
        <w:t>[</w:t>
      </w:r>
      <w:r>
        <w:rPr>
          <w:b/>
        </w:rPr>
        <w:t>Удалить строку</w:t>
      </w:r>
      <w:r>
        <w:rPr>
          <w:lang w:val="en-US"/>
        </w:rPr>
        <w:t>]</w:t>
      </w:r>
      <w:r>
        <w:t>.</w:t>
      </w:r>
    </w:p>
    <w:p w14:paraId="18EF592A" w14:textId="77777777" w:rsidR="00A314FA" w:rsidRDefault="006C16BF" w:rsidP="0088016E">
      <w:pPr>
        <w:pStyle w:val="aff"/>
        <w:spacing w:before="120" w:after="120"/>
        <w:ind w:firstLine="0"/>
        <w:jc w:val="center"/>
      </w:pPr>
      <w:r>
        <w:rPr>
          <w:noProof/>
        </w:rPr>
        <w:lastRenderedPageBreak/>
        <w:drawing>
          <wp:inline distT="0" distB="0" distL="0" distR="0" wp14:anchorId="75226D56" wp14:editId="44C969F0">
            <wp:extent cx="6480175" cy="243903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7.png"/>
                    <pic:cNvPicPr/>
                  </pic:nvPicPr>
                  <pic:blipFill>
                    <a:blip r:embed="rId797">
                      <a:extLst>
                        <a:ext uri="{28A0092B-C50C-407E-A947-70E740481C1C}">
                          <a14:useLocalDpi xmlns:a14="http://schemas.microsoft.com/office/drawing/2010/main" val="0"/>
                        </a:ext>
                      </a:extLst>
                    </a:blip>
                    <a:stretch>
                      <a:fillRect/>
                    </a:stretch>
                  </pic:blipFill>
                  <pic:spPr>
                    <a:xfrm>
                      <a:off x="0" y="0"/>
                      <a:ext cx="6480175" cy="2439035"/>
                    </a:xfrm>
                    <a:prstGeom prst="rect">
                      <a:avLst/>
                    </a:prstGeom>
                  </pic:spPr>
                </pic:pic>
              </a:graphicData>
            </a:graphic>
          </wp:inline>
        </w:drawing>
      </w:r>
    </w:p>
    <w:p w14:paraId="313C553C" w14:textId="77777777" w:rsidR="00A314FA" w:rsidRDefault="00A314FA" w:rsidP="00A314FA">
      <w:pPr>
        <w:pStyle w:val="affffe"/>
      </w:pPr>
      <w:bookmarkStart w:id="981" w:name="_Ref506968434"/>
      <w:r>
        <w:t xml:space="preserve">Рисунок </w:t>
      </w:r>
      <w:fldSimple w:instr=" SEQ Рисунок \* ARABIC ">
        <w:r w:rsidR="00DF3E4B">
          <w:rPr>
            <w:noProof/>
          </w:rPr>
          <w:t>718</w:t>
        </w:r>
      </w:fldSimple>
      <w:bookmarkEnd w:id="981"/>
      <w:r>
        <w:t>. Форма ввода объема поставок лекарственных препаратов</w:t>
      </w:r>
    </w:p>
    <w:p w14:paraId="729EA261" w14:textId="77777777" w:rsidR="004A2FAF" w:rsidRDefault="00371E4C" w:rsidP="008671B6">
      <w:pPr>
        <w:pStyle w:val="aff"/>
      </w:pPr>
      <w:r>
        <w:t>Серые поля отражают</w:t>
      </w:r>
      <w:r w:rsidR="004A2FAF">
        <w:t xml:space="preserve"> информацию из подгруженной строки продукции контракта. Необходимо заполнить в подгруженных строка следующие поля:</w:t>
      </w:r>
    </w:p>
    <w:p w14:paraId="4AC85D4C" w14:textId="77777777" w:rsidR="004A2FAF" w:rsidRDefault="004A2FAF" w:rsidP="001F55C2">
      <w:pPr>
        <w:pStyle w:val="aff"/>
        <w:numPr>
          <w:ilvl w:val="0"/>
          <w:numId w:val="99"/>
        </w:numPr>
      </w:pPr>
      <w:r>
        <w:t>количество поставленных потребительских упаковок;</w:t>
      </w:r>
    </w:p>
    <w:p w14:paraId="03B00268" w14:textId="77777777" w:rsidR="004A2FAF" w:rsidRDefault="004A2FAF" w:rsidP="001F55C2">
      <w:pPr>
        <w:pStyle w:val="aff"/>
        <w:numPr>
          <w:ilvl w:val="0"/>
          <w:numId w:val="99"/>
        </w:numPr>
      </w:pPr>
      <w:r>
        <w:t>цена за упаковку в рублях;</w:t>
      </w:r>
    </w:p>
    <w:p w14:paraId="12590270" w14:textId="77777777" w:rsidR="004A2FAF" w:rsidRDefault="004A2FAF" w:rsidP="001F55C2">
      <w:pPr>
        <w:pStyle w:val="aff"/>
        <w:numPr>
          <w:ilvl w:val="0"/>
          <w:numId w:val="99"/>
        </w:numPr>
      </w:pPr>
      <w:r>
        <w:t>серия лекарственного препарата;</w:t>
      </w:r>
    </w:p>
    <w:p w14:paraId="7BBF2E11" w14:textId="77777777" w:rsidR="004A2FAF" w:rsidRDefault="004A2FAF" w:rsidP="001F55C2">
      <w:pPr>
        <w:pStyle w:val="aff"/>
        <w:numPr>
          <w:ilvl w:val="0"/>
          <w:numId w:val="99"/>
        </w:numPr>
      </w:pPr>
      <w:r>
        <w:t>срок годности.</w:t>
      </w:r>
    </w:p>
    <w:p w14:paraId="705748E5" w14:textId="77777777" w:rsidR="004A2FAF" w:rsidRDefault="004A2FAF" w:rsidP="004A2FAF">
      <w:pPr>
        <w:pStyle w:val="aff"/>
      </w:pPr>
      <w:r>
        <w:t>Если же лекарственные препараты включены в перечень ЖНВЛП, то для них дополнительно следует занести информацию в следующие поля:</w:t>
      </w:r>
    </w:p>
    <w:p w14:paraId="5F9469CF" w14:textId="77777777" w:rsidR="004A2FAF" w:rsidRDefault="004A2FAF" w:rsidP="001F55C2">
      <w:pPr>
        <w:pStyle w:val="aff"/>
        <w:numPr>
          <w:ilvl w:val="0"/>
          <w:numId w:val="100"/>
        </w:numPr>
      </w:pPr>
      <w:r>
        <w:t>зарегистрированная предельная отпускная цена в рублях;</w:t>
      </w:r>
    </w:p>
    <w:p w14:paraId="5BAC0456" w14:textId="77777777" w:rsidR="004A2FAF" w:rsidRDefault="004A2FAF" w:rsidP="001F55C2">
      <w:pPr>
        <w:pStyle w:val="aff"/>
        <w:numPr>
          <w:ilvl w:val="0"/>
          <w:numId w:val="100"/>
        </w:numPr>
      </w:pPr>
      <w:r>
        <w:t>фактическая отпускная цена (без НДС) в рублях;</w:t>
      </w:r>
    </w:p>
    <w:p w14:paraId="712F44C9" w14:textId="77777777" w:rsidR="004A2FAF" w:rsidRDefault="004A2FAF" w:rsidP="001F55C2">
      <w:pPr>
        <w:pStyle w:val="aff"/>
        <w:numPr>
          <w:ilvl w:val="0"/>
          <w:numId w:val="100"/>
        </w:numPr>
      </w:pPr>
      <w:r>
        <w:t>суммарный размер фактических оптовых надбавок в %.</w:t>
      </w:r>
    </w:p>
    <w:p w14:paraId="3D6EC24A" w14:textId="77777777" w:rsidR="004A2FAF" w:rsidRDefault="004A2FAF" w:rsidP="008671B6">
      <w:pPr>
        <w:pStyle w:val="aff"/>
      </w:pPr>
      <w:r>
        <w:t xml:space="preserve">После заполнения всех необходимых сведения для сохранения введенной информации следует нажать на кнопку </w:t>
      </w:r>
      <w:r>
        <w:rPr>
          <w:noProof/>
        </w:rPr>
        <w:drawing>
          <wp:inline distT="0" distB="0" distL="0" distR="0" wp14:anchorId="7DF1F307" wp14:editId="46054163">
            <wp:extent cx="152421" cy="161948"/>
            <wp:effectExtent l="0" t="0" r="0" b="952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143FF">
        <w:t>[</w:t>
      </w:r>
      <w:r>
        <w:rPr>
          <w:b/>
        </w:rPr>
        <w:t>Сохранить</w:t>
      </w:r>
      <w:r w:rsidRPr="001143FF">
        <w:t>]</w:t>
      </w:r>
      <w:r>
        <w:t>.</w:t>
      </w:r>
    </w:p>
    <w:p w14:paraId="5D2060AE" w14:textId="77777777" w:rsidR="008671B6" w:rsidRDefault="008671B6" w:rsidP="008671B6">
      <w:pPr>
        <w:pStyle w:val="aff"/>
      </w:pPr>
      <w:r>
        <w:t>В блок «</w:t>
      </w:r>
      <w:r>
        <w:rPr>
          <w:b/>
        </w:rPr>
        <w:t>Платежные документы</w:t>
      </w:r>
      <w:r>
        <w:t xml:space="preserve">» вносится информация о документах, подтверждающих </w:t>
      </w:r>
      <w:r w:rsidR="001D169D">
        <w:t>произведенные оплаты</w:t>
      </w:r>
      <w:r>
        <w:t xml:space="preserve"> по исполнению контракта (</w:t>
      </w:r>
      <w:r w:rsidRPr="00CC2477">
        <w:rPr>
          <w:i/>
        </w:rPr>
        <w:fldChar w:fldCharType="begin"/>
      </w:r>
      <w:r w:rsidRPr="00CC2477">
        <w:rPr>
          <w:i/>
        </w:rPr>
        <w:instrText xml:space="preserve"> REF _Ref417481336 \h </w:instrText>
      </w:r>
      <w:r>
        <w:rPr>
          <w:i/>
        </w:rPr>
        <w:instrText xml:space="preserve"> \* MERGEFORMAT </w:instrText>
      </w:r>
      <w:r w:rsidRPr="00CC2477">
        <w:rPr>
          <w:i/>
        </w:rPr>
      </w:r>
      <w:r w:rsidRPr="00CC2477">
        <w:rPr>
          <w:i/>
        </w:rPr>
        <w:fldChar w:fldCharType="separate"/>
      </w:r>
      <w:r w:rsidR="00DF3E4B" w:rsidRPr="00DF3E4B">
        <w:rPr>
          <w:i/>
        </w:rPr>
        <w:t xml:space="preserve">Рисунок </w:t>
      </w:r>
      <w:r w:rsidR="00DF3E4B" w:rsidRPr="00DF3E4B">
        <w:rPr>
          <w:i/>
          <w:noProof/>
        </w:rPr>
        <w:t>715</w:t>
      </w:r>
      <w:r w:rsidRPr="00CC2477">
        <w:rPr>
          <w:i/>
        </w:rPr>
        <w:fldChar w:fldCharType="end"/>
      </w:r>
      <w:r>
        <w:t>).</w:t>
      </w:r>
    </w:p>
    <w:p w14:paraId="3E29DE35" w14:textId="77777777" w:rsidR="00AA79EB" w:rsidRDefault="00AA79EB" w:rsidP="008671B6">
      <w:pPr>
        <w:pStyle w:val="aff"/>
      </w:pPr>
    </w:p>
    <w:tbl>
      <w:tblPr>
        <w:tblStyle w:val="afa"/>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AA79EB" w14:paraId="462B234A" w14:textId="77777777" w:rsidTr="00F5134E">
        <w:tc>
          <w:tcPr>
            <w:tcW w:w="1242" w:type="dxa"/>
          </w:tcPr>
          <w:p w14:paraId="673E7FC7" w14:textId="77777777" w:rsidR="00AA79EB" w:rsidRDefault="00AA79EB" w:rsidP="00953AA1">
            <w:pPr>
              <w:jc w:val="center"/>
            </w:pPr>
            <w:r>
              <w:rPr>
                <w:noProof/>
              </w:rPr>
              <w:drawing>
                <wp:inline distT="0" distB="0" distL="0" distR="0" wp14:anchorId="52AA57E4" wp14:editId="6BFAB95D">
                  <wp:extent cx="304800" cy="3048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64" w:type="dxa"/>
            <w:shd w:val="clear" w:color="auto" w:fill="D9D9D9" w:themeFill="background1" w:themeFillShade="D9"/>
          </w:tcPr>
          <w:p w14:paraId="63B8DE0A" w14:textId="77777777" w:rsidR="00AA79EB" w:rsidRPr="00D34960" w:rsidRDefault="00AA79EB" w:rsidP="00AA79EB">
            <w:r>
              <w:t>Поле «</w:t>
            </w:r>
            <w:r>
              <w:rPr>
                <w:b/>
              </w:rPr>
              <w:t>Фактически оплачено</w:t>
            </w:r>
            <w:r>
              <w:t>» следует заполнять только для документов платежные поручения, т.к. в качестве итоговой суммы документа будет считаться сумма указанная в данном поле по всем типам документов. Например: если вы фактически оплатили 2000 руб., а данную сумму указали в документе платежное поручение и документе акт о приемке товара, то суммарное значение исполнение будет насчитано в размере 4000 руб., а не в размере 2000 руб.</w:t>
            </w:r>
          </w:p>
        </w:tc>
      </w:tr>
    </w:tbl>
    <w:p w14:paraId="7FF598CF" w14:textId="77777777" w:rsidR="00AA79EB" w:rsidRPr="008671B6" w:rsidRDefault="00AA79EB" w:rsidP="008671B6">
      <w:pPr>
        <w:pStyle w:val="aff"/>
      </w:pPr>
    </w:p>
    <w:p w14:paraId="0BF42F9E" w14:textId="77777777" w:rsidR="00872B0F" w:rsidRDefault="00872B0F" w:rsidP="00872B0F">
      <w:pPr>
        <w:jc w:val="center"/>
      </w:pPr>
      <w:r>
        <w:rPr>
          <w:noProof/>
        </w:rPr>
        <w:lastRenderedPageBreak/>
        <w:drawing>
          <wp:inline distT="0" distB="0" distL="0" distR="0" wp14:anchorId="0CA62870" wp14:editId="5D6A09B5">
            <wp:extent cx="5877746" cy="4610744"/>
            <wp:effectExtent l="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798">
                      <a:extLst>
                        <a:ext uri="{28A0092B-C50C-407E-A947-70E740481C1C}">
                          <a14:useLocalDpi xmlns:a14="http://schemas.microsoft.com/office/drawing/2010/main" val="0"/>
                        </a:ext>
                      </a:extLst>
                    </a:blip>
                    <a:stretch>
                      <a:fillRect/>
                    </a:stretch>
                  </pic:blipFill>
                  <pic:spPr>
                    <a:xfrm>
                      <a:off x="0" y="0"/>
                      <a:ext cx="5877746" cy="4610744"/>
                    </a:xfrm>
                    <a:prstGeom prst="rect">
                      <a:avLst/>
                    </a:prstGeom>
                  </pic:spPr>
                </pic:pic>
              </a:graphicData>
            </a:graphic>
          </wp:inline>
        </w:drawing>
      </w:r>
    </w:p>
    <w:p w14:paraId="31D381F6" w14:textId="77777777" w:rsidR="00872B0F" w:rsidRDefault="00723CBC" w:rsidP="00723CBC">
      <w:pPr>
        <w:pStyle w:val="affffe"/>
      </w:pPr>
      <w:bookmarkStart w:id="982" w:name="_Ref431477422"/>
      <w:r>
        <w:t xml:space="preserve">Рисунок </w:t>
      </w:r>
      <w:fldSimple w:instr=" SEQ Рисунок \* ARABIC ">
        <w:r w:rsidR="00DF3E4B">
          <w:rPr>
            <w:noProof/>
          </w:rPr>
          <w:t>719</w:t>
        </w:r>
      </w:fldSimple>
      <w:bookmarkEnd w:id="982"/>
      <w:r>
        <w:t>. Справочник типов документов исполнения контракта</w:t>
      </w:r>
    </w:p>
    <w:p w14:paraId="1A2D91BC" w14:textId="77777777" w:rsidR="00C70D8C" w:rsidRPr="00161141" w:rsidRDefault="00CC2477" w:rsidP="0086232E">
      <w:pPr>
        <w:ind w:firstLine="709"/>
      </w:pPr>
      <w:r>
        <w:t>Во вкладке «</w:t>
      </w:r>
      <w:r>
        <w:rPr>
          <w:b/>
        </w:rPr>
        <w:t>Страна происхождения</w:t>
      </w:r>
      <w:r>
        <w:t xml:space="preserve">» указывается страна происхождения закупаемой продукции. </w:t>
      </w:r>
      <w:r w:rsidR="00BD0DB2">
        <w:t>Подгрузка списка</w:t>
      </w:r>
      <w:r>
        <w:t xml:space="preserve"> закупаемой продукци</w:t>
      </w:r>
      <w:r w:rsidR="00BD0DB2">
        <w:t>и из контракта</w:t>
      </w:r>
      <w:r>
        <w:t xml:space="preserve"> осуществляется по кнопке </w:t>
      </w:r>
      <w:r>
        <w:rPr>
          <w:noProof/>
        </w:rPr>
        <w:drawing>
          <wp:inline distT="0" distB="0" distL="0" distR="0" wp14:anchorId="4803475C" wp14:editId="40D56FC2">
            <wp:extent cx="123842" cy="14289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00161141" w:rsidRPr="00161141">
        <w:t>[</w:t>
      </w:r>
      <w:r w:rsidR="00161141">
        <w:rPr>
          <w:b/>
        </w:rPr>
        <w:t>Подгрузить сведения</w:t>
      </w:r>
      <w:r w:rsidR="00161141" w:rsidRPr="00161141">
        <w:t>]</w:t>
      </w:r>
      <w:r w:rsidR="00400F2B">
        <w:t xml:space="preserve"> (</w:t>
      </w:r>
      <w:r w:rsidR="00400F2B" w:rsidRPr="00400F2B">
        <w:rPr>
          <w:i/>
        </w:rPr>
        <w:fldChar w:fldCharType="begin"/>
      </w:r>
      <w:r w:rsidR="00400F2B" w:rsidRPr="00400F2B">
        <w:rPr>
          <w:i/>
        </w:rPr>
        <w:instrText xml:space="preserve"> REF _Ref417482440 \h </w:instrText>
      </w:r>
      <w:r w:rsidR="00400F2B">
        <w:rPr>
          <w:i/>
        </w:rPr>
        <w:instrText xml:space="preserve"> \* MERGEFORMAT </w:instrText>
      </w:r>
      <w:r w:rsidR="00400F2B" w:rsidRPr="00400F2B">
        <w:rPr>
          <w:i/>
        </w:rPr>
      </w:r>
      <w:r w:rsidR="00400F2B" w:rsidRPr="00400F2B">
        <w:rPr>
          <w:i/>
        </w:rPr>
        <w:fldChar w:fldCharType="separate"/>
      </w:r>
      <w:r w:rsidR="00DF3E4B" w:rsidRPr="00DF3E4B">
        <w:rPr>
          <w:i/>
        </w:rPr>
        <w:t xml:space="preserve">Рисунок </w:t>
      </w:r>
      <w:r w:rsidR="00DF3E4B" w:rsidRPr="00DF3E4B">
        <w:rPr>
          <w:i/>
          <w:noProof/>
        </w:rPr>
        <w:t>720</w:t>
      </w:r>
      <w:r w:rsidR="00400F2B" w:rsidRPr="00400F2B">
        <w:rPr>
          <w:i/>
        </w:rPr>
        <w:fldChar w:fldCharType="end"/>
      </w:r>
      <w:r w:rsidR="00400F2B">
        <w:t>)</w:t>
      </w:r>
      <w:r w:rsidR="00161141">
        <w:t>. Строки позици</w:t>
      </w:r>
      <w:r w:rsidR="00BD0DB2">
        <w:t>й</w:t>
      </w:r>
      <w:r w:rsidR="00161141">
        <w:t>, которы</w:t>
      </w:r>
      <w:r w:rsidR="00BD0DB2">
        <w:t>е</w:t>
      </w:r>
      <w:r w:rsidR="00161141">
        <w:t xml:space="preserve"> не включены в данный этап исполнения контракта</w:t>
      </w:r>
      <w:r w:rsidR="00BD0DB2">
        <w:t>,</w:t>
      </w:r>
      <w:r w:rsidR="00161141">
        <w:t xml:space="preserve"> </w:t>
      </w:r>
      <w:r w:rsidR="00BD0DB2">
        <w:t>необходимо исключить из списка</w:t>
      </w:r>
      <w:r w:rsidR="00161141">
        <w:t xml:space="preserve"> по кнопке </w:t>
      </w:r>
      <w:r w:rsidR="00161141">
        <w:rPr>
          <w:noProof/>
        </w:rPr>
        <w:drawing>
          <wp:inline distT="0" distB="0" distL="0" distR="0" wp14:anchorId="572D4F6D" wp14:editId="004CDC4C">
            <wp:extent cx="219075" cy="2095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161141">
        <w:t xml:space="preserve"> </w:t>
      </w:r>
      <w:r w:rsidR="00161141" w:rsidRPr="00161141">
        <w:t>[</w:t>
      </w:r>
      <w:r w:rsidR="00161141">
        <w:rPr>
          <w:b/>
        </w:rPr>
        <w:t>Удалить строку</w:t>
      </w:r>
      <w:r w:rsidR="00161141" w:rsidRPr="00161141">
        <w:t>]</w:t>
      </w:r>
      <w:r w:rsidR="00161141">
        <w:t xml:space="preserve">. </w:t>
      </w:r>
    </w:p>
    <w:p w14:paraId="613CAB31" w14:textId="77777777" w:rsidR="00400F2B" w:rsidRDefault="005A1ABA" w:rsidP="00400F2B">
      <w:pPr>
        <w:pStyle w:val="affffe"/>
      </w:pPr>
      <w:r>
        <w:rPr>
          <w:noProof/>
        </w:rPr>
        <w:drawing>
          <wp:inline distT="0" distB="0" distL="0" distR="0" wp14:anchorId="1FABFEF7" wp14:editId="24611BC8">
            <wp:extent cx="6315957" cy="2762636"/>
            <wp:effectExtent l="0" t="0" r="889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799">
                      <a:extLst>
                        <a:ext uri="{28A0092B-C50C-407E-A947-70E740481C1C}">
                          <a14:useLocalDpi xmlns:a14="http://schemas.microsoft.com/office/drawing/2010/main" val="0"/>
                        </a:ext>
                      </a:extLst>
                    </a:blip>
                    <a:stretch>
                      <a:fillRect/>
                    </a:stretch>
                  </pic:blipFill>
                  <pic:spPr>
                    <a:xfrm>
                      <a:off x="0" y="0"/>
                      <a:ext cx="6315957" cy="2762636"/>
                    </a:xfrm>
                    <a:prstGeom prst="rect">
                      <a:avLst/>
                    </a:prstGeom>
                  </pic:spPr>
                </pic:pic>
              </a:graphicData>
            </a:graphic>
          </wp:inline>
        </w:drawing>
      </w:r>
    </w:p>
    <w:p w14:paraId="6F806518" w14:textId="77777777" w:rsidR="00C70D8C" w:rsidRDefault="00400F2B" w:rsidP="00400F2B">
      <w:pPr>
        <w:pStyle w:val="affffe"/>
        <w:rPr>
          <w:b w:val="0"/>
        </w:rPr>
      </w:pPr>
      <w:bookmarkStart w:id="983" w:name="_Ref417482440"/>
      <w:r>
        <w:t xml:space="preserve">Рисунок </w:t>
      </w:r>
      <w:fldSimple w:instr=" SEQ Рисунок \* ARABIC ">
        <w:r w:rsidR="00DF3E4B">
          <w:rPr>
            <w:noProof/>
          </w:rPr>
          <w:t>720</w:t>
        </w:r>
      </w:fldSimple>
      <w:bookmarkEnd w:id="983"/>
      <w:r>
        <w:t xml:space="preserve">. Подгрузка </w:t>
      </w:r>
      <w:r w:rsidR="005A1ABA">
        <w:t xml:space="preserve">сведений </w:t>
      </w:r>
      <w:r>
        <w:t>закупаемой продукции из контракта</w:t>
      </w:r>
    </w:p>
    <w:p w14:paraId="2BB331F2" w14:textId="77777777" w:rsidR="002E7F4E" w:rsidRDefault="002E7F4E" w:rsidP="0086232E">
      <w:pPr>
        <w:ind w:firstLine="709"/>
      </w:pPr>
      <w:r>
        <w:lastRenderedPageBreak/>
        <w:t>Вкладка «</w:t>
      </w:r>
      <w:r>
        <w:rPr>
          <w:b/>
        </w:rPr>
        <w:t>Отсрочка и списание неустоек (штрафов, пений)</w:t>
      </w:r>
      <w:r>
        <w:t>»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w:t>
      </w:r>
      <w:r w:rsidR="001A28A3">
        <w:t>к заносит</w:t>
      </w:r>
      <w:r>
        <w:t xml:space="preserve"> информации о предоставлении отсрочки или же списания неустоек, штрафов, пений в отношении поставщика (</w:t>
      </w:r>
      <w:r w:rsidR="00383E59" w:rsidRPr="00383E59">
        <w:rPr>
          <w:i/>
        </w:rPr>
        <w:fldChar w:fldCharType="begin"/>
      </w:r>
      <w:r w:rsidR="00383E59" w:rsidRPr="00383E59">
        <w:rPr>
          <w:i/>
        </w:rPr>
        <w:instrText xml:space="preserve"> REF _Ref431482574 \h </w:instrText>
      </w:r>
      <w:r w:rsidR="00383E59">
        <w:rPr>
          <w:i/>
        </w:rPr>
        <w:instrText xml:space="preserve"> \* MERGEFORMAT </w:instrText>
      </w:r>
      <w:r w:rsidR="00383E59" w:rsidRPr="00383E59">
        <w:rPr>
          <w:i/>
        </w:rPr>
      </w:r>
      <w:r w:rsidR="00383E59" w:rsidRPr="00383E59">
        <w:rPr>
          <w:i/>
        </w:rPr>
        <w:fldChar w:fldCharType="separate"/>
      </w:r>
      <w:r w:rsidR="00DF3E4B" w:rsidRPr="00DF3E4B">
        <w:rPr>
          <w:i/>
        </w:rPr>
        <w:t xml:space="preserve">Рисунок </w:t>
      </w:r>
      <w:r w:rsidR="00DF3E4B" w:rsidRPr="00DF3E4B">
        <w:rPr>
          <w:i/>
          <w:noProof/>
        </w:rPr>
        <w:t>721</w:t>
      </w:r>
      <w:r w:rsidR="00383E59" w:rsidRPr="00383E59">
        <w:rPr>
          <w:i/>
        </w:rPr>
        <w:fldChar w:fldCharType="end"/>
      </w:r>
      <w:r>
        <w:t>).</w:t>
      </w:r>
    </w:p>
    <w:p w14:paraId="148FDDDE" w14:textId="77777777" w:rsidR="002E7F4E" w:rsidRDefault="00953AA1" w:rsidP="00383E59">
      <w:pPr>
        <w:spacing w:before="120" w:after="120"/>
        <w:jc w:val="center"/>
      </w:pPr>
      <w:r>
        <w:rPr>
          <w:noProof/>
        </w:rPr>
        <w:drawing>
          <wp:inline distT="0" distB="0" distL="0" distR="0" wp14:anchorId="3C73858C" wp14:editId="36D7270C">
            <wp:extent cx="6480175" cy="60375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800">
                      <a:extLst>
                        <a:ext uri="{28A0092B-C50C-407E-A947-70E740481C1C}">
                          <a14:useLocalDpi xmlns:a14="http://schemas.microsoft.com/office/drawing/2010/main" val="0"/>
                        </a:ext>
                      </a:extLst>
                    </a:blip>
                    <a:stretch>
                      <a:fillRect/>
                    </a:stretch>
                  </pic:blipFill>
                  <pic:spPr>
                    <a:xfrm>
                      <a:off x="0" y="0"/>
                      <a:ext cx="6480175" cy="6037580"/>
                    </a:xfrm>
                    <a:prstGeom prst="rect">
                      <a:avLst/>
                    </a:prstGeom>
                  </pic:spPr>
                </pic:pic>
              </a:graphicData>
            </a:graphic>
          </wp:inline>
        </w:drawing>
      </w:r>
    </w:p>
    <w:p w14:paraId="6E3F5607" w14:textId="77777777" w:rsidR="00953AA1" w:rsidRDefault="00953AA1" w:rsidP="00953AA1">
      <w:pPr>
        <w:pStyle w:val="affffe"/>
      </w:pPr>
      <w:bookmarkStart w:id="984" w:name="_Ref431482574"/>
      <w:r>
        <w:t xml:space="preserve">Рисунок </w:t>
      </w:r>
      <w:fldSimple w:instr=" SEQ Рисунок \* ARABIC ">
        <w:r w:rsidR="00DF3E4B">
          <w:rPr>
            <w:noProof/>
          </w:rPr>
          <w:t>721</w:t>
        </w:r>
      </w:fldSimple>
      <w:bookmarkEnd w:id="984"/>
      <w:r>
        <w:t>. Вкладка для внесения информации об отсрочке и списан</w:t>
      </w:r>
      <w:r w:rsidR="00383E59">
        <w:t>ия неустойки (штрафа, пения)</w:t>
      </w:r>
    </w:p>
    <w:p w14:paraId="0ED43638" w14:textId="77777777" w:rsidR="001A0B83" w:rsidRDefault="001A28A3" w:rsidP="0086232E">
      <w:pPr>
        <w:ind w:firstLine="709"/>
      </w:pPr>
      <w: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Pr>
          <w:b/>
        </w:rPr>
        <w:t>Информация об осуществлении списания сумм неустойки (штрафа, пени)</w:t>
      </w:r>
      <w:r>
        <w:t>» заполняется только при заполнении блока полей «</w:t>
      </w:r>
      <w:r>
        <w:rPr>
          <w:b/>
        </w:rPr>
        <w:t>Информация о предоставлении отсрочки уплаты неустойки (штрафа, пени)</w:t>
      </w:r>
      <w:r>
        <w:t>».</w:t>
      </w:r>
    </w:p>
    <w:p w14:paraId="7E30B691" w14:textId="77777777" w:rsidR="00BB3A36" w:rsidRDefault="0003782A" w:rsidP="0086232E">
      <w:pPr>
        <w:ind w:firstLine="709"/>
      </w:pPr>
      <w:r w:rsidRPr="0003782A">
        <w:t>Вкладк</w:t>
      </w:r>
      <w:r>
        <w:t>а «</w:t>
      </w:r>
      <w:r>
        <w:rPr>
          <w:b/>
        </w:rPr>
        <w:t>Банковская гарантия</w:t>
      </w:r>
      <w:r>
        <w:t xml:space="preserve">» </w:t>
      </w:r>
      <w:r w:rsidR="00BB3A36">
        <w:t>условно разделена на следующие блоки</w:t>
      </w:r>
      <w:r w:rsidR="005F506D">
        <w:t xml:space="preserve"> (</w:t>
      </w:r>
      <w:r w:rsidR="005F506D" w:rsidRPr="005F506D">
        <w:rPr>
          <w:i/>
        </w:rPr>
        <w:fldChar w:fldCharType="begin"/>
      </w:r>
      <w:r w:rsidR="005F506D" w:rsidRPr="005F506D">
        <w:rPr>
          <w:i/>
        </w:rPr>
        <w:instrText xml:space="preserve"> REF _Ref431810293 \h </w:instrText>
      </w:r>
      <w:r w:rsidR="005F506D">
        <w:rPr>
          <w:i/>
        </w:rPr>
        <w:instrText xml:space="preserve"> \* MERGEFORMAT </w:instrText>
      </w:r>
      <w:r w:rsidR="005F506D" w:rsidRPr="005F506D">
        <w:rPr>
          <w:i/>
        </w:rPr>
      </w:r>
      <w:r w:rsidR="005F506D" w:rsidRPr="005F506D">
        <w:rPr>
          <w:i/>
        </w:rPr>
        <w:fldChar w:fldCharType="separate"/>
      </w:r>
      <w:r w:rsidR="00DF3E4B" w:rsidRPr="00DF3E4B">
        <w:rPr>
          <w:i/>
        </w:rPr>
        <w:t xml:space="preserve">Рисунок </w:t>
      </w:r>
      <w:r w:rsidR="00DF3E4B" w:rsidRPr="00DF3E4B">
        <w:rPr>
          <w:i/>
          <w:noProof/>
        </w:rPr>
        <w:t>722</w:t>
      </w:r>
      <w:r w:rsidR="005F506D" w:rsidRPr="005F506D">
        <w:rPr>
          <w:i/>
        </w:rPr>
        <w:fldChar w:fldCharType="end"/>
      </w:r>
      <w:r w:rsidR="005F506D">
        <w:t>)</w:t>
      </w:r>
      <w:r w:rsidR="00BB3A36">
        <w:t>:</w:t>
      </w:r>
    </w:p>
    <w:p w14:paraId="2DD8C9AB" w14:textId="77777777" w:rsidR="00BB3A36" w:rsidRPr="00BB3A36" w:rsidRDefault="00BB3A36" w:rsidP="001F55C2">
      <w:pPr>
        <w:pStyle w:val="affffff2"/>
        <w:numPr>
          <w:ilvl w:val="0"/>
          <w:numId w:val="38"/>
        </w:numPr>
        <w:ind w:left="1134"/>
        <w:jc w:val="both"/>
        <w:rPr>
          <w:szCs w:val="24"/>
        </w:rPr>
      </w:pPr>
      <w:r w:rsidRPr="00BB3A36">
        <w:rPr>
          <w:color w:val="000000"/>
          <w:szCs w:val="24"/>
          <w:shd w:val="clear" w:color="auto" w:fill="FFFFFF"/>
        </w:rPr>
        <w:t>Наличие информации о требовании в адрес банка об осуществлении уплаты денежной суммы по банковской гарантии</w:t>
      </w:r>
      <w:r>
        <w:rPr>
          <w:color w:val="000000"/>
          <w:szCs w:val="24"/>
          <w:shd w:val="clear" w:color="auto" w:fill="FFFFFF"/>
        </w:rPr>
        <w:t>;</w:t>
      </w:r>
    </w:p>
    <w:p w14:paraId="70BD7BA9" w14:textId="77777777" w:rsidR="00BB3A36" w:rsidRPr="00BB3A36" w:rsidRDefault="00BB3A36" w:rsidP="001F55C2">
      <w:pPr>
        <w:pStyle w:val="affffff2"/>
        <w:numPr>
          <w:ilvl w:val="0"/>
          <w:numId w:val="38"/>
        </w:numPr>
        <w:ind w:left="1134"/>
        <w:jc w:val="both"/>
        <w:rPr>
          <w:szCs w:val="24"/>
        </w:rPr>
      </w:pPr>
      <w:r>
        <w:rPr>
          <w:color w:val="000000"/>
          <w:szCs w:val="24"/>
          <w:shd w:val="clear" w:color="auto" w:fill="FFFFFF"/>
        </w:rPr>
        <w:lastRenderedPageBreak/>
        <w:t>Требования об уплате;</w:t>
      </w:r>
    </w:p>
    <w:p w14:paraId="303DFABB" w14:textId="77777777" w:rsidR="00BB3A36" w:rsidRDefault="00BB3A36" w:rsidP="001F55C2">
      <w:pPr>
        <w:pStyle w:val="affffff2"/>
        <w:numPr>
          <w:ilvl w:val="0"/>
          <w:numId w:val="38"/>
        </w:numPr>
        <w:ind w:left="1134"/>
        <w:jc w:val="both"/>
        <w:rPr>
          <w:szCs w:val="24"/>
        </w:rPr>
      </w:pPr>
      <w:r>
        <w:rPr>
          <w:szCs w:val="24"/>
        </w:rPr>
        <w:t>Факт оплаты;</w:t>
      </w:r>
    </w:p>
    <w:p w14:paraId="54C8A6FB" w14:textId="77777777" w:rsidR="00BB3A36" w:rsidRPr="005F506D" w:rsidRDefault="00BB3A36" w:rsidP="001F55C2">
      <w:pPr>
        <w:pStyle w:val="affffff2"/>
        <w:numPr>
          <w:ilvl w:val="0"/>
          <w:numId w:val="38"/>
        </w:numPr>
        <w:spacing w:after="120"/>
        <w:ind w:left="1134" w:hanging="357"/>
        <w:jc w:val="both"/>
        <w:rPr>
          <w:szCs w:val="24"/>
        </w:rPr>
      </w:pPr>
      <w:r w:rsidRPr="00BB3A36">
        <w:rPr>
          <w:color w:val="000000"/>
          <w:szCs w:val="24"/>
          <w:shd w:val="clear" w:color="auto" w:fill="FFFFFF"/>
        </w:rPr>
        <w:t>Информаци</w:t>
      </w:r>
      <w:r>
        <w:rPr>
          <w:color w:val="000000"/>
          <w:szCs w:val="24"/>
          <w:shd w:val="clear" w:color="auto" w:fill="FFFFFF"/>
        </w:rPr>
        <w:t>я</w:t>
      </w:r>
      <w:r w:rsidRPr="00BB3A36">
        <w:rPr>
          <w:color w:val="000000"/>
          <w:szCs w:val="24"/>
          <w:shd w:val="clear" w:color="auto" w:fill="FFFFFF"/>
        </w:rPr>
        <w:t xml:space="preserve"> о прекращении обязательств поставщика, обеспеченных банковской гарантией</w:t>
      </w:r>
      <w:r>
        <w:rPr>
          <w:color w:val="000000"/>
          <w:szCs w:val="24"/>
          <w:shd w:val="clear" w:color="auto" w:fill="FFFFFF"/>
        </w:rPr>
        <w:t>.</w:t>
      </w:r>
    </w:p>
    <w:p w14:paraId="30BADD3A" w14:textId="77777777" w:rsidR="005F506D" w:rsidRDefault="005F506D" w:rsidP="00E52FF7">
      <w:pPr>
        <w:pStyle w:val="affffff2"/>
        <w:spacing w:before="120" w:after="120"/>
        <w:ind w:left="0"/>
        <w:jc w:val="center"/>
        <w:rPr>
          <w:szCs w:val="24"/>
        </w:rPr>
      </w:pPr>
      <w:r>
        <w:rPr>
          <w:noProof/>
          <w:szCs w:val="24"/>
          <w:lang w:eastAsia="ru-RU"/>
        </w:rPr>
        <w:drawing>
          <wp:inline distT="0" distB="0" distL="0" distR="0" wp14:anchorId="7701D35E" wp14:editId="1C16BF74">
            <wp:extent cx="6480175" cy="58680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801">
                      <a:extLst>
                        <a:ext uri="{28A0092B-C50C-407E-A947-70E740481C1C}">
                          <a14:useLocalDpi xmlns:a14="http://schemas.microsoft.com/office/drawing/2010/main" val="0"/>
                        </a:ext>
                      </a:extLst>
                    </a:blip>
                    <a:stretch>
                      <a:fillRect/>
                    </a:stretch>
                  </pic:blipFill>
                  <pic:spPr>
                    <a:xfrm>
                      <a:off x="0" y="0"/>
                      <a:ext cx="6480175" cy="5868035"/>
                    </a:xfrm>
                    <a:prstGeom prst="rect">
                      <a:avLst/>
                    </a:prstGeom>
                  </pic:spPr>
                </pic:pic>
              </a:graphicData>
            </a:graphic>
          </wp:inline>
        </w:drawing>
      </w:r>
    </w:p>
    <w:p w14:paraId="0BC5BF15" w14:textId="77777777" w:rsidR="005F506D" w:rsidRPr="00BB3A36" w:rsidRDefault="005F506D" w:rsidP="005F506D">
      <w:pPr>
        <w:pStyle w:val="affffe"/>
        <w:rPr>
          <w:szCs w:val="24"/>
        </w:rPr>
      </w:pPr>
      <w:bookmarkStart w:id="985" w:name="_Ref431810293"/>
      <w:r>
        <w:t xml:space="preserve">Рисунок </w:t>
      </w:r>
      <w:fldSimple w:instr=" SEQ Рисунок \* ARABIC ">
        <w:r w:rsidR="00DF3E4B">
          <w:rPr>
            <w:noProof/>
          </w:rPr>
          <w:t>722</w:t>
        </w:r>
      </w:fldSimple>
      <w:bookmarkEnd w:id="985"/>
      <w:r>
        <w:t>. Вкладка «Банковская гарантия»</w:t>
      </w:r>
    </w:p>
    <w:p w14:paraId="3C404745" w14:textId="77777777" w:rsidR="00C11F63" w:rsidRDefault="00C11F63" w:rsidP="00C11F63">
      <w:pPr>
        <w:ind w:firstLine="709"/>
      </w:pPr>
      <w:r>
        <w:t>В случае наличия ненадлежащего исполнения обязательств со стороны поставщика, обеспеченное банковской гарантией, заказчик указывает информацию о требовании в адрес банка об осуществлении уплаты денежной суммы по банковской гарантии. При этом указывается реестровый номер банковской гарантии с указанием сведений о ненадлежащем исполнении обязательств.</w:t>
      </w:r>
    </w:p>
    <w:p w14:paraId="08FAF637" w14:textId="77777777" w:rsidR="00C11F63" w:rsidRDefault="003F1802" w:rsidP="00C11F63">
      <w:pPr>
        <w:ind w:firstLine="709"/>
      </w:pPr>
      <w:r>
        <w:t>Для отражения</w:t>
      </w:r>
      <w:r w:rsidR="00C11F63">
        <w:t xml:space="preserve"> данных по требовани</w:t>
      </w:r>
      <w:r>
        <w:t>ю</w:t>
      </w:r>
      <w:r w:rsidR="00C11F63">
        <w:t xml:space="preserve"> об уплате заказчик заполняет информацию о </w:t>
      </w:r>
      <w:r>
        <w:t>сумме оплаты, с указанием даты предъявления требования.</w:t>
      </w:r>
    </w:p>
    <w:p w14:paraId="1EC44EC9" w14:textId="77777777" w:rsidR="003F1802" w:rsidRPr="00BB3A36" w:rsidRDefault="003F1802" w:rsidP="00C11F63">
      <w:pPr>
        <w:ind w:firstLine="709"/>
      </w:pPr>
      <w:r>
        <w:t>Для внесения информации о произведенных оплатах заполняется блок полей «</w:t>
      </w:r>
      <w:r>
        <w:rPr>
          <w:b/>
        </w:rPr>
        <w:t>Факт оплаты</w:t>
      </w:r>
      <w:r>
        <w:t>»</w:t>
      </w:r>
      <w:r w:rsidR="005F506D">
        <w:t xml:space="preserve"> с указанием наименования, номера и даты документа, подтверждающего оплату, а также сумму оплаты.</w:t>
      </w:r>
    </w:p>
    <w:p w14:paraId="6C0F2E56" w14:textId="77777777" w:rsidR="00ED11F6" w:rsidRPr="00B243A1" w:rsidRDefault="00ED11F6" w:rsidP="0086232E">
      <w:pPr>
        <w:ind w:firstLine="709"/>
      </w:pPr>
      <w:r>
        <w:lastRenderedPageBreak/>
        <w:t>Во вкладке</w:t>
      </w:r>
      <w:r w:rsidR="00212804">
        <w:t xml:space="preserve"> «</w:t>
      </w:r>
      <w:r w:rsidR="00212804">
        <w:rPr>
          <w:b/>
        </w:rPr>
        <w:t>Информация о неустойках (штрафах, пени)</w:t>
      </w:r>
      <w:r w:rsidR="00212804">
        <w:t xml:space="preserve">» для добавления информации необходимо нажать на кнопку </w:t>
      </w:r>
      <w:r w:rsidR="00212804">
        <w:rPr>
          <w:noProof/>
        </w:rPr>
        <w:drawing>
          <wp:inline distT="0" distB="0" distL="0" distR="0" wp14:anchorId="2FBB73D3" wp14:editId="45571F59">
            <wp:extent cx="200025" cy="19050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12804">
        <w:t xml:space="preserve"> </w:t>
      </w:r>
      <w:r w:rsidR="00212804" w:rsidRPr="00212804">
        <w:t>[</w:t>
      </w:r>
      <w:r w:rsidR="00212804">
        <w:rPr>
          <w:b/>
        </w:rPr>
        <w:t>Добавить строку</w:t>
      </w:r>
      <w:r w:rsidR="00212804" w:rsidRPr="00212804">
        <w:t>]</w:t>
      </w:r>
      <w:r w:rsidR="00212804">
        <w:t>, которая вызовет форму заполнения информации о неустойке (штрафе, пени) (</w:t>
      </w:r>
      <w:r w:rsidR="00B243A1" w:rsidRPr="00B243A1">
        <w:rPr>
          <w:i/>
        </w:rPr>
        <w:fldChar w:fldCharType="begin"/>
      </w:r>
      <w:r w:rsidR="00B243A1" w:rsidRPr="00B243A1">
        <w:rPr>
          <w:i/>
        </w:rPr>
        <w:instrText xml:space="preserve"> REF _Ref417483785 \h </w:instrText>
      </w:r>
      <w:r w:rsidR="00B243A1">
        <w:rPr>
          <w:i/>
        </w:rPr>
        <w:instrText xml:space="preserve"> \* MERGEFORMAT </w:instrText>
      </w:r>
      <w:r w:rsidR="00B243A1" w:rsidRPr="00B243A1">
        <w:rPr>
          <w:i/>
        </w:rPr>
      </w:r>
      <w:r w:rsidR="00B243A1" w:rsidRPr="00B243A1">
        <w:rPr>
          <w:i/>
        </w:rPr>
        <w:fldChar w:fldCharType="separate"/>
      </w:r>
      <w:r w:rsidR="00DF3E4B" w:rsidRPr="00DF3E4B">
        <w:rPr>
          <w:i/>
        </w:rPr>
        <w:t xml:space="preserve">Рисунок </w:t>
      </w:r>
      <w:r w:rsidR="00DF3E4B" w:rsidRPr="00DF3E4B">
        <w:rPr>
          <w:i/>
          <w:noProof/>
        </w:rPr>
        <w:t>723</w:t>
      </w:r>
      <w:r w:rsidR="00B243A1" w:rsidRPr="00B243A1">
        <w:rPr>
          <w:i/>
        </w:rPr>
        <w:fldChar w:fldCharType="end"/>
      </w:r>
      <w:r w:rsidR="00212804">
        <w:t>).</w:t>
      </w:r>
      <w:r w:rsidR="00B243A1">
        <w:t xml:space="preserve">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w:t>
      </w:r>
      <w:r w:rsidR="002D200E">
        <w:t>нной) неустойки (штрафа, пени).</w:t>
      </w:r>
    </w:p>
    <w:p w14:paraId="1D7197B9" w14:textId="77777777" w:rsidR="00212804" w:rsidRDefault="00B243A1" w:rsidP="00B75959">
      <w:pPr>
        <w:spacing w:before="120" w:after="120"/>
        <w:jc w:val="center"/>
      </w:pPr>
      <w:r>
        <w:rPr>
          <w:noProof/>
        </w:rPr>
        <w:drawing>
          <wp:inline distT="0" distB="0" distL="0" distR="0" wp14:anchorId="3A5A6DED" wp14:editId="3A37F9B6">
            <wp:extent cx="6480175" cy="4704080"/>
            <wp:effectExtent l="0" t="0" r="0" b="12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802">
                      <a:extLst>
                        <a:ext uri="{28A0092B-C50C-407E-A947-70E740481C1C}">
                          <a14:useLocalDpi xmlns:a14="http://schemas.microsoft.com/office/drawing/2010/main" val="0"/>
                        </a:ext>
                      </a:extLst>
                    </a:blip>
                    <a:stretch>
                      <a:fillRect/>
                    </a:stretch>
                  </pic:blipFill>
                  <pic:spPr>
                    <a:xfrm>
                      <a:off x="0" y="0"/>
                      <a:ext cx="6480175" cy="4704080"/>
                    </a:xfrm>
                    <a:prstGeom prst="rect">
                      <a:avLst/>
                    </a:prstGeom>
                  </pic:spPr>
                </pic:pic>
              </a:graphicData>
            </a:graphic>
          </wp:inline>
        </w:drawing>
      </w:r>
    </w:p>
    <w:p w14:paraId="29D65F10" w14:textId="77777777" w:rsidR="00B243A1" w:rsidRDefault="00B243A1" w:rsidP="00B75959">
      <w:pPr>
        <w:pStyle w:val="affffe"/>
      </w:pPr>
      <w:bookmarkStart w:id="986" w:name="_Ref417483785"/>
      <w:r>
        <w:t xml:space="preserve">Рисунок </w:t>
      </w:r>
      <w:fldSimple w:instr=" SEQ Рисунок \* ARABIC ">
        <w:r w:rsidR="00DF3E4B">
          <w:rPr>
            <w:noProof/>
          </w:rPr>
          <w:t>723</w:t>
        </w:r>
      </w:fldSimple>
      <w:bookmarkEnd w:id="986"/>
      <w:r>
        <w:t>. Информация о неустойке (штрафе, пени)</w:t>
      </w:r>
    </w:p>
    <w:p w14:paraId="2009ADE6" w14:textId="77777777" w:rsidR="00E34D14" w:rsidRDefault="00E34D14" w:rsidP="00B243A1">
      <w:pPr>
        <w:pStyle w:val="aff"/>
      </w:pPr>
      <w:r>
        <w:t>В шапочной части блока «</w:t>
      </w:r>
      <w:r>
        <w:rPr>
          <w:b/>
        </w:rPr>
        <w:t>Информация о начислении неустойки (штрафа, пени)</w:t>
      </w:r>
      <w: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Pr>
          <w:b/>
        </w:rPr>
        <w:t>Справочник причин начисления неустоек</w:t>
      </w:r>
      <w:r>
        <w:t>» (</w:t>
      </w:r>
      <w:r w:rsidRPr="00E34D14">
        <w:rPr>
          <w:i/>
        </w:rPr>
        <w:fldChar w:fldCharType="begin"/>
      </w:r>
      <w:r w:rsidRPr="00E34D14">
        <w:rPr>
          <w:i/>
        </w:rPr>
        <w:instrText xml:space="preserve"> REF _Ref431810949 \h </w:instrText>
      </w:r>
      <w:r>
        <w:rPr>
          <w:i/>
        </w:rPr>
        <w:instrText xml:space="preserve"> \* MERGEFORMAT </w:instrText>
      </w:r>
      <w:r w:rsidRPr="00E34D14">
        <w:rPr>
          <w:i/>
        </w:rPr>
      </w:r>
      <w:r w:rsidRPr="00E34D14">
        <w:rPr>
          <w:i/>
        </w:rPr>
        <w:fldChar w:fldCharType="separate"/>
      </w:r>
      <w:r w:rsidR="00DF3E4B" w:rsidRPr="00DF3E4B">
        <w:rPr>
          <w:i/>
        </w:rPr>
        <w:t xml:space="preserve">Рисунок </w:t>
      </w:r>
      <w:r w:rsidR="00DF3E4B" w:rsidRPr="00DF3E4B">
        <w:rPr>
          <w:i/>
          <w:noProof/>
        </w:rPr>
        <w:t>724</w:t>
      </w:r>
      <w:r w:rsidRPr="00E34D14">
        <w:rPr>
          <w:i/>
        </w:rPr>
        <w:fldChar w:fldCharType="end"/>
      </w:r>
      <w:r>
        <w:t>), а также о размере начисленной неустойки.</w:t>
      </w:r>
    </w:p>
    <w:p w14:paraId="2E61162A" w14:textId="77777777" w:rsidR="00E34D14" w:rsidRDefault="00E34D14" w:rsidP="00E34D14">
      <w:pPr>
        <w:pStyle w:val="aff"/>
        <w:ind w:firstLine="0"/>
        <w:jc w:val="center"/>
      </w:pPr>
      <w:r>
        <w:rPr>
          <w:noProof/>
        </w:rPr>
        <w:lastRenderedPageBreak/>
        <w:drawing>
          <wp:inline distT="0" distB="0" distL="0" distR="0" wp14:anchorId="10738214" wp14:editId="3A51ED44">
            <wp:extent cx="6449326" cy="2924583"/>
            <wp:effectExtent l="0" t="0" r="889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803">
                      <a:extLst>
                        <a:ext uri="{28A0092B-C50C-407E-A947-70E740481C1C}">
                          <a14:useLocalDpi xmlns:a14="http://schemas.microsoft.com/office/drawing/2010/main" val="0"/>
                        </a:ext>
                      </a:extLst>
                    </a:blip>
                    <a:stretch>
                      <a:fillRect/>
                    </a:stretch>
                  </pic:blipFill>
                  <pic:spPr>
                    <a:xfrm>
                      <a:off x="0" y="0"/>
                      <a:ext cx="6449326" cy="2924583"/>
                    </a:xfrm>
                    <a:prstGeom prst="rect">
                      <a:avLst/>
                    </a:prstGeom>
                  </pic:spPr>
                </pic:pic>
              </a:graphicData>
            </a:graphic>
          </wp:inline>
        </w:drawing>
      </w:r>
    </w:p>
    <w:p w14:paraId="5D9C1948" w14:textId="77777777" w:rsidR="00E34D14" w:rsidRDefault="00E34D14" w:rsidP="00E34D14">
      <w:pPr>
        <w:pStyle w:val="affffe"/>
      </w:pPr>
      <w:bookmarkStart w:id="987" w:name="_Ref431810949"/>
      <w:r>
        <w:t xml:space="preserve">Рисунок </w:t>
      </w:r>
      <w:fldSimple w:instr=" SEQ Рисунок \* ARABIC ">
        <w:r w:rsidR="00DF3E4B">
          <w:rPr>
            <w:noProof/>
          </w:rPr>
          <w:t>724</w:t>
        </w:r>
      </w:fldSimple>
      <w:bookmarkEnd w:id="987"/>
      <w:r>
        <w:t>. Справочник причин начисления неустоек</w:t>
      </w:r>
    </w:p>
    <w:p w14:paraId="4882B8B2" w14:textId="77777777" w:rsidR="00E34D14" w:rsidRPr="00E34D14" w:rsidRDefault="00E34D14" w:rsidP="00B243A1">
      <w:pPr>
        <w:pStyle w:val="aff"/>
      </w:pPr>
      <w:r>
        <w:t xml:space="preserve">В табличной части </w:t>
      </w:r>
      <w:r w:rsidR="005949F5">
        <w:t>«</w:t>
      </w:r>
      <w:r w:rsidR="005949F5">
        <w:rPr>
          <w:b/>
        </w:rPr>
        <w:t>Информация об оплате неустойки</w:t>
      </w:r>
      <w:r w:rsidR="005949F5">
        <w:t xml:space="preserve">» </w:t>
      </w:r>
      <w:r>
        <w:t xml:space="preserve">по кнопке </w:t>
      </w:r>
      <w:r>
        <w:rPr>
          <w:noProof/>
        </w:rPr>
        <w:drawing>
          <wp:inline distT="0" distB="0" distL="0" distR="0" wp14:anchorId="740825CA" wp14:editId="779E9949">
            <wp:extent cx="200025" cy="19050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4D14">
        <w:t>[</w:t>
      </w:r>
      <w:r>
        <w:rPr>
          <w:b/>
        </w:rPr>
        <w:t>Добавить строку</w:t>
      </w:r>
      <w:r w:rsidRPr="00E34D14">
        <w:t>]</w:t>
      </w:r>
      <w:r>
        <w:t xml:space="preserve"> </w:t>
      </w:r>
      <w:r w:rsidR="005949F5">
        <w:t>производится ввод данных, подтверждающих произведенные оплаты, с указанием даты и суммы оплаты (</w:t>
      </w:r>
      <w:r w:rsidR="005949F5" w:rsidRPr="005949F5">
        <w:rPr>
          <w:i/>
        </w:rPr>
        <w:fldChar w:fldCharType="begin"/>
      </w:r>
      <w:r w:rsidR="005949F5" w:rsidRPr="005949F5">
        <w:rPr>
          <w:i/>
        </w:rPr>
        <w:instrText xml:space="preserve"> REF _Ref431811391 \h </w:instrText>
      </w:r>
      <w:r w:rsidR="005949F5">
        <w:rPr>
          <w:i/>
        </w:rPr>
        <w:instrText xml:space="preserve"> \* MERGEFORMAT </w:instrText>
      </w:r>
      <w:r w:rsidR="005949F5" w:rsidRPr="005949F5">
        <w:rPr>
          <w:i/>
        </w:rPr>
      </w:r>
      <w:r w:rsidR="005949F5" w:rsidRPr="005949F5">
        <w:rPr>
          <w:i/>
        </w:rPr>
        <w:fldChar w:fldCharType="separate"/>
      </w:r>
      <w:r w:rsidR="00DF3E4B" w:rsidRPr="00DF3E4B">
        <w:rPr>
          <w:i/>
        </w:rPr>
        <w:t xml:space="preserve">Рисунок </w:t>
      </w:r>
      <w:r w:rsidR="00DF3E4B" w:rsidRPr="00DF3E4B">
        <w:rPr>
          <w:i/>
          <w:noProof/>
        </w:rPr>
        <w:t>725</w:t>
      </w:r>
      <w:r w:rsidR="005949F5" w:rsidRPr="005949F5">
        <w:rPr>
          <w:i/>
        </w:rPr>
        <w:fldChar w:fldCharType="end"/>
      </w:r>
      <w:r w:rsidR="005949F5">
        <w:t>).</w:t>
      </w:r>
    </w:p>
    <w:p w14:paraId="59F460D3" w14:textId="77777777" w:rsidR="00E34D14" w:rsidRDefault="00E34D14" w:rsidP="005949F5">
      <w:pPr>
        <w:pStyle w:val="aff"/>
        <w:spacing w:before="120" w:after="120"/>
        <w:ind w:firstLine="0"/>
        <w:jc w:val="center"/>
      </w:pPr>
      <w:r>
        <w:rPr>
          <w:noProof/>
        </w:rPr>
        <w:drawing>
          <wp:inline distT="0" distB="0" distL="0" distR="0" wp14:anchorId="1A6B7CBC" wp14:editId="289CEB7A">
            <wp:extent cx="6480175" cy="219075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804">
                      <a:extLst>
                        <a:ext uri="{28A0092B-C50C-407E-A947-70E740481C1C}">
                          <a14:useLocalDpi xmlns:a14="http://schemas.microsoft.com/office/drawing/2010/main" val="0"/>
                        </a:ext>
                      </a:extLst>
                    </a:blip>
                    <a:stretch>
                      <a:fillRect/>
                    </a:stretch>
                  </pic:blipFill>
                  <pic:spPr>
                    <a:xfrm>
                      <a:off x="0" y="0"/>
                      <a:ext cx="6480175" cy="2190750"/>
                    </a:xfrm>
                    <a:prstGeom prst="rect">
                      <a:avLst/>
                    </a:prstGeom>
                  </pic:spPr>
                </pic:pic>
              </a:graphicData>
            </a:graphic>
          </wp:inline>
        </w:drawing>
      </w:r>
    </w:p>
    <w:p w14:paraId="0F336888" w14:textId="77777777" w:rsidR="00E34D14" w:rsidRDefault="00E34D14" w:rsidP="00E34D14">
      <w:pPr>
        <w:pStyle w:val="affffe"/>
      </w:pPr>
      <w:bookmarkStart w:id="988" w:name="_Ref431811391"/>
      <w:r>
        <w:t xml:space="preserve">Рисунок </w:t>
      </w:r>
      <w:fldSimple w:instr=" SEQ Рисунок \* ARABIC ">
        <w:r w:rsidR="00DF3E4B">
          <w:rPr>
            <w:noProof/>
          </w:rPr>
          <w:t>725</w:t>
        </w:r>
      </w:fldSimple>
      <w:bookmarkEnd w:id="988"/>
      <w:r>
        <w:t>. Ввод информации об оплате неустойки</w:t>
      </w:r>
    </w:p>
    <w:p w14:paraId="423DCFC5" w14:textId="77777777" w:rsidR="0019071D" w:rsidRDefault="0019071D" w:rsidP="00B243A1">
      <w:pPr>
        <w:pStyle w:val="aff"/>
      </w:pPr>
      <w:r>
        <w:t>Блок полей «</w:t>
      </w:r>
      <w:r>
        <w:rPr>
          <w:b/>
        </w:rPr>
        <w:t>Информация о возврате излишне уплаченной (взысканной) неустойки (штрафа, пени)</w:t>
      </w:r>
      <w:r>
        <w:t>» предназначен для ввода информации о сумме возврата, с указанием документов, подтверждающих возврат излишне уплаченной неустойки.</w:t>
      </w:r>
    </w:p>
    <w:p w14:paraId="58589267" w14:textId="77777777" w:rsidR="00E34D14" w:rsidRDefault="00E34D14" w:rsidP="00B243A1">
      <w:pPr>
        <w:pStyle w:val="aff"/>
      </w:pPr>
      <w:r>
        <w:t xml:space="preserve">После заполнения всех необходимых полей следует сохранить введенные значения по кнопке </w:t>
      </w:r>
      <w:r>
        <w:rPr>
          <w:noProof/>
        </w:rPr>
        <w:drawing>
          <wp:inline distT="0" distB="0" distL="0" distR="0" wp14:anchorId="27025D1F" wp14:editId="20BB31C6">
            <wp:extent cx="152421" cy="161948"/>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243A1">
        <w:t>[</w:t>
      </w:r>
      <w:r>
        <w:rPr>
          <w:b/>
        </w:rPr>
        <w:t>Сохранить</w:t>
      </w:r>
      <w:r w:rsidRPr="00B243A1">
        <w:t>]</w:t>
      </w:r>
      <w:r>
        <w:t>.</w:t>
      </w:r>
    </w:p>
    <w:p w14:paraId="58F57174" w14:textId="77777777" w:rsidR="009530E4" w:rsidRDefault="0010199F" w:rsidP="00B243A1">
      <w:pPr>
        <w:pStyle w:val="aff"/>
      </w:pPr>
      <w:r>
        <w:t>Вкладка «</w:t>
      </w:r>
      <w:r>
        <w:rPr>
          <w:b/>
        </w:rPr>
        <w:t>Расторжение контракта</w:t>
      </w:r>
      <w:r>
        <w:t xml:space="preserve">» </w:t>
      </w:r>
      <w:r w:rsidR="009530E4">
        <w:t xml:space="preserve">предполагает </w:t>
      </w:r>
      <w:r>
        <w:t>заполнени</w:t>
      </w:r>
      <w:r w:rsidR="009530E4">
        <w:t>е</w:t>
      </w:r>
      <w:r>
        <w:t xml:space="preserve"> информации в случае расторжения контракта</w:t>
      </w:r>
      <w:r w:rsidR="009530E4">
        <w:t xml:space="preserve">. Кроме этого она содержит табличную часть для отражения фактически оплаченной суммы по всем исполнениям контракта в завершающем документе исполнения контракта, а также для внесения информации о возмещении ущерба заказчику, если таковое имело место быть. </w:t>
      </w:r>
    </w:p>
    <w:p w14:paraId="5B0E4887" w14:textId="77777777" w:rsidR="00B243A1" w:rsidRDefault="0010199F" w:rsidP="00B243A1">
      <w:pPr>
        <w:pStyle w:val="aff"/>
      </w:pPr>
      <w:r>
        <w:t xml:space="preserve">Для активации полей ввода информации </w:t>
      </w:r>
      <w:r w:rsidR="009530E4">
        <w:t xml:space="preserve">о расторжении контракта </w:t>
      </w:r>
      <w:r>
        <w:t>следует поставить флаг «</w:t>
      </w:r>
      <w:r>
        <w:rPr>
          <w:b/>
        </w:rPr>
        <w:t>Ввести информацию о расторжении контракта</w:t>
      </w:r>
      <w:r>
        <w:t>» (</w:t>
      </w:r>
      <w:r w:rsidRPr="0010199F">
        <w:rPr>
          <w:i/>
        </w:rPr>
        <w:fldChar w:fldCharType="begin"/>
      </w:r>
      <w:r w:rsidRPr="0010199F">
        <w:rPr>
          <w:i/>
        </w:rPr>
        <w:instrText xml:space="preserve"> REF _Ref417484244 \h </w:instrText>
      </w:r>
      <w:r>
        <w:rPr>
          <w:i/>
        </w:rPr>
        <w:instrText xml:space="preserve"> \* MERGEFORMAT </w:instrText>
      </w:r>
      <w:r w:rsidRPr="0010199F">
        <w:rPr>
          <w:i/>
        </w:rPr>
      </w:r>
      <w:r w:rsidRPr="0010199F">
        <w:rPr>
          <w:i/>
        </w:rPr>
        <w:fldChar w:fldCharType="separate"/>
      </w:r>
      <w:r w:rsidR="00DF3E4B" w:rsidRPr="00DF3E4B">
        <w:rPr>
          <w:i/>
        </w:rPr>
        <w:t xml:space="preserve">Рисунок </w:t>
      </w:r>
      <w:r w:rsidR="00DF3E4B" w:rsidRPr="00DF3E4B">
        <w:rPr>
          <w:i/>
          <w:noProof/>
        </w:rPr>
        <w:t>726</w:t>
      </w:r>
      <w:r w:rsidRPr="0010199F">
        <w:rPr>
          <w:i/>
        </w:rPr>
        <w:fldChar w:fldCharType="end"/>
      </w:r>
      <w:r>
        <w:t>).</w:t>
      </w:r>
    </w:p>
    <w:p w14:paraId="4E0157A1" w14:textId="77777777" w:rsidR="0010199F" w:rsidRDefault="009530E4" w:rsidP="0010199F">
      <w:pPr>
        <w:pStyle w:val="aff"/>
        <w:ind w:firstLine="0"/>
        <w:jc w:val="center"/>
      </w:pPr>
      <w:r>
        <w:rPr>
          <w:noProof/>
        </w:rPr>
        <w:lastRenderedPageBreak/>
        <w:drawing>
          <wp:inline distT="0" distB="0" distL="0" distR="0" wp14:anchorId="487145A8" wp14:editId="3C8A17DF">
            <wp:extent cx="6480175" cy="41300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805">
                      <a:extLst>
                        <a:ext uri="{28A0092B-C50C-407E-A947-70E740481C1C}">
                          <a14:useLocalDpi xmlns:a14="http://schemas.microsoft.com/office/drawing/2010/main" val="0"/>
                        </a:ext>
                      </a:extLst>
                    </a:blip>
                    <a:stretch>
                      <a:fillRect/>
                    </a:stretch>
                  </pic:blipFill>
                  <pic:spPr>
                    <a:xfrm>
                      <a:off x="0" y="0"/>
                      <a:ext cx="6480175" cy="4130040"/>
                    </a:xfrm>
                    <a:prstGeom prst="rect">
                      <a:avLst/>
                    </a:prstGeom>
                  </pic:spPr>
                </pic:pic>
              </a:graphicData>
            </a:graphic>
          </wp:inline>
        </w:drawing>
      </w:r>
    </w:p>
    <w:p w14:paraId="248BAD9B" w14:textId="77777777" w:rsidR="0010199F" w:rsidRPr="00B243A1" w:rsidRDefault="0010199F" w:rsidP="0010199F">
      <w:pPr>
        <w:pStyle w:val="affffe"/>
      </w:pPr>
      <w:bookmarkStart w:id="989" w:name="_Ref417484244"/>
      <w:r>
        <w:t xml:space="preserve">Рисунок </w:t>
      </w:r>
      <w:fldSimple w:instr=" SEQ Рисунок \* ARABIC ">
        <w:r w:rsidR="00DF3E4B">
          <w:rPr>
            <w:noProof/>
          </w:rPr>
          <w:t>726</w:t>
        </w:r>
      </w:fldSimple>
      <w:bookmarkEnd w:id="989"/>
      <w:r>
        <w:t>. Вкладка «Расторжение контракта»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E17C18" w14:paraId="71B00F7D" w14:textId="77777777" w:rsidTr="00F5134E">
        <w:tc>
          <w:tcPr>
            <w:tcW w:w="1242" w:type="dxa"/>
          </w:tcPr>
          <w:p w14:paraId="1D8FDF4A" w14:textId="77777777" w:rsidR="00E17C18" w:rsidRDefault="00E17C18" w:rsidP="00742191">
            <w:pPr>
              <w:jc w:val="center"/>
            </w:pPr>
            <w:r>
              <w:rPr>
                <w:noProof/>
              </w:rPr>
              <w:drawing>
                <wp:inline distT="0" distB="0" distL="0" distR="0" wp14:anchorId="18C297B0" wp14:editId="7C41EDF6">
                  <wp:extent cx="304800" cy="3048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14:paraId="3375D467" w14:textId="77777777" w:rsidR="00E17C18" w:rsidRDefault="00E17C18" w:rsidP="00E17C18">
            <w:r>
              <w:t>В поле «</w:t>
            </w:r>
            <w:r>
              <w:rPr>
                <w:b/>
              </w:rPr>
              <w:t>Дата вступления в силу решения суда, уведомления поставщика (подрядчика, исполнителя), уведомления заказчика</w:t>
            </w:r>
            <w:r>
              <w:t>» подразумевается ввод одной из перечисленных в наименовании поля дат:</w:t>
            </w:r>
          </w:p>
          <w:p w14:paraId="4A6247F0" w14:textId="77777777" w:rsidR="00E17C18" w:rsidRDefault="00E17C18" w:rsidP="001F55C2">
            <w:pPr>
              <w:pStyle w:val="affffff2"/>
              <w:numPr>
                <w:ilvl w:val="0"/>
                <w:numId w:val="39"/>
              </w:numPr>
            </w:pPr>
            <w:r>
              <w:t>Дата вступления в силу решения суда;</w:t>
            </w:r>
          </w:p>
          <w:p w14:paraId="376E97D5" w14:textId="77777777" w:rsidR="00E17C18" w:rsidRDefault="00E17C18" w:rsidP="001F55C2">
            <w:pPr>
              <w:pStyle w:val="affffff2"/>
              <w:numPr>
                <w:ilvl w:val="0"/>
                <w:numId w:val="39"/>
              </w:numPr>
            </w:pPr>
            <w:r>
              <w:t>Уведомление поставщика (подрядчика, исполнителя);</w:t>
            </w:r>
          </w:p>
          <w:p w14:paraId="28C39175" w14:textId="77777777" w:rsidR="00E17C18" w:rsidRPr="00D34960" w:rsidRDefault="00E17C18" w:rsidP="001F55C2">
            <w:pPr>
              <w:pStyle w:val="affffff2"/>
              <w:numPr>
                <w:ilvl w:val="0"/>
                <w:numId w:val="39"/>
              </w:numPr>
              <w:spacing w:after="0"/>
              <w:ind w:left="714" w:hanging="357"/>
            </w:pPr>
            <w:r>
              <w:t>Уведомление заказчика.</w:t>
            </w:r>
          </w:p>
        </w:tc>
      </w:tr>
      <w:tr w:rsidR="00655C52" w14:paraId="66BAE8B9" w14:textId="77777777" w:rsidTr="00F5134E">
        <w:tc>
          <w:tcPr>
            <w:tcW w:w="1242" w:type="dxa"/>
            <w:shd w:val="clear" w:color="auto" w:fill="auto"/>
          </w:tcPr>
          <w:p w14:paraId="0A4F3463" w14:textId="77777777" w:rsidR="00655C52" w:rsidRDefault="00655C52" w:rsidP="00742191">
            <w:pPr>
              <w:jc w:val="center"/>
              <w:rPr>
                <w:noProof/>
              </w:rPr>
            </w:pPr>
          </w:p>
        </w:tc>
        <w:tc>
          <w:tcPr>
            <w:tcW w:w="8823" w:type="dxa"/>
            <w:shd w:val="clear" w:color="auto" w:fill="auto"/>
          </w:tcPr>
          <w:p w14:paraId="1B9964C0" w14:textId="77777777" w:rsidR="00655C52" w:rsidRDefault="00655C52" w:rsidP="00E17C18"/>
        </w:tc>
      </w:tr>
      <w:tr w:rsidR="00655C52" w14:paraId="615D8826" w14:textId="77777777" w:rsidTr="00F5134E">
        <w:tc>
          <w:tcPr>
            <w:tcW w:w="1242" w:type="dxa"/>
          </w:tcPr>
          <w:p w14:paraId="2B7EEC48" w14:textId="77777777" w:rsidR="00655C52" w:rsidRDefault="004120E9" w:rsidP="00742191">
            <w:pPr>
              <w:jc w:val="center"/>
              <w:rPr>
                <w:noProof/>
              </w:rPr>
            </w:pPr>
            <w:r>
              <w:rPr>
                <w:noProof/>
              </w:rPr>
              <w:drawing>
                <wp:inline distT="0" distB="0" distL="0" distR="0" wp14:anchorId="0852EAF6" wp14:editId="700C84C1">
                  <wp:extent cx="318135" cy="304800"/>
                  <wp:effectExtent l="0" t="0" r="571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823" w:type="dxa"/>
            <w:shd w:val="clear" w:color="auto" w:fill="D9D9D9" w:themeFill="background1" w:themeFillShade="D9"/>
          </w:tcPr>
          <w:p w14:paraId="3F3B4F49" w14:textId="77777777" w:rsidR="00655C52" w:rsidRDefault="004120E9" w:rsidP="00BE34DE">
            <w:r w:rsidRPr="00533DAB">
              <w:t xml:space="preserve">Если контракт расторгается после </w:t>
            </w:r>
            <w:r>
              <w:t xml:space="preserve">его частичного </w:t>
            </w:r>
            <w:r w:rsidR="00371E4C">
              <w:t>исполнения, то необходимо отдельным документом исполнения контракта отразить информацию об исполнении контракта и опубликовать данное исполнение контракта. Только после этого необходимо сформировать новый документ исполнения контракта</w:t>
            </w:r>
            <w:r w:rsidR="00BE34DE">
              <w:t xml:space="preserve"> о расторжении контракта,</w:t>
            </w:r>
            <w:r w:rsidR="00371E4C">
              <w:t xml:space="preserve"> заполн</w:t>
            </w:r>
            <w:r w:rsidR="00BE34DE">
              <w:t xml:space="preserve">ив </w:t>
            </w:r>
            <w:r w:rsidR="00371E4C">
              <w:t>сведени</w:t>
            </w:r>
            <w:r w:rsidR="00BE34DE">
              <w:t>я</w:t>
            </w:r>
            <w:r w:rsidR="00371E4C">
              <w:t xml:space="preserve"> во вкладке «</w:t>
            </w:r>
            <w:r w:rsidR="00371E4C" w:rsidRPr="00371E4C">
              <w:rPr>
                <w:b/>
              </w:rPr>
              <w:t>Расторжение контракта</w:t>
            </w:r>
            <w:r w:rsidR="00371E4C">
              <w:t>». При этом вкладка «</w:t>
            </w:r>
            <w:r w:rsidR="00371E4C" w:rsidRPr="00371E4C">
              <w:rPr>
                <w:b/>
              </w:rPr>
              <w:t>Исполнение контракта</w:t>
            </w:r>
            <w:r w:rsidR="00371E4C">
              <w:t>» не заполняется.</w:t>
            </w:r>
          </w:p>
        </w:tc>
      </w:tr>
      <w:tr w:rsidR="00655C52" w14:paraId="44B1AB98" w14:textId="77777777" w:rsidTr="00F5134E">
        <w:tc>
          <w:tcPr>
            <w:tcW w:w="1242" w:type="dxa"/>
            <w:shd w:val="clear" w:color="auto" w:fill="auto"/>
          </w:tcPr>
          <w:p w14:paraId="5C3CF178" w14:textId="77777777" w:rsidR="00655C52" w:rsidRDefault="00655C52" w:rsidP="00742191">
            <w:pPr>
              <w:jc w:val="center"/>
              <w:rPr>
                <w:noProof/>
              </w:rPr>
            </w:pPr>
          </w:p>
        </w:tc>
        <w:tc>
          <w:tcPr>
            <w:tcW w:w="8823" w:type="dxa"/>
            <w:shd w:val="clear" w:color="auto" w:fill="auto"/>
          </w:tcPr>
          <w:p w14:paraId="2908765E" w14:textId="77777777" w:rsidR="00655C52" w:rsidRDefault="00655C52" w:rsidP="00E17C18"/>
        </w:tc>
      </w:tr>
      <w:tr w:rsidR="00655C52" w14:paraId="50471C9F" w14:textId="77777777" w:rsidTr="00F5134E">
        <w:tc>
          <w:tcPr>
            <w:tcW w:w="1242" w:type="dxa"/>
          </w:tcPr>
          <w:p w14:paraId="6F10CFF1" w14:textId="77777777" w:rsidR="00655C52" w:rsidRDefault="004120E9" w:rsidP="00742191">
            <w:pPr>
              <w:jc w:val="center"/>
              <w:rPr>
                <w:noProof/>
              </w:rPr>
            </w:pPr>
            <w:r>
              <w:rPr>
                <w:noProof/>
              </w:rPr>
              <w:drawing>
                <wp:inline distT="0" distB="0" distL="0" distR="0" wp14:anchorId="2B4DD275" wp14:editId="638F8D2C">
                  <wp:extent cx="318135" cy="304800"/>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823" w:type="dxa"/>
            <w:shd w:val="clear" w:color="auto" w:fill="D9D9D9" w:themeFill="background1" w:themeFillShade="D9"/>
          </w:tcPr>
          <w:p w14:paraId="730635B4" w14:textId="77777777" w:rsidR="00655C52" w:rsidRDefault="004120E9" w:rsidP="00371E4C">
            <w:r>
              <w:t xml:space="preserve">Если предполагается расторжение контракта, по которому исполнение не было произведено, то </w:t>
            </w:r>
            <w:r w:rsidR="00371E4C">
              <w:t xml:space="preserve">сведения во вкладке «Исполнение контракта» не заполняются. </w:t>
            </w:r>
            <w:r>
              <w:t>В шапочной части исполнения контракта при этом флаг «</w:t>
            </w:r>
            <w:r w:rsidRPr="004120E9">
              <w:rPr>
                <w:b/>
              </w:rPr>
              <w:t>Исполнен</w:t>
            </w:r>
            <w:r>
              <w:rPr>
                <w:b/>
              </w:rPr>
              <w:t>ие по контракту/этапу контракта завершено</w:t>
            </w:r>
            <w:r>
              <w:t>» не надо устанавливать.</w:t>
            </w:r>
          </w:p>
        </w:tc>
      </w:tr>
    </w:tbl>
    <w:p w14:paraId="5321DEB2" w14:textId="77777777" w:rsidR="00655C52" w:rsidRDefault="00655C52" w:rsidP="00E17C18">
      <w:pPr>
        <w:ind w:firstLine="709"/>
      </w:pPr>
    </w:p>
    <w:p w14:paraId="556931D2" w14:textId="77777777" w:rsidR="0055372A" w:rsidRDefault="0055372A" w:rsidP="00AA3347">
      <w:pPr>
        <w:ind w:firstLine="709"/>
      </w:pPr>
      <w:r>
        <w:t>Во вкладке «</w:t>
      </w:r>
      <w:r>
        <w:rPr>
          <w:b/>
        </w:rPr>
        <w:t>Расторжение контракта</w:t>
      </w:r>
      <w:r>
        <w:t>» фактическая оплаченная сумма по всем ранее созданным исполнениям контракта с разбивкой по годам и по КБК указывается только в завершающем документе исполнение контракта, относящемся к выбранному контракту.</w:t>
      </w:r>
    </w:p>
    <w:p w14:paraId="3FA9395A" w14:textId="77777777" w:rsidR="0055372A" w:rsidRDefault="0055372A" w:rsidP="00AA3347">
      <w:pPr>
        <w:ind w:firstLine="709"/>
      </w:pPr>
      <w:r>
        <w:t>Если в ходе исполнения контракта заказчик понес ущерб, то для указания возмещения понесенного ущерба заполняется информация в таблицу «</w:t>
      </w:r>
      <w:r>
        <w:rPr>
          <w:b/>
        </w:rPr>
        <w:t xml:space="preserve">Информация о оплате суммы </w:t>
      </w:r>
      <w:r>
        <w:rPr>
          <w:b/>
        </w:rPr>
        <w:lastRenderedPageBreak/>
        <w:t>возмещения фактически понесенного ущерба</w:t>
      </w:r>
      <w:r>
        <w:t xml:space="preserve">». Для добавления новой записи используется кнопка </w:t>
      </w:r>
      <w:r>
        <w:rPr>
          <w:noProof/>
        </w:rPr>
        <w:drawing>
          <wp:inline distT="0" distB="0" distL="0" distR="0" wp14:anchorId="1527B371" wp14:editId="2F1BC374">
            <wp:extent cx="200025" cy="19050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5372A">
        <w:t>[</w:t>
      </w:r>
      <w:r>
        <w:rPr>
          <w:b/>
        </w:rPr>
        <w:t>Добавить строку</w:t>
      </w:r>
      <w:r w:rsidRPr="0055372A">
        <w:t>]</w:t>
      </w:r>
      <w:r>
        <w:t>, при нажатии на которую открывается соответствующая форма для заполнения информации о понесенном ущербе (</w:t>
      </w:r>
      <w:r w:rsidR="00E37F53" w:rsidRPr="00E37F53">
        <w:rPr>
          <w:i/>
        </w:rPr>
        <w:fldChar w:fldCharType="begin"/>
      </w:r>
      <w:r w:rsidR="00E37F53" w:rsidRPr="00E37F53">
        <w:rPr>
          <w:i/>
        </w:rPr>
        <w:instrText xml:space="preserve"> REF _Ref431914598 \h </w:instrText>
      </w:r>
      <w:r w:rsidR="00E37F53">
        <w:rPr>
          <w:i/>
        </w:rPr>
        <w:instrText xml:space="preserve"> \* MERGEFORMAT </w:instrText>
      </w:r>
      <w:r w:rsidR="00E37F53" w:rsidRPr="00E37F53">
        <w:rPr>
          <w:i/>
        </w:rPr>
      </w:r>
      <w:r w:rsidR="00E37F53" w:rsidRPr="00E37F53">
        <w:rPr>
          <w:i/>
        </w:rPr>
        <w:fldChar w:fldCharType="separate"/>
      </w:r>
      <w:r w:rsidR="00DF3E4B" w:rsidRPr="00DF3E4B">
        <w:rPr>
          <w:i/>
        </w:rPr>
        <w:t xml:space="preserve">Рисунок </w:t>
      </w:r>
      <w:r w:rsidR="00DF3E4B" w:rsidRPr="00DF3E4B">
        <w:rPr>
          <w:i/>
          <w:noProof/>
        </w:rPr>
        <w:t>727</w:t>
      </w:r>
      <w:r w:rsidR="00E37F53" w:rsidRPr="00E37F53">
        <w:rPr>
          <w:i/>
        </w:rPr>
        <w:fldChar w:fldCharType="end"/>
      </w:r>
      <w:r>
        <w:t>).</w:t>
      </w:r>
    </w:p>
    <w:p w14:paraId="5A0A1965" w14:textId="77777777" w:rsidR="0055372A" w:rsidRDefault="00E37F53" w:rsidP="00E37F53">
      <w:pPr>
        <w:spacing w:before="120" w:after="120"/>
        <w:jc w:val="center"/>
      </w:pPr>
      <w:r>
        <w:rPr>
          <w:noProof/>
        </w:rPr>
        <w:drawing>
          <wp:inline distT="0" distB="0" distL="0" distR="0" wp14:anchorId="572604F8" wp14:editId="6899710A">
            <wp:extent cx="6480175" cy="350710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806">
                      <a:extLst>
                        <a:ext uri="{28A0092B-C50C-407E-A947-70E740481C1C}">
                          <a14:useLocalDpi xmlns:a14="http://schemas.microsoft.com/office/drawing/2010/main" val="0"/>
                        </a:ext>
                      </a:extLst>
                    </a:blip>
                    <a:stretch>
                      <a:fillRect/>
                    </a:stretch>
                  </pic:blipFill>
                  <pic:spPr>
                    <a:xfrm>
                      <a:off x="0" y="0"/>
                      <a:ext cx="6480175" cy="3507105"/>
                    </a:xfrm>
                    <a:prstGeom prst="rect">
                      <a:avLst/>
                    </a:prstGeom>
                  </pic:spPr>
                </pic:pic>
              </a:graphicData>
            </a:graphic>
          </wp:inline>
        </w:drawing>
      </w:r>
    </w:p>
    <w:p w14:paraId="507D2084" w14:textId="77777777" w:rsidR="00E37F53" w:rsidRPr="0055372A" w:rsidRDefault="00E37F53" w:rsidP="00E37F53">
      <w:pPr>
        <w:pStyle w:val="affffe"/>
      </w:pPr>
      <w:bookmarkStart w:id="990" w:name="_Ref431914598"/>
      <w:r>
        <w:t xml:space="preserve">Рисунок </w:t>
      </w:r>
      <w:fldSimple w:instr=" SEQ Рисунок \* ARABIC ">
        <w:r w:rsidR="00DF3E4B">
          <w:rPr>
            <w:noProof/>
          </w:rPr>
          <w:t>727</w:t>
        </w:r>
      </w:fldSimple>
      <w:bookmarkEnd w:id="990"/>
      <w:r>
        <w:t>. Форма для внесения информации о возмещении понесенного ущерба</w:t>
      </w:r>
    </w:p>
    <w:p w14:paraId="6B554636" w14:textId="77777777" w:rsidR="00576978" w:rsidRDefault="00576978" w:rsidP="00AA3347">
      <w:pPr>
        <w:ind w:firstLine="709"/>
      </w:pPr>
      <w:r>
        <w:t>Наименование документа, являющегося основанием для начисления суммы возмещения фактически понесенного ущерба</w:t>
      </w:r>
      <w:r w:rsidR="004200F4">
        <w:t>,</w:t>
      </w:r>
      <w:r>
        <w:t xml:space="preserve"> выбирается из справочника типов документов (</w:t>
      </w:r>
      <w:r w:rsidRPr="00576978">
        <w:rPr>
          <w:i/>
        </w:rPr>
        <w:fldChar w:fldCharType="begin"/>
      </w:r>
      <w:r w:rsidRPr="00576978">
        <w:rPr>
          <w:i/>
        </w:rPr>
        <w:instrText xml:space="preserve"> REF _Ref431914772 \h </w:instrText>
      </w:r>
      <w:r>
        <w:rPr>
          <w:i/>
        </w:rPr>
        <w:instrText xml:space="preserve"> \* MERGEFORMAT </w:instrText>
      </w:r>
      <w:r w:rsidRPr="00576978">
        <w:rPr>
          <w:i/>
        </w:rPr>
      </w:r>
      <w:r w:rsidRPr="00576978">
        <w:rPr>
          <w:i/>
        </w:rPr>
        <w:fldChar w:fldCharType="separate"/>
      </w:r>
      <w:r w:rsidR="00DF3E4B" w:rsidRPr="00DF3E4B">
        <w:rPr>
          <w:i/>
        </w:rPr>
        <w:t xml:space="preserve">Рисунок </w:t>
      </w:r>
      <w:r w:rsidR="00DF3E4B" w:rsidRPr="00DF3E4B">
        <w:rPr>
          <w:i/>
          <w:noProof/>
        </w:rPr>
        <w:t>728</w:t>
      </w:r>
      <w:r w:rsidRPr="00576978">
        <w:rPr>
          <w:i/>
        </w:rPr>
        <w:fldChar w:fldCharType="end"/>
      </w:r>
      <w:r>
        <w:t>).</w:t>
      </w:r>
    </w:p>
    <w:p w14:paraId="417372CA" w14:textId="77777777" w:rsidR="00576978" w:rsidRDefault="00576978" w:rsidP="00576978">
      <w:pPr>
        <w:spacing w:before="120" w:after="120"/>
      </w:pPr>
      <w:r>
        <w:rPr>
          <w:noProof/>
        </w:rPr>
        <w:drawing>
          <wp:inline distT="0" distB="0" distL="0" distR="0" wp14:anchorId="61926964" wp14:editId="48E21C96">
            <wp:extent cx="6430273" cy="3458058"/>
            <wp:effectExtent l="0" t="0" r="889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807">
                      <a:extLst>
                        <a:ext uri="{28A0092B-C50C-407E-A947-70E740481C1C}">
                          <a14:useLocalDpi xmlns:a14="http://schemas.microsoft.com/office/drawing/2010/main" val="0"/>
                        </a:ext>
                      </a:extLst>
                    </a:blip>
                    <a:stretch>
                      <a:fillRect/>
                    </a:stretch>
                  </pic:blipFill>
                  <pic:spPr>
                    <a:xfrm>
                      <a:off x="0" y="0"/>
                      <a:ext cx="6430273" cy="3458058"/>
                    </a:xfrm>
                    <a:prstGeom prst="rect">
                      <a:avLst/>
                    </a:prstGeom>
                  </pic:spPr>
                </pic:pic>
              </a:graphicData>
            </a:graphic>
          </wp:inline>
        </w:drawing>
      </w:r>
    </w:p>
    <w:p w14:paraId="05077BE3" w14:textId="77777777" w:rsidR="00576978" w:rsidRDefault="00576978" w:rsidP="00576978">
      <w:pPr>
        <w:pStyle w:val="affffe"/>
      </w:pPr>
      <w:bookmarkStart w:id="991" w:name="_Ref431914772"/>
      <w:r>
        <w:t xml:space="preserve">Рисунок </w:t>
      </w:r>
      <w:fldSimple w:instr=" SEQ Рисунок \* ARABIC ">
        <w:r w:rsidR="00DF3E4B">
          <w:rPr>
            <w:noProof/>
          </w:rPr>
          <w:t>728</w:t>
        </w:r>
      </w:fldSimple>
      <w:bookmarkEnd w:id="991"/>
      <w:r>
        <w:t>. Справочник типов документа</w:t>
      </w:r>
    </w:p>
    <w:p w14:paraId="0B287867" w14:textId="77777777" w:rsidR="00AD3302" w:rsidRDefault="0077363E" w:rsidP="00AD3302">
      <w:pPr>
        <w:spacing w:after="120"/>
        <w:ind w:firstLine="709"/>
      </w:pPr>
      <w:r>
        <w:lastRenderedPageBreak/>
        <w:t>Во вкладке «</w:t>
      </w:r>
      <w:r>
        <w:rPr>
          <w:b/>
        </w:rPr>
        <w:t>Исполнении обязательств по гарантии качества</w:t>
      </w:r>
      <w:r>
        <w:t>» заносится информация о сведениях, касающихся появления гарантийных обязательств в ходе исполнения контракта и результатов их решения (</w:t>
      </w:r>
      <w:r w:rsidRPr="0077363E">
        <w:rPr>
          <w:i/>
        </w:rPr>
        <w:fldChar w:fldCharType="begin"/>
      </w:r>
      <w:r w:rsidRPr="0077363E">
        <w:rPr>
          <w:i/>
        </w:rPr>
        <w:instrText xml:space="preserve"> REF _Ref506884755 \h </w:instrText>
      </w:r>
      <w:r>
        <w:rPr>
          <w:i/>
        </w:rPr>
        <w:instrText xml:space="preserve"> \* MERGEFORMAT </w:instrText>
      </w:r>
      <w:r w:rsidRPr="0077363E">
        <w:rPr>
          <w:i/>
        </w:rPr>
      </w:r>
      <w:r w:rsidRPr="0077363E">
        <w:rPr>
          <w:i/>
        </w:rPr>
        <w:fldChar w:fldCharType="separate"/>
      </w:r>
      <w:r w:rsidR="00DF3E4B" w:rsidRPr="00DF3E4B">
        <w:rPr>
          <w:i/>
        </w:rPr>
        <w:t xml:space="preserve">Рисунок </w:t>
      </w:r>
      <w:r w:rsidR="00DF3E4B" w:rsidRPr="00DF3E4B">
        <w:rPr>
          <w:i/>
          <w:noProof/>
        </w:rPr>
        <w:t>729</w:t>
      </w:r>
      <w:r w:rsidRPr="0077363E">
        <w:rPr>
          <w:i/>
        </w:rPr>
        <w:fldChar w:fldCharType="end"/>
      </w:r>
      <w:r>
        <w:t>). Для того, чтобы начать заполнение информации об исполнении обязательств п предоставленной гарантии качества товаров, работ, услуг необходимо поставить флаг «</w:t>
      </w:r>
      <w:r>
        <w:rPr>
          <w:b/>
        </w:rPr>
        <w:t>Ввести информацию об исполнении обязательство по предоставлению гарантии качество товаров, работ, услуг</w:t>
      </w:r>
      <w:r>
        <w:t>».</w:t>
      </w:r>
      <w:r w:rsidR="00AD3302">
        <w:t xml:space="preserve"> </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969"/>
      </w:tblGrid>
      <w:tr w:rsidR="00AD3302" w14:paraId="437B858D" w14:textId="77777777" w:rsidTr="00F5134E">
        <w:tc>
          <w:tcPr>
            <w:tcW w:w="1236" w:type="dxa"/>
          </w:tcPr>
          <w:p w14:paraId="2A9FBF17" w14:textId="77777777" w:rsidR="00AD3302" w:rsidRDefault="00AD3302" w:rsidP="002C2D96">
            <w:pPr>
              <w:jc w:val="center"/>
            </w:pPr>
            <w:r>
              <w:rPr>
                <w:noProof/>
              </w:rPr>
              <w:drawing>
                <wp:inline distT="0" distB="0" distL="0" distR="0" wp14:anchorId="256F789E" wp14:editId="4072FBDF">
                  <wp:extent cx="304800" cy="304800"/>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69" w:type="dxa"/>
            <w:shd w:val="clear" w:color="auto" w:fill="D9D9D9" w:themeFill="background1" w:themeFillShade="D9"/>
          </w:tcPr>
          <w:p w14:paraId="4D72AD9F" w14:textId="77777777" w:rsidR="00AD3302" w:rsidRPr="00D34960" w:rsidRDefault="00AD3302" w:rsidP="00AD3302">
            <w:pPr>
              <w:ind w:left="176"/>
            </w:pPr>
            <w:r>
              <w:t xml:space="preserve">Снятие данного флага очистит автоматически все внесенные сведения в таблице, установка флага активирует кнопки </w:t>
            </w:r>
            <w:r>
              <w:rPr>
                <w:noProof/>
              </w:rPr>
              <w:drawing>
                <wp:inline distT="0" distB="0" distL="0" distR="0" wp14:anchorId="163575E0" wp14:editId="1BF7E061">
                  <wp:extent cx="200025" cy="1905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143FF">
              <w:t>[</w:t>
            </w:r>
            <w:r w:rsidRPr="00AD3302">
              <w:rPr>
                <w:b/>
              </w:rPr>
              <w:t>Добавить строку</w:t>
            </w:r>
            <w:r w:rsidRPr="001143FF">
              <w:t>]</w:t>
            </w:r>
            <w:r>
              <w:t xml:space="preserve"> и </w:t>
            </w:r>
            <w:r>
              <w:rPr>
                <w:noProof/>
              </w:rPr>
              <w:drawing>
                <wp:inline distT="0" distB="0" distL="0" distR="0" wp14:anchorId="0F67A017" wp14:editId="15754456">
                  <wp:extent cx="219075" cy="2095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1143FF">
              <w:t>[</w:t>
            </w:r>
            <w:r w:rsidRPr="00AD3302">
              <w:rPr>
                <w:b/>
              </w:rPr>
              <w:t>Удалить строку</w:t>
            </w:r>
            <w:r w:rsidRPr="001143FF">
              <w:t>]</w:t>
            </w:r>
            <w:r>
              <w:t>.</w:t>
            </w:r>
          </w:p>
        </w:tc>
      </w:tr>
    </w:tbl>
    <w:p w14:paraId="74BF556D" w14:textId="77777777" w:rsidR="0077363E" w:rsidRDefault="0077363E" w:rsidP="0077363E">
      <w:pPr>
        <w:spacing w:before="120" w:after="120"/>
        <w:jc w:val="center"/>
      </w:pPr>
      <w:r>
        <w:rPr>
          <w:noProof/>
        </w:rPr>
        <w:drawing>
          <wp:inline distT="0" distB="0" distL="0" distR="0" wp14:anchorId="4ECB50A3" wp14:editId="68E15C4C">
            <wp:extent cx="6480175" cy="307530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png"/>
                    <pic:cNvPicPr/>
                  </pic:nvPicPr>
                  <pic:blipFill>
                    <a:blip r:embed="rId808">
                      <a:extLst>
                        <a:ext uri="{28A0092B-C50C-407E-A947-70E740481C1C}">
                          <a14:useLocalDpi xmlns:a14="http://schemas.microsoft.com/office/drawing/2010/main" val="0"/>
                        </a:ext>
                      </a:extLst>
                    </a:blip>
                    <a:stretch>
                      <a:fillRect/>
                    </a:stretch>
                  </pic:blipFill>
                  <pic:spPr>
                    <a:xfrm>
                      <a:off x="0" y="0"/>
                      <a:ext cx="6480175" cy="3075305"/>
                    </a:xfrm>
                    <a:prstGeom prst="rect">
                      <a:avLst/>
                    </a:prstGeom>
                  </pic:spPr>
                </pic:pic>
              </a:graphicData>
            </a:graphic>
          </wp:inline>
        </w:drawing>
      </w:r>
    </w:p>
    <w:p w14:paraId="6B3D2351" w14:textId="77777777" w:rsidR="0077363E" w:rsidRPr="0077363E" w:rsidRDefault="0077363E" w:rsidP="0077363E">
      <w:pPr>
        <w:pStyle w:val="affffe"/>
      </w:pPr>
      <w:bookmarkStart w:id="992" w:name="_Ref506884755"/>
      <w:r>
        <w:t xml:space="preserve">Рисунок </w:t>
      </w:r>
      <w:fldSimple w:instr=" SEQ Рисунок \* ARABIC ">
        <w:r w:rsidR="00DF3E4B">
          <w:rPr>
            <w:noProof/>
          </w:rPr>
          <w:t>729</w:t>
        </w:r>
      </w:fldSimple>
      <w:bookmarkEnd w:id="992"/>
      <w:r>
        <w:t>. Исполнение обязательств по гарантии качества</w:t>
      </w:r>
    </w:p>
    <w:p w14:paraId="2380C9D9" w14:textId="77777777" w:rsidR="002C2D96" w:rsidRDefault="00AD3302" w:rsidP="00AA3347">
      <w:pPr>
        <w:ind w:firstLine="709"/>
      </w:pPr>
      <w:r>
        <w:t>Информация в таблицу заполняется по кнопке добавления новой строки и дальнейшим внесением информации в соответствии с наименованием колонок таблицы. Поле «</w:t>
      </w:r>
      <w:r>
        <w:rPr>
          <w:b/>
        </w:rPr>
        <w:t>Наименование документа</w:t>
      </w:r>
      <w:r>
        <w:t>» заполняется выбором значения из справочника «</w:t>
      </w:r>
      <w:r>
        <w:rPr>
          <w:b/>
        </w:rPr>
        <w:t>Типы документов исполнения контракта</w:t>
      </w:r>
      <w:r>
        <w:t>». Поля «</w:t>
      </w:r>
      <w:r w:rsidR="002C2D96">
        <w:rPr>
          <w:b/>
        </w:rPr>
        <w:t>Сведения о количестве поставленных (замененных) товаров, объемов выполненных работ или оказанных услуг по гарантии</w:t>
      </w:r>
      <w:r>
        <w:t>»</w:t>
      </w:r>
      <w:r w:rsidR="002C2D96">
        <w:t xml:space="preserve"> заполняет в новом окне «</w:t>
      </w:r>
      <w:r w:rsidR="002C2D96">
        <w:rPr>
          <w:b/>
        </w:rPr>
        <w:t>Объем фактически поставленного товара, объема выполненных работ, оказанных услуг</w:t>
      </w:r>
      <w:r w:rsidR="002C2D96">
        <w:t>» (</w:t>
      </w:r>
      <w:r w:rsidR="002C2D96" w:rsidRPr="002C2D96">
        <w:rPr>
          <w:i/>
        </w:rPr>
        <w:fldChar w:fldCharType="begin"/>
      </w:r>
      <w:r w:rsidR="002C2D96" w:rsidRPr="002C2D96">
        <w:rPr>
          <w:i/>
        </w:rPr>
        <w:instrText xml:space="preserve"> REF _Ref506886368 \h </w:instrText>
      </w:r>
      <w:r w:rsidR="002C2D96">
        <w:rPr>
          <w:i/>
        </w:rPr>
        <w:instrText xml:space="preserve"> \* MERGEFORMAT </w:instrText>
      </w:r>
      <w:r w:rsidR="002C2D96" w:rsidRPr="002C2D96">
        <w:rPr>
          <w:i/>
        </w:rPr>
      </w:r>
      <w:r w:rsidR="002C2D96" w:rsidRPr="002C2D96">
        <w:rPr>
          <w:i/>
        </w:rPr>
        <w:fldChar w:fldCharType="separate"/>
      </w:r>
      <w:r w:rsidR="00DF3E4B" w:rsidRPr="00DF3E4B">
        <w:rPr>
          <w:i/>
        </w:rPr>
        <w:t xml:space="preserve">Рисунок </w:t>
      </w:r>
      <w:r w:rsidR="00DF3E4B" w:rsidRPr="00DF3E4B">
        <w:rPr>
          <w:i/>
          <w:noProof/>
        </w:rPr>
        <w:t>730</w:t>
      </w:r>
      <w:r w:rsidR="002C2D96" w:rsidRPr="002C2D96">
        <w:rPr>
          <w:i/>
        </w:rPr>
        <w:fldChar w:fldCharType="end"/>
      </w:r>
      <w:r w:rsidR="002C2D96">
        <w:t>).</w:t>
      </w:r>
    </w:p>
    <w:p w14:paraId="1ECC4135" w14:textId="77777777" w:rsidR="002C2D96" w:rsidRDefault="002C2D96" w:rsidP="002C2D96">
      <w:pPr>
        <w:jc w:val="center"/>
      </w:pPr>
      <w:r>
        <w:rPr>
          <w:noProof/>
        </w:rPr>
        <w:lastRenderedPageBreak/>
        <w:drawing>
          <wp:inline distT="0" distB="0" distL="0" distR="0" wp14:anchorId="289EBCB5" wp14:editId="6CBA3136">
            <wp:extent cx="6480175" cy="3125470"/>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2.png"/>
                    <pic:cNvPicPr/>
                  </pic:nvPicPr>
                  <pic:blipFill>
                    <a:blip r:embed="rId809">
                      <a:extLst>
                        <a:ext uri="{28A0092B-C50C-407E-A947-70E740481C1C}">
                          <a14:useLocalDpi xmlns:a14="http://schemas.microsoft.com/office/drawing/2010/main" val="0"/>
                        </a:ext>
                      </a:extLst>
                    </a:blip>
                    <a:stretch>
                      <a:fillRect/>
                    </a:stretch>
                  </pic:blipFill>
                  <pic:spPr>
                    <a:xfrm>
                      <a:off x="0" y="0"/>
                      <a:ext cx="6480175" cy="3125470"/>
                    </a:xfrm>
                    <a:prstGeom prst="rect">
                      <a:avLst/>
                    </a:prstGeom>
                  </pic:spPr>
                </pic:pic>
              </a:graphicData>
            </a:graphic>
          </wp:inline>
        </w:drawing>
      </w:r>
    </w:p>
    <w:p w14:paraId="1CEE4AA6" w14:textId="77777777" w:rsidR="002C2D96" w:rsidRDefault="002C2D96" w:rsidP="002C2D96">
      <w:pPr>
        <w:pStyle w:val="affffe"/>
      </w:pPr>
      <w:bookmarkStart w:id="993" w:name="_Ref506886368"/>
      <w:r>
        <w:t xml:space="preserve">Рисунок </w:t>
      </w:r>
      <w:fldSimple w:instr=" SEQ Рисунок \* ARABIC ">
        <w:r w:rsidR="00DF3E4B">
          <w:rPr>
            <w:noProof/>
          </w:rPr>
          <w:t>730</w:t>
        </w:r>
      </w:fldSimple>
      <w:bookmarkEnd w:id="993"/>
      <w:r>
        <w:t>. Форма ввода объемов поставленных ТРУ</w:t>
      </w:r>
    </w:p>
    <w:p w14:paraId="7CB28536" w14:textId="77777777" w:rsidR="005501CC" w:rsidRDefault="002C2D96" w:rsidP="00AA3347">
      <w:pPr>
        <w:ind w:firstLine="709"/>
      </w:pPr>
      <w:r>
        <w:t xml:space="preserve">По кнопке </w:t>
      </w:r>
      <w:r>
        <w:rPr>
          <w:noProof/>
        </w:rPr>
        <w:drawing>
          <wp:inline distT="0" distB="0" distL="0" distR="0" wp14:anchorId="3DFECD11" wp14:editId="730DE71B">
            <wp:extent cx="123842" cy="142895"/>
            <wp:effectExtent l="0" t="0" r="9525" b="9525"/>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1143FF">
        <w:t>[</w:t>
      </w:r>
      <w:r>
        <w:rPr>
          <w:b/>
        </w:rPr>
        <w:t>Подгрузить сведения</w:t>
      </w:r>
      <w:r w:rsidRPr="001143FF">
        <w:t>]</w:t>
      </w:r>
      <w:r>
        <w:t xml:space="preserve"> подтянутся все строки продукции из контракта. Лишние строки необходимо удалить по кнопке </w:t>
      </w:r>
      <w:r>
        <w:rPr>
          <w:noProof/>
        </w:rPr>
        <w:drawing>
          <wp:inline distT="0" distB="0" distL="0" distR="0" wp14:anchorId="7767E028" wp14:editId="670F475B">
            <wp:extent cx="219075" cy="209550"/>
            <wp:effectExtent l="0" t="0" r="952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н_удалить_стр.jpg"/>
                    <pic:cNvPicPr/>
                  </pic:nvPicPr>
                  <pic:blipFill>
                    <a:blip r:embed="rId148">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1143FF">
        <w:t>[</w:t>
      </w:r>
      <w:r w:rsidRPr="00AD3302">
        <w:rPr>
          <w:b/>
        </w:rPr>
        <w:t>Удалить строку</w:t>
      </w:r>
      <w:r w:rsidRPr="001143FF">
        <w:t>]</w:t>
      </w:r>
      <w:r>
        <w:t xml:space="preserve">. В оставшихся же строках необходимо отразить объем продукции, которые попали под гарантийный случай. Добавление строк также можно осуществить по кнопке </w:t>
      </w:r>
      <w:r>
        <w:rPr>
          <w:noProof/>
        </w:rPr>
        <w:drawing>
          <wp:inline distT="0" distB="0" distL="0" distR="0" wp14:anchorId="50314C65" wp14:editId="0E4C8C78">
            <wp:extent cx="200025" cy="190500"/>
            <wp:effectExtent l="0" t="0" r="9525"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143FF">
        <w:t>[</w:t>
      </w:r>
      <w:r w:rsidRPr="00AD3302">
        <w:rPr>
          <w:b/>
        </w:rPr>
        <w:t>Добавить строку</w:t>
      </w:r>
      <w:r w:rsidRPr="001143FF">
        <w:t>]</w:t>
      </w:r>
      <w:r>
        <w:t xml:space="preserve"> и в поле «</w:t>
      </w:r>
      <w:r>
        <w:rPr>
          <w:b/>
        </w:rPr>
        <w:t>Наименование товара, работы или услуги</w:t>
      </w:r>
      <w:r>
        <w:t xml:space="preserve">» выбрать необходимую строку продукции из контракта. После внесения сведений форму необходимо сохранить по кнопке </w:t>
      </w:r>
      <w:r>
        <w:rPr>
          <w:noProof/>
        </w:rPr>
        <w:drawing>
          <wp:inline distT="0" distB="0" distL="0" distR="0" wp14:anchorId="29B59FE7" wp14:editId="37C41F42">
            <wp:extent cx="152421" cy="161948"/>
            <wp:effectExtent l="0" t="0" r="0" b="952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143FF">
        <w:t>[</w:t>
      </w:r>
      <w:r>
        <w:rPr>
          <w:b/>
        </w:rPr>
        <w:t>Сохранить</w:t>
      </w:r>
      <w:r w:rsidRPr="001143FF">
        <w:t>]</w:t>
      </w:r>
      <w:r w:rsidR="005501CC">
        <w:t>. В случае закрытия формы без сохранения внесенные данные будет утеряны. Заполненные сведения примут следующий вид в зависимости от введенных значений (</w:t>
      </w:r>
      <w:r w:rsidR="005501CC" w:rsidRPr="005501CC">
        <w:rPr>
          <w:i/>
        </w:rPr>
        <w:fldChar w:fldCharType="begin"/>
      </w:r>
      <w:r w:rsidR="005501CC" w:rsidRPr="005501CC">
        <w:rPr>
          <w:i/>
        </w:rPr>
        <w:instrText xml:space="preserve"> REF _Ref506887083 \h </w:instrText>
      </w:r>
      <w:r w:rsidR="005501CC">
        <w:rPr>
          <w:i/>
        </w:rPr>
        <w:instrText xml:space="preserve"> \* MERGEFORMAT </w:instrText>
      </w:r>
      <w:r w:rsidR="005501CC" w:rsidRPr="005501CC">
        <w:rPr>
          <w:i/>
        </w:rPr>
      </w:r>
      <w:r w:rsidR="005501CC" w:rsidRPr="005501CC">
        <w:rPr>
          <w:i/>
        </w:rPr>
        <w:fldChar w:fldCharType="separate"/>
      </w:r>
      <w:r w:rsidR="00DF3E4B" w:rsidRPr="00DF3E4B">
        <w:rPr>
          <w:i/>
        </w:rPr>
        <w:t xml:space="preserve">Рисунок </w:t>
      </w:r>
      <w:r w:rsidR="00DF3E4B" w:rsidRPr="00DF3E4B">
        <w:rPr>
          <w:i/>
          <w:noProof/>
        </w:rPr>
        <w:t>731</w:t>
      </w:r>
      <w:r w:rsidR="005501CC" w:rsidRPr="005501CC">
        <w:rPr>
          <w:i/>
        </w:rPr>
        <w:fldChar w:fldCharType="end"/>
      </w:r>
      <w:r w:rsidR="005501CC">
        <w:t>).</w:t>
      </w:r>
    </w:p>
    <w:p w14:paraId="67AD70AF" w14:textId="77777777" w:rsidR="002C2D96" w:rsidRDefault="005501CC" w:rsidP="005501CC">
      <w:pPr>
        <w:spacing w:before="120" w:after="120"/>
        <w:jc w:val="center"/>
      </w:pPr>
      <w:r>
        <w:rPr>
          <w:noProof/>
        </w:rPr>
        <w:drawing>
          <wp:inline distT="0" distB="0" distL="0" distR="0" wp14:anchorId="79F0059C" wp14:editId="08141B53">
            <wp:extent cx="6480175" cy="3012440"/>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3.png"/>
                    <pic:cNvPicPr/>
                  </pic:nvPicPr>
                  <pic:blipFill>
                    <a:blip r:embed="rId810">
                      <a:extLst>
                        <a:ext uri="{28A0092B-C50C-407E-A947-70E740481C1C}">
                          <a14:useLocalDpi xmlns:a14="http://schemas.microsoft.com/office/drawing/2010/main" val="0"/>
                        </a:ext>
                      </a:extLst>
                    </a:blip>
                    <a:stretch>
                      <a:fillRect/>
                    </a:stretch>
                  </pic:blipFill>
                  <pic:spPr>
                    <a:xfrm>
                      <a:off x="0" y="0"/>
                      <a:ext cx="6480175" cy="3012440"/>
                    </a:xfrm>
                    <a:prstGeom prst="rect">
                      <a:avLst/>
                    </a:prstGeom>
                  </pic:spPr>
                </pic:pic>
              </a:graphicData>
            </a:graphic>
          </wp:inline>
        </w:drawing>
      </w:r>
    </w:p>
    <w:p w14:paraId="03C8E463" w14:textId="77777777" w:rsidR="005501CC" w:rsidRPr="005501CC" w:rsidRDefault="005501CC" w:rsidP="005501CC">
      <w:pPr>
        <w:pStyle w:val="affffe"/>
      </w:pPr>
      <w:bookmarkStart w:id="994" w:name="_Ref506887083"/>
      <w:r>
        <w:t xml:space="preserve">Рисунок </w:t>
      </w:r>
      <w:fldSimple w:instr=" SEQ Рисунок \* ARABIC ">
        <w:r w:rsidR="00DF3E4B">
          <w:rPr>
            <w:noProof/>
          </w:rPr>
          <w:t>731</w:t>
        </w:r>
      </w:fldSimple>
      <w:bookmarkEnd w:id="994"/>
      <w:r>
        <w:t>. Заполненные сведения исполнения обязательств по гарантии качества</w:t>
      </w:r>
    </w:p>
    <w:p w14:paraId="4CEE5247" w14:textId="77777777" w:rsidR="004200F4" w:rsidRDefault="004200F4" w:rsidP="00AA3347">
      <w:pPr>
        <w:ind w:firstLine="709"/>
      </w:pPr>
      <w:r>
        <w:t>В случае удержания денежных средств, перечисленных в качестве обеспечения исполнения контракта, информация об этом заполняется во вкладке «</w:t>
      </w:r>
      <w:r>
        <w:rPr>
          <w:b/>
        </w:rPr>
        <w:t>Сведения об удержании денежных средств</w:t>
      </w:r>
      <w:r>
        <w:t>» (</w:t>
      </w:r>
      <w:r w:rsidRPr="004200F4">
        <w:rPr>
          <w:i/>
        </w:rPr>
        <w:fldChar w:fldCharType="begin"/>
      </w:r>
      <w:r w:rsidRPr="004200F4">
        <w:rPr>
          <w:i/>
        </w:rPr>
        <w:instrText xml:space="preserve"> REF _Ref431970001 \h </w:instrText>
      </w:r>
      <w:r>
        <w:rPr>
          <w:i/>
        </w:rPr>
        <w:instrText xml:space="preserve"> \* MERGEFORMAT </w:instrText>
      </w:r>
      <w:r w:rsidRPr="004200F4">
        <w:rPr>
          <w:i/>
        </w:rPr>
      </w:r>
      <w:r w:rsidRPr="004200F4">
        <w:rPr>
          <w:i/>
        </w:rPr>
        <w:fldChar w:fldCharType="separate"/>
      </w:r>
      <w:r w:rsidR="00DF3E4B" w:rsidRPr="00DF3E4B">
        <w:rPr>
          <w:i/>
        </w:rPr>
        <w:t xml:space="preserve">Рисунок </w:t>
      </w:r>
      <w:r w:rsidR="00DF3E4B" w:rsidRPr="00DF3E4B">
        <w:rPr>
          <w:i/>
          <w:noProof/>
        </w:rPr>
        <w:t>732</w:t>
      </w:r>
      <w:r w:rsidRPr="004200F4">
        <w:rPr>
          <w:i/>
        </w:rPr>
        <w:fldChar w:fldCharType="end"/>
      </w:r>
      <w:r>
        <w:t>).</w:t>
      </w:r>
    </w:p>
    <w:p w14:paraId="6DD73CFD" w14:textId="77777777" w:rsidR="004200F4" w:rsidRDefault="004200F4" w:rsidP="004200F4">
      <w:pPr>
        <w:spacing w:before="120" w:after="120"/>
        <w:jc w:val="center"/>
      </w:pPr>
      <w:r>
        <w:rPr>
          <w:noProof/>
        </w:rPr>
        <w:lastRenderedPageBreak/>
        <w:drawing>
          <wp:inline distT="0" distB="0" distL="0" distR="0" wp14:anchorId="0668F721" wp14:editId="03DD5468">
            <wp:extent cx="6480175" cy="27082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811">
                      <a:extLst>
                        <a:ext uri="{28A0092B-C50C-407E-A947-70E740481C1C}">
                          <a14:useLocalDpi xmlns:a14="http://schemas.microsoft.com/office/drawing/2010/main" val="0"/>
                        </a:ext>
                      </a:extLst>
                    </a:blip>
                    <a:stretch>
                      <a:fillRect/>
                    </a:stretch>
                  </pic:blipFill>
                  <pic:spPr>
                    <a:xfrm>
                      <a:off x="0" y="0"/>
                      <a:ext cx="6480175" cy="2708275"/>
                    </a:xfrm>
                    <a:prstGeom prst="rect">
                      <a:avLst/>
                    </a:prstGeom>
                  </pic:spPr>
                </pic:pic>
              </a:graphicData>
            </a:graphic>
          </wp:inline>
        </w:drawing>
      </w:r>
    </w:p>
    <w:p w14:paraId="754BB5E2" w14:textId="77777777" w:rsidR="004200F4" w:rsidRPr="004200F4" w:rsidRDefault="004200F4" w:rsidP="004200F4">
      <w:pPr>
        <w:pStyle w:val="affffe"/>
      </w:pPr>
      <w:bookmarkStart w:id="995" w:name="_Ref431970001"/>
      <w:bookmarkStart w:id="996" w:name="_Ref506884715"/>
      <w:r>
        <w:t xml:space="preserve">Рисунок </w:t>
      </w:r>
      <w:fldSimple w:instr=" SEQ Рисунок \* ARABIC ">
        <w:r w:rsidR="00DF3E4B">
          <w:rPr>
            <w:noProof/>
          </w:rPr>
          <w:t>732</w:t>
        </w:r>
      </w:fldSimple>
      <w:bookmarkEnd w:id="995"/>
      <w:r>
        <w:t>. Поля для внесения сведений об удержании денежных средств</w:t>
      </w:r>
      <w:bookmarkEnd w:id="996"/>
    </w:p>
    <w:p w14:paraId="748DA898" w14:textId="77777777" w:rsidR="0086232E" w:rsidRDefault="0010199F" w:rsidP="00AA3347">
      <w:pPr>
        <w:ind w:firstLine="709"/>
      </w:pPr>
      <w:r w:rsidRPr="0010199F">
        <w:t>Вк</w:t>
      </w:r>
      <w:r>
        <w:t>ладка «</w:t>
      </w:r>
      <w:r>
        <w:rPr>
          <w:b/>
        </w:rPr>
        <w:t>Изменения</w:t>
      </w:r>
      <w:r>
        <w:t>» активна только в случае формирования изменения к ранее зарегистрированному документу «</w:t>
      </w:r>
      <w:r>
        <w:rPr>
          <w:b/>
        </w:rPr>
        <w:t>Исполнение контракта</w:t>
      </w:r>
      <w:r w:rsidR="00FA1C8C">
        <w:t>», содержащая поле для ввода информации «</w:t>
      </w:r>
      <w:r w:rsidR="00FA1C8C">
        <w:rPr>
          <w:b/>
        </w:rPr>
        <w:t>Основание изменения (исправления) опубликованной редакции</w:t>
      </w:r>
      <w:r w:rsidR="00FA1C8C">
        <w:t>».</w:t>
      </w:r>
    </w:p>
    <w:p w14:paraId="7989B50B" w14:textId="77777777" w:rsidR="00AA3347" w:rsidRDefault="006A51E1" w:rsidP="00AA3347">
      <w:pPr>
        <w:ind w:firstLine="709"/>
      </w:pPr>
      <w:r>
        <w:t>После заполнения всех необходимых полей документ следует сохранить</w:t>
      </w:r>
      <w:r w:rsidR="00CE72C4">
        <w:t xml:space="preserve"> по кнопке </w:t>
      </w:r>
      <w:r w:rsidR="00CE72C4">
        <w:rPr>
          <w:noProof/>
        </w:rPr>
        <w:drawing>
          <wp:inline distT="0" distB="0" distL="0" distR="0" wp14:anchorId="5CFBBBB9" wp14:editId="405D8CE9">
            <wp:extent cx="152421" cy="161948"/>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E72C4">
        <w:t xml:space="preserve"> </w:t>
      </w:r>
      <w:r w:rsidR="00CE72C4" w:rsidRPr="00CE72C4">
        <w:t>[</w:t>
      </w:r>
      <w:r w:rsidR="00CE72C4">
        <w:t>С</w:t>
      </w:r>
      <w:r w:rsidR="00CE72C4">
        <w:rPr>
          <w:b/>
        </w:rPr>
        <w:t>охранить</w:t>
      </w:r>
      <w:r w:rsidR="00CE72C4" w:rsidRPr="00CE72C4">
        <w:t>]</w:t>
      </w:r>
      <w:r>
        <w:t>.</w:t>
      </w:r>
    </w:p>
    <w:p w14:paraId="082F1359" w14:textId="77777777" w:rsidR="00E41497" w:rsidRDefault="00E41497" w:rsidP="00E41497">
      <w:pPr>
        <w:pStyle w:val="aff"/>
      </w:pPr>
      <w:r>
        <w:t xml:space="preserve">Для добавления прикрепленных файлов к документу используется кнопка </w:t>
      </w:r>
      <w:r>
        <w:rPr>
          <w:noProof/>
        </w:rPr>
        <w:drawing>
          <wp:inline distT="0" distB="0" distL="0" distR="0" wp14:anchorId="1B45318D" wp14:editId="488AB421">
            <wp:extent cx="152421" cy="171474"/>
            <wp:effectExtent l="0" t="0" r="0" b="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r>
        <w:rPr>
          <w:b/>
        </w:rPr>
        <w:t>Прикрепленные документы</w:t>
      </w:r>
      <w:r w:rsidRPr="00BC205B">
        <w:t>]</w:t>
      </w:r>
      <w:r>
        <w:t xml:space="preserve"> (</w:t>
      </w:r>
      <w:r w:rsidRPr="00A57F8F">
        <w:rPr>
          <w:i/>
        </w:rPr>
        <w:fldChar w:fldCharType="begin"/>
      </w:r>
      <w:r w:rsidRPr="00A57F8F">
        <w:rPr>
          <w:i/>
        </w:rPr>
        <w:instrText xml:space="preserve"> REF _Ref519257831 \h  \* MERGEFORMAT </w:instrText>
      </w:r>
      <w:r w:rsidRPr="00A57F8F">
        <w:rPr>
          <w:i/>
        </w:rPr>
      </w:r>
      <w:r w:rsidRPr="00A57F8F">
        <w:rPr>
          <w:i/>
        </w:rPr>
        <w:fldChar w:fldCharType="separate"/>
      </w:r>
      <w:r w:rsidR="00DF3E4B" w:rsidRPr="00DF3E4B">
        <w:rPr>
          <w:i/>
        </w:rPr>
        <w:t xml:space="preserve">Рисунок </w:t>
      </w:r>
      <w:r w:rsidR="00DF3E4B" w:rsidRPr="00DF3E4B">
        <w:rPr>
          <w:i/>
          <w:noProof/>
        </w:rPr>
        <w:t>733</w:t>
      </w:r>
      <w:r w:rsidRPr="00A57F8F">
        <w:rPr>
          <w:i/>
        </w:rPr>
        <w:fldChar w:fldCharType="end"/>
      </w:r>
      <w:r>
        <w:t xml:space="preserve">). Для вновь добавляемых файлов доступны 3 типа файлов: </w:t>
      </w:r>
    </w:p>
    <w:p w14:paraId="1105E6D8" w14:textId="77777777" w:rsidR="00E41497" w:rsidRDefault="00E41497" w:rsidP="00E41497">
      <w:pPr>
        <w:pStyle w:val="a0"/>
        <w:numPr>
          <w:ilvl w:val="0"/>
          <w:numId w:val="22"/>
        </w:numPr>
        <w:jc w:val="left"/>
      </w:pPr>
      <w:r>
        <w:t>Документы, подтверждающие исполнение, оплату;</w:t>
      </w:r>
    </w:p>
    <w:p w14:paraId="2A75B813" w14:textId="77777777" w:rsidR="00E41497" w:rsidRDefault="00E41497" w:rsidP="00E41497">
      <w:pPr>
        <w:pStyle w:val="a0"/>
        <w:numPr>
          <w:ilvl w:val="0"/>
          <w:numId w:val="22"/>
        </w:numPr>
        <w:jc w:val="left"/>
      </w:pPr>
      <w:r>
        <w:t>Документы, подтверждающие приемку товара;</w:t>
      </w:r>
    </w:p>
    <w:p w14:paraId="01236EF2" w14:textId="77777777" w:rsidR="00E41497" w:rsidRDefault="00E41497" w:rsidP="00E41497">
      <w:pPr>
        <w:pStyle w:val="a0"/>
        <w:numPr>
          <w:ilvl w:val="0"/>
          <w:numId w:val="22"/>
        </w:numPr>
        <w:jc w:val="left"/>
      </w:pPr>
      <w:r>
        <w:t>Информация о стране происхождения товара.</w:t>
      </w:r>
    </w:p>
    <w:p w14:paraId="4763FCAD" w14:textId="77777777" w:rsidR="00E41497" w:rsidRDefault="00E41497" w:rsidP="00E41497">
      <w:pPr>
        <w:pStyle w:val="a0"/>
        <w:numPr>
          <w:ilvl w:val="0"/>
          <w:numId w:val="0"/>
        </w:numPr>
        <w:spacing w:before="120" w:after="120"/>
        <w:jc w:val="center"/>
      </w:pPr>
      <w:r>
        <w:rPr>
          <w:noProof/>
        </w:rPr>
        <w:drawing>
          <wp:inline distT="0" distB="0" distL="0" distR="0" wp14:anchorId="0C2D41E3" wp14:editId="3F456A85">
            <wp:extent cx="6002719" cy="2921069"/>
            <wp:effectExtent l="0" t="0" r="0" b="0"/>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12">
                      <a:extLst>
                        <a:ext uri="{28A0092B-C50C-407E-A947-70E740481C1C}">
                          <a14:useLocalDpi xmlns:a14="http://schemas.microsoft.com/office/drawing/2010/main" val="0"/>
                        </a:ext>
                      </a:extLst>
                    </a:blip>
                    <a:stretch>
                      <a:fillRect/>
                    </a:stretch>
                  </pic:blipFill>
                  <pic:spPr>
                    <a:xfrm>
                      <a:off x="0" y="0"/>
                      <a:ext cx="6013000" cy="2926072"/>
                    </a:xfrm>
                    <a:prstGeom prst="rect">
                      <a:avLst/>
                    </a:prstGeom>
                  </pic:spPr>
                </pic:pic>
              </a:graphicData>
            </a:graphic>
          </wp:inline>
        </w:drawing>
      </w:r>
    </w:p>
    <w:p w14:paraId="0ED7CF0E" w14:textId="61E14C9E" w:rsidR="00E41497" w:rsidRDefault="00E41497" w:rsidP="00E41497">
      <w:pPr>
        <w:pStyle w:val="affffe"/>
      </w:pPr>
      <w:bookmarkStart w:id="997" w:name="_Ref519257831"/>
      <w:r>
        <w:t xml:space="preserve">Рисунок </w:t>
      </w:r>
      <w:fldSimple w:instr=" SEQ Рисунок \* ARABIC ">
        <w:r w:rsidR="00DF3E4B">
          <w:rPr>
            <w:noProof/>
          </w:rPr>
          <w:t>733</w:t>
        </w:r>
      </w:fldSimple>
      <w:bookmarkEnd w:id="997"/>
      <w:r>
        <w:t>. Прикрепление отсканированного документа</w:t>
      </w:r>
    </w:p>
    <w:p w14:paraId="32F36181" w14:textId="77777777" w:rsidR="0086232E" w:rsidRDefault="0086232E" w:rsidP="0086232E">
      <w:pPr>
        <w:ind w:firstLine="709"/>
      </w:pPr>
      <w:r w:rsidRPr="00C66C2C">
        <w:rPr>
          <w:bCs/>
        </w:rPr>
        <w:t xml:space="preserve">В </w:t>
      </w:r>
      <w:r w:rsidRPr="00C66C2C">
        <w:t>режиме информационного взаимодействия заказчик</w:t>
      </w:r>
      <w:r w:rsidRPr="003A59EB">
        <w:t xml:space="preserve"> осуществляет автоматизированную передачу сведений об исполнении или расторжении контракта в личный кабинет </w:t>
      </w:r>
      <w:r w:rsidR="006243D8">
        <w:t>в ЕИС</w:t>
      </w:r>
      <w:r w:rsidR="00742191">
        <w:t>.</w:t>
      </w:r>
      <w:r w:rsidRPr="003A59EB">
        <w:t xml:space="preserve"> </w:t>
      </w:r>
      <w:r w:rsidR="00742191">
        <w:t>Д</w:t>
      </w:r>
      <w:r w:rsidRPr="003A59EB">
        <w:t>ля этого необход</w:t>
      </w:r>
      <w:r>
        <w:t>и</w:t>
      </w:r>
      <w:r w:rsidRPr="003A59EB">
        <w:t>мо выд</w:t>
      </w:r>
      <w:r>
        <w:t xml:space="preserve">елить документ и нажать </w:t>
      </w:r>
      <w:r w:rsidR="00742191">
        <w:t xml:space="preserve">на </w:t>
      </w:r>
      <w:r>
        <w:t xml:space="preserve">кнопку </w:t>
      </w:r>
      <w:r w:rsidRPr="00EB37CF">
        <w:rPr>
          <w:b/>
        </w:rPr>
        <w:t xml:space="preserve">[Отправить </w:t>
      </w:r>
      <w:r>
        <w:rPr>
          <w:b/>
        </w:rPr>
        <w:t xml:space="preserve">документ </w:t>
      </w:r>
      <w:r w:rsidR="006243D8">
        <w:rPr>
          <w:b/>
        </w:rPr>
        <w:t>в ЕИС</w:t>
      </w:r>
      <w:r w:rsidRPr="00EB37CF">
        <w:rPr>
          <w:b/>
        </w:rPr>
        <w:t>]</w:t>
      </w:r>
      <w:r w:rsidRPr="00F80E28">
        <w:t xml:space="preserve"> (</w:t>
      </w:r>
      <w:r w:rsidR="00D23584" w:rsidRPr="00D23584">
        <w:rPr>
          <w:i/>
        </w:rPr>
        <w:fldChar w:fldCharType="begin"/>
      </w:r>
      <w:r w:rsidR="00D23584" w:rsidRPr="00D23584">
        <w:rPr>
          <w:i/>
        </w:rPr>
        <w:instrText xml:space="preserve"> REF _Ref416346707 \h  \* MERGEFORMAT </w:instrText>
      </w:r>
      <w:r w:rsidR="00D23584" w:rsidRPr="00D23584">
        <w:rPr>
          <w:i/>
        </w:rPr>
      </w:r>
      <w:r w:rsidR="00D23584" w:rsidRPr="00D23584">
        <w:rPr>
          <w:i/>
        </w:rPr>
        <w:fldChar w:fldCharType="separate"/>
      </w:r>
      <w:r w:rsidR="00DF3E4B" w:rsidRPr="00DF3E4B">
        <w:rPr>
          <w:i/>
        </w:rPr>
        <w:t xml:space="preserve">Рисунок </w:t>
      </w:r>
      <w:r w:rsidR="00DF3E4B" w:rsidRPr="00DF3E4B">
        <w:rPr>
          <w:i/>
          <w:noProof/>
        </w:rPr>
        <w:t>734</w:t>
      </w:r>
      <w:r w:rsidR="00D23584" w:rsidRPr="00D23584">
        <w:rPr>
          <w:i/>
        </w:rPr>
        <w:fldChar w:fldCharType="end"/>
      </w:r>
      <w:r w:rsidRPr="00F80E28">
        <w:t>).</w:t>
      </w:r>
    </w:p>
    <w:p w14:paraId="3DF06B1A" w14:textId="223D413D" w:rsidR="0086232E" w:rsidRPr="00F80E28" w:rsidRDefault="00F177DB" w:rsidP="0086232E">
      <w:pPr>
        <w:pStyle w:val="afff1"/>
      </w:pPr>
      <w:r>
        <w:rPr>
          <w:noProof/>
        </w:rPr>
        <w:lastRenderedPageBreak/>
        <w:drawing>
          <wp:inline distT="0" distB="0" distL="0" distR="0" wp14:anchorId="22FC93A9" wp14:editId="5BFD8EBA">
            <wp:extent cx="6480175" cy="2713355"/>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2.png"/>
                    <pic:cNvPicPr/>
                  </pic:nvPicPr>
                  <pic:blipFill>
                    <a:blip r:embed="rId813">
                      <a:extLst>
                        <a:ext uri="{28A0092B-C50C-407E-A947-70E740481C1C}">
                          <a14:useLocalDpi xmlns:a14="http://schemas.microsoft.com/office/drawing/2010/main" val="0"/>
                        </a:ext>
                      </a:extLst>
                    </a:blip>
                    <a:stretch>
                      <a:fillRect/>
                    </a:stretch>
                  </pic:blipFill>
                  <pic:spPr>
                    <a:xfrm>
                      <a:off x="0" y="0"/>
                      <a:ext cx="6480175" cy="2713355"/>
                    </a:xfrm>
                    <a:prstGeom prst="rect">
                      <a:avLst/>
                    </a:prstGeom>
                  </pic:spPr>
                </pic:pic>
              </a:graphicData>
            </a:graphic>
          </wp:inline>
        </w:drawing>
      </w:r>
    </w:p>
    <w:p w14:paraId="4B49AB19" w14:textId="77777777" w:rsidR="0086232E" w:rsidRPr="00F80E28" w:rsidRDefault="00110BD4" w:rsidP="00110BD4">
      <w:pPr>
        <w:pStyle w:val="affffe"/>
      </w:pPr>
      <w:bookmarkStart w:id="998" w:name="_Ref416346707"/>
      <w:r>
        <w:t xml:space="preserve">Рисунок </w:t>
      </w:r>
      <w:fldSimple w:instr=" SEQ Рисунок \* ARABIC ">
        <w:r w:rsidR="00DF3E4B">
          <w:rPr>
            <w:noProof/>
          </w:rPr>
          <w:t>734</w:t>
        </w:r>
      </w:fldSimple>
      <w:bookmarkEnd w:id="998"/>
      <w:r w:rsidR="0086232E" w:rsidRPr="00F80E28">
        <w:t xml:space="preserve">. Отправка сведений об исполнении контракта </w:t>
      </w:r>
      <w:r w:rsidR="006243D8">
        <w:t>в ЕИС</w:t>
      </w:r>
      <w:r w:rsidR="0086232E" w:rsidRPr="00F80E28">
        <w:t>.</w:t>
      </w:r>
    </w:p>
    <w:p w14:paraId="6435B213" w14:textId="77777777" w:rsidR="006E21E6" w:rsidRDefault="0086232E" w:rsidP="00E32F7D">
      <w:pPr>
        <w:pStyle w:val="affffff2"/>
        <w:tabs>
          <w:tab w:val="left" w:pos="2076"/>
        </w:tabs>
        <w:spacing w:after="0" w:line="240" w:lineRule="auto"/>
        <w:ind w:left="0" w:firstLine="709"/>
        <w:jc w:val="both"/>
        <w:rPr>
          <w:szCs w:val="24"/>
        </w:rPr>
      </w:pPr>
      <w:r w:rsidRPr="00F80E28">
        <w:rPr>
          <w:szCs w:val="24"/>
        </w:rPr>
        <w:t xml:space="preserve">В случае успешного принятия документа исполнения сведений по контракту </w:t>
      </w:r>
      <w:r w:rsidR="006243D8">
        <w:rPr>
          <w:szCs w:val="24"/>
        </w:rPr>
        <w:t>в ЕИС</w:t>
      </w:r>
      <w:r w:rsidRPr="00F80E28">
        <w:rPr>
          <w:szCs w:val="24"/>
        </w:rPr>
        <w:t xml:space="preserve">, аналитический признак документа изменится на </w:t>
      </w:r>
      <w:r w:rsidRPr="00EB37CF">
        <w:rPr>
          <w:b/>
          <w:szCs w:val="24"/>
        </w:rPr>
        <w:t xml:space="preserve">«Принят </w:t>
      </w:r>
      <w:r w:rsidR="006243D8">
        <w:rPr>
          <w:b/>
          <w:szCs w:val="24"/>
        </w:rPr>
        <w:t>в ЕИС</w:t>
      </w:r>
      <w:r w:rsidRPr="00EB37CF">
        <w:rPr>
          <w:b/>
          <w:szCs w:val="24"/>
        </w:rPr>
        <w:t>»</w:t>
      </w:r>
      <w:r w:rsidRPr="00F80E28">
        <w:rPr>
          <w:szCs w:val="24"/>
        </w:rPr>
        <w:t xml:space="preserve">, а документ отразится в фильтре </w:t>
      </w:r>
      <w:r w:rsidRPr="00EB37CF">
        <w:rPr>
          <w:b/>
          <w:szCs w:val="24"/>
        </w:rPr>
        <w:t xml:space="preserve">«Принят </w:t>
      </w:r>
      <w:r w:rsidR="006243D8">
        <w:rPr>
          <w:b/>
          <w:szCs w:val="24"/>
        </w:rPr>
        <w:t>в ЕИС</w:t>
      </w:r>
      <w:r w:rsidRPr="00EB37CF">
        <w:rPr>
          <w:b/>
          <w:szCs w:val="24"/>
        </w:rPr>
        <w:t>»</w:t>
      </w:r>
      <w:r w:rsidRPr="00873C8B">
        <w:rPr>
          <w:szCs w:val="24"/>
        </w:rPr>
        <w:t xml:space="preserve">. </w:t>
      </w:r>
      <w:r w:rsidR="00E32F7D">
        <w:rPr>
          <w:szCs w:val="24"/>
        </w:rPr>
        <w:t xml:space="preserve">Успешно загруженный документ исполнения контракта следует опубликовать в личном кабинете </w:t>
      </w:r>
      <w:r w:rsidR="006243D8">
        <w:rPr>
          <w:szCs w:val="24"/>
        </w:rPr>
        <w:t>в ЕИС</w:t>
      </w:r>
      <w:r w:rsidR="00E32F7D">
        <w:rPr>
          <w:szCs w:val="24"/>
        </w:rPr>
        <w:t>, после чего на следующий день информация об опубликованном документе вернется в систему и документ перейдет в фильтр «</w:t>
      </w:r>
      <w:r w:rsidR="00E32F7D">
        <w:rPr>
          <w:b/>
          <w:szCs w:val="24"/>
        </w:rPr>
        <w:t>Зарегистрированы</w:t>
      </w:r>
      <w:r w:rsidR="00E32F7D">
        <w:rPr>
          <w:szCs w:val="24"/>
        </w:rPr>
        <w:t xml:space="preserve">». </w:t>
      </w:r>
    </w:p>
    <w:p w14:paraId="7AFD747E" w14:textId="77777777" w:rsidR="0086232E" w:rsidRDefault="0086232E" w:rsidP="00E32F7D">
      <w:pPr>
        <w:pStyle w:val="affffff2"/>
        <w:tabs>
          <w:tab w:val="left" w:pos="2076"/>
        </w:tabs>
        <w:spacing w:after="0" w:line="240" w:lineRule="auto"/>
        <w:ind w:left="0" w:firstLine="709"/>
        <w:jc w:val="both"/>
        <w:rPr>
          <w:i/>
          <w:szCs w:val="24"/>
        </w:rPr>
      </w:pPr>
      <w:r w:rsidRPr="00F80E28">
        <w:rPr>
          <w:szCs w:val="24"/>
        </w:rPr>
        <w:t xml:space="preserve">Зарегистрированные исполнения необходимо </w:t>
      </w:r>
      <w:r w:rsidRPr="00873C8B">
        <w:rPr>
          <w:szCs w:val="24"/>
        </w:rPr>
        <w:t xml:space="preserve">передать в базу бюджета, для этого следует выделить требуемый документ и нажать кнопку </w:t>
      </w:r>
      <w:r>
        <w:rPr>
          <w:noProof/>
          <w:szCs w:val="24"/>
          <w:lang w:eastAsia="ru-RU"/>
        </w:rPr>
        <w:drawing>
          <wp:inline distT="0" distB="0" distL="0" distR="0" wp14:anchorId="43B7933C" wp14:editId="74984AFF">
            <wp:extent cx="262890" cy="23114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r w:rsidRPr="00EB37CF">
        <w:rPr>
          <w:b/>
          <w:szCs w:val="24"/>
        </w:rPr>
        <w:t xml:space="preserve">Передать </w:t>
      </w:r>
      <w:r>
        <w:rPr>
          <w:b/>
          <w:szCs w:val="24"/>
        </w:rPr>
        <w:t>И</w:t>
      </w:r>
      <w:r w:rsidRPr="00EB37CF">
        <w:rPr>
          <w:b/>
          <w:szCs w:val="24"/>
        </w:rPr>
        <w:t>сполнения в базу бюджета</w:t>
      </w:r>
      <w:r w:rsidRPr="00995BB4">
        <w:rPr>
          <w:b/>
          <w:szCs w:val="24"/>
        </w:rPr>
        <w:t>]</w:t>
      </w:r>
      <w:r>
        <w:rPr>
          <w:szCs w:val="24"/>
        </w:rPr>
        <w:t xml:space="preserve"> </w:t>
      </w:r>
      <w:r w:rsidRPr="00792197">
        <w:rPr>
          <w:szCs w:val="24"/>
        </w:rPr>
        <w:t>(</w:t>
      </w:r>
      <w:r w:rsidR="00792197" w:rsidRPr="00792197">
        <w:rPr>
          <w:i/>
          <w:szCs w:val="24"/>
        </w:rPr>
        <w:fldChar w:fldCharType="begin"/>
      </w:r>
      <w:r w:rsidR="00792197" w:rsidRPr="00792197">
        <w:rPr>
          <w:i/>
          <w:szCs w:val="24"/>
        </w:rPr>
        <w:instrText xml:space="preserve"> REF _Ref416346763 \h  \* MERGEFORMAT </w:instrText>
      </w:r>
      <w:r w:rsidR="00792197" w:rsidRPr="00792197">
        <w:rPr>
          <w:i/>
          <w:szCs w:val="24"/>
        </w:rPr>
      </w:r>
      <w:r w:rsidR="00792197" w:rsidRPr="00792197">
        <w:rPr>
          <w:i/>
          <w:szCs w:val="24"/>
        </w:rPr>
        <w:fldChar w:fldCharType="separate"/>
      </w:r>
      <w:r w:rsidR="00DF3E4B" w:rsidRPr="00DF3E4B">
        <w:rPr>
          <w:i/>
          <w:szCs w:val="24"/>
        </w:rPr>
        <w:t xml:space="preserve">Рисунок </w:t>
      </w:r>
      <w:r w:rsidR="00DF3E4B" w:rsidRPr="00DF3E4B">
        <w:rPr>
          <w:i/>
          <w:noProof/>
          <w:szCs w:val="24"/>
        </w:rPr>
        <w:t>735</w:t>
      </w:r>
      <w:r w:rsidR="00792197" w:rsidRPr="00792197">
        <w:rPr>
          <w:i/>
          <w:szCs w:val="24"/>
        </w:rPr>
        <w:fldChar w:fldCharType="end"/>
      </w:r>
      <w:r w:rsidRPr="00792197">
        <w:rPr>
          <w:szCs w:val="24"/>
        </w:rPr>
        <w:t>)</w:t>
      </w:r>
      <w:r w:rsidRPr="00C66C2C">
        <w:rPr>
          <w:i/>
          <w:szCs w:val="24"/>
        </w:rPr>
        <w:t>.</w:t>
      </w:r>
    </w:p>
    <w:p w14:paraId="686AEDB2" w14:textId="77777777" w:rsidR="0086232E" w:rsidRDefault="00E00A34" w:rsidP="00516F9A">
      <w:pPr>
        <w:pStyle w:val="affffff2"/>
        <w:tabs>
          <w:tab w:val="left" w:pos="2076"/>
        </w:tabs>
        <w:spacing w:before="120" w:after="120" w:line="240" w:lineRule="auto"/>
        <w:ind w:left="0"/>
        <w:contextualSpacing w:val="0"/>
        <w:jc w:val="center"/>
      </w:pPr>
      <w:r>
        <w:rPr>
          <w:noProof/>
          <w:lang w:eastAsia="ru-RU"/>
        </w:rPr>
        <w:drawing>
          <wp:inline distT="0" distB="0" distL="0" distR="0" wp14:anchorId="11820F8D" wp14:editId="459B51E3">
            <wp:extent cx="4582165" cy="19243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15">
                      <a:extLst>
                        <a:ext uri="{28A0092B-C50C-407E-A947-70E740481C1C}">
                          <a14:useLocalDpi xmlns:a14="http://schemas.microsoft.com/office/drawing/2010/main" val="0"/>
                        </a:ext>
                      </a:extLst>
                    </a:blip>
                    <a:stretch>
                      <a:fillRect/>
                    </a:stretch>
                  </pic:blipFill>
                  <pic:spPr>
                    <a:xfrm>
                      <a:off x="0" y="0"/>
                      <a:ext cx="4582165" cy="1924319"/>
                    </a:xfrm>
                    <a:prstGeom prst="rect">
                      <a:avLst/>
                    </a:prstGeom>
                  </pic:spPr>
                </pic:pic>
              </a:graphicData>
            </a:graphic>
          </wp:inline>
        </w:drawing>
      </w:r>
    </w:p>
    <w:p w14:paraId="692DC377" w14:textId="77777777" w:rsidR="0086232E" w:rsidRPr="00C66C2C" w:rsidRDefault="00110BD4" w:rsidP="00516F9A">
      <w:pPr>
        <w:pStyle w:val="affffe"/>
      </w:pPr>
      <w:bookmarkStart w:id="999" w:name="_Ref416346763"/>
      <w:r>
        <w:t xml:space="preserve">Рисунок </w:t>
      </w:r>
      <w:fldSimple w:instr=" SEQ Рисунок \* ARABIC ">
        <w:r w:rsidR="00DF3E4B">
          <w:rPr>
            <w:noProof/>
          </w:rPr>
          <w:t>735</w:t>
        </w:r>
      </w:fldSimple>
      <w:bookmarkEnd w:id="999"/>
      <w:r w:rsidR="0086232E" w:rsidRPr="00C66C2C">
        <w:t xml:space="preserve">. Передача зарегистрированного </w:t>
      </w:r>
      <w:r w:rsidR="0086232E">
        <w:t xml:space="preserve">исполнения </w:t>
      </w:r>
      <w:r w:rsidR="0086232E" w:rsidRPr="00C66C2C">
        <w:t>контракта в базу бюджета</w:t>
      </w:r>
      <w:bookmarkEnd w:id="0"/>
    </w:p>
    <w:p w14:paraId="77B33DAA" w14:textId="1F5D2F0D" w:rsidR="00E41497" w:rsidRDefault="00E41497" w:rsidP="00E41497">
      <w:pPr>
        <w:pStyle w:val="affffff2"/>
        <w:tabs>
          <w:tab w:val="left" w:pos="2076"/>
        </w:tabs>
        <w:spacing w:after="0" w:line="240" w:lineRule="auto"/>
        <w:ind w:left="0" w:firstLine="709"/>
        <w:jc w:val="both"/>
        <w:rPr>
          <w:i/>
          <w:szCs w:val="24"/>
        </w:rPr>
      </w:pPr>
      <w:r>
        <w:rPr>
          <w:szCs w:val="24"/>
        </w:rPr>
        <w:t xml:space="preserve">В случае формирования на регионе напрямую БО из контракта для зарегистрированных исполнений контрактов доступна кнопка </w:t>
      </w:r>
      <w:r>
        <w:rPr>
          <w:noProof/>
          <w:szCs w:val="24"/>
          <w:lang w:eastAsia="ru-RU"/>
        </w:rPr>
        <w:drawing>
          <wp:inline distT="0" distB="0" distL="0" distR="0" wp14:anchorId="7257AAC8" wp14:editId="283FA74E">
            <wp:extent cx="262890" cy="231140"/>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r>
        <w:rPr>
          <w:b/>
          <w:szCs w:val="24"/>
        </w:rPr>
        <w:t>Сформировать БО в БКС (98н)</w:t>
      </w:r>
      <w:r w:rsidRPr="00995BB4">
        <w:rPr>
          <w:b/>
          <w:szCs w:val="24"/>
        </w:rPr>
        <w:t>]</w:t>
      </w:r>
      <w:r>
        <w:rPr>
          <w:szCs w:val="24"/>
        </w:rPr>
        <w:t xml:space="preserve"> </w:t>
      </w:r>
      <w:r w:rsidRPr="00792197">
        <w:rPr>
          <w:szCs w:val="24"/>
        </w:rPr>
        <w:t>(</w:t>
      </w:r>
      <w:r w:rsidRPr="00E41497">
        <w:rPr>
          <w:i/>
          <w:szCs w:val="24"/>
        </w:rPr>
        <w:fldChar w:fldCharType="begin"/>
      </w:r>
      <w:r w:rsidRPr="00E41497">
        <w:rPr>
          <w:i/>
          <w:szCs w:val="24"/>
        </w:rPr>
        <w:instrText xml:space="preserve"> REF _Ref522021634 \h  \* MERGEFORMAT </w:instrText>
      </w:r>
      <w:r w:rsidRPr="00E41497">
        <w:rPr>
          <w:i/>
          <w:szCs w:val="24"/>
        </w:rPr>
      </w:r>
      <w:r w:rsidRPr="00E41497">
        <w:rPr>
          <w:i/>
          <w:szCs w:val="24"/>
        </w:rPr>
        <w:fldChar w:fldCharType="separate"/>
      </w:r>
      <w:r w:rsidR="00DF3E4B" w:rsidRPr="00DF3E4B">
        <w:rPr>
          <w:i/>
        </w:rPr>
        <w:t xml:space="preserve">Рисунок </w:t>
      </w:r>
      <w:r w:rsidR="00DF3E4B" w:rsidRPr="00DF3E4B">
        <w:rPr>
          <w:i/>
          <w:noProof/>
        </w:rPr>
        <w:t>736</w:t>
      </w:r>
      <w:r w:rsidRPr="00E41497">
        <w:rPr>
          <w:i/>
          <w:szCs w:val="24"/>
        </w:rPr>
        <w:fldChar w:fldCharType="end"/>
      </w:r>
      <w:r w:rsidRPr="00792197">
        <w:rPr>
          <w:szCs w:val="24"/>
        </w:rPr>
        <w:t>)</w:t>
      </w:r>
      <w:r w:rsidRPr="00C66C2C">
        <w:rPr>
          <w:i/>
          <w:szCs w:val="24"/>
        </w:rPr>
        <w:t>.</w:t>
      </w:r>
      <w:r>
        <w:rPr>
          <w:szCs w:val="24"/>
        </w:rPr>
        <w:t xml:space="preserve"> Его необходимо использовать только для исполнений контрактов, содержащих сведения о расторжении контракта с объемами фактически выплаченных денежных средств в счет исполнения контракта. Это действие необходимо произвести для того, чтобы высвободить денежные средства в размере, равном разнице суммы заключенного контракта с суммой фактически произведенных выплат в ходе исполнения контракта.</w:t>
      </w:r>
    </w:p>
    <w:p w14:paraId="3251A8A8" w14:textId="77777777" w:rsidR="00E41497" w:rsidRDefault="00E41497" w:rsidP="00E41497">
      <w:pPr>
        <w:pStyle w:val="affffff2"/>
        <w:tabs>
          <w:tab w:val="left" w:pos="2076"/>
        </w:tabs>
        <w:spacing w:before="120" w:after="120" w:line="240" w:lineRule="auto"/>
        <w:ind w:left="0"/>
        <w:contextualSpacing w:val="0"/>
        <w:jc w:val="center"/>
      </w:pPr>
      <w:r>
        <w:rPr>
          <w:noProof/>
          <w:lang w:eastAsia="ru-RU"/>
        </w:rPr>
        <w:lastRenderedPageBreak/>
        <w:drawing>
          <wp:inline distT="0" distB="0" distL="0" distR="0" wp14:anchorId="2D021D80" wp14:editId="453279E3">
            <wp:extent cx="6480175" cy="2549525"/>
            <wp:effectExtent l="0" t="0" r="0" b="3175"/>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png"/>
                    <pic:cNvPicPr/>
                  </pic:nvPicPr>
                  <pic:blipFill>
                    <a:blip r:embed="rId816">
                      <a:extLst>
                        <a:ext uri="{28A0092B-C50C-407E-A947-70E740481C1C}">
                          <a14:useLocalDpi xmlns:a14="http://schemas.microsoft.com/office/drawing/2010/main" val="0"/>
                        </a:ext>
                      </a:extLst>
                    </a:blip>
                    <a:stretch>
                      <a:fillRect/>
                    </a:stretch>
                  </pic:blipFill>
                  <pic:spPr>
                    <a:xfrm>
                      <a:off x="0" y="0"/>
                      <a:ext cx="6480175" cy="2549525"/>
                    </a:xfrm>
                    <a:prstGeom prst="rect">
                      <a:avLst/>
                    </a:prstGeom>
                  </pic:spPr>
                </pic:pic>
              </a:graphicData>
            </a:graphic>
          </wp:inline>
        </w:drawing>
      </w:r>
    </w:p>
    <w:p w14:paraId="01BFFF4A" w14:textId="77777777" w:rsidR="00E41497" w:rsidRPr="00C66C2C" w:rsidRDefault="00E41497" w:rsidP="00E41497">
      <w:pPr>
        <w:pStyle w:val="affffe"/>
      </w:pPr>
      <w:bookmarkStart w:id="1000" w:name="_Ref522021634"/>
      <w:r>
        <w:t xml:space="preserve">Рисунок </w:t>
      </w:r>
      <w:fldSimple w:instr=" SEQ Рисунок \* ARABIC ">
        <w:r w:rsidR="00DF3E4B">
          <w:rPr>
            <w:noProof/>
          </w:rPr>
          <w:t>736</w:t>
        </w:r>
      </w:fldSimple>
      <w:bookmarkEnd w:id="1000"/>
      <w:r w:rsidRPr="00C66C2C">
        <w:t xml:space="preserve">. Передача зарегистрированного </w:t>
      </w:r>
      <w:r>
        <w:t xml:space="preserve">исполнения </w:t>
      </w:r>
      <w:r w:rsidRPr="00C66C2C">
        <w:t>контракта в базу бюджета</w:t>
      </w:r>
    </w:p>
    <w:p w14:paraId="3DB16D95" w14:textId="77777777" w:rsidR="00E41497" w:rsidRDefault="00E41497" w:rsidP="00E41497">
      <w:pPr>
        <w:pStyle w:val="affffff2"/>
        <w:tabs>
          <w:tab w:val="left" w:pos="2076"/>
        </w:tabs>
        <w:spacing w:after="0" w:line="240" w:lineRule="auto"/>
        <w:ind w:left="0" w:firstLine="709"/>
        <w:jc w:val="both"/>
        <w:rPr>
          <w:szCs w:val="24"/>
        </w:rPr>
      </w:pPr>
      <w:r>
        <w:rPr>
          <w:szCs w:val="24"/>
        </w:rPr>
        <w:t xml:space="preserve">По нажатию на кнопку </w:t>
      </w:r>
      <w:r>
        <w:rPr>
          <w:noProof/>
          <w:szCs w:val="24"/>
          <w:lang w:eastAsia="ru-RU"/>
        </w:rPr>
        <w:drawing>
          <wp:inline distT="0" distB="0" distL="0" distR="0" wp14:anchorId="3C7AD0C2" wp14:editId="4EA76D67">
            <wp:extent cx="262890" cy="231140"/>
            <wp:effectExtent l="0" t="0" r="381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E53D7C">
        <w:rPr>
          <w:szCs w:val="24"/>
        </w:rPr>
        <w:t>[</w:t>
      </w:r>
      <w:r>
        <w:rPr>
          <w:b/>
          <w:szCs w:val="24"/>
        </w:rPr>
        <w:t>Сформировать БО в БКС (98н)</w:t>
      </w:r>
      <w:r w:rsidRPr="00E53D7C">
        <w:rPr>
          <w:szCs w:val="24"/>
        </w:rPr>
        <w:t>]</w:t>
      </w:r>
      <w:r>
        <w:rPr>
          <w:szCs w:val="24"/>
        </w:rPr>
        <w:t xml:space="preserve"> запускается механизм формирования изменения к БО, созданному по контракту. Изменение БО формируется на ту сумму, которая была указана в исполнении контракта во вкладке «</w:t>
      </w:r>
      <w:r>
        <w:rPr>
          <w:b/>
          <w:szCs w:val="24"/>
        </w:rPr>
        <w:t>Расторжение контракта</w:t>
      </w:r>
      <w:r>
        <w:rPr>
          <w:szCs w:val="24"/>
        </w:rPr>
        <w:t>» в блоке «</w:t>
      </w:r>
      <w:r>
        <w:rPr>
          <w:b/>
          <w:szCs w:val="24"/>
        </w:rPr>
        <w:t>Информация об оплате контракта в разрезе КБК</w:t>
      </w:r>
      <w:r>
        <w:rPr>
          <w:szCs w:val="24"/>
        </w:rPr>
        <w:t>». Разница между суммой БО, полученного из контракта и суммой БО, полученного из документа исполнения контракта будет высвобождена для проведения дальнейшей закупки.</w:t>
      </w:r>
    </w:p>
    <w:p w14:paraId="1BB0AB76" w14:textId="6B0298D4" w:rsidR="00D81E84" w:rsidRDefault="00E41497" w:rsidP="00E41497">
      <w:pPr>
        <w:pStyle w:val="affb"/>
        <w:rPr>
          <w:b w:val="0"/>
        </w:rPr>
      </w:pPr>
      <w:r w:rsidRPr="00E00A34">
        <w:rPr>
          <w:b w:val="0"/>
        </w:rPr>
        <w:t xml:space="preserve">Для </w:t>
      </w:r>
      <w:r>
        <w:rPr>
          <w:b w:val="0"/>
        </w:rPr>
        <w:t xml:space="preserve">формирования изменений к ранее опубликованному документу исполнения контракта используется кнопка </w:t>
      </w:r>
      <w:r>
        <w:rPr>
          <w:b w:val="0"/>
          <w:noProof/>
        </w:rPr>
        <w:drawing>
          <wp:inline distT="0" distB="0" distL="0" distR="0" wp14:anchorId="081CFAD6" wp14:editId="5ACFA53A">
            <wp:extent cx="190527" cy="190527"/>
            <wp:effectExtent l="0" t="0" r="0" b="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zmenenie.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rPr>
        <w:t xml:space="preserve"> </w:t>
      </w:r>
      <w:r w:rsidRPr="00E00A34">
        <w:rPr>
          <w:b w:val="0"/>
        </w:rPr>
        <w:t>[</w:t>
      </w:r>
      <w:r>
        <w:t>Сформировать изменение</w:t>
      </w:r>
      <w:r w:rsidRPr="00E00A34">
        <w:rPr>
          <w:b w:val="0"/>
        </w:rPr>
        <w:t>]</w:t>
      </w:r>
      <w:r>
        <w:rPr>
          <w:b w:val="0"/>
        </w:rPr>
        <w:t xml:space="preserve"> в фильтре «</w:t>
      </w:r>
      <w:r>
        <w:t>Зарегистрированы</w:t>
      </w:r>
      <w:r>
        <w:rPr>
          <w:b w:val="0"/>
        </w:rPr>
        <w:t>». При этом выйдет окно подтверждения генерации изменения. Успешно сгенерированное изменение отобразится в фильтре «</w:t>
      </w:r>
      <w:r>
        <w:t>Создание нового</w:t>
      </w:r>
      <w:r>
        <w:rPr>
          <w:b w:val="0"/>
        </w:rPr>
        <w:t>». У данного документа будет доступна для редактирования вкладка «</w:t>
      </w:r>
      <w:r>
        <w:t>Изменения</w:t>
      </w:r>
      <w:r>
        <w:rPr>
          <w:b w:val="0"/>
        </w:rPr>
        <w:t>»</w:t>
      </w:r>
      <w:r w:rsidR="00BC205B">
        <w:rPr>
          <w:b w:val="0"/>
        </w:rPr>
        <w:t xml:space="preserve"> (</w:t>
      </w:r>
      <w:r w:rsidR="00BC205B" w:rsidRPr="00BC205B">
        <w:rPr>
          <w:b w:val="0"/>
          <w:i/>
        </w:rPr>
        <w:fldChar w:fldCharType="begin"/>
      </w:r>
      <w:r w:rsidR="00BC205B" w:rsidRPr="00BC205B">
        <w:rPr>
          <w:b w:val="0"/>
          <w:i/>
        </w:rPr>
        <w:instrText xml:space="preserve"> REF _Ref417487354 \h  \* MERGEFORMAT </w:instrText>
      </w:r>
      <w:r w:rsidR="00BC205B" w:rsidRPr="00BC205B">
        <w:rPr>
          <w:b w:val="0"/>
          <w:i/>
        </w:rPr>
      </w:r>
      <w:r w:rsidR="00BC205B" w:rsidRPr="00BC205B">
        <w:rPr>
          <w:b w:val="0"/>
          <w:i/>
        </w:rPr>
        <w:fldChar w:fldCharType="separate"/>
      </w:r>
      <w:r w:rsidR="00DF3E4B" w:rsidRPr="00DF3E4B">
        <w:rPr>
          <w:b w:val="0"/>
          <w:i/>
        </w:rPr>
        <w:t xml:space="preserve">Рисунок </w:t>
      </w:r>
      <w:r w:rsidR="00DF3E4B" w:rsidRPr="00DF3E4B">
        <w:rPr>
          <w:b w:val="0"/>
          <w:i/>
          <w:noProof/>
        </w:rPr>
        <w:t>737</w:t>
      </w:r>
      <w:r w:rsidR="00BC205B" w:rsidRPr="00BC205B">
        <w:rPr>
          <w:b w:val="0"/>
          <w:i/>
        </w:rPr>
        <w:fldChar w:fldCharType="end"/>
      </w:r>
      <w:r w:rsidR="00BC205B">
        <w:rPr>
          <w:b w:val="0"/>
        </w:rPr>
        <w:t>).</w:t>
      </w:r>
    </w:p>
    <w:p w14:paraId="63AE91AD" w14:textId="77777777" w:rsidR="00BC205B" w:rsidRDefault="00AC1570" w:rsidP="00BC205B">
      <w:pPr>
        <w:pStyle w:val="affb"/>
        <w:spacing w:before="120" w:after="120"/>
        <w:ind w:firstLine="0"/>
        <w:jc w:val="center"/>
        <w:rPr>
          <w:b w:val="0"/>
        </w:rPr>
      </w:pPr>
      <w:r>
        <w:rPr>
          <w:b w:val="0"/>
          <w:noProof/>
        </w:rPr>
        <w:lastRenderedPageBreak/>
        <w:drawing>
          <wp:inline distT="0" distB="0" distL="0" distR="0" wp14:anchorId="3F4D15BF" wp14:editId="0B4826E4">
            <wp:extent cx="6480175" cy="402145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817">
                      <a:extLst>
                        <a:ext uri="{28A0092B-C50C-407E-A947-70E740481C1C}">
                          <a14:useLocalDpi xmlns:a14="http://schemas.microsoft.com/office/drawing/2010/main" val="0"/>
                        </a:ext>
                      </a:extLst>
                    </a:blip>
                    <a:stretch>
                      <a:fillRect/>
                    </a:stretch>
                  </pic:blipFill>
                  <pic:spPr>
                    <a:xfrm>
                      <a:off x="0" y="0"/>
                      <a:ext cx="6480175" cy="4021455"/>
                    </a:xfrm>
                    <a:prstGeom prst="rect">
                      <a:avLst/>
                    </a:prstGeom>
                  </pic:spPr>
                </pic:pic>
              </a:graphicData>
            </a:graphic>
          </wp:inline>
        </w:drawing>
      </w:r>
    </w:p>
    <w:p w14:paraId="3B178273" w14:textId="77777777" w:rsidR="00BC205B" w:rsidRDefault="00BC205B" w:rsidP="00BC205B">
      <w:pPr>
        <w:pStyle w:val="affffe"/>
      </w:pPr>
      <w:bookmarkStart w:id="1001" w:name="_Ref417487354"/>
      <w:r>
        <w:t xml:space="preserve">Рисунок </w:t>
      </w:r>
      <w:fldSimple w:instr=" SEQ Рисунок \* ARABIC ">
        <w:r w:rsidR="00DF3E4B">
          <w:rPr>
            <w:noProof/>
          </w:rPr>
          <w:t>737</w:t>
        </w:r>
      </w:fldSimple>
      <w:bookmarkEnd w:id="1001"/>
      <w:r>
        <w:t xml:space="preserve">. Внесение оснований изменения </w:t>
      </w:r>
      <w:r w:rsidR="006E21E6">
        <w:t xml:space="preserve">к ранее </w:t>
      </w:r>
      <w:r>
        <w:t>опубликованно</w:t>
      </w:r>
      <w:r w:rsidR="006E21E6">
        <w:t>му</w:t>
      </w:r>
      <w:r>
        <w:t xml:space="preserve"> </w:t>
      </w:r>
      <w:r w:rsidR="006E21E6">
        <w:t xml:space="preserve">исполнению </w:t>
      </w:r>
      <w:r>
        <w:t>контракта</w:t>
      </w:r>
    </w:p>
    <w:p w14:paraId="0FF43F23" w14:textId="77777777" w:rsidR="00BC205B" w:rsidRDefault="00BC205B" w:rsidP="00BC205B">
      <w:pPr>
        <w:pStyle w:val="aff"/>
      </w:pPr>
      <w:r>
        <w:t xml:space="preserve">Для добавления прикрепленных файлов к документу используется кнопка </w:t>
      </w:r>
      <w:r w:rsidR="00CA715C">
        <w:rPr>
          <w:noProof/>
        </w:rPr>
        <w:drawing>
          <wp:inline distT="0" distB="0" distL="0" distR="0" wp14:anchorId="6A08BEE2" wp14:editId="6C8FDDEF">
            <wp:extent cx="152421" cy="17147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r>
        <w:rPr>
          <w:b/>
        </w:rPr>
        <w:t>Прикрепленные документы</w:t>
      </w:r>
      <w:r w:rsidRPr="00BC205B">
        <w:t>]</w:t>
      </w:r>
      <w:r>
        <w:t xml:space="preserve"> (</w:t>
      </w:r>
      <w:r w:rsidRPr="00BC205B">
        <w:rPr>
          <w:i/>
        </w:rPr>
        <w:fldChar w:fldCharType="begin"/>
      </w:r>
      <w:r w:rsidRPr="00BC205B">
        <w:rPr>
          <w:i/>
        </w:rPr>
        <w:instrText xml:space="preserve"> REF _Ref417487354 \h  \* MERGEFORMAT </w:instrText>
      </w:r>
      <w:r w:rsidRPr="00BC205B">
        <w:rPr>
          <w:i/>
        </w:rPr>
      </w:r>
      <w:r w:rsidRPr="00BC205B">
        <w:rPr>
          <w:i/>
        </w:rPr>
        <w:fldChar w:fldCharType="separate"/>
      </w:r>
      <w:r w:rsidR="00DF3E4B" w:rsidRPr="00DF3E4B">
        <w:rPr>
          <w:i/>
        </w:rPr>
        <w:t xml:space="preserve">Рисунок </w:t>
      </w:r>
      <w:r w:rsidR="00DF3E4B" w:rsidRPr="00DF3E4B">
        <w:rPr>
          <w:i/>
          <w:noProof/>
        </w:rPr>
        <w:t>737</w:t>
      </w:r>
      <w:r w:rsidRPr="00BC205B">
        <w:rPr>
          <w:i/>
        </w:rPr>
        <w:fldChar w:fldCharType="end"/>
      </w:r>
      <w:r>
        <w:t xml:space="preserve">). Для вновь добавляемых файлов доступны 3 типа файлов: </w:t>
      </w:r>
    </w:p>
    <w:p w14:paraId="2826CE86" w14:textId="77777777" w:rsidR="00BC205B" w:rsidRDefault="00BC205B" w:rsidP="00BC205B">
      <w:pPr>
        <w:pStyle w:val="a0"/>
        <w:numPr>
          <w:ilvl w:val="0"/>
          <w:numId w:val="22"/>
        </w:numPr>
        <w:jc w:val="left"/>
      </w:pPr>
      <w:r>
        <w:t>Документы, подтверждающие исполнение, оплату;</w:t>
      </w:r>
    </w:p>
    <w:p w14:paraId="73CDB5FB" w14:textId="77777777" w:rsidR="00BC205B" w:rsidRDefault="00BC205B" w:rsidP="00BC205B">
      <w:pPr>
        <w:pStyle w:val="a0"/>
        <w:numPr>
          <w:ilvl w:val="0"/>
          <w:numId w:val="22"/>
        </w:numPr>
        <w:jc w:val="left"/>
      </w:pPr>
      <w:r>
        <w:t>Документы, подтверждающие приемку товара;</w:t>
      </w:r>
    </w:p>
    <w:p w14:paraId="35CB4D14" w14:textId="77777777" w:rsidR="00BC205B" w:rsidRDefault="00BC205B" w:rsidP="00BC205B">
      <w:pPr>
        <w:pStyle w:val="a0"/>
        <w:numPr>
          <w:ilvl w:val="0"/>
          <w:numId w:val="22"/>
        </w:numPr>
        <w:jc w:val="left"/>
      </w:pPr>
      <w:r>
        <w:t>Информация о стране происхождения товара.</w:t>
      </w:r>
    </w:p>
    <w:p w14:paraId="5358CB83" w14:textId="41BE4F6A" w:rsidR="00BC205B" w:rsidRDefault="00857D2B" w:rsidP="00120F38">
      <w:pPr>
        <w:pStyle w:val="a0"/>
        <w:numPr>
          <w:ilvl w:val="0"/>
          <w:numId w:val="0"/>
        </w:numPr>
        <w:spacing w:before="120" w:after="120"/>
        <w:jc w:val="center"/>
      </w:pPr>
      <w:r>
        <w:rPr>
          <w:noProof/>
        </w:rPr>
        <w:lastRenderedPageBreak/>
        <w:drawing>
          <wp:inline distT="0" distB="0" distL="0" distR="0" wp14:anchorId="3CF96F59" wp14:editId="5864F056">
            <wp:extent cx="6480175" cy="3589655"/>
            <wp:effectExtent l="0" t="0" r="0" b="0"/>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12.png"/>
                    <pic:cNvPicPr/>
                  </pic:nvPicPr>
                  <pic:blipFill>
                    <a:blip r:embed="rId818">
                      <a:extLst>
                        <a:ext uri="{28A0092B-C50C-407E-A947-70E740481C1C}">
                          <a14:useLocalDpi xmlns:a14="http://schemas.microsoft.com/office/drawing/2010/main" val="0"/>
                        </a:ext>
                      </a:extLst>
                    </a:blip>
                    <a:stretch>
                      <a:fillRect/>
                    </a:stretch>
                  </pic:blipFill>
                  <pic:spPr>
                    <a:xfrm>
                      <a:off x="0" y="0"/>
                      <a:ext cx="6480175" cy="3589655"/>
                    </a:xfrm>
                    <a:prstGeom prst="rect">
                      <a:avLst/>
                    </a:prstGeom>
                  </pic:spPr>
                </pic:pic>
              </a:graphicData>
            </a:graphic>
          </wp:inline>
        </w:drawing>
      </w:r>
    </w:p>
    <w:p w14:paraId="108432DD" w14:textId="77777777" w:rsidR="00BC205B" w:rsidRDefault="00BC205B" w:rsidP="004141BF">
      <w:pPr>
        <w:pStyle w:val="affffe"/>
      </w:pPr>
      <w:r>
        <w:t xml:space="preserve">Рисунок </w:t>
      </w:r>
      <w:fldSimple w:instr=" SEQ Рисунок \* ARABIC ">
        <w:r w:rsidR="00DF3E4B">
          <w:rPr>
            <w:noProof/>
          </w:rPr>
          <w:t>738</w:t>
        </w:r>
      </w:fldSimple>
      <w:r>
        <w:t>. Прикрепление отсканированного документа</w:t>
      </w:r>
    </w:p>
    <w:p w14:paraId="3AA00CB2" w14:textId="77777777" w:rsidR="00770788" w:rsidRDefault="00770788" w:rsidP="00770788">
      <w:pPr>
        <w:pStyle w:val="30"/>
      </w:pPr>
      <w:bookmarkStart w:id="1002" w:name="_Toc492549908"/>
      <w:bookmarkStart w:id="1003" w:name="_Ref492549915"/>
      <w:bookmarkStart w:id="1004" w:name="_Toc532824110"/>
      <w:r>
        <w:t>Работа с документом</w:t>
      </w:r>
      <w:r w:rsidRPr="00346A4B">
        <w:t xml:space="preserve"> «</w:t>
      </w:r>
      <w:r>
        <w:t>Отчет об исполнении</w:t>
      </w:r>
      <w:r w:rsidRPr="00346A4B">
        <w:t xml:space="preserve"> контракта»</w:t>
      </w:r>
      <w:bookmarkEnd w:id="1002"/>
      <w:bookmarkEnd w:id="1003"/>
      <w:bookmarkEnd w:id="1004"/>
      <w:r w:rsidRPr="00346A4B">
        <w:t xml:space="preserve"> </w:t>
      </w:r>
    </w:p>
    <w:p w14:paraId="2913DC49" w14:textId="77777777" w:rsidR="00770788" w:rsidRDefault="00770788" w:rsidP="00770788">
      <w:pPr>
        <w:pStyle w:val="affb"/>
        <w:rPr>
          <w:b w:val="0"/>
        </w:rPr>
      </w:pPr>
      <w:r w:rsidRPr="009C7D7C">
        <w:rPr>
          <w:b w:val="0"/>
        </w:rPr>
        <w:t xml:space="preserve">После формирования документа </w:t>
      </w:r>
      <w:r w:rsidRPr="0082266E">
        <w:t>«Исполнение контракта»</w:t>
      </w:r>
      <w:r>
        <w:t xml:space="preserve"> </w:t>
      </w:r>
      <w:r>
        <w:rPr>
          <w:b w:val="0"/>
        </w:rPr>
        <w:t xml:space="preserve">необходимо сформировать документ </w:t>
      </w:r>
      <w:r w:rsidRPr="009C7D7C">
        <w:t>«Отчет об исполнении контракта»</w:t>
      </w:r>
      <w:r>
        <w:rPr>
          <w:b w:val="0"/>
        </w:rPr>
        <w:t>, в соответствии с Постановлением Правительства РФ от 28 ноября 2013 г. № 1093.</w:t>
      </w:r>
    </w:p>
    <w:p w14:paraId="6D534B9E" w14:textId="77777777" w:rsidR="00A24F49" w:rsidRDefault="00A24F49" w:rsidP="00A24F49">
      <w:pPr>
        <w:pStyle w:val="affff1"/>
        <w:ind w:firstLine="709"/>
        <w:rPr>
          <w:sz w:val="24"/>
        </w:rPr>
      </w:pPr>
      <w:r w:rsidRPr="00BD3369">
        <w:rPr>
          <w:sz w:val="24"/>
        </w:rPr>
        <w:t xml:space="preserve">Формирование </w:t>
      </w:r>
      <w:r>
        <w:rPr>
          <w:sz w:val="24"/>
        </w:rPr>
        <w:t>отчета об исполнении контракта возможно из списка документов «</w:t>
      </w:r>
      <w:r>
        <w:rPr>
          <w:b/>
          <w:sz w:val="24"/>
        </w:rPr>
        <w:t>Исполнение контракта</w:t>
      </w:r>
      <w:r>
        <w:rPr>
          <w:sz w:val="24"/>
        </w:rPr>
        <w:t>» в фильтре «</w:t>
      </w:r>
      <w:r>
        <w:rPr>
          <w:b/>
          <w:sz w:val="24"/>
        </w:rPr>
        <w:t>Зарегистрировано</w:t>
      </w:r>
      <w:r>
        <w:rPr>
          <w:sz w:val="24"/>
        </w:rPr>
        <w:t xml:space="preserve">» по кнопке </w:t>
      </w:r>
      <w:r>
        <w:rPr>
          <w:noProof/>
          <w:sz w:val="24"/>
        </w:rPr>
        <w:drawing>
          <wp:inline distT="0" distB="0" distL="0" distR="0" wp14:anchorId="74EAECDA" wp14:editId="738D6A62">
            <wp:extent cx="161948" cy="161948"/>
            <wp:effectExtent l="0" t="0" r="9525" b="9525"/>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next_y.png"/>
                    <pic:cNvPicPr/>
                  </pic:nvPicPr>
                  <pic:blipFill>
                    <a:blip r:embed="rId413">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Pr>
          <w:sz w:val="24"/>
        </w:rPr>
        <w:t xml:space="preserve"> </w:t>
      </w:r>
      <w:r w:rsidRPr="00B46E03">
        <w:rPr>
          <w:sz w:val="24"/>
        </w:rPr>
        <w:t>[</w:t>
      </w:r>
      <w:r>
        <w:rPr>
          <w:b/>
          <w:sz w:val="24"/>
        </w:rPr>
        <w:t>Формирование отчета об исполнении контракта</w:t>
      </w:r>
      <w:r w:rsidRPr="00B46E03">
        <w:rPr>
          <w:sz w:val="24"/>
        </w:rPr>
        <w:t>]</w:t>
      </w:r>
      <w:r>
        <w:rPr>
          <w:sz w:val="24"/>
        </w:rPr>
        <w:t xml:space="preserve"> (</w:t>
      </w:r>
      <w:r w:rsidRPr="00BD3369">
        <w:rPr>
          <w:i/>
          <w:sz w:val="24"/>
          <w:szCs w:val="24"/>
        </w:rPr>
        <w:fldChar w:fldCharType="begin"/>
      </w:r>
      <w:r w:rsidRPr="00BD3369">
        <w:rPr>
          <w:i/>
          <w:sz w:val="24"/>
          <w:szCs w:val="24"/>
        </w:rPr>
        <w:instrText xml:space="preserve"> REF _Ref519258278 \h  \* MERGEFORMAT </w:instrText>
      </w:r>
      <w:r w:rsidRPr="00BD3369">
        <w:rPr>
          <w:i/>
          <w:sz w:val="24"/>
          <w:szCs w:val="24"/>
        </w:rPr>
      </w:r>
      <w:r w:rsidRPr="00BD3369">
        <w:rPr>
          <w:i/>
          <w:sz w:val="24"/>
          <w:szCs w:val="24"/>
        </w:rPr>
        <w:fldChar w:fldCharType="separate"/>
      </w:r>
      <w:r w:rsidR="00DF3E4B" w:rsidRPr="00DF3E4B">
        <w:rPr>
          <w:i/>
          <w:sz w:val="24"/>
          <w:szCs w:val="24"/>
        </w:rPr>
        <w:t xml:space="preserve">Рисунок </w:t>
      </w:r>
      <w:r w:rsidR="00DF3E4B" w:rsidRPr="00DF3E4B">
        <w:rPr>
          <w:i/>
          <w:noProof/>
          <w:sz w:val="24"/>
          <w:szCs w:val="24"/>
        </w:rPr>
        <w:t>739</w:t>
      </w:r>
      <w:r w:rsidRPr="00BD3369">
        <w:rPr>
          <w:i/>
          <w:sz w:val="24"/>
          <w:szCs w:val="24"/>
        </w:rPr>
        <w:fldChar w:fldCharType="end"/>
      </w:r>
      <w:r>
        <w:rPr>
          <w:sz w:val="24"/>
        </w:rPr>
        <w:t xml:space="preserve">). </w:t>
      </w:r>
    </w:p>
    <w:p w14:paraId="2F88DDC4" w14:textId="77777777" w:rsidR="00A24F49" w:rsidRDefault="00A24F49" w:rsidP="00A24F49">
      <w:pPr>
        <w:pStyle w:val="affff1"/>
        <w:spacing w:before="120" w:after="120"/>
        <w:jc w:val="center"/>
        <w:rPr>
          <w:sz w:val="24"/>
        </w:rPr>
      </w:pPr>
      <w:r>
        <w:rPr>
          <w:noProof/>
          <w:sz w:val="24"/>
        </w:rPr>
        <w:drawing>
          <wp:inline distT="0" distB="0" distL="0" distR="0" wp14:anchorId="1337249F" wp14:editId="45849458">
            <wp:extent cx="6480175" cy="2366010"/>
            <wp:effectExtent l="0" t="0" r="0" b="0"/>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4.png"/>
                    <pic:cNvPicPr/>
                  </pic:nvPicPr>
                  <pic:blipFill>
                    <a:blip r:embed="rId819">
                      <a:extLst>
                        <a:ext uri="{28A0092B-C50C-407E-A947-70E740481C1C}">
                          <a14:useLocalDpi xmlns:a14="http://schemas.microsoft.com/office/drawing/2010/main" val="0"/>
                        </a:ext>
                      </a:extLst>
                    </a:blip>
                    <a:stretch>
                      <a:fillRect/>
                    </a:stretch>
                  </pic:blipFill>
                  <pic:spPr>
                    <a:xfrm>
                      <a:off x="0" y="0"/>
                      <a:ext cx="6480175" cy="2366010"/>
                    </a:xfrm>
                    <a:prstGeom prst="rect">
                      <a:avLst/>
                    </a:prstGeom>
                  </pic:spPr>
                </pic:pic>
              </a:graphicData>
            </a:graphic>
          </wp:inline>
        </w:drawing>
      </w:r>
    </w:p>
    <w:p w14:paraId="30B07B4D" w14:textId="77777777" w:rsidR="00A24F49" w:rsidRPr="00BD3369" w:rsidRDefault="00A24F49" w:rsidP="00A24F49">
      <w:pPr>
        <w:pStyle w:val="affffe"/>
      </w:pPr>
      <w:bookmarkStart w:id="1005" w:name="_Ref519258278"/>
      <w:r>
        <w:t xml:space="preserve">Рисунок </w:t>
      </w:r>
      <w:fldSimple w:instr=" SEQ Рисунок \* ARABIC ">
        <w:r w:rsidR="00DF3E4B">
          <w:rPr>
            <w:noProof/>
          </w:rPr>
          <w:t>739</w:t>
        </w:r>
      </w:fldSimple>
      <w:bookmarkEnd w:id="1005"/>
      <w:r>
        <w:t>. Формирование отчета об исполнении контракта</w:t>
      </w:r>
    </w:p>
    <w:p w14:paraId="7D76FD4E" w14:textId="77777777" w:rsidR="00A24F49" w:rsidRDefault="00A24F49" w:rsidP="00A24F49">
      <w:pPr>
        <w:pStyle w:val="affb"/>
        <w:rPr>
          <w:b w:val="0"/>
        </w:rPr>
      </w:pPr>
      <w:r>
        <w:rPr>
          <w:b w:val="0"/>
        </w:rPr>
        <w:t>Система запросит подтверждение формирования отчета об исполнении контракта.</w:t>
      </w:r>
    </w:p>
    <w:p w14:paraId="58E08C5A" w14:textId="77777777" w:rsidR="00A24F49" w:rsidRDefault="00A24F49" w:rsidP="00A24F49">
      <w:pPr>
        <w:pStyle w:val="affb"/>
        <w:spacing w:before="120" w:after="120"/>
        <w:ind w:firstLine="0"/>
        <w:jc w:val="center"/>
        <w:rPr>
          <w:b w:val="0"/>
        </w:rPr>
      </w:pPr>
      <w:r>
        <w:rPr>
          <w:b w:val="0"/>
          <w:noProof/>
        </w:rPr>
        <w:lastRenderedPageBreak/>
        <w:drawing>
          <wp:inline distT="0" distB="0" distL="0" distR="0" wp14:anchorId="0A3BD0BC" wp14:editId="33C36AD4">
            <wp:extent cx="4267796" cy="1219370"/>
            <wp:effectExtent l="0" t="0" r="0" b="0"/>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png"/>
                    <pic:cNvPicPr/>
                  </pic:nvPicPr>
                  <pic:blipFill>
                    <a:blip r:embed="rId820">
                      <a:extLst>
                        <a:ext uri="{28A0092B-C50C-407E-A947-70E740481C1C}">
                          <a14:useLocalDpi xmlns:a14="http://schemas.microsoft.com/office/drawing/2010/main" val="0"/>
                        </a:ext>
                      </a:extLst>
                    </a:blip>
                    <a:stretch>
                      <a:fillRect/>
                    </a:stretch>
                  </pic:blipFill>
                  <pic:spPr>
                    <a:xfrm>
                      <a:off x="0" y="0"/>
                      <a:ext cx="4267796" cy="1219370"/>
                    </a:xfrm>
                    <a:prstGeom prst="rect">
                      <a:avLst/>
                    </a:prstGeom>
                  </pic:spPr>
                </pic:pic>
              </a:graphicData>
            </a:graphic>
          </wp:inline>
        </w:drawing>
      </w:r>
    </w:p>
    <w:p w14:paraId="39752BA4" w14:textId="77777777" w:rsidR="00A24F49" w:rsidRDefault="00A24F49" w:rsidP="00A24F49">
      <w:pPr>
        <w:pStyle w:val="affffe"/>
        <w:rPr>
          <w:b w:val="0"/>
        </w:rPr>
      </w:pPr>
      <w:r>
        <w:t xml:space="preserve">Рисунок </w:t>
      </w:r>
      <w:fldSimple w:instr=" SEQ Рисунок \* ARABIC ">
        <w:r w:rsidR="00DF3E4B">
          <w:rPr>
            <w:noProof/>
          </w:rPr>
          <w:t>740</w:t>
        </w:r>
      </w:fldSimple>
      <w:r>
        <w:t>. Окно подтверждения формирования отчета об исполнении контракта</w:t>
      </w:r>
    </w:p>
    <w:p w14:paraId="5F180F56" w14:textId="77777777" w:rsidR="00A24F49" w:rsidRDefault="00A24F49" w:rsidP="00A24F49">
      <w:pPr>
        <w:pStyle w:val="affb"/>
        <w:rPr>
          <w:b w:val="0"/>
        </w:rPr>
      </w:pPr>
      <w:r>
        <w:rPr>
          <w:b w:val="0"/>
        </w:rPr>
        <w:t>Результат успешного формирования отчета об исполнении контракта будет выведен в протоколе (</w:t>
      </w:r>
      <w:r w:rsidRPr="00BD3369">
        <w:rPr>
          <w:b w:val="0"/>
          <w:i/>
        </w:rPr>
        <w:fldChar w:fldCharType="begin"/>
      </w:r>
      <w:r w:rsidRPr="00BD3369">
        <w:rPr>
          <w:b w:val="0"/>
          <w:i/>
        </w:rPr>
        <w:instrText xml:space="preserve"> REF _Ref519258750 \h  \* MERGEFORMAT </w:instrText>
      </w:r>
      <w:r w:rsidRPr="00BD3369">
        <w:rPr>
          <w:b w:val="0"/>
          <w:i/>
        </w:rPr>
      </w:r>
      <w:r w:rsidRPr="00BD3369">
        <w:rPr>
          <w:b w:val="0"/>
          <w:i/>
        </w:rPr>
        <w:fldChar w:fldCharType="separate"/>
      </w:r>
      <w:r w:rsidR="00DF3E4B" w:rsidRPr="00DF3E4B">
        <w:rPr>
          <w:b w:val="0"/>
          <w:i/>
        </w:rPr>
        <w:t xml:space="preserve">Рисунок </w:t>
      </w:r>
      <w:r w:rsidR="00DF3E4B" w:rsidRPr="00DF3E4B">
        <w:rPr>
          <w:b w:val="0"/>
          <w:i/>
          <w:noProof/>
        </w:rPr>
        <w:t>741</w:t>
      </w:r>
      <w:r w:rsidRPr="00BD3369">
        <w:rPr>
          <w:b w:val="0"/>
          <w:i/>
        </w:rPr>
        <w:fldChar w:fldCharType="end"/>
      </w:r>
      <w:r>
        <w:rPr>
          <w:b w:val="0"/>
        </w:rPr>
        <w:t>). По гиперссылке из протокола можно перейти к электронной форме редактирования отчета об исполнении контракта.</w:t>
      </w:r>
    </w:p>
    <w:p w14:paraId="39115180" w14:textId="77777777" w:rsidR="00A24F49" w:rsidRDefault="00A24F49" w:rsidP="00A24F49">
      <w:pPr>
        <w:pStyle w:val="affb"/>
        <w:spacing w:before="120" w:after="120"/>
        <w:ind w:firstLine="0"/>
        <w:jc w:val="center"/>
        <w:rPr>
          <w:b w:val="0"/>
        </w:rPr>
      </w:pPr>
      <w:r>
        <w:rPr>
          <w:b w:val="0"/>
          <w:noProof/>
        </w:rPr>
        <w:drawing>
          <wp:inline distT="0" distB="0" distL="0" distR="0" wp14:anchorId="6AE61922" wp14:editId="185F308E">
            <wp:extent cx="6373114" cy="2467319"/>
            <wp:effectExtent l="0" t="0" r="8890" b="9525"/>
            <wp:docPr id="1637" name="Рисунок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png"/>
                    <pic:cNvPicPr/>
                  </pic:nvPicPr>
                  <pic:blipFill>
                    <a:blip r:embed="rId821">
                      <a:extLst>
                        <a:ext uri="{28A0092B-C50C-407E-A947-70E740481C1C}">
                          <a14:useLocalDpi xmlns:a14="http://schemas.microsoft.com/office/drawing/2010/main" val="0"/>
                        </a:ext>
                      </a:extLst>
                    </a:blip>
                    <a:stretch>
                      <a:fillRect/>
                    </a:stretch>
                  </pic:blipFill>
                  <pic:spPr>
                    <a:xfrm>
                      <a:off x="0" y="0"/>
                      <a:ext cx="6373114" cy="2467319"/>
                    </a:xfrm>
                    <a:prstGeom prst="rect">
                      <a:avLst/>
                    </a:prstGeom>
                  </pic:spPr>
                </pic:pic>
              </a:graphicData>
            </a:graphic>
          </wp:inline>
        </w:drawing>
      </w:r>
    </w:p>
    <w:p w14:paraId="68706D9F" w14:textId="77777777" w:rsidR="00A24F49" w:rsidRDefault="00A24F49" w:rsidP="00A24F49">
      <w:pPr>
        <w:pStyle w:val="affffe"/>
        <w:rPr>
          <w:b w:val="0"/>
        </w:rPr>
      </w:pPr>
      <w:bookmarkStart w:id="1006" w:name="_Ref519258750"/>
      <w:r>
        <w:t xml:space="preserve">Рисунок </w:t>
      </w:r>
      <w:fldSimple w:instr=" SEQ Рисунок \* ARABIC ">
        <w:r w:rsidR="00DF3E4B">
          <w:rPr>
            <w:noProof/>
          </w:rPr>
          <w:t>741</w:t>
        </w:r>
      </w:fldSimple>
      <w:bookmarkEnd w:id="1006"/>
      <w:r>
        <w:t>. Протокол успешного формирования отчета об исполнении контракта</w:t>
      </w:r>
    </w:p>
    <w:p w14:paraId="3C2A4999" w14:textId="77777777" w:rsidR="00A24F49" w:rsidRPr="00C0215C" w:rsidRDefault="00A24F49" w:rsidP="00A24F49">
      <w:pPr>
        <w:pStyle w:val="affb"/>
        <w:rPr>
          <w:b w:val="0"/>
        </w:rPr>
      </w:pPr>
      <w:r w:rsidRPr="00BD3369">
        <w:rPr>
          <w:b w:val="0"/>
        </w:rPr>
        <w:t xml:space="preserve">При этом </w:t>
      </w:r>
      <w:r>
        <w:rPr>
          <w:b w:val="0"/>
        </w:rPr>
        <w:t>будет создан</w:t>
      </w:r>
      <w:r w:rsidRPr="00BD3369">
        <w:rPr>
          <w:b w:val="0"/>
        </w:rPr>
        <w:t xml:space="preserve"> документ в папке «</w:t>
      </w:r>
      <w:r w:rsidRPr="00BD3369">
        <w:t>Отчет об исполнении контракта</w:t>
      </w:r>
      <w:r w:rsidRPr="00BD3369">
        <w:rPr>
          <w:b w:val="0"/>
        </w:rPr>
        <w:t>» в фильтре «</w:t>
      </w:r>
      <w:r w:rsidRPr="00BD3369">
        <w:t>На размещении</w:t>
      </w:r>
      <w:r w:rsidRPr="00BD3369">
        <w:rPr>
          <w:b w:val="0"/>
        </w:rPr>
        <w:t>»</w:t>
      </w:r>
      <w:r>
        <w:rPr>
          <w:b w:val="0"/>
        </w:rPr>
        <w:t xml:space="preserve"> (</w:t>
      </w:r>
      <w:r w:rsidRPr="00BD3369">
        <w:rPr>
          <w:b w:val="0"/>
          <w:i/>
        </w:rPr>
        <w:fldChar w:fldCharType="begin"/>
      </w:r>
      <w:r w:rsidRPr="00BD3369">
        <w:rPr>
          <w:b w:val="0"/>
          <w:i/>
        </w:rPr>
        <w:instrText xml:space="preserve"> REF _Ref519258591 \h  \* MERGEFORMAT </w:instrText>
      </w:r>
      <w:r w:rsidRPr="00BD3369">
        <w:rPr>
          <w:b w:val="0"/>
          <w:i/>
        </w:rPr>
      </w:r>
      <w:r w:rsidRPr="00BD3369">
        <w:rPr>
          <w:b w:val="0"/>
          <w:i/>
        </w:rPr>
        <w:fldChar w:fldCharType="separate"/>
      </w:r>
      <w:r w:rsidR="00DF3E4B" w:rsidRPr="00DF3E4B">
        <w:rPr>
          <w:b w:val="0"/>
          <w:i/>
        </w:rPr>
        <w:t xml:space="preserve">Рисунок </w:t>
      </w:r>
      <w:r w:rsidR="00DF3E4B" w:rsidRPr="00DF3E4B">
        <w:rPr>
          <w:b w:val="0"/>
          <w:i/>
          <w:noProof/>
        </w:rPr>
        <w:t>742</w:t>
      </w:r>
      <w:r w:rsidRPr="00BD3369">
        <w:rPr>
          <w:b w:val="0"/>
          <w:i/>
        </w:rPr>
        <w:fldChar w:fldCharType="end"/>
      </w:r>
      <w:r>
        <w:rPr>
          <w:b w:val="0"/>
        </w:rPr>
        <w:t>)</w:t>
      </w:r>
      <w:r w:rsidRPr="00BD3369">
        <w:rPr>
          <w:b w:val="0"/>
        </w:rPr>
        <w:t>.</w:t>
      </w:r>
      <w:r>
        <w:rPr>
          <w:b w:val="0"/>
        </w:rPr>
        <w:t xml:space="preserve"> Для перехода в окно редактирования сформированного документа необходимо выделить документ и нажать на кнопку </w:t>
      </w:r>
      <w:r>
        <w:rPr>
          <w:b w:val="0"/>
          <w:noProof/>
        </w:rPr>
        <w:drawing>
          <wp:inline distT="0" distB="0" distL="0" distR="0" wp14:anchorId="16D66D2A" wp14:editId="3B2692DD">
            <wp:extent cx="133369" cy="152421"/>
            <wp:effectExtent l="0" t="0" r="0" b="0"/>
            <wp:docPr id="1638" name="Рисунок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edit.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B46E03">
        <w:rPr>
          <w:b w:val="0"/>
        </w:rPr>
        <w:t>[</w:t>
      </w:r>
      <w:r>
        <w:t>Редактировать</w:t>
      </w:r>
      <w:r w:rsidRPr="00B46E03">
        <w:rPr>
          <w:b w:val="0"/>
        </w:rPr>
        <w:t>]</w:t>
      </w:r>
      <w:r>
        <w:rPr>
          <w:b w:val="0"/>
        </w:rPr>
        <w:t>.</w:t>
      </w:r>
    </w:p>
    <w:p w14:paraId="3D564E72" w14:textId="77777777" w:rsidR="00A24F49" w:rsidRDefault="00A24F49" w:rsidP="00A24F49">
      <w:pPr>
        <w:pStyle w:val="affb"/>
        <w:spacing w:before="120" w:after="120"/>
        <w:ind w:firstLine="0"/>
        <w:jc w:val="center"/>
        <w:rPr>
          <w:b w:val="0"/>
        </w:rPr>
      </w:pPr>
      <w:r>
        <w:rPr>
          <w:b w:val="0"/>
          <w:noProof/>
        </w:rPr>
        <w:drawing>
          <wp:inline distT="0" distB="0" distL="0" distR="0" wp14:anchorId="51DD0160" wp14:editId="268A9898">
            <wp:extent cx="6163535" cy="2724530"/>
            <wp:effectExtent l="0" t="0" r="8890" b="0"/>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png"/>
                    <pic:cNvPicPr/>
                  </pic:nvPicPr>
                  <pic:blipFill>
                    <a:blip r:embed="rId822">
                      <a:extLst>
                        <a:ext uri="{28A0092B-C50C-407E-A947-70E740481C1C}">
                          <a14:useLocalDpi xmlns:a14="http://schemas.microsoft.com/office/drawing/2010/main" val="0"/>
                        </a:ext>
                      </a:extLst>
                    </a:blip>
                    <a:stretch>
                      <a:fillRect/>
                    </a:stretch>
                  </pic:blipFill>
                  <pic:spPr>
                    <a:xfrm>
                      <a:off x="0" y="0"/>
                      <a:ext cx="6163535" cy="2724530"/>
                    </a:xfrm>
                    <a:prstGeom prst="rect">
                      <a:avLst/>
                    </a:prstGeom>
                  </pic:spPr>
                </pic:pic>
              </a:graphicData>
            </a:graphic>
          </wp:inline>
        </w:drawing>
      </w:r>
    </w:p>
    <w:p w14:paraId="330C396A" w14:textId="77777777" w:rsidR="00A24F49" w:rsidRDefault="00A24F49" w:rsidP="00A24F49">
      <w:pPr>
        <w:pStyle w:val="affffe"/>
        <w:rPr>
          <w:b w:val="0"/>
        </w:rPr>
      </w:pPr>
      <w:bookmarkStart w:id="1007" w:name="_Ref519258591"/>
      <w:r>
        <w:t xml:space="preserve">Рисунок </w:t>
      </w:r>
      <w:fldSimple w:instr=" SEQ Рисунок \* ARABIC ">
        <w:r w:rsidR="00DF3E4B">
          <w:rPr>
            <w:noProof/>
          </w:rPr>
          <w:t>742</w:t>
        </w:r>
      </w:fldSimple>
      <w:bookmarkEnd w:id="1007"/>
      <w:r>
        <w:t>. Вновь сформированный документ «Отчет об исполнении контракта»</w:t>
      </w:r>
    </w:p>
    <w:p w14:paraId="770374B7" w14:textId="77777777" w:rsidR="00A24F49" w:rsidRPr="005056B6" w:rsidRDefault="00A24F49" w:rsidP="00A24F49">
      <w:pPr>
        <w:pStyle w:val="affb"/>
        <w:rPr>
          <w:b w:val="0"/>
        </w:rPr>
      </w:pPr>
      <w:r>
        <w:rPr>
          <w:b w:val="0"/>
        </w:rPr>
        <w:lastRenderedPageBreak/>
        <w:t xml:space="preserve">Для формирования </w:t>
      </w:r>
      <w:r w:rsidRPr="00A54B0B">
        <w:rPr>
          <w:b w:val="0"/>
        </w:rPr>
        <w:t>документа «</w:t>
      </w:r>
      <w:r w:rsidRPr="00A54B0B">
        <w:t>Отчет об исполнении контракта</w:t>
      </w:r>
      <w:r w:rsidRPr="00A54B0B">
        <w:rPr>
          <w:b w:val="0"/>
        </w:rPr>
        <w:t xml:space="preserve">» </w:t>
      </w:r>
      <w:r>
        <w:rPr>
          <w:b w:val="0"/>
        </w:rPr>
        <w:t xml:space="preserve">можно также </w:t>
      </w:r>
      <w:r w:rsidRPr="00A54B0B">
        <w:rPr>
          <w:b w:val="0"/>
        </w:rPr>
        <w:t xml:space="preserve">в окне навигатора </w:t>
      </w:r>
      <w:r>
        <w:rPr>
          <w:b w:val="0"/>
        </w:rPr>
        <w:t xml:space="preserve">перейти в </w:t>
      </w:r>
      <w:r w:rsidRPr="00A54B0B">
        <w:rPr>
          <w:b w:val="0"/>
        </w:rPr>
        <w:t>папку «</w:t>
      </w:r>
      <w:r w:rsidRPr="00A54B0B">
        <w:t>Отчет об исполнении контракта</w:t>
      </w:r>
      <w:r w:rsidRPr="00A54B0B">
        <w:rPr>
          <w:b w:val="0"/>
        </w:rPr>
        <w:t>», открыть фильтр</w:t>
      </w:r>
      <w:r>
        <w:rPr>
          <w:b w:val="0"/>
        </w:rPr>
        <w:t xml:space="preserve"> «</w:t>
      </w:r>
      <w:r w:rsidRPr="00A54B0B">
        <w:t>На размещении</w:t>
      </w:r>
      <w:r>
        <w:rPr>
          <w:b w:val="0"/>
        </w:rPr>
        <w:t xml:space="preserve">» </w:t>
      </w:r>
      <w:r w:rsidRPr="00A54B0B">
        <w:rPr>
          <w:b w:val="0"/>
        </w:rPr>
        <w:t>и нажать на кнопку</w:t>
      </w:r>
      <w:r>
        <w:t xml:space="preserve"> </w:t>
      </w:r>
      <w:r>
        <w:rPr>
          <w:noProof/>
        </w:rPr>
        <w:drawing>
          <wp:inline distT="0" distB="0" distL="0" distR="0" wp14:anchorId="2E0CB518" wp14:editId="388C2433">
            <wp:extent cx="133350" cy="1714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210281">
        <w:t>[Создать</w:t>
      </w:r>
      <w:r w:rsidRPr="005056B6">
        <w:rPr>
          <w:b w:val="0"/>
        </w:rPr>
        <w:t xml:space="preserve">] </w:t>
      </w:r>
      <w:r w:rsidRPr="005056B6">
        <w:rPr>
          <w:b w:val="0"/>
          <w:i/>
        </w:rPr>
        <w:t>(</w:t>
      </w:r>
      <w:r w:rsidRPr="005056B6">
        <w:rPr>
          <w:b w:val="0"/>
          <w:i/>
        </w:rPr>
        <w:fldChar w:fldCharType="begin"/>
      </w:r>
      <w:r w:rsidRPr="005056B6">
        <w:rPr>
          <w:b w:val="0"/>
          <w:i/>
        </w:rPr>
        <w:instrText xml:space="preserve"> REF _Ref491254315 \h  \* MERGEFORMAT </w:instrText>
      </w:r>
      <w:r w:rsidRPr="005056B6">
        <w:rPr>
          <w:b w:val="0"/>
          <w:i/>
        </w:rPr>
      </w:r>
      <w:r w:rsidRPr="005056B6">
        <w:rPr>
          <w:b w:val="0"/>
          <w:i/>
        </w:rPr>
        <w:fldChar w:fldCharType="separate"/>
      </w:r>
      <w:r w:rsidR="00DF3E4B" w:rsidRPr="00DF3E4B">
        <w:rPr>
          <w:b w:val="0"/>
          <w:i/>
        </w:rPr>
        <w:t xml:space="preserve">Рисунок </w:t>
      </w:r>
      <w:r w:rsidR="00DF3E4B" w:rsidRPr="00DF3E4B">
        <w:rPr>
          <w:b w:val="0"/>
          <w:i/>
          <w:noProof/>
        </w:rPr>
        <w:t>743</w:t>
      </w:r>
      <w:r w:rsidRPr="005056B6">
        <w:rPr>
          <w:b w:val="0"/>
          <w:i/>
        </w:rPr>
        <w:fldChar w:fldCharType="end"/>
      </w:r>
      <w:r w:rsidRPr="005056B6">
        <w:rPr>
          <w:b w:val="0"/>
          <w:i/>
        </w:rPr>
        <w:t>)</w:t>
      </w:r>
      <w:r w:rsidRPr="00817547">
        <w:rPr>
          <w:b w:val="0"/>
        </w:rPr>
        <w:t>.</w:t>
      </w:r>
    </w:p>
    <w:p w14:paraId="5AA18F2F" w14:textId="77777777" w:rsidR="00A24F49" w:rsidRPr="001E09F3" w:rsidRDefault="00A24F49" w:rsidP="00A24F49">
      <w:pPr>
        <w:pStyle w:val="affb"/>
        <w:ind w:firstLine="0"/>
        <w:rPr>
          <w:b w:val="0"/>
          <w:sz w:val="20"/>
          <w:szCs w:val="20"/>
        </w:rPr>
      </w:pPr>
    </w:p>
    <w:p w14:paraId="02FEDDE9" w14:textId="77777777" w:rsidR="00A24F49" w:rsidRDefault="00A24F49" w:rsidP="00A24F49">
      <w:pPr>
        <w:pStyle w:val="affb"/>
        <w:keepNext/>
        <w:ind w:firstLine="0"/>
        <w:jc w:val="center"/>
      </w:pPr>
      <w:r>
        <w:rPr>
          <w:noProof/>
        </w:rPr>
        <w:drawing>
          <wp:inline distT="0" distB="0" distL="0" distR="0" wp14:anchorId="73558121" wp14:editId="3247CF91">
            <wp:extent cx="6220693" cy="2238687"/>
            <wp:effectExtent l="0" t="0" r="8890" b="9525"/>
            <wp:docPr id="1640"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8.png"/>
                    <pic:cNvPicPr/>
                  </pic:nvPicPr>
                  <pic:blipFill>
                    <a:blip r:embed="rId823">
                      <a:extLst>
                        <a:ext uri="{28A0092B-C50C-407E-A947-70E740481C1C}">
                          <a14:useLocalDpi xmlns:a14="http://schemas.microsoft.com/office/drawing/2010/main" val="0"/>
                        </a:ext>
                      </a:extLst>
                    </a:blip>
                    <a:stretch>
                      <a:fillRect/>
                    </a:stretch>
                  </pic:blipFill>
                  <pic:spPr>
                    <a:xfrm>
                      <a:off x="0" y="0"/>
                      <a:ext cx="6220693" cy="2238687"/>
                    </a:xfrm>
                    <a:prstGeom prst="rect">
                      <a:avLst/>
                    </a:prstGeom>
                  </pic:spPr>
                </pic:pic>
              </a:graphicData>
            </a:graphic>
          </wp:inline>
        </w:drawing>
      </w:r>
    </w:p>
    <w:p w14:paraId="2C320D21" w14:textId="0693F356" w:rsidR="00770788" w:rsidRDefault="00A24F49" w:rsidP="00A24F49">
      <w:pPr>
        <w:pStyle w:val="affffe"/>
        <w:spacing w:before="0" w:after="0"/>
        <w:ind w:firstLine="709"/>
        <w:rPr>
          <w:b w:val="0"/>
        </w:rPr>
      </w:pPr>
      <w:bookmarkStart w:id="1008" w:name="_Ref491254315"/>
      <w:r>
        <w:t xml:space="preserve">Рисунок </w:t>
      </w:r>
      <w:fldSimple w:instr=" SEQ Рисунок \* ARABIC ">
        <w:r w:rsidR="00DF3E4B">
          <w:rPr>
            <w:noProof/>
          </w:rPr>
          <w:t>743</w:t>
        </w:r>
      </w:fldSimple>
      <w:bookmarkEnd w:id="1008"/>
      <w:r>
        <w:t>. Создание документа "Отчет об исполнении контракта"</w:t>
      </w:r>
    </w:p>
    <w:p w14:paraId="172E84FB" w14:textId="77777777" w:rsidR="00770788" w:rsidRPr="0033764B" w:rsidRDefault="00770788" w:rsidP="00770788">
      <w:pPr>
        <w:pStyle w:val="affff1"/>
        <w:spacing w:after="120"/>
        <w:ind w:firstLine="709"/>
        <w:rPr>
          <w:sz w:val="24"/>
          <w:szCs w:val="24"/>
        </w:rPr>
      </w:pPr>
      <w:r>
        <w:rPr>
          <w:sz w:val="24"/>
          <w:szCs w:val="24"/>
        </w:rPr>
        <w:t xml:space="preserve">В результате чего откроется новая электронная форма документа </w:t>
      </w:r>
      <w:r w:rsidRPr="00FE07C8">
        <w:rPr>
          <w:b/>
          <w:sz w:val="24"/>
          <w:szCs w:val="24"/>
        </w:rPr>
        <w:t>«Отчет об исполнении контракта»</w:t>
      </w:r>
      <w:r>
        <w:rPr>
          <w:sz w:val="24"/>
          <w:szCs w:val="24"/>
        </w:rPr>
        <w:t xml:space="preserve"> </w:t>
      </w:r>
      <w:r w:rsidRPr="00817547">
        <w:rPr>
          <w:sz w:val="24"/>
          <w:szCs w:val="24"/>
        </w:rPr>
        <w:t>(</w:t>
      </w:r>
      <w:r w:rsidRPr="0033764B">
        <w:rPr>
          <w:i/>
          <w:sz w:val="24"/>
          <w:szCs w:val="24"/>
        </w:rPr>
        <w:fldChar w:fldCharType="begin"/>
      </w:r>
      <w:r w:rsidRPr="0033764B">
        <w:rPr>
          <w:i/>
          <w:sz w:val="24"/>
          <w:szCs w:val="24"/>
        </w:rPr>
        <w:instrText xml:space="preserve"> REF _Ref491254744 \h  \* MERGEFORMAT </w:instrText>
      </w:r>
      <w:r w:rsidRPr="0033764B">
        <w:rPr>
          <w:i/>
          <w:sz w:val="24"/>
          <w:szCs w:val="24"/>
        </w:rPr>
      </w:r>
      <w:r w:rsidRPr="0033764B">
        <w:rPr>
          <w:i/>
          <w:sz w:val="24"/>
          <w:szCs w:val="24"/>
        </w:rPr>
        <w:fldChar w:fldCharType="separate"/>
      </w:r>
      <w:r w:rsidR="00DF3E4B" w:rsidRPr="00DF3E4B">
        <w:rPr>
          <w:i/>
          <w:sz w:val="24"/>
          <w:szCs w:val="24"/>
        </w:rPr>
        <w:t xml:space="preserve">Рисунок </w:t>
      </w:r>
      <w:r w:rsidR="00DF3E4B" w:rsidRPr="00DF3E4B">
        <w:rPr>
          <w:i/>
          <w:noProof/>
          <w:sz w:val="24"/>
          <w:szCs w:val="24"/>
        </w:rPr>
        <w:t>744</w:t>
      </w:r>
      <w:r w:rsidRPr="0033764B">
        <w:rPr>
          <w:i/>
          <w:sz w:val="24"/>
          <w:szCs w:val="24"/>
        </w:rPr>
        <w:fldChar w:fldCharType="end"/>
      </w:r>
      <w:r w:rsidRPr="00817547">
        <w:rPr>
          <w:sz w:val="24"/>
          <w:szCs w:val="24"/>
        </w:rPr>
        <w:t>)</w:t>
      </w:r>
      <w:r>
        <w:rPr>
          <w:sz w:val="24"/>
          <w:szCs w:val="24"/>
        </w:rPr>
        <w:t>.</w:t>
      </w:r>
    </w:p>
    <w:p w14:paraId="6EB04A6D" w14:textId="49A337B7" w:rsidR="00770788" w:rsidRDefault="00A24F49" w:rsidP="00770788">
      <w:pPr>
        <w:pStyle w:val="affff1"/>
        <w:keepNext/>
        <w:jc w:val="center"/>
      </w:pPr>
      <w:r>
        <w:rPr>
          <w:noProof/>
        </w:rPr>
        <w:drawing>
          <wp:inline distT="0" distB="0" distL="0" distR="0" wp14:anchorId="159D4E96" wp14:editId="23738908">
            <wp:extent cx="6480175" cy="4577715"/>
            <wp:effectExtent l="0" t="0" r="0" b="0"/>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png"/>
                    <pic:cNvPicPr/>
                  </pic:nvPicPr>
                  <pic:blipFill>
                    <a:blip r:embed="rId824">
                      <a:extLst>
                        <a:ext uri="{28A0092B-C50C-407E-A947-70E740481C1C}">
                          <a14:useLocalDpi xmlns:a14="http://schemas.microsoft.com/office/drawing/2010/main" val="0"/>
                        </a:ext>
                      </a:extLst>
                    </a:blip>
                    <a:stretch>
                      <a:fillRect/>
                    </a:stretch>
                  </pic:blipFill>
                  <pic:spPr>
                    <a:xfrm>
                      <a:off x="0" y="0"/>
                      <a:ext cx="6480175" cy="4577715"/>
                    </a:xfrm>
                    <a:prstGeom prst="rect">
                      <a:avLst/>
                    </a:prstGeom>
                  </pic:spPr>
                </pic:pic>
              </a:graphicData>
            </a:graphic>
          </wp:inline>
        </w:drawing>
      </w:r>
    </w:p>
    <w:p w14:paraId="7C242F1B" w14:textId="77777777" w:rsidR="00770788" w:rsidRDefault="00770788" w:rsidP="00770788">
      <w:pPr>
        <w:pStyle w:val="affffe"/>
        <w:rPr>
          <w:sz w:val="24"/>
          <w:szCs w:val="24"/>
        </w:rPr>
      </w:pPr>
      <w:bookmarkStart w:id="1009" w:name="_Ref491254744"/>
      <w:r>
        <w:t xml:space="preserve">Рисунок </w:t>
      </w:r>
      <w:fldSimple w:instr=" SEQ Рисунок \* ARABIC ">
        <w:r w:rsidR="00DF3E4B">
          <w:rPr>
            <w:noProof/>
          </w:rPr>
          <w:t>744</w:t>
        </w:r>
      </w:fldSimple>
      <w:bookmarkEnd w:id="1009"/>
      <w:r>
        <w:t>. Ф</w:t>
      </w:r>
      <w:r w:rsidRPr="007174EF">
        <w:t>орма документа «Отчет об исполнении контракта»</w:t>
      </w:r>
    </w:p>
    <w:p w14:paraId="13301439" w14:textId="77777777" w:rsidR="00770788" w:rsidRPr="00AB269C" w:rsidRDefault="00770788" w:rsidP="00770788">
      <w:pPr>
        <w:pStyle w:val="affff1"/>
        <w:ind w:firstLine="709"/>
        <w:rPr>
          <w:sz w:val="24"/>
          <w:szCs w:val="24"/>
        </w:rPr>
      </w:pPr>
      <w:r w:rsidRPr="00AB269C">
        <w:rPr>
          <w:sz w:val="24"/>
          <w:szCs w:val="24"/>
        </w:rPr>
        <w:t xml:space="preserve">Окно редактирования отчета об исполнении контракта </w:t>
      </w:r>
      <w:r w:rsidRPr="00AB269C">
        <w:rPr>
          <w:rStyle w:val="aff8"/>
        </w:rPr>
        <w:t xml:space="preserve">состоит из заголовочной части, где </w:t>
      </w:r>
      <w:r w:rsidRPr="00AB269C">
        <w:rPr>
          <w:sz w:val="24"/>
          <w:szCs w:val="24"/>
        </w:rPr>
        <w:t>указывается:</w:t>
      </w:r>
    </w:p>
    <w:p w14:paraId="36849A76" w14:textId="77777777" w:rsidR="00770788" w:rsidRPr="00AB269C" w:rsidRDefault="00770788" w:rsidP="001F55C2">
      <w:pPr>
        <w:pStyle w:val="affff1"/>
        <w:numPr>
          <w:ilvl w:val="0"/>
          <w:numId w:val="77"/>
        </w:numPr>
        <w:ind w:left="993"/>
        <w:rPr>
          <w:sz w:val="24"/>
          <w:szCs w:val="24"/>
        </w:rPr>
      </w:pPr>
      <w:r w:rsidRPr="00AB269C">
        <w:rPr>
          <w:sz w:val="24"/>
          <w:szCs w:val="24"/>
        </w:rPr>
        <w:lastRenderedPageBreak/>
        <w:t>Дата документа;</w:t>
      </w:r>
    </w:p>
    <w:p w14:paraId="18266CD9" w14:textId="77777777" w:rsidR="00770788" w:rsidRPr="00AB269C" w:rsidRDefault="00770788" w:rsidP="001F55C2">
      <w:pPr>
        <w:pStyle w:val="affff1"/>
        <w:numPr>
          <w:ilvl w:val="0"/>
          <w:numId w:val="77"/>
        </w:numPr>
        <w:ind w:left="993"/>
        <w:rPr>
          <w:sz w:val="24"/>
          <w:szCs w:val="24"/>
        </w:rPr>
      </w:pPr>
      <w:r w:rsidRPr="00AB269C">
        <w:rPr>
          <w:sz w:val="24"/>
          <w:szCs w:val="24"/>
        </w:rPr>
        <w:t>Информация о заказчике - наименование заказчика с указанием ИНН и КПП;</w:t>
      </w:r>
    </w:p>
    <w:p w14:paraId="152A7B5B" w14:textId="77777777" w:rsidR="00770788" w:rsidRPr="00AB269C" w:rsidRDefault="00770788" w:rsidP="001F55C2">
      <w:pPr>
        <w:pStyle w:val="affff1"/>
        <w:numPr>
          <w:ilvl w:val="0"/>
          <w:numId w:val="77"/>
        </w:numPr>
        <w:ind w:left="993"/>
        <w:rPr>
          <w:sz w:val="24"/>
          <w:szCs w:val="24"/>
        </w:rPr>
      </w:pPr>
      <w:r w:rsidRPr="00AB269C">
        <w:rPr>
          <w:sz w:val="24"/>
          <w:szCs w:val="24"/>
        </w:rPr>
        <w:t>Информация об организации, размещающей отчет – наименование размещающей организации, её ИНН и КПП;</w:t>
      </w:r>
    </w:p>
    <w:p w14:paraId="19CB0038" w14:textId="77777777" w:rsidR="00770788" w:rsidRPr="00AB269C" w:rsidRDefault="00770788" w:rsidP="001F55C2">
      <w:pPr>
        <w:pStyle w:val="affff1"/>
        <w:numPr>
          <w:ilvl w:val="0"/>
          <w:numId w:val="77"/>
        </w:numPr>
        <w:ind w:left="993"/>
        <w:rPr>
          <w:sz w:val="24"/>
          <w:szCs w:val="24"/>
        </w:rPr>
      </w:pPr>
      <w:r w:rsidRPr="00AB269C">
        <w:rPr>
          <w:sz w:val="24"/>
          <w:szCs w:val="24"/>
        </w:rPr>
        <w:t>Информация об исполнении контракта в соответствии с условиями;</w:t>
      </w:r>
    </w:p>
    <w:p w14:paraId="1BD413A0" w14:textId="77777777" w:rsidR="00770788" w:rsidRPr="00AB269C" w:rsidRDefault="00770788" w:rsidP="001F55C2">
      <w:pPr>
        <w:pStyle w:val="affff1"/>
        <w:numPr>
          <w:ilvl w:val="0"/>
          <w:numId w:val="77"/>
        </w:numPr>
        <w:ind w:left="993"/>
        <w:rPr>
          <w:sz w:val="24"/>
          <w:szCs w:val="24"/>
        </w:rPr>
      </w:pPr>
      <w:r w:rsidRPr="00AB269C">
        <w:rPr>
          <w:sz w:val="24"/>
          <w:szCs w:val="24"/>
        </w:rPr>
        <w:t>Информация о ненадлежащем исполнении или неисполнении контракта;</w:t>
      </w:r>
    </w:p>
    <w:p w14:paraId="3201AC34" w14:textId="77777777" w:rsidR="00770788" w:rsidRPr="00AB269C" w:rsidRDefault="00770788" w:rsidP="001F55C2">
      <w:pPr>
        <w:pStyle w:val="affff1"/>
        <w:numPr>
          <w:ilvl w:val="0"/>
          <w:numId w:val="77"/>
        </w:numPr>
        <w:ind w:left="993"/>
        <w:rPr>
          <w:sz w:val="24"/>
          <w:szCs w:val="24"/>
        </w:rPr>
      </w:pPr>
      <w:r w:rsidRPr="00AB269C">
        <w:rPr>
          <w:sz w:val="24"/>
          <w:szCs w:val="24"/>
        </w:rPr>
        <w:t>Информация о том, что контрактом предусмотрена выплата аванса.</w:t>
      </w:r>
    </w:p>
    <w:p w14:paraId="053820E2" w14:textId="77777777" w:rsidR="00770788" w:rsidRDefault="00770788" w:rsidP="00770788">
      <w:pPr>
        <w:pStyle w:val="affff1"/>
        <w:ind w:left="993"/>
        <w:rPr>
          <w:sz w:val="24"/>
          <w:szCs w:val="24"/>
        </w:rPr>
      </w:pPr>
      <w:r w:rsidRPr="00AB269C">
        <w:rPr>
          <w:sz w:val="24"/>
          <w:szCs w:val="24"/>
        </w:rPr>
        <w:t xml:space="preserve"> </w:t>
      </w:r>
      <w:r w:rsidRPr="00AB269C">
        <w:rPr>
          <w:sz w:val="24"/>
          <w:szCs w:val="24"/>
        </w:rPr>
        <w:tab/>
      </w:r>
    </w:p>
    <w:p w14:paraId="55523759" w14:textId="77777777" w:rsidR="00770788" w:rsidRPr="00713A1E" w:rsidRDefault="00770788" w:rsidP="00770788">
      <w:r w:rsidRPr="00713A1E">
        <w:rPr>
          <w:rStyle w:val="aff8"/>
        </w:rPr>
        <w:t>и следующих разделов:</w:t>
      </w:r>
      <w:r w:rsidRPr="00713A1E">
        <w:t xml:space="preserve"> </w:t>
      </w:r>
    </w:p>
    <w:p w14:paraId="4E22227B" w14:textId="77777777" w:rsidR="00770788" w:rsidRPr="00713A1E" w:rsidRDefault="00770788" w:rsidP="001F55C2">
      <w:pPr>
        <w:pStyle w:val="affff1"/>
        <w:numPr>
          <w:ilvl w:val="0"/>
          <w:numId w:val="78"/>
        </w:numPr>
        <w:ind w:left="993"/>
        <w:rPr>
          <w:sz w:val="24"/>
          <w:szCs w:val="24"/>
        </w:rPr>
      </w:pPr>
      <w:r w:rsidRPr="00713A1E">
        <w:rPr>
          <w:sz w:val="24"/>
          <w:szCs w:val="24"/>
        </w:rPr>
        <w:t>Информация о контракте;</w:t>
      </w:r>
    </w:p>
    <w:p w14:paraId="0E9197A9" w14:textId="77777777" w:rsidR="00770788" w:rsidRPr="00713A1E" w:rsidRDefault="00770788" w:rsidP="001F55C2">
      <w:pPr>
        <w:pStyle w:val="affff1"/>
        <w:numPr>
          <w:ilvl w:val="0"/>
          <w:numId w:val="78"/>
        </w:numPr>
        <w:ind w:left="993"/>
        <w:rPr>
          <w:sz w:val="24"/>
          <w:szCs w:val="24"/>
        </w:rPr>
      </w:pPr>
      <w:r w:rsidRPr="00713A1E">
        <w:rPr>
          <w:sz w:val="24"/>
          <w:szCs w:val="24"/>
        </w:rPr>
        <w:t>Информация о поставщиках;</w:t>
      </w:r>
    </w:p>
    <w:p w14:paraId="0273F31C" w14:textId="77777777" w:rsidR="00770788" w:rsidRPr="00713A1E" w:rsidRDefault="00770788" w:rsidP="001F55C2">
      <w:pPr>
        <w:pStyle w:val="affff1"/>
        <w:numPr>
          <w:ilvl w:val="0"/>
          <w:numId w:val="78"/>
        </w:numPr>
        <w:ind w:left="993"/>
        <w:rPr>
          <w:sz w:val="24"/>
          <w:szCs w:val="24"/>
        </w:rPr>
      </w:pPr>
      <w:r w:rsidRPr="00713A1E">
        <w:rPr>
          <w:sz w:val="24"/>
          <w:szCs w:val="24"/>
        </w:rPr>
        <w:t>Информация об исполнении контракта;</w:t>
      </w:r>
    </w:p>
    <w:p w14:paraId="35421BF1" w14:textId="77777777" w:rsidR="00770788" w:rsidRDefault="00770788" w:rsidP="001F55C2">
      <w:pPr>
        <w:pStyle w:val="affff1"/>
        <w:numPr>
          <w:ilvl w:val="0"/>
          <w:numId w:val="78"/>
        </w:numPr>
        <w:ind w:left="993"/>
        <w:rPr>
          <w:sz w:val="24"/>
          <w:szCs w:val="24"/>
        </w:rPr>
      </w:pPr>
      <w:r w:rsidRPr="00713A1E">
        <w:rPr>
          <w:sz w:val="24"/>
          <w:szCs w:val="24"/>
        </w:rPr>
        <w:t xml:space="preserve">Информация об авансе (вкладка активируется </w:t>
      </w:r>
      <w:r w:rsidRPr="00BD19A2">
        <w:rPr>
          <w:sz w:val="24"/>
          <w:szCs w:val="24"/>
        </w:rPr>
        <w:t>при простановке</w:t>
      </w:r>
      <w:r w:rsidRPr="00713A1E">
        <w:rPr>
          <w:sz w:val="24"/>
          <w:szCs w:val="24"/>
        </w:rPr>
        <w:t xml:space="preserve"> флага «</w:t>
      </w:r>
      <w:r w:rsidRPr="00BD19A2">
        <w:rPr>
          <w:sz w:val="24"/>
          <w:szCs w:val="24"/>
        </w:rPr>
        <w:t>Контрактом предусмотрена выплата аванса»)</w:t>
      </w:r>
      <w:r>
        <w:rPr>
          <w:sz w:val="24"/>
          <w:szCs w:val="24"/>
        </w:rPr>
        <w:t>; (</w:t>
      </w:r>
      <w:r w:rsidRPr="00AB6CF7">
        <w:rPr>
          <w:i/>
          <w:sz w:val="24"/>
          <w:szCs w:val="24"/>
        </w:rPr>
        <w:fldChar w:fldCharType="begin"/>
      </w:r>
      <w:r w:rsidRPr="00AB6CF7">
        <w:rPr>
          <w:i/>
          <w:sz w:val="24"/>
          <w:szCs w:val="24"/>
        </w:rPr>
        <w:instrText xml:space="preserve"> REF _Ref491269519 \h  \* MERGEFORMAT </w:instrText>
      </w:r>
      <w:r w:rsidRPr="00AB6CF7">
        <w:rPr>
          <w:i/>
          <w:sz w:val="24"/>
          <w:szCs w:val="24"/>
        </w:rPr>
      </w:r>
      <w:r w:rsidRPr="00AB6CF7">
        <w:rPr>
          <w:i/>
          <w:sz w:val="24"/>
          <w:szCs w:val="24"/>
        </w:rPr>
        <w:fldChar w:fldCharType="separate"/>
      </w:r>
      <w:r w:rsidR="00DF3E4B" w:rsidRPr="00DF3E4B">
        <w:rPr>
          <w:i/>
          <w:sz w:val="24"/>
          <w:szCs w:val="24"/>
        </w:rPr>
        <w:t xml:space="preserve">Рисунок </w:t>
      </w:r>
      <w:r w:rsidR="00DF3E4B" w:rsidRPr="00DF3E4B">
        <w:rPr>
          <w:i/>
          <w:noProof/>
          <w:sz w:val="24"/>
          <w:szCs w:val="24"/>
        </w:rPr>
        <w:t>745</w:t>
      </w:r>
      <w:r w:rsidRPr="00AB6CF7">
        <w:rPr>
          <w:i/>
          <w:sz w:val="24"/>
          <w:szCs w:val="24"/>
        </w:rPr>
        <w:fldChar w:fldCharType="end"/>
      </w:r>
      <w:r>
        <w:rPr>
          <w:i/>
          <w:sz w:val="24"/>
          <w:szCs w:val="24"/>
        </w:rPr>
        <w:t>)</w:t>
      </w:r>
    </w:p>
    <w:p w14:paraId="4436AAD2" w14:textId="77777777" w:rsidR="00770788" w:rsidRDefault="00770788" w:rsidP="001F55C2">
      <w:pPr>
        <w:pStyle w:val="affff1"/>
        <w:numPr>
          <w:ilvl w:val="0"/>
          <w:numId w:val="78"/>
        </w:numPr>
        <w:ind w:left="993"/>
        <w:rPr>
          <w:sz w:val="24"/>
          <w:szCs w:val="24"/>
        </w:rPr>
      </w:pPr>
      <w:r>
        <w:rPr>
          <w:sz w:val="24"/>
          <w:szCs w:val="24"/>
        </w:rPr>
        <w:t xml:space="preserve">Информация о ненадлежащем исполнении (вкладка активируется при простановке флага «Ненадлежащее исполнение или неисполнение контракта»); </w:t>
      </w:r>
      <w:r w:rsidRPr="00AB6CF7">
        <w:rPr>
          <w:i/>
          <w:sz w:val="24"/>
          <w:szCs w:val="24"/>
        </w:rPr>
        <w:t>(</w:t>
      </w:r>
      <w:r w:rsidRPr="00AB6CF7">
        <w:rPr>
          <w:i/>
          <w:sz w:val="24"/>
          <w:szCs w:val="24"/>
        </w:rPr>
        <w:fldChar w:fldCharType="begin"/>
      </w:r>
      <w:r w:rsidRPr="00AB6CF7">
        <w:rPr>
          <w:i/>
          <w:sz w:val="24"/>
          <w:szCs w:val="24"/>
        </w:rPr>
        <w:instrText xml:space="preserve"> REF _Ref491269519 \h  \* MERGEFORMAT </w:instrText>
      </w:r>
      <w:r w:rsidRPr="00AB6CF7">
        <w:rPr>
          <w:i/>
          <w:sz w:val="24"/>
          <w:szCs w:val="24"/>
        </w:rPr>
      </w:r>
      <w:r w:rsidRPr="00AB6CF7">
        <w:rPr>
          <w:i/>
          <w:sz w:val="24"/>
          <w:szCs w:val="24"/>
        </w:rPr>
        <w:fldChar w:fldCharType="separate"/>
      </w:r>
      <w:r w:rsidR="00DF3E4B" w:rsidRPr="00DF3E4B">
        <w:rPr>
          <w:i/>
          <w:sz w:val="24"/>
          <w:szCs w:val="24"/>
        </w:rPr>
        <w:t xml:space="preserve">Рисунок </w:t>
      </w:r>
      <w:r w:rsidR="00DF3E4B" w:rsidRPr="00DF3E4B">
        <w:rPr>
          <w:i/>
          <w:noProof/>
          <w:sz w:val="24"/>
          <w:szCs w:val="24"/>
        </w:rPr>
        <w:t>745</w:t>
      </w:r>
      <w:r w:rsidRPr="00AB6CF7">
        <w:rPr>
          <w:i/>
          <w:sz w:val="24"/>
          <w:szCs w:val="24"/>
        </w:rPr>
        <w:fldChar w:fldCharType="end"/>
      </w:r>
      <w:r w:rsidRPr="00AB6CF7">
        <w:rPr>
          <w:i/>
          <w:sz w:val="24"/>
          <w:szCs w:val="24"/>
        </w:rPr>
        <w:t>)</w:t>
      </w:r>
    </w:p>
    <w:p w14:paraId="00440299" w14:textId="77777777" w:rsidR="00770788" w:rsidRDefault="00770788" w:rsidP="001F55C2">
      <w:pPr>
        <w:pStyle w:val="affff1"/>
        <w:numPr>
          <w:ilvl w:val="0"/>
          <w:numId w:val="78"/>
        </w:numPr>
        <w:ind w:left="993"/>
        <w:rPr>
          <w:sz w:val="24"/>
          <w:szCs w:val="24"/>
        </w:rPr>
      </w:pPr>
      <w:r>
        <w:rPr>
          <w:sz w:val="24"/>
          <w:szCs w:val="24"/>
        </w:rPr>
        <w:t>Информация об изменении или расторжении контракта;</w:t>
      </w:r>
    </w:p>
    <w:p w14:paraId="4C2465EC" w14:textId="77777777" w:rsidR="00770788" w:rsidRDefault="00770788" w:rsidP="001F55C2">
      <w:pPr>
        <w:pStyle w:val="affff1"/>
        <w:numPr>
          <w:ilvl w:val="0"/>
          <w:numId w:val="78"/>
        </w:numPr>
        <w:ind w:left="993"/>
        <w:rPr>
          <w:sz w:val="24"/>
          <w:szCs w:val="24"/>
        </w:rPr>
      </w:pPr>
      <w:r>
        <w:rPr>
          <w:sz w:val="24"/>
          <w:szCs w:val="24"/>
        </w:rPr>
        <w:t>Контактная информация;</w:t>
      </w:r>
    </w:p>
    <w:p w14:paraId="2B66ED5F" w14:textId="77777777" w:rsidR="00770788" w:rsidRDefault="00770788" w:rsidP="001F55C2">
      <w:pPr>
        <w:pStyle w:val="affff1"/>
        <w:numPr>
          <w:ilvl w:val="0"/>
          <w:numId w:val="78"/>
        </w:numPr>
        <w:spacing w:after="120"/>
        <w:ind w:left="993" w:hanging="357"/>
        <w:rPr>
          <w:sz w:val="24"/>
          <w:szCs w:val="24"/>
        </w:rPr>
      </w:pPr>
      <w:r>
        <w:rPr>
          <w:sz w:val="24"/>
          <w:szCs w:val="24"/>
        </w:rPr>
        <w:t>Изменения.</w:t>
      </w:r>
    </w:p>
    <w:p w14:paraId="26AD272F" w14:textId="77777777" w:rsidR="00770788" w:rsidRDefault="00770788" w:rsidP="00770788">
      <w:pPr>
        <w:pStyle w:val="affff1"/>
        <w:keepNext/>
        <w:jc w:val="center"/>
      </w:pPr>
      <w:r>
        <w:rPr>
          <w:noProof/>
          <w:sz w:val="24"/>
          <w:szCs w:val="24"/>
        </w:rPr>
        <w:drawing>
          <wp:inline distT="0" distB="0" distL="0" distR="0" wp14:anchorId="5924512A" wp14:editId="614AA14E">
            <wp:extent cx="6612941" cy="1397203"/>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NewFormFlag.png"/>
                    <pic:cNvPicPr/>
                  </pic:nvPicPr>
                  <pic:blipFill rotWithShape="1">
                    <a:blip r:embed="rId825">
                      <a:extLst>
                        <a:ext uri="{28A0092B-C50C-407E-A947-70E740481C1C}">
                          <a14:useLocalDpi xmlns:a14="http://schemas.microsoft.com/office/drawing/2010/main" val="0"/>
                        </a:ext>
                      </a:extLst>
                    </a:blip>
                    <a:srcRect t="1" r="486" b="3535"/>
                    <a:stretch/>
                  </pic:blipFill>
                  <pic:spPr bwMode="auto">
                    <a:xfrm>
                      <a:off x="0" y="0"/>
                      <a:ext cx="6627551" cy="1400290"/>
                    </a:xfrm>
                    <a:prstGeom prst="rect">
                      <a:avLst/>
                    </a:prstGeom>
                    <a:ln>
                      <a:noFill/>
                    </a:ln>
                    <a:extLst>
                      <a:ext uri="{53640926-AAD7-44D8-BBD7-CCE9431645EC}">
                        <a14:shadowObscured xmlns:a14="http://schemas.microsoft.com/office/drawing/2010/main"/>
                      </a:ext>
                    </a:extLst>
                  </pic:spPr>
                </pic:pic>
              </a:graphicData>
            </a:graphic>
          </wp:inline>
        </w:drawing>
      </w:r>
    </w:p>
    <w:p w14:paraId="5BC50F76" w14:textId="77777777" w:rsidR="00770788" w:rsidRDefault="00770788" w:rsidP="00770788">
      <w:pPr>
        <w:pStyle w:val="affffe"/>
        <w:rPr>
          <w:sz w:val="24"/>
          <w:szCs w:val="24"/>
        </w:rPr>
      </w:pPr>
      <w:bookmarkStart w:id="1010" w:name="_Ref491269519"/>
      <w:r>
        <w:t xml:space="preserve">Рисунок </w:t>
      </w:r>
      <w:fldSimple w:instr=" SEQ Рисунок \* ARABIC ">
        <w:r w:rsidR="00DF3E4B">
          <w:rPr>
            <w:noProof/>
          </w:rPr>
          <w:t>745</w:t>
        </w:r>
      </w:fldSimple>
      <w:bookmarkEnd w:id="1010"/>
      <w:r>
        <w:t>. Разделы формы</w:t>
      </w:r>
    </w:p>
    <w:p w14:paraId="31EF1675" w14:textId="77777777" w:rsidR="00770788" w:rsidRPr="001B265A" w:rsidRDefault="00770788" w:rsidP="00770788">
      <w:pPr>
        <w:pStyle w:val="affff1"/>
        <w:ind w:firstLine="709"/>
        <w:rPr>
          <w:sz w:val="24"/>
          <w:szCs w:val="24"/>
        </w:rPr>
      </w:pPr>
      <w:r>
        <w:rPr>
          <w:sz w:val="24"/>
          <w:szCs w:val="24"/>
        </w:rPr>
        <w:t xml:space="preserve">Во вкладке </w:t>
      </w:r>
      <w:r w:rsidRPr="00F21EF4">
        <w:rPr>
          <w:b/>
          <w:sz w:val="24"/>
          <w:szCs w:val="24"/>
        </w:rPr>
        <w:t>«Информация о контракте»</w:t>
      </w:r>
      <w:r>
        <w:rPr>
          <w:sz w:val="24"/>
          <w:szCs w:val="24"/>
        </w:rPr>
        <w:t xml:space="preserve">, в блоке </w:t>
      </w:r>
      <w:r w:rsidRPr="00F21EF4">
        <w:rPr>
          <w:b/>
          <w:sz w:val="24"/>
          <w:szCs w:val="24"/>
        </w:rPr>
        <w:t>«Сведения о контракте»</w:t>
      </w:r>
      <w:r>
        <w:rPr>
          <w:sz w:val="24"/>
          <w:szCs w:val="24"/>
        </w:rPr>
        <w:t xml:space="preserve"> необходимо указать информацию о номер</w:t>
      </w:r>
      <w:r w:rsidRPr="001700DC">
        <w:rPr>
          <w:sz w:val="24"/>
          <w:szCs w:val="24"/>
        </w:rPr>
        <w:t>е</w:t>
      </w:r>
      <w:r>
        <w:rPr>
          <w:sz w:val="24"/>
          <w:szCs w:val="24"/>
        </w:rPr>
        <w:t xml:space="preserve"> реестровой записи контракта, применительно к которому создается отчет об исполнении контракта </w:t>
      </w:r>
      <w:r w:rsidRPr="00EE1B08">
        <w:rPr>
          <w:sz w:val="24"/>
          <w:szCs w:val="24"/>
        </w:rPr>
        <w:t>(</w:t>
      </w:r>
      <w:r w:rsidRPr="001700DC">
        <w:rPr>
          <w:i/>
          <w:sz w:val="24"/>
          <w:szCs w:val="24"/>
        </w:rPr>
        <w:fldChar w:fldCharType="begin"/>
      </w:r>
      <w:r w:rsidRPr="001700DC">
        <w:rPr>
          <w:i/>
          <w:sz w:val="24"/>
          <w:szCs w:val="24"/>
        </w:rPr>
        <w:instrText xml:space="preserve"> REF _Ref491284361 \h  \* MERGEFORMAT </w:instrText>
      </w:r>
      <w:r w:rsidRPr="001700DC">
        <w:rPr>
          <w:i/>
          <w:sz w:val="24"/>
          <w:szCs w:val="24"/>
        </w:rPr>
      </w:r>
      <w:r w:rsidRPr="001700DC">
        <w:rPr>
          <w:i/>
          <w:sz w:val="24"/>
          <w:szCs w:val="24"/>
        </w:rPr>
        <w:fldChar w:fldCharType="separate"/>
      </w:r>
      <w:r w:rsidR="00DF3E4B" w:rsidRPr="00DF3E4B">
        <w:rPr>
          <w:i/>
          <w:sz w:val="24"/>
          <w:szCs w:val="24"/>
        </w:rPr>
        <w:t xml:space="preserve">Рисунок </w:t>
      </w:r>
      <w:r w:rsidR="00DF3E4B" w:rsidRPr="00DF3E4B">
        <w:rPr>
          <w:i/>
          <w:noProof/>
          <w:sz w:val="24"/>
          <w:szCs w:val="24"/>
        </w:rPr>
        <w:t>746</w:t>
      </w:r>
      <w:r w:rsidRPr="001700DC">
        <w:rPr>
          <w:i/>
          <w:sz w:val="24"/>
          <w:szCs w:val="24"/>
        </w:rPr>
        <w:fldChar w:fldCharType="end"/>
      </w:r>
      <w:r w:rsidRPr="00EE1B08">
        <w:rPr>
          <w:sz w:val="24"/>
          <w:szCs w:val="24"/>
        </w:rPr>
        <w:t>)</w:t>
      </w:r>
      <w:r w:rsidRPr="001700DC">
        <w:rPr>
          <w:sz w:val="24"/>
          <w:szCs w:val="24"/>
        </w:rPr>
        <w:t xml:space="preserve">. </w:t>
      </w:r>
      <w:r>
        <w:rPr>
          <w:sz w:val="24"/>
          <w:szCs w:val="24"/>
        </w:rPr>
        <w:t xml:space="preserve">Для заполнения данного поля по нажатию на кнопку </w:t>
      </w:r>
      <w:r>
        <w:rPr>
          <w:noProof/>
          <w:sz w:val="24"/>
          <w:szCs w:val="24"/>
        </w:rPr>
        <w:drawing>
          <wp:inline distT="0" distB="0" distL="0" distR="0" wp14:anchorId="071B2081" wp14:editId="36BAAF4F">
            <wp:extent cx="152421" cy="209579"/>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правочник_1.jpg"/>
                    <pic:cNvPicPr/>
                  </pic:nvPicPr>
                  <pic:blipFill>
                    <a:blip r:embed="rId669">
                      <a:extLst>
                        <a:ext uri="{28A0092B-C50C-407E-A947-70E740481C1C}">
                          <a14:useLocalDpi xmlns:a14="http://schemas.microsoft.com/office/drawing/2010/main" val="0"/>
                        </a:ext>
                      </a:extLst>
                    </a:blip>
                    <a:stretch>
                      <a:fillRect/>
                    </a:stretch>
                  </pic:blipFill>
                  <pic:spPr>
                    <a:xfrm>
                      <a:off x="0" y="0"/>
                      <a:ext cx="152421" cy="209579"/>
                    </a:xfrm>
                    <a:prstGeom prst="rect">
                      <a:avLst/>
                    </a:prstGeom>
                  </pic:spPr>
                </pic:pic>
              </a:graphicData>
            </a:graphic>
          </wp:inline>
        </w:drawing>
      </w:r>
      <w:r w:rsidRPr="001143FF">
        <w:rPr>
          <w:sz w:val="24"/>
          <w:szCs w:val="24"/>
        </w:rPr>
        <w:t xml:space="preserve"> </w:t>
      </w:r>
      <w:r>
        <w:rPr>
          <w:sz w:val="24"/>
          <w:szCs w:val="24"/>
        </w:rPr>
        <w:t xml:space="preserve">откроется список заключенных контрактов организации. Используя встроенный механизм поиска необходимо найти нужную запись контракта и выбрать его по кнопке </w:t>
      </w:r>
      <w:r w:rsidRPr="00684AD2">
        <w:rPr>
          <w:b/>
          <w:sz w:val="24"/>
          <w:szCs w:val="24"/>
        </w:rPr>
        <w:t>[Запомнить]</w:t>
      </w:r>
      <w:r>
        <w:rPr>
          <w:sz w:val="24"/>
          <w:szCs w:val="24"/>
        </w:rPr>
        <w:t xml:space="preserve">. Информация о номере реестровой записи контракта будет добавлена во вкладку </w:t>
      </w:r>
      <w:r w:rsidRPr="001B265A">
        <w:rPr>
          <w:b/>
          <w:sz w:val="24"/>
          <w:szCs w:val="24"/>
        </w:rPr>
        <w:t>«Информация о контракте»</w:t>
      </w:r>
      <w:r>
        <w:rPr>
          <w:sz w:val="24"/>
          <w:szCs w:val="24"/>
        </w:rPr>
        <w:t xml:space="preserve">, а также автоматически заполнятся поля </w:t>
      </w:r>
      <w:r w:rsidRPr="001B265A">
        <w:rPr>
          <w:b/>
          <w:sz w:val="24"/>
          <w:szCs w:val="24"/>
        </w:rPr>
        <w:t>«Дата заключения контракта»</w:t>
      </w:r>
      <w:r>
        <w:rPr>
          <w:sz w:val="24"/>
          <w:szCs w:val="24"/>
        </w:rPr>
        <w:t xml:space="preserve"> и </w:t>
      </w:r>
      <w:r w:rsidRPr="001B265A">
        <w:rPr>
          <w:b/>
          <w:sz w:val="24"/>
          <w:szCs w:val="24"/>
        </w:rPr>
        <w:t>«№ контракта»</w:t>
      </w:r>
      <w:r>
        <w:rPr>
          <w:b/>
          <w:sz w:val="24"/>
          <w:szCs w:val="24"/>
        </w:rPr>
        <w:t xml:space="preserve">. </w:t>
      </w:r>
    </w:p>
    <w:p w14:paraId="3C3D5242" w14:textId="77777777" w:rsidR="00770788" w:rsidRDefault="00770788" w:rsidP="00F366CE">
      <w:pPr>
        <w:pStyle w:val="affff1"/>
        <w:keepNext/>
        <w:spacing w:before="120" w:after="120"/>
        <w:jc w:val="center"/>
      </w:pPr>
      <w:r>
        <w:rPr>
          <w:noProof/>
        </w:rPr>
        <w:lastRenderedPageBreak/>
        <w:drawing>
          <wp:inline distT="0" distB="0" distL="0" distR="0" wp14:anchorId="32E43740" wp14:editId="78286C03">
            <wp:extent cx="6282187" cy="3716122"/>
            <wp:effectExtent l="0" t="0" r="4445"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oKontr.png"/>
                    <pic:cNvPicPr/>
                  </pic:nvPicPr>
                  <pic:blipFill>
                    <a:blip r:embed="rId826">
                      <a:extLst>
                        <a:ext uri="{28A0092B-C50C-407E-A947-70E740481C1C}">
                          <a14:useLocalDpi xmlns:a14="http://schemas.microsoft.com/office/drawing/2010/main" val="0"/>
                        </a:ext>
                      </a:extLst>
                    </a:blip>
                    <a:stretch>
                      <a:fillRect/>
                    </a:stretch>
                  </pic:blipFill>
                  <pic:spPr>
                    <a:xfrm>
                      <a:off x="0" y="0"/>
                      <a:ext cx="6288511" cy="3719863"/>
                    </a:xfrm>
                    <a:prstGeom prst="rect">
                      <a:avLst/>
                    </a:prstGeom>
                  </pic:spPr>
                </pic:pic>
              </a:graphicData>
            </a:graphic>
          </wp:inline>
        </w:drawing>
      </w:r>
    </w:p>
    <w:p w14:paraId="178979F5" w14:textId="77777777" w:rsidR="00770788" w:rsidRDefault="00770788" w:rsidP="00770788">
      <w:pPr>
        <w:pStyle w:val="affffe"/>
        <w:rPr>
          <w:sz w:val="24"/>
          <w:szCs w:val="24"/>
        </w:rPr>
      </w:pPr>
      <w:bookmarkStart w:id="1011" w:name="_Ref491284361"/>
      <w:r>
        <w:t xml:space="preserve">Рисунок </w:t>
      </w:r>
      <w:fldSimple w:instr=" SEQ Рисунок \* ARABIC ">
        <w:r w:rsidR="00DF3E4B">
          <w:rPr>
            <w:noProof/>
          </w:rPr>
          <w:t>746</w:t>
        </w:r>
      </w:fldSimple>
      <w:bookmarkEnd w:id="1011"/>
      <w:r>
        <w:t xml:space="preserve">. </w:t>
      </w:r>
      <w:r w:rsidRPr="004701B7">
        <w:t>Выбор контракта из справочника</w:t>
      </w:r>
      <w:r>
        <w:t xml:space="preserve"> «Контракты».</w:t>
      </w:r>
    </w:p>
    <w:p w14:paraId="10186687" w14:textId="77777777" w:rsidR="00770788" w:rsidRPr="002E294B" w:rsidRDefault="00770788" w:rsidP="00770788">
      <w:pPr>
        <w:pStyle w:val="affff1"/>
        <w:spacing w:before="120" w:after="120"/>
        <w:ind w:firstLine="709"/>
        <w:rPr>
          <w:sz w:val="24"/>
        </w:rPr>
      </w:pPr>
      <w:r>
        <w:rPr>
          <w:sz w:val="24"/>
        </w:rPr>
        <w:t xml:space="preserve">Поле </w:t>
      </w:r>
      <w:r w:rsidRPr="009027BB">
        <w:rPr>
          <w:b/>
          <w:sz w:val="24"/>
        </w:rPr>
        <w:t>«Источник финансового обеспечения контракта»</w:t>
      </w:r>
      <w:r>
        <w:rPr>
          <w:sz w:val="24"/>
        </w:rPr>
        <w:t xml:space="preserve"> заполняется выбором из справочника </w:t>
      </w:r>
      <w:r w:rsidRPr="009027BB">
        <w:rPr>
          <w:b/>
          <w:sz w:val="24"/>
        </w:rPr>
        <w:t>«Справочник типов источников финансирования»</w:t>
      </w:r>
      <w:r w:rsidRPr="009B45BD">
        <w:rPr>
          <w:b/>
          <w:sz w:val="24"/>
        </w:rPr>
        <w:t xml:space="preserve"> </w:t>
      </w:r>
      <w:r w:rsidRPr="005754DD">
        <w:rPr>
          <w:sz w:val="24"/>
        </w:rPr>
        <w:t>(</w:t>
      </w:r>
      <w:r w:rsidRPr="009B45BD">
        <w:rPr>
          <w:b/>
          <w:i/>
          <w:sz w:val="24"/>
        </w:rPr>
        <w:fldChar w:fldCharType="begin"/>
      </w:r>
      <w:r w:rsidRPr="009B45BD">
        <w:rPr>
          <w:b/>
          <w:i/>
          <w:sz w:val="24"/>
        </w:rPr>
        <w:instrText xml:space="preserve"> REF _Ref491287024 \h  \* MERGEFORMAT </w:instrText>
      </w:r>
      <w:r w:rsidRPr="009B45BD">
        <w:rPr>
          <w:b/>
          <w:i/>
          <w:sz w:val="24"/>
        </w:rPr>
      </w:r>
      <w:r w:rsidRPr="009B45BD">
        <w:rPr>
          <w:b/>
          <w:i/>
          <w:sz w:val="24"/>
        </w:rPr>
        <w:fldChar w:fldCharType="separate"/>
      </w:r>
      <w:r w:rsidR="00DF3E4B" w:rsidRPr="00DF3E4B">
        <w:rPr>
          <w:i/>
          <w:sz w:val="24"/>
        </w:rPr>
        <w:t xml:space="preserve">Рисунок </w:t>
      </w:r>
      <w:r w:rsidR="00DF3E4B" w:rsidRPr="00DF3E4B">
        <w:rPr>
          <w:i/>
          <w:noProof/>
          <w:sz w:val="24"/>
        </w:rPr>
        <w:t>747</w:t>
      </w:r>
      <w:r w:rsidRPr="009B45BD">
        <w:rPr>
          <w:b/>
          <w:i/>
          <w:sz w:val="24"/>
        </w:rPr>
        <w:fldChar w:fldCharType="end"/>
      </w:r>
      <w:r w:rsidRPr="005754DD">
        <w:rPr>
          <w:sz w:val="24"/>
        </w:rPr>
        <w:t>).</w:t>
      </w:r>
    </w:p>
    <w:p w14:paraId="1321F734" w14:textId="04C0DB30" w:rsidR="00770788" w:rsidRDefault="00A24F49" w:rsidP="00770788">
      <w:pPr>
        <w:pStyle w:val="affff1"/>
        <w:keepNext/>
        <w:jc w:val="center"/>
      </w:pPr>
      <w:r>
        <w:rPr>
          <w:noProof/>
        </w:rPr>
        <w:lastRenderedPageBreak/>
        <w:drawing>
          <wp:inline distT="0" distB="0" distL="0" distR="0" wp14:anchorId="75A56B5E" wp14:editId="2CAB2EAC">
            <wp:extent cx="6480175" cy="4443095"/>
            <wp:effectExtent l="0" t="0" r="0" b="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0.png"/>
                    <pic:cNvPicPr/>
                  </pic:nvPicPr>
                  <pic:blipFill>
                    <a:blip r:embed="rId827">
                      <a:extLst>
                        <a:ext uri="{28A0092B-C50C-407E-A947-70E740481C1C}">
                          <a14:useLocalDpi xmlns:a14="http://schemas.microsoft.com/office/drawing/2010/main" val="0"/>
                        </a:ext>
                      </a:extLst>
                    </a:blip>
                    <a:stretch>
                      <a:fillRect/>
                    </a:stretch>
                  </pic:blipFill>
                  <pic:spPr>
                    <a:xfrm>
                      <a:off x="0" y="0"/>
                      <a:ext cx="6480175" cy="4443095"/>
                    </a:xfrm>
                    <a:prstGeom prst="rect">
                      <a:avLst/>
                    </a:prstGeom>
                  </pic:spPr>
                </pic:pic>
              </a:graphicData>
            </a:graphic>
          </wp:inline>
        </w:drawing>
      </w:r>
    </w:p>
    <w:p w14:paraId="1915352C" w14:textId="77777777" w:rsidR="00770788" w:rsidRPr="008A36B5" w:rsidRDefault="00770788" w:rsidP="00770788">
      <w:pPr>
        <w:pStyle w:val="affffe"/>
        <w:rPr>
          <w:sz w:val="24"/>
        </w:rPr>
      </w:pPr>
      <w:bookmarkStart w:id="1012" w:name="_Ref491287024"/>
      <w:r>
        <w:t xml:space="preserve">Рисунок </w:t>
      </w:r>
      <w:fldSimple w:instr=" SEQ Рисунок \* ARABIC ">
        <w:r w:rsidR="00DF3E4B">
          <w:rPr>
            <w:noProof/>
          </w:rPr>
          <w:t>747</w:t>
        </w:r>
      </w:fldSimple>
      <w:bookmarkEnd w:id="1012"/>
      <w:r w:rsidRPr="008A36B5">
        <w:t>. Справочник типов источников финансирования</w:t>
      </w:r>
      <w:r>
        <w:t>.</w:t>
      </w:r>
    </w:p>
    <w:p w14:paraId="57711666" w14:textId="4C6475CC" w:rsidR="00A24F49" w:rsidRDefault="00770788" w:rsidP="00A24F49">
      <w:pPr>
        <w:pStyle w:val="affff1"/>
        <w:rPr>
          <w:sz w:val="24"/>
        </w:rPr>
      </w:pPr>
      <w:r w:rsidRPr="008A36B5">
        <w:rPr>
          <w:sz w:val="24"/>
        </w:rPr>
        <w:tab/>
      </w:r>
      <w:r w:rsidR="00A24F49">
        <w:rPr>
          <w:sz w:val="24"/>
        </w:rPr>
        <w:t>В поле «</w:t>
      </w:r>
      <w:r w:rsidR="00A24F49">
        <w:rPr>
          <w:b/>
          <w:sz w:val="24"/>
        </w:rPr>
        <w:t>Исполнение контракта</w:t>
      </w:r>
      <w:r w:rsidR="00A24F49">
        <w:rPr>
          <w:sz w:val="24"/>
        </w:rPr>
        <w:t>» есть возможность выбора исполнения контракта, созданных применительно к выбранному контракту из списка «</w:t>
      </w:r>
      <w:r w:rsidR="00A24F49">
        <w:rPr>
          <w:b/>
          <w:sz w:val="24"/>
        </w:rPr>
        <w:t>Отбор документов «Исполнение контракта» (по документу контракт)</w:t>
      </w:r>
      <w:r w:rsidR="00A24F49">
        <w:rPr>
          <w:sz w:val="24"/>
        </w:rPr>
        <w:t>» (</w:t>
      </w:r>
      <w:r w:rsidR="00F5134E" w:rsidRPr="00F5134E">
        <w:rPr>
          <w:i/>
          <w:sz w:val="24"/>
          <w:szCs w:val="24"/>
        </w:rPr>
        <w:fldChar w:fldCharType="begin"/>
      </w:r>
      <w:r w:rsidR="00F5134E" w:rsidRPr="00F5134E">
        <w:rPr>
          <w:i/>
          <w:sz w:val="24"/>
          <w:szCs w:val="24"/>
        </w:rPr>
        <w:instrText xml:space="preserve"> REF _Ref522091112 \h  \* MERGEFORMAT </w:instrText>
      </w:r>
      <w:r w:rsidR="00F5134E" w:rsidRPr="00F5134E">
        <w:rPr>
          <w:i/>
          <w:sz w:val="24"/>
          <w:szCs w:val="24"/>
        </w:rPr>
      </w:r>
      <w:r w:rsidR="00F5134E" w:rsidRPr="00F5134E">
        <w:rPr>
          <w:i/>
          <w:sz w:val="24"/>
          <w:szCs w:val="24"/>
        </w:rPr>
        <w:fldChar w:fldCharType="separate"/>
      </w:r>
      <w:r w:rsidR="00DF3E4B" w:rsidRPr="00DF3E4B">
        <w:rPr>
          <w:i/>
          <w:sz w:val="24"/>
          <w:szCs w:val="24"/>
        </w:rPr>
        <w:t xml:space="preserve">Рисунок </w:t>
      </w:r>
      <w:r w:rsidR="00DF3E4B" w:rsidRPr="00DF3E4B">
        <w:rPr>
          <w:i/>
          <w:noProof/>
          <w:sz w:val="24"/>
          <w:szCs w:val="24"/>
        </w:rPr>
        <w:t>748</w:t>
      </w:r>
      <w:r w:rsidR="00F5134E" w:rsidRPr="00F5134E">
        <w:rPr>
          <w:i/>
          <w:sz w:val="24"/>
          <w:szCs w:val="24"/>
        </w:rPr>
        <w:fldChar w:fldCharType="end"/>
      </w:r>
      <w:r w:rsidR="00A24F49">
        <w:rPr>
          <w:sz w:val="24"/>
        </w:rPr>
        <w:t>).</w:t>
      </w:r>
    </w:p>
    <w:p w14:paraId="2875319B" w14:textId="77777777" w:rsidR="00A24F49" w:rsidRDefault="00A24F49" w:rsidP="00A24F49">
      <w:pPr>
        <w:pStyle w:val="affff1"/>
        <w:jc w:val="center"/>
        <w:rPr>
          <w:sz w:val="24"/>
        </w:rPr>
      </w:pPr>
      <w:r>
        <w:rPr>
          <w:noProof/>
          <w:sz w:val="24"/>
        </w:rPr>
        <w:lastRenderedPageBreak/>
        <w:drawing>
          <wp:inline distT="0" distB="0" distL="0" distR="0" wp14:anchorId="2645AF4B" wp14:editId="5A62A54A">
            <wp:extent cx="6480175" cy="4472940"/>
            <wp:effectExtent l="0" t="0" r="0" b="3810"/>
            <wp:docPr id="1643"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1.png"/>
                    <pic:cNvPicPr/>
                  </pic:nvPicPr>
                  <pic:blipFill>
                    <a:blip r:embed="rId828">
                      <a:extLst>
                        <a:ext uri="{28A0092B-C50C-407E-A947-70E740481C1C}">
                          <a14:useLocalDpi xmlns:a14="http://schemas.microsoft.com/office/drawing/2010/main" val="0"/>
                        </a:ext>
                      </a:extLst>
                    </a:blip>
                    <a:stretch>
                      <a:fillRect/>
                    </a:stretch>
                  </pic:blipFill>
                  <pic:spPr>
                    <a:xfrm>
                      <a:off x="0" y="0"/>
                      <a:ext cx="6480175" cy="4472940"/>
                    </a:xfrm>
                    <a:prstGeom prst="rect">
                      <a:avLst/>
                    </a:prstGeom>
                  </pic:spPr>
                </pic:pic>
              </a:graphicData>
            </a:graphic>
          </wp:inline>
        </w:drawing>
      </w:r>
    </w:p>
    <w:p w14:paraId="52DA2D0B" w14:textId="77777777" w:rsidR="00A24F49" w:rsidRDefault="00A24F49" w:rsidP="00A24F49">
      <w:pPr>
        <w:pStyle w:val="affffe"/>
        <w:rPr>
          <w:sz w:val="24"/>
        </w:rPr>
      </w:pPr>
      <w:bookmarkStart w:id="1013" w:name="_Ref522091112"/>
      <w:r>
        <w:t xml:space="preserve">Рисунок </w:t>
      </w:r>
      <w:fldSimple w:instr=" SEQ Рисунок \* ARABIC ">
        <w:r w:rsidR="00DF3E4B">
          <w:rPr>
            <w:noProof/>
          </w:rPr>
          <w:t>748</w:t>
        </w:r>
      </w:fldSimple>
      <w:bookmarkEnd w:id="1013"/>
      <w:r>
        <w:t>. Вкладка "Информация о поставщиках"</w:t>
      </w:r>
    </w:p>
    <w:p w14:paraId="5DA5A410" w14:textId="5C7A4E7B" w:rsidR="00770788" w:rsidRPr="00B830EF" w:rsidRDefault="00770788" w:rsidP="00A24F49">
      <w:pPr>
        <w:pStyle w:val="affff1"/>
        <w:ind w:firstLine="709"/>
        <w:rPr>
          <w:sz w:val="24"/>
        </w:rPr>
      </w:pPr>
      <w:r>
        <w:rPr>
          <w:sz w:val="24"/>
        </w:rPr>
        <w:t xml:space="preserve">Вкладка </w:t>
      </w:r>
      <w:r w:rsidRPr="008A36B5">
        <w:rPr>
          <w:b/>
          <w:sz w:val="24"/>
        </w:rPr>
        <w:t>«Информация о поставщиках»</w:t>
      </w:r>
      <w:r>
        <w:rPr>
          <w:sz w:val="24"/>
        </w:rPr>
        <w:t xml:space="preserve"> </w:t>
      </w:r>
      <w:r w:rsidRPr="003B10E7">
        <w:rPr>
          <w:i/>
          <w:sz w:val="24"/>
        </w:rPr>
        <w:t>(</w:t>
      </w:r>
      <w:r w:rsidRPr="003B10E7">
        <w:rPr>
          <w:i/>
          <w:sz w:val="24"/>
        </w:rPr>
        <w:fldChar w:fldCharType="begin"/>
      </w:r>
      <w:r w:rsidRPr="003B10E7">
        <w:rPr>
          <w:i/>
          <w:sz w:val="24"/>
        </w:rPr>
        <w:instrText xml:space="preserve"> REF _Ref491287529 \h  \* MERGEFORMAT </w:instrText>
      </w:r>
      <w:r w:rsidRPr="003B10E7">
        <w:rPr>
          <w:i/>
          <w:sz w:val="24"/>
        </w:rPr>
      </w:r>
      <w:r w:rsidRPr="003B10E7">
        <w:rPr>
          <w:i/>
          <w:sz w:val="24"/>
        </w:rPr>
        <w:fldChar w:fldCharType="separate"/>
      </w:r>
      <w:r w:rsidR="00DF3E4B" w:rsidRPr="00DF3E4B">
        <w:rPr>
          <w:i/>
          <w:sz w:val="24"/>
        </w:rPr>
        <w:t xml:space="preserve">Рисунок </w:t>
      </w:r>
      <w:r w:rsidR="00DF3E4B" w:rsidRPr="00DF3E4B">
        <w:rPr>
          <w:i/>
          <w:noProof/>
          <w:sz w:val="24"/>
        </w:rPr>
        <w:t>749</w:t>
      </w:r>
      <w:r w:rsidRPr="003B10E7">
        <w:rPr>
          <w:i/>
          <w:sz w:val="24"/>
        </w:rPr>
        <w:fldChar w:fldCharType="end"/>
      </w:r>
      <w:r w:rsidRPr="003B10E7">
        <w:rPr>
          <w:i/>
          <w:sz w:val="24"/>
        </w:rPr>
        <w:t>)</w:t>
      </w:r>
      <w:r>
        <w:rPr>
          <w:sz w:val="24"/>
        </w:rPr>
        <w:t xml:space="preserve"> содержит информацию о поставщиках и заполняется на основе данных выбранного контракта из вкладки </w:t>
      </w:r>
      <w:r w:rsidRPr="008A36B5">
        <w:rPr>
          <w:b/>
          <w:sz w:val="24"/>
        </w:rPr>
        <w:t>«Информация о контракте»</w:t>
      </w:r>
      <w:r w:rsidRPr="00B830EF">
        <w:rPr>
          <w:sz w:val="24"/>
        </w:rPr>
        <w:t xml:space="preserve">. </w:t>
      </w:r>
      <w:r>
        <w:rPr>
          <w:sz w:val="24"/>
        </w:rPr>
        <w:t xml:space="preserve">Принудительную загрузку сведений о поставщике можно осуществить по кнопке </w:t>
      </w:r>
      <w:r>
        <w:rPr>
          <w:noProof/>
          <w:sz w:val="24"/>
        </w:rPr>
        <w:drawing>
          <wp:inline distT="0" distB="0" distL="0" distR="0" wp14:anchorId="6B14DFB7" wp14:editId="1AD76100">
            <wp:extent cx="123842" cy="142895"/>
            <wp:effectExtent l="0" t="0" r="9525" b="9525"/>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одгрузка.png"/>
                    <pic:cNvPicPr/>
                  </pic:nvPicPr>
                  <pic:blipFill>
                    <a:blip r:embed="rId230">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Pr>
          <w:sz w:val="24"/>
        </w:rPr>
        <w:t xml:space="preserve"> </w:t>
      </w:r>
      <w:r w:rsidRPr="001143FF">
        <w:rPr>
          <w:sz w:val="24"/>
        </w:rPr>
        <w:t>[</w:t>
      </w:r>
      <w:r>
        <w:rPr>
          <w:b/>
          <w:sz w:val="24"/>
        </w:rPr>
        <w:t>Подгрузить сведения</w:t>
      </w:r>
      <w:r w:rsidRPr="001143FF">
        <w:rPr>
          <w:sz w:val="24"/>
        </w:rPr>
        <w:t>]</w:t>
      </w:r>
      <w:r>
        <w:rPr>
          <w:sz w:val="24"/>
        </w:rPr>
        <w:t>.</w:t>
      </w:r>
    </w:p>
    <w:p w14:paraId="3693D3CD" w14:textId="77777777" w:rsidR="00770788" w:rsidRDefault="00770788" w:rsidP="00F366CE">
      <w:pPr>
        <w:pStyle w:val="affff1"/>
        <w:keepNext/>
        <w:spacing w:before="120"/>
      </w:pPr>
      <w:r>
        <w:rPr>
          <w:noProof/>
          <w:sz w:val="24"/>
        </w:rPr>
        <w:drawing>
          <wp:inline distT="0" distB="0" distL="0" distR="0" wp14:anchorId="53B0F7AB" wp14:editId="471A3D94">
            <wp:extent cx="6432605" cy="3062605"/>
            <wp:effectExtent l="0" t="0" r="6350" b="444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Post.png"/>
                    <pic:cNvPicPr/>
                  </pic:nvPicPr>
                  <pic:blipFill>
                    <a:blip r:embed="rId829">
                      <a:extLst>
                        <a:ext uri="{28A0092B-C50C-407E-A947-70E740481C1C}">
                          <a14:useLocalDpi xmlns:a14="http://schemas.microsoft.com/office/drawing/2010/main" val="0"/>
                        </a:ext>
                      </a:extLst>
                    </a:blip>
                    <a:stretch>
                      <a:fillRect/>
                    </a:stretch>
                  </pic:blipFill>
                  <pic:spPr>
                    <a:xfrm>
                      <a:off x="0" y="0"/>
                      <a:ext cx="6438419" cy="3065373"/>
                    </a:xfrm>
                    <a:prstGeom prst="rect">
                      <a:avLst/>
                    </a:prstGeom>
                  </pic:spPr>
                </pic:pic>
              </a:graphicData>
            </a:graphic>
          </wp:inline>
        </w:drawing>
      </w:r>
    </w:p>
    <w:p w14:paraId="60313F14" w14:textId="77777777" w:rsidR="00770788" w:rsidRDefault="00770788" w:rsidP="00770788">
      <w:pPr>
        <w:pStyle w:val="affffe"/>
        <w:rPr>
          <w:sz w:val="24"/>
        </w:rPr>
      </w:pPr>
      <w:bookmarkStart w:id="1014" w:name="_Ref491287529"/>
      <w:r>
        <w:t xml:space="preserve">Рисунок </w:t>
      </w:r>
      <w:fldSimple w:instr=" SEQ Рисунок \* ARABIC ">
        <w:r w:rsidR="00DF3E4B">
          <w:rPr>
            <w:noProof/>
          </w:rPr>
          <w:t>749</w:t>
        </w:r>
      </w:fldSimple>
      <w:bookmarkEnd w:id="1014"/>
      <w:r>
        <w:t>. Вкладка "Информация о поставщиках"</w:t>
      </w:r>
    </w:p>
    <w:p w14:paraId="5C4DD9C6" w14:textId="77777777" w:rsidR="00770788" w:rsidRPr="00525478" w:rsidRDefault="00770788" w:rsidP="00770788">
      <w:pPr>
        <w:pStyle w:val="affff1"/>
        <w:rPr>
          <w:sz w:val="24"/>
          <w:szCs w:val="24"/>
        </w:rPr>
      </w:pPr>
      <w:r>
        <w:rPr>
          <w:sz w:val="24"/>
        </w:rPr>
        <w:lastRenderedPageBreak/>
        <w:tab/>
        <w:t xml:space="preserve">Вкладка </w:t>
      </w:r>
      <w:r w:rsidRPr="00F07075">
        <w:rPr>
          <w:b/>
          <w:sz w:val="24"/>
        </w:rPr>
        <w:t>«Информация об исполнении контракта»</w:t>
      </w:r>
      <w:r>
        <w:rPr>
          <w:sz w:val="24"/>
        </w:rPr>
        <w:t xml:space="preserve"> содержит несколько блоков полей для заполнения </w:t>
      </w:r>
      <w:r w:rsidRPr="00FF1D55">
        <w:rPr>
          <w:i/>
          <w:sz w:val="24"/>
          <w:szCs w:val="24"/>
        </w:rPr>
        <w:t>(</w:t>
      </w:r>
      <w:r w:rsidRPr="00FF1D55">
        <w:rPr>
          <w:i/>
          <w:sz w:val="24"/>
          <w:szCs w:val="24"/>
        </w:rPr>
        <w:fldChar w:fldCharType="begin"/>
      </w:r>
      <w:r w:rsidRPr="00FF1D55">
        <w:rPr>
          <w:i/>
          <w:sz w:val="24"/>
          <w:szCs w:val="24"/>
        </w:rPr>
        <w:instrText xml:space="preserve"> REF _Ref491288430 \h  \* MERGEFORMAT </w:instrText>
      </w:r>
      <w:r w:rsidRPr="00FF1D55">
        <w:rPr>
          <w:i/>
          <w:sz w:val="24"/>
          <w:szCs w:val="24"/>
        </w:rPr>
      </w:r>
      <w:r w:rsidRPr="00FF1D55">
        <w:rPr>
          <w:i/>
          <w:sz w:val="24"/>
          <w:szCs w:val="24"/>
        </w:rPr>
        <w:fldChar w:fldCharType="separate"/>
      </w:r>
      <w:r w:rsidR="00DF3E4B" w:rsidRPr="00DF3E4B">
        <w:rPr>
          <w:i/>
          <w:sz w:val="24"/>
          <w:szCs w:val="24"/>
        </w:rPr>
        <w:t xml:space="preserve">Рисунок </w:t>
      </w:r>
      <w:r w:rsidR="00DF3E4B" w:rsidRPr="00DF3E4B">
        <w:rPr>
          <w:i/>
          <w:noProof/>
          <w:sz w:val="24"/>
          <w:szCs w:val="24"/>
        </w:rPr>
        <w:t>750</w:t>
      </w:r>
      <w:r w:rsidRPr="00FF1D55">
        <w:rPr>
          <w:i/>
          <w:sz w:val="24"/>
          <w:szCs w:val="24"/>
        </w:rPr>
        <w:fldChar w:fldCharType="end"/>
      </w:r>
      <w:r w:rsidRPr="00FF1D55">
        <w:rPr>
          <w:i/>
          <w:sz w:val="24"/>
          <w:szCs w:val="24"/>
        </w:rPr>
        <w:t>)</w:t>
      </w:r>
      <w:r>
        <w:rPr>
          <w:sz w:val="24"/>
          <w:szCs w:val="24"/>
        </w:rPr>
        <w:t>.</w:t>
      </w:r>
    </w:p>
    <w:p w14:paraId="31A87645" w14:textId="77777777" w:rsidR="00770788" w:rsidRDefault="00770788" w:rsidP="00770788">
      <w:pPr>
        <w:pStyle w:val="affff1"/>
        <w:ind w:firstLine="709"/>
        <w:rPr>
          <w:sz w:val="24"/>
        </w:rPr>
      </w:pPr>
      <w:r>
        <w:rPr>
          <w:sz w:val="24"/>
        </w:rPr>
        <w:t>Блок «</w:t>
      </w:r>
      <w:r w:rsidRPr="00B830EF">
        <w:rPr>
          <w:b/>
          <w:sz w:val="24"/>
        </w:rPr>
        <w:t>Дата начала исполнения контракта (отдельного этапа исполнения контракта)</w:t>
      </w:r>
      <w:r>
        <w:rPr>
          <w:sz w:val="24"/>
        </w:rPr>
        <w:t>» включает в себя поля:</w:t>
      </w:r>
      <w:bookmarkStart w:id="1015" w:name="OLE_LINK1"/>
      <w:bookmarkStart w:id="1016" w:name="OLE_LINK2"/>
    </w:p>
    <w:p w14:paraId="26CDF9C7" w14:textId="77777777" w:rsidR="00770788" w:rsidRDefault="00770788" w:rsidP="001F55C2">
      <w:pPr>
        <w:pStyle w:val="affff1"/>
        <w:numPr>
          <w:ilvl w:val="0"/>
          <w:numId w:val="79"/>
        </w:numPr>
        <w:ind w:left="709"/>
        <w:rPr>
          <w:sz w:val="24"/>
        </w:rPr>
      </w:pPr>
      <w:r w:rsidRPr="00B830EF">
        <w:rPr>
          <w:b/>
          <w:sz w:val="24"/>
        </w:rPr>
        <w:t>Предусмотрено</w:t>
      </w:r>
      <w:r>
        <w:rPr>
          <w:sz w:val="24"/>
        </w:rPr>
        <w:t xml:space="preserve"> (</w:t>
      </w:r>
      <w:r w:rsidRPr="00E810B3">
        <w:rPr>
          <w:sz w:val="24"/>
        </w:rPr>
        <w:t>указывается предусмотренная да</w:t>
      </w:r>
      <w:r>
        <w:rPr>
          <w:sz w:val="24"/>
        </w:rPr>
        <w:t>та начала исполнения контракта/</w:t>
      </w:r>
      <w:r w:rsidRPr="00E810B3">
        <w:rPr>
          <w:sz w:val="24"/>
        </w:rPr>
        <w:t xml:space="preserve">отдельного этапа контракта); </w:t>
      </w:r>
    </w:p>
    <w:p w14:paraId="46F4106C" w14:textId="77777777" w:rsidR="00770788" w:rsidRDefault="00770788" w:rsidP="001F55C2">
      <w:pPr>
        <w:pStyle w:val="affff1"/>
        <w:numPr>
          <w:ilvl w:val="0"/>
          <w:numId w:val="79"/>
        </w:numPr>
        <w:ind w:left="709"/>
        <w:rPr>
          <w:sz w:val="24"/>
        </w:rPr>
      </w:pPr>
      <w:r w:rsidRPr="00B830EF">
        <w:rPr>
          <w:b/>
          <w:sz w:val="24"/>
        </w:rPr>
        <w:t>Исполнено</w:t>
      </w:r>
      <w:r>
        <w:rPr>
          <w:sz w:val="24"/>
        </w:rPr>
        <w:t xml:space="preserve"> (</w:t>
      </w:r>
      <w:r w:rsidRPr="00E810B3">
        <w:rPr>
          <w:sz w:val="24"/>
        </w:rPr>
        <w:t>указыв</w:t>
      </w:r>
      <w:r>
        <w:rPr>
          <w:sz w:val="24"/>
        </w:rPr>
        <w:t>ается дата исполнения контракта/</w:t>
      </w:r>
      <w:r w:rsidRPr="00E810B3">
        <w:rPr>
          <w:sz w:val="24"/>
        </w:rPr>
        <w:t>отдельно</w:t>
      </w:r>
      <w:r>
        <w:rPr>
          <w:sz w:val="24"/>
        </w:rPr>
        <w:t>го этапа исполнения контракта);</w:t>
      </w:r>
    </w:p>
    <w:p w14:paraId="1C26E3DE" w14:textId="77777777" w:rsidR="00770788" w:rsidRPr="00E810B3" w:rsidRDefault="00770788" w:rsidP="001F55C2">
      <w:pPr>
        <w:pStyle w:val="affff1"/>
        <w:numPr>
          <w:ilvl w:val="0"/>
          <w:numId w:val="79"/>
        </w:numPr>
        <w:ind w:left="709"/>
        <w:rPr>
          <w:sz w:val="24"/>
        </w:rPr>
      </w:pPr>
      <w:r w:rsidRPr="00B830EF">
        <w:rPr>
          <w:b/>
          <w:sz w:val="24"/>
        </w:rPr>
        <w:t>Примечание</w:t>
      </w:r>
      <w:r w:rsidRPr="00E810B3">
        <w:rPr>
          <w:sz w:val="24"/>
        </w:rPr>
        <w:t xml:space="preserve"> </w:t>
      </w:r>
      <w:r>
        <w:rPr>
          <w:sz w:val="24"/>
        </w:rPr>
        <w:t>(</w:t>
      </w:r>
      <w:r w:rsidRPr="00E810B3">
        <w:rPr>
          <w:sz w:val="24"/>
        </w:rPr>
        <w:t>необязательное для заполнения поле, в котором при необходимости можно указать информацию касательно даты исполнения контракта или его этапа</w:t>
      </w:r>
      <w:r>
        <w:rPr>
          <w:sz w:val="24"/>
        </w:rPr>
        <w:t>)</w:t>
      </w:r>
      <w:r w:rsidRPr="00E810B3">
        <w:rPr>
          <w:sz w:val="24"/>
        </w:rPr>
        <w:t>.</w:t>
      </w:r>
    </w:p>
    <w:bookmarkEnd w:id="1015"/>
    <w:bookmarkEnd w:id="1016"/>
    <w:p w14:paraId="1B006CF4" w14:textId="77777777" w:rsidR="00770788" w:rsidRDefault="00770788" w:rsidP="00770788">
      <w:pPr>
        <w:pStyle w:val="affff1"/>
        <w:keepNext/>
        <w:spacing w:before="120" w:after="120"/>
        <w:jc w:val="center"/>
      </w:pPr>
      <w:r>
        <w:rPr>
          <w:noProof/>
          <w:sz w:val="24"/>
        </w:rPr>
        <w:drawing>
          <wp:inline distT="0" distB="0" distL="0" distR="0" wp14:anchorId="54B9242A" wp14:editId="5DAD5172">
            <wp:extent cx="6368994" cy="3178810"/>
            <wp:effectExtent l="0" t="0" r="0" b="254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png"/>
                    <pic:cNvPicPr/>
                  </pic:nvPicPr>
                  <pic:blipFill>
                    <a:blip r:embed="rId830">
                      <a:extLst>
                        <a:ext uri="{28A0092B-C50C-407E-A947-70E740481C1C}">
                          <a14:useLocalDpi xmlns:a14="http://schemas.microsoft.com/office/drawing/2010/main" val="0"/>
                        </a:ext>
                      </a:extLst>
                    </a:blip>
                    <a:stretch>
                      <a:fillRect/>
                    </a:stretch>
                  </pic:blipFill>
                  <pic:spPr>
                    <a:xfrm>
                      <a:off x="0" y="0"/>
                      <a:ext cx="6373621" cy="3181120"/>
                    </a:xfrm>
                    <a:prstGeom prst="rect">
                      <a:avLst/>
                    </a:prstGeom>
                  </pic:spPr>
                </pic:pic>
              </a:graphicData>
            </a:graphic>
          </wp:inline>
        </w:drawing>
      </w:r>
    </w:p>
    <w:p w14:paraId="7A60940B" w14:textId="77777777" w:rsidR="00770788" w:rsidRDefault="00770788" w:rsidP="00770788">
      <w:pPr>
        <w:pStyle w:val="affffe"/>
        <w:rPr>
          <w:sz w:val="24"/>
        </w:rPr>
      </w:pPr>
      <w:bookmarkStart w:id="1017" w:name="_Ref491288430"/>
      <w:r>
        <w:t xml:space="preserve">Рисунок </w:t>
      </w:r>
      <w:fldSimple w:instr=" SEQ Рисунок \* ARABIC ">
        <w:r w:rsidR="00DF3E4B">
          <w:rPr>
            <w:noProof/>
          </w:rPr>
          <w:t>750</w:t>
        </w:r>
      </w:fldSimple>
      <w:bookmarkEnd w:id="1017"/>
      <w:r>
        <w:t>. Информация об исполнении контракта</w:t>
      </w:r>
    </w:p>
    <w:p w14:paraId="661C6E2B" w14:textId="77777777" w:rsidR="00770788" w:rsidRDefault="00770788" w:rsidP="00770788">
      <w:pPr>
        <w:pStyle w:val="affff1"/>
        <w:rPr>
          <w:sz w:val="24"/>
        </w:rPr>
      </w:pPr>
      <w:r>
        <w:rPr>
          <w:sz w:val="24"/>
        </w:rPr>
        <w:tab/>
        <w:t>Блок «</w:t>
      </w:r>
      <w:r w:rsidRPr="00B7776F">
        <w:rPr>
          <w:b/>
          <w:sz w:val="24"/>
        </w:rPr>
        <w:t>Дата окончания исполнения контракта (отдельного этапа контракта)</w:t>
      </w:r>
      <w:r>
        <w:rPr>
          <w:sz w:val="24"/>
        </w:rPr>
        <w:t>»</w:t>
      </w:r>
      <w:r w:rsidRPr="00B7776F">
        <w:rPr>
          <w:sz w:val="24"/>
        </w:rPr>
        <w:t xml:space="preserve"> </w:t>
      </w:r>
      <w:r>
        <w:rPr>
          <w:sz w:val="24"/>
        </w:rPr>
        <w:t>включает в себя поля:</w:t>
      </w:r>
    </w:p>
    <w:p w14:paraId="6BBB5158" w14:textId="77777777" w:rsidR="00770788" w:rsidRDefault="00770788" w:rsidP="001F55C2">
      <w:pPr>
        <w:pStyle w:val="affff1"/>
        <w:numPr>
          <w:ilvl w:val="0"/>
          <w:numId w:val="79"/>
        </w:numPr>
        <w:ind w:left="709"/>
        <w:rPr>
          <w:sz w:val="24"/>
        </w:rPr>
      </w:pPr>
      <w:r w:rsidRPr="00B7776F">
        <w:rPr>
          <w:b/>
          <w:sz w:val="24"/>
        </w:rPr>
        <w:t>Предусмотрено</w:t>
      </w:r>
      <w:r>
        <w:rPr>
          <w:sz w:val="24"/>
        </w:rPr>
        <w:t xml:space="preserve"> (</w:t>
      </w:r>
      <w:r w:rsidRPr="00E810B3">
        <w:rPr>
          <w:sz w:val="24"/>
        </w:rPr>
        <w:t xml:space="preserve">указывается предусмотренная дата </w:t>
      </w:r>
      <w:r>
        <w:rPr>
          <w:sz w:val="24"/>
        </w:rPr>
        <w:t>окончания исполнения контракта/</w:t>
      </w:r>
      <w:r w:rsidRPr="00E810B3">
        <w:rPr>
          <w:sz w:val="24"/>
        </w:rPr>
        <w:t xml:space="preserve">отдельного этапа контракта); </w:t>
      </w:r>
    </w:p>
    <w:p w14:paraId="0C2C8220" w14:textId="77777777" w:rsidR="00770788" w:rsidRDefault="00770788" w:rsidP="001F55C2">
      <w:pPr>
        <w:pStyle w:val="affff1"/>
        <w:numPr>
          <w:ilvl w:val="0"/>
          <w:numId w:val="79"/>
        </w:numPr>
        <w:ind w:left="709"/>
        <w:rPr>
          <w:sz w:val="24"/>
        </w:rPr>
      </w:pPr>
      <w:r w:rsidRPr="00B7776F">
        <w:rPr>
          <w:b/>
          <w:sz w:val="24"/>
        </w:rPr>
        <w:t>Исполнено</w:t>
      </w:r>
      <w:r>
        <w:rPr>
          <w:sz w:val="24"/>
        </w:rPr>
        <w:t xml:space="preserve"> (</w:t>
      </w:r>
      <w:r w:rsidRPr="00E810B3">
        <w:rPr>
          <w:sz w:val="24"/>
        </w:rPr>
        <w:t>указывается дата</w:t>
      </w:r>
      <w:r>
        <w:rPr>
          <w:sz w:val="24"/>
        </w:rPr>
        <w:t xml:space="preserve"> окончания исполнения контракта/</w:t>
      </w:r>
      <w:r w:rsidRPr="00E810B3">
        <w:rPr>
          <w:sz w:val="24"/>
        </w:rPr>
        <w:t xml:space="preserve">отдельного этапа исполнения контракта); </w:t>
      </w:r>
    </w:p>
    <w:p w14:paraId="2288C17F" w14:textId="77777777" w:rsidR="00770788" w:rsidRPr="00E810B3" w:rsidRDefault="00770788" w:rsidP="001F55C2">
      <w:pPr>
        <w:pStyle w:val="affff1"/>
        <w:numPr>
          <w:ilvl w:val="0"/>
          <w:numId w:val="79"/>
        </w:numPr>
        <w:spacing w:after="120"/>
        <w:ind w:left="709" w:hanging="357"/>
        <w:rPr>
          <w:sz w:val="24"/>
        </w:rPr>
      </w:pPr>
      <w:r w:rsidRPr="00B7776F">
        <w:rPr>
          <w:b/>
          <w:sz w:val="24"/>
        </w:rPr>
        <w:t>Примечание</w:t>
      </w:r>
      <w:r w:rsidRPr="00E810B3">
        <w:rPr>
          <w:sz w:val="24"/>
        </w:rPr>
        <w:t xml:space="preserve"> </w:t>
      </w:r>
      <w:r>
        <w:rPr>
          <w:sz w:val="24"/>
        </w:rPr>
        <w:t>(</w:t>
      </w:r>
      <w:r w:rsidRPr="00E810B3">
        <w:rPr>
          <w:sz w:val="24"/>
        </w:rPr>
        <w:t xml:space="preserve">необязательное для заполнения поле, в котором при необходимости можно указать информацию касательно даты </w:t>
      </w:r>
      <w:r>
        <w:rPr>
          <w:sz w:val="24"/>
        </w:rPr>
        <w:t xml:space="preserve">окончания </w:t>
      </w:r>
      <w:r w:rsidRPr="00E810B3">
        <w:rPr>
          <w:sz w:val="24"/>
        </w:rPr>
        <w:t>исполнения контракта или его этапа.</w:t>
      </w:r>
    </w:p>
    <w:p w14:paraId="7373DDA1" w14:textId="77777777" w:rsidR="00770788" w:rsidRDefault="00770788" w:rsidP="00770788">
      <w:pPr>
        <w:pStyle w:val="affff1"/>
        <w:ind w:firstLine="709"/>
        <w:rPr>
          <w:sz w:val="24"/>
        </w:rPr>
      </w:pPr>
      <w:r>
        <w:rPr>
          <w:sz w:val="24"/>
        </w:rPr>
        <w:t>Блок «</w:t>
      </w:r>
      <w:r w:rsidRPr="00B7776F">
        <w:rPr>
          <w:b/>
          <w:sz w:val="24"/>
        </w:rPr>
        <w:t>Цена контракта (отдельного этапа исполнения контракта)</w:t>
      </w:r>
      <w:r>
        <w:rPr>
          <w:sz w:val="24"/>
        </w:rPr>
        <w:t>» включает в себя поля:</w:t>
      </w:r>
    </w:p>
    <w:p w14:paraId="3F0A680B" w14:textId="77777777" w:rsidR="00770788" w:rsidRDefault="00770788" w:rsidP="001F55C2">
      <w:pPr>
        <w:pStyle w:val="affff1"/>
        <w:numPr>
          <w:ilvl w:val="0"/>
          <w:numId w:val="80"/>
        </w:numPr>
        <w:ind w:left="709"/>
        <w:rPr>
          <w:sz w:val="24"/>
        </w:rPr>
      </w:pPr>
      <w:r w:rsidRPr="00B7776F">
        <w:rPr>
          <w:b/>
          <w:sz w:val="24"/>
        </w:rPr>
        <w:t>Предусмотрено контрактом</w:t>
      </w:r>
      <w:r>
        <w:rPr>
          <w:sz w:val="24"/>
        </w:rPr>
        <w:t xml:space="preserve"> (указывается предусмотренная цена контракта/отдельного этапа исполнения контракта);</w:t>
      </w:r>
    </w:p>
    <w:p w14:paraId="0D463FE5" w14:textId="77777777" w:rsidR="00770788" w:rsidRDefault="00770788" w:rsidP="001F55C2">
      <w:pPr>
        <w:pStyle w:val="affff1"/>
        <w:numPr>
          <w:ilvl w:val="0"/>
          <w:numId w:val="80"/>
        </w:numPr>
        <w:ind w:left="709"/>
        <w:rPr>
          <w:sz w:val="24"/>
        </w:rPr>
      </w:pPr>
      <w:r w:rsidRPr="00B7776F">
        <w:rPr>
          <w:b/>
          <w:sz w:val="24"/>
        </w:rPr>
        <w:t>Исполнено</w:t>
      </w:r>
      <w:r>
        <w:rPr>
          <w:sz w:val="24"/>
        </w:rPr>
        <w:t xml:space="preserve"> (указывается цена исполнения контракта/отдельного этапа исполнения контракта);</w:t>
      </w:r>
    </w:p>
    <w:p w14:paraId="5B0DFC1F" w14:textId="77777777" w:rsidR="00770788" w:rsidRDefault="00770788" w:rsidP="001F55C2">
      <w:pPr>
        <w:pStyle w:val="affff1"/>
        <w:numPr>
          <w:ilvl w:val="0"/>
          <w:numId w:val="80"/>
        </w:numPr>
        <w:ind w:left="709"/>
        <w:rPr>
          <w:sz w:val="24"/>
        </w:rPr>
      </w:pPr>
      <w:r w:rsidRPr="00B7776F">
        <w:rPr>
          <w:b/>
          <w:sz w:val="24"/>
        </w:rPr>
        <w:t>Документ подтверждающий исполнение</w:t>
      </w:r>
      <w:r>
        <w:rPr>
          <w:sz w:val="24"/>
        </w:rPr>
        <w:t xml:space="preserve"> (указывается информация о документе подтверждающем исполнение контракта/отдельного этапа контракта);</w:t>
      </w:r>
    </w:p>
    <w:p w14:paraId="428E197D" w14:textId="77777777" w:rsidR="00770788" w:rsidRDefault="00770788" w:rsidP="001F55C2">
      <w:pPr>
        <w:pStyle w:val="affff1"/>
        <w:numPr>
          <w:ilvl w:val="0"/>
          <w:numId w:val="80"/>
        </w:numPr>
        <w:ind w:left="709"/>
        <w:rPr>
          <w:sz w:val="24"/>
        </w:rPr>
      </w:pPr>
      <w:r w:rsidRPr="00B7776F">
        <w:rPr>
          <w:b/>
          <w:sz w:val="24"/>
        </w:rPr>
        <w:t>Причина отклонения или неисполнения (в том числе причины отклонения от плана-графика)</w:t>
      </w:r>
      <w:r>
        <w:rPr>
          <w:sz w:val="24"/>
        </w:rPr>
        <w:t xml:space="preserve"> (указывается информация о причинах отклонения или неисполнения).</w:t>
      </w:r>
    </w:p>
    <w:p w14:paraId="60749D49" w14:textId="77777777" w:rsidR="00770788" w:rsidRPr="00B7776F" w:rsidRDefault="00770788" w:rsidP="001F55C2">
      <w:pPr>
        <w:pStyle w:val="affff1"/>
        <w:numPr>
          <w:ilvl w:val="0"/>
          <w:numId w:val="80"/>
        </w:numPr>
        <w:spacing w:after="120"/>
        <w:ind w:left="709" w:hanging="357"/>
        <w:rPr>
          <w:sz w:val="24"/>
        </w:rPr>
      </w:pPr>
      <w:r w:rsidRPr="00B7776F">
        <w:rPr>
          <w:b/>
          <w:sz w:val="24"/>
        </w:rPr>
        <w:t>Примечание</w:t>
      </w:r>
      <w:r w:rsidRPr="00B7776F">
        <w:rPr>
          <w:sz w:val="24"/>
        </w:rPr>
        <w:t xml:space="preserve"> </w:t>
      </w:r>
      <w:r>
        <w:rPr>
          <w:sz w:val="24"/>
        </w:rPr>
        <w:t>(</w:t>
      </w:r>
      <w:r w:rsidRPr="00B7776F">
        <w:rPr>
          <w:sz w:val="24"/>
        </w:rPr>
        <w:t>заполняется при необходимости указания какой-либо информации касательно цены контракта</w:t>
      </w:r>
      <w:r>
        <w:rPr>
          <w:sz w:val="24"/>
        </w:rPr>
        <w:t>)</w:t>
      </w:r>
      <w:r w:rsidRPr="00B7776F">
        <w:rPr>
          <w:sz w:val="24"/>
        </w:rPr>
        <w:t>.</w:t>
      </w:r>
    </w:p>
    <w:p w14:paraId="74C2E14B" w14:textId="77777777" w:rsidR="00770788" w:rsidRDefault="00770788" w:rsidP="00770788">
      <w:pPr>
        <w:pStyle w:val="affff1"/>
        <w:spacing w:after="120"/>
        <w:ind w:firstLine="709"/>
        <w:rPr>
          <w:sz w:val="24"/>
        </w:rPr>
      </w:pPr>
      <w:r>
        <w:rPr>
          <w:sz w:val="24"/>
        </w:rPr>
        <w:lastRenderedPageBreak/>
        <w:t xml:space="preserve">Блок </w:t>
      </w:r>
      <w:bookmarkStart w:id="1018" w:name="OLE_LINK3"/>
      <w:bookmarkStart w:id="1019" w:name="OLE_LINK4"/>
      <w:r w:rsidRPr="00994CA8">
        <w:rPr>
          <w:sz w:val="24"/>
        </w:rPr>
        <w:t>«</w:t>
      </w:r>
      <w:r w:rsidRPr="00B7776F">
        <w:rPr>
          <w:b/>
          <w:sz w:val="24"/>
        </w:rPr>
        <w:t>Количество (объем) поставляемых товаров, оказываемых услуг, выполняемых работ (по отдельному этапу исполнения контракта)</w:t>
      </w:r>
      <w:r w:rsidRPr="00994CA8">
        <w:rPr>
          <w:sz w:val="24"/>
        </w:rPr>
        <w:t>»</w:t>
      </w:r>
      <w:bookmarkEnd w:id="1018"/>
      <w:bookmarkEnd w:id="1019"/>
      <w:r w:rsidRPr="00994CA8">
        <w:rPr>
          <w:sz w:val="24"/>
        </w:rPr>
        <w:t xml:space="preserve"> </w:t>
      </w:r>
      <w:r w:rsidRPr="00A95431">
        <w:rPr>
          <w:i/>
          <w:sz w:val="24"/>
          <w:szCs w:val="24"/>
        </w:rPr>
        <w:t>(</w:t>
      </w:r>
      <w:r w:rsidRPr="00A95431">
        <w:rPr>
          <w:i/>
          <w:sz w:val="24"/>
          <w:szCs w:val="24"/>
        </w:rPr>
        <w:fldChar w:fldCharType="begin"/>
      </w:r>
      <w:r w:rsidRPr="00A95431">
        <w:rPr>
          <w:i/>
          <w:sz w:val="24"/>
          <w:szCs w:val="24"/>
        </w:rPr>
        <w:instrText xml:space="preserve"> REF _Ref491291796 \h  \* MERGEFORMAT </w:instrText>
      </w:r>
      <w:r w:rsidRPr="00A95431">
        <w:rPr>
          <w:i/>
          <w:sz w:val="24"/>
          <w:szCs w:val="24"/>
        </w:rPr>
      </w:r>
      <w:r w:rsidRPr="00A95431">
        <w:rPr>
          <w:i/>
          <w:sz w:val="24"/>
          <w:szCs w:val="24"/>
        </w:rPr>
        <w:fldChar w:fldCharType="separate"/>
      </w:r>
      <w:r w:rsidR="00DF3E4B" w:rsidRPr="00DF3E4B">
        <w:rPr>
          <w:i/>
          <w:sz w:val="24"/>
          <w:szCs w:val="24"/>
        </w:rPr>
        <w:t xml:space="preserve">Рисунок </w:t>
      </w:r>
      <w:r w:rsidR="00DF3E4B" w:rsidRPr="00DF3E4B">
        <w:rPr>
          <w:i/>
          <w:noProof/>
          <w:sz w:val="24"/>
          <w:szCs w:val="24"/>
        </w:rPr>
        <w:t>751</w:t>
      </w:r>
      <w:r w:rsidRPr="00A95431">
        <w:rPr>
          <w:i/>
          <w:sz w:val="24"/>
          <w:szCs w:val="24"/>
        </w:rPr>
        <w:fldChar w:fldCharType="end"/>
      </w:r>
      <w:r w:rsidRPr="00A95431">
        <w:rPr>
          <w:i/>
          <w:sz w:val="24"/>
          <w:szCs w:val="24"/>
        </w:rPr>
        <w:t>)</w:t>
      </w:r>
      <w:r>
        <w:rPr>
          <w:sz w:val="24"/>
        </w:rPr>
        <w:t>.</w:t>
      </w:r>
    </w:p>
    <w:p w14:paraId="7349EA09" w14:textId="77777777" w:rsidR="00770788" w:rsidRDefault="00770788" w:rsidP="00770788">
      <w:pPr>
        <w:pStyle w:val="affff1"/>
        <w:keepNext/>
      </w:pPr>
      <w:r>
        <w:rPr>
          <w:noProof/>
        </w:rPr>
        <w:drawing>
          <wp:inline distT="0" distB="0" distL="0" distR="0" wp14:anchorId="5D1A7BB9" wp14:editId="5C0944F8">
            <wp:extent cx="6656832" cy="2553005"/>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2.png"/>
                    <pic:cNvPicPr/>
                  </pic:nvPicPr>
                  <pic:blipFill rotWithShape="1">
                    <a:blip r:embed="rId831">
                      <a:extLst>
                        <a:ext uri="{28A0092B-C50C-407E-A947-70E740481C1C}">
                          <a14:useLocalDpi xmlns:a14="http://schemas.microsoft.com/office/drawing/2010/main" val="0"/>
                        </a:ext>
                      </a:extLst>
                    </a:blip>
                    <a:srcRect b="11945"/>
                    <a:stretch/>
                  </pic:blipFill>
                  <pic:spPr bwMode="auto">
                    <a:xfrm>
                      <a:off x="0" y="0"/>
                      <a:ext cx="6659880" cy="2554174"/>
                    </a:xfrm>
                    <a:prstGeom prst="rect">
                      <a:avLst/>
                    </a:prstGeom>
                    <a:ln>
                      <a:noFill/>
                    </a:ln>
                    <a:extLst>
                      <a:ext uri="{53640926-AAD7-44D8-BBD7-CCE9431645EC}">
                        <a14:shadowObscured xmlns:a14="http://schemas.microsoft.com/office/drawing/2010/main"/>
                      </a:ext>
                    </a:extLst>
                  </pic:spPr>
                </pic:pic>
              </a:graphicData>
            </a:graphic>
          </wp:inline>
        </w:drawing>
      </w:r>
    </w:p>
    <w:p w14:paraId="75A45BC5" w14:textId="77777777" w:rsidR="00770788" w:rsidRDefault="00770788" w:rsidP="00770788">
      <w:pPr>
        <w:pStyle w:val="affffe"/>
        <w:rPr>
          <w:sz w:val="24"/>
        </w:rPr>
      </w:pPr>
      <w:bookmarkStart w:id="1020" w:name="_Ref491291796"/>
      <w:r>
        <w:t xml:space="preserve">Рисунок </w:t>
      </w:r>
      <w:fldSimple w:instr=" SEQ Рисунок \* ARABIC ">
        <w:r w:rsidR="00DF3E4B">
          <w:rPr>
            <w:noProof/>
          </w:rPr>
          <w:t>751</w:t>
        </w:r>
      </w:fldSimple>
      <w:bookmarkEnd w:id="1020"/>
      <w:r>
        <w:t xml:space="preserve">. </w:t>
      </w:r>
      <w:r w:rsidRPr="00B76670">
        <w:t>«Количество (объем) поставляемых товаров, оказываемых услуг, выполняемых работ (по отдельному этапу исполнения контракта)»</w:t>
      </w:r>
    </w:p>
    <w:p w14:paraId="3D618230" w14:textId="77777777" w:rsidR="00770788" w:rsidRDefault="00770788" w:rsidP="00770788">
      <w:pPr>
        <w:pStyle w:val="affff1"/>
        <w:ind w:firstLine="709"/>
        <w:rPr>
          <w:sz w:val="24"/>
        </w:rPr>
      </w:pPr>
      <w:r>
        <w:rPr>
          <w:sz w:val="24"/>
        </w:rPr>
        <w:t>Табличная часть данного блока заполняется информацией о количестве (объеме) поставляемых товаров, оказываемых услуг, выполняемых работ (по отдельному этапу исполнения контракта). Существует два способа заполнения данной таблицы:</w:t>
      </w:r>
    </w:p>
    <w:p w14:paraId="60CC3B62" w14:textId="77777777" w:rsidR="00770788" w:rsidRDefault="00770788" w:rsidP="001F55C2">
      <w:pPr>
        <w:pStyle w:val="affff1"/>
        <w:numPr>
          <w:ilvl w:val="0"/>
          <w:numId w:val="81"/>
        </w:numPr>
        <w:ind w:left="993"/>
        <w:rPr>
          <w:sz w:val="24"/>
        </w:rPr>
      </w:pPr>
      <w:r>
        <w:rPr>
          <w:sz w:val="24"/>
        </w:rPr>
        <w:t xml:space="preserve">Ввод данных вручную, нажав кнопку </w:t>
      </w:r>
      <w:r>
        <w:rPr>
          <w:noProof/>
          <w:sz w:val="24"/>
        </w:rPr>
        <w:drawing>
          <wp:inline distT="0" distB="0" distL="0" distR="0" wp14:anchorId="6AA7B2FC" wp14:editId="3E8A6608">
            <wp:extent cx="197485" cy="190500"/>
            <wp:effectExtent l="0" t="0" r="0" b="0"/>
            <wp:docPr id="859" name="Рисунок 859"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work\кнопки\кн_добавить.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7485" cy="190500"/>
                    </a:xfrm>
                    <a:prstGeom prst="rect">
                      <a:avLst/>
                    </a:prstGeom>
                    <a:noFill/>
                    <a:ln>
                      <a:noFill/>
                    </a:ln>
                  </pic:spPr>
                </pic:pic>
              </a:graphicData>
            </a:graphic>
          </wp:inline>
        </w:drawing>
      </w:r>
      <w:r w:rsidRPr="00561169">
        <w:rPr>
          <w:b/>
          <w:sz w:val="24"/>
        </w:rPr>
        <w:t xml:space="preserve"> [Добавить строку]</w:t>
      </w:r>
      <w:r w:rsidRPr="00C704D9">
        <w:rPr>
          <w:sz w:val="24"/>
        </w:rPr>
        <w:t>,</w:t>
      </w:r>
      <w:r>
        <w:rPr>
          <w:b/>
          <w:sz w:val="24"/>
        </w:rPr>
        <w:t xml:space="preserve"> </w:t>
      </w:r>
      <w:r>
        <w:rPr>
          <w:sz w:val="24"/>
        </w:rPr>
        <w:t xml:space="preserve">в результате чего в табличную часть будет добавлена новая строка с возможностью заполнения информацией из справочника </w:t>
      </w:r>
      <w:r w:rsidRPr="00353EC4">
        <w:rPr>
          <w:b/>
          <w:sz w:val="24"/>
        </w:rPr>
        <w:t>«Справочник строк продукции»</w:t>
      </w:r>
      <w:r w:rsidRPr="00353EC4">
        <w:rPr>
          <w:b/>
          <w:i/>
          <w:sz w:val="24"/>
          <w:szCs w:val="24"/>
        </w:rPr>
        <w:t>(</w:t>
      </w:r>
      <w:r w:rsidRPr="00F3260B">
        <w:rPr>
          <w:i/>
          <w:sz w:val="24"/>
          <w:szCs w:val="24"/>
        </w:rPr>
        <w:fldChar w:fldCharType="begin"/>
      </w:r>
      <w:r w:rsidRPr="00F3260B">
        <w:rPr>
          <w:i/>
          <w:sz w:val="24"/>
          <w:szCs w:val="24"/>
        </w:rPr>
        <w:instrText xml:space="preserve"> REF _Ref491334033 \h  \* MERGEFORMAT </w:instrText>
      </w:r>
      <w:r w:rsidRPr="00F3260B">
        <w:rPr>
          <w:i/>
          <w:sz w:val="24"/>
          <w:szCs w:val="24"/>
        </w:rPr>
      </w:r>
      <w:r w:rsidRPr="00F3260B">
        <w:rPr>
          <w:i/>
          <w:sz w:val="24"/>
          <w:szCs w:val="24"/>
        </w:rPr>
        <w:fldChar w:fldCharType="separate"/>
      </w:r>
      <w:r w:rsidR="00DF3E4B" w:rsidRPr="00DF3E4B">
        <w:rPr>
          <w:i/>
          <w:sz w:val="24"/>
          <w:szCs w:val="24"/>
        </w:rPr>
        <w:t xml:space="preserve">Рисунок </w:t>
      </w:r>
      <w:r w:rsidR="00DF3E4B" w:rsidRPr="00DF3E4B">
        <w:rPr>
          <w:i/>
          <w:noProof/>
          <w:sz w:val="24"/>
          <w:szCs w:val="24"/>
        </w:rPr>
        <w:t>752</w:t>
      </w:r>
      <w:r w:rsidRPr="00F3260B">
        <w:rPr>
          <w:i/>
          <w:sz w:val="24"/>
          <w:szCs w:val="24"/>
        </w:rPr>
        <w:fldChar w:fldCharType="end"/>
      </w:r>
      <w:r w:rsidRPr="00F3260B">
        <w:rPr>
          <w:i/>
          <w:sz w:val="24"/>
          <w:szCs w:val="24"/>
        </w:rPr>
        <w:t>)</w:t>
      </w:r>
      <w:r>
        <w:rPr>
          <w:sz w:val="24"/>
          <w:szCs w:val="24"/>
        </w:rPr>
        <w:t>, который вызывается двойным нажатием ЛКМ по полю «№ п/п*» во вновь созданной строке</w:t>
      </w:r>
      <w:r w:rsidRPr="00F3260B">
        <w:rPr>
          <w:i/>
          <w:sz w:val="24"/>
          <w:szCs w:val="24"/>
        </w:rPr>
        <w:t>.</w:t>
      </w:r>
      <w:r>
        <w:rPr>
          <w:sz w:val="24"/>
          <w:szCs w:val="24"/>
        </w:rPr>
        <w:t xml:space="preserve"> В справочнике реализован механизм быстрого поиска, что позволяет найти необходимую строчку продукции по какому-либо ключевому параметру данной продукции. Выбрав необходимую строку продукции, необходимо нажать кнопку </w:t>
      </w:r>
      <w:r w:rsidRPr="00C94416">
        <w:rPr>
          <w:b/>
          <w:sz w:val="24"/>
          <w:szCs w:val="24"/>
        </w:rPr>
        <w:t>[</w:t>
      </w:r>
      <w:r w:rsidRPr="00353EC4">
        <w:rPr>
          <w:b/>
          <w:sz w:val="24"/>
          <w:szCs w:val="24"/>
        </w:rPr>
        <w:t>Запомнить</w:t>
      </w:r>
      <w:r w:rsidRPr="00C94416">
        <w:rPr>
          <w:b/>
          <w:sz w:val="24"/>
          <w:szCs w:val="24"/>
        </w:rPr>
        <w:t>]</w:t>
      </w:r>
      <w:r w:rsidRPr="00C70483">
        <w:rPr>
          <w:sz w:val="24"/>
          <w:szCs w:val="24"/>
        </w:rPr>
        <w:t>,</w:t>
      </w:r>
      <w:r>
        <w:rPr>
          <w:b/>
          <w:sz w:val="24"/>
          <w:szCs w:val="24"/>
        </w:rPr>
        <w:t xml:space="preserve"> </w:t>
      </w:r>
      <w:r>
        <w:rPr>
          <w:sz w:val="24"/>
          <w:szCs w:val="24"/>
        </w:rPr>
        <w:t>что приведет к заполнению строки в табличной части выбранными данными.</w:t>
      </w:r>
    </w:p>
    <w:p w14:paraId="160F178A" w14:textId="77777777" w:rsidR="00770788" w:rsidRDefault="00770788" w:rsidP="00770788">
      <w:pPr>
        <w:pStyle w:val="affff1"/>
        <w:keepNext/>
        <w:spacing w:before="120" w:after="120"/>
        <w:jc w:val="center"/>
      </w:pPr>
      <w:r>
        <w:rPr>
          <w:noProof/>
          <w:sz w:val="24"/>
        </w:rPr>
        <w:drawing>
          <wp:inline distT="0" distB="0" distL="0" distR="0" wp14:anchorId="5E791DBE" wp14:editId="6776DDE2">
            <wp:extent cx="5335141" cy="2172615"/>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3.png"/>
                    <pic:cNvPicPr/>
                  </pic:nvPicPr>
                  <pic:blipFill>
                    <a:blip r:embed="rId832">
                      <a:extLst>
                        <a:ext uri="{28A0092B-C50C-407E-A947-70E740481C1C}">
                          <a14:useLocalDpi xmlns:a14="http://schemas.microsoft.com/office/drawing/2010/main" val="0"/>
                        </a:ext>
                      </a:extLst>
                    </a:blip>
                    <a:stretch>
                      <a:fillRect/>
                    </a:stretch>
                  </pic:blipFill>
                  <pic:spPr>
                    <a:xfrm>
                      <a:off x="0" y="0"/>
                      <a:ext cx="5348834" cy="2178191"/>
                    </a:xfrm>
                    <a:prstGeom prst="rect">
                      <a:avLst/>
                    </a:prstGeom>
                  </pic:spPr>
                </pic:pic>
              </a:graphicData>
            </a:graphic>
          </wp:inline>
        </w:drawing>
      </w:r>
    </w:p>
    <w:p w14:paraId="5C06C30D" w14:textId="77777777" w:rsidR="00770788" w:rsidRDefault="00770788" w:rsidP="00770788">
      <w:pPr>
        <w:pStyle w:val="affffe"/>
      </w:pPr>
      <w:bookmarkStart w:id="1021" w:name="_Ref491334033"/>
      <w:r>
        <w:t xml:space="preserve">Рисунок </w:t>
      </w:r>
      <w:fldSimple w:instr=" SEQ Рисунок \* ARABIC ">
        <w:r w:rsidR="00DF3E4B">
          <w:rPr>
            <w:noProof/>
          </w:rPr>
          <w:t>752</w:t>
        </w:r>
      </w:fldSimple>
      <w:bookmarkEnd w:id="1021"/>
      <w:r>
        <w:t>.Справочник строк продукции</w:t>
      </w:r>
    </w:p>
    <w:p w14:paraId="0A75B33A" w14:textId="77777777" w:rsidR="00770788" w:rsidRPr="006F1CD1" w:rsidRDefault="00770788" w:rsidP="001F55C2">
      <w:pPr>
        <w:pStyle w:val="affff1"/>
        <w:numPr>
          <w:ilvl w:val="0"/>
          <w:numId w:val="81"/>
        </w:numPr>
        <w:spacing w:after="120"/>
        <w:ind w:left="993" w:hanging="357"/>
        <w:rPr>
          <w:sz w:val="24"/>
        </w:rPr>
      </w:pPr>
      <w:r w:rsidRPr="006F1CD1">
        <w:rPr>
          <w:sz w:val="24"/>
        </w:rPr>
        <w:t xml:space="preserve">Подгрузка данных, данная процедура выполняется нажатием кнопки </w:t>
      </w:r>
      <w:r>
        <w:rPr>
          <w:noProof/>
          <w:sz w:val="24"/>
        </w:rPr>
        <w:drawing>
          <wp:inline distT="0" distB="0" distL="0" distR="0" wp14:anchorId="562B1B77" wp14:editId="4EC98171">
            <wp:extent cx="122555" cy="143510"/>
            <wp:effectExtent l="0" t="0" r="0" b="8890"/>
            <wp:docPr id="861" name="Рисунок 861" descr="D:\work\кнопки\подгру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work\кнопки\подгрузка.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22555" cy="143510"/>
                    </a:xfrm>
                    <a:prstGeom prst="rect">
                      <a:avLst/>
                    </a:prstGeom>
                    <a:noFill/>
                    <a:ln>
                      <a:noFill/>
                    </a:ln>
                  </pic:spPr>
                </pic:pic>
              </a:graphicData>
            </a:graphic>
          </wp:inline>
        </w:drawing>
      </w:r>
      <w:r w:rsidRPr="006F1CD1">
        <w:rPr>
          <w:sz w:val="24"/>
        </w:rPr>
        <w:t xml:space="preserve"> </w:t>
      </w:r>
      <w:r w:rsidRPr="006F1CD1">
        <w:rPr>
          <w:b/>
          <w:sz w:val="24"/>
        </w:rPr>
        <w:t>[Подгрузить сведения]</w:t>
      </w:r>
      <w:r w:rsidRPr="006F1CD1">
        <w:rPr>
          <w:sz w:val="24"/>
        </w:rPr>
        <w:t xml:space="preserve"> </w:t>
      </w:r>
      <w:r w:rsidRPr="006F1CD1">
        <w:rPr>
          <w:i/>
          <w:sz w:val="24"/>
        </w:rPr>
        <w:t>(</w:t>
      </w:r>
      <w:r w:rsidRPr="006F1CD1">
        <w:rPr>
          <w:i/>
          <w:sz w:val="24"/>
        </w:rPr>
        <w:fldChar w:fldCharType="begin"/>
      </w:r>
      <w:r w:rsidRPr="006F1CD1">
        <w:rPr>
          <w:i/>
          <w:sz w:val="24"/>
        </w:rPr>
        <w:instrText xml:space="preserve"> REF _Ref491291796 \h  \* MERGEFORMAT </w:instrText>
      </w:r>
      <w:r w:rsidRPr="006F1CD1">
        <w:rPr>
          <w:i/>
          <w:sz w:val="24"/>
        </w:rPr>
      </w:r>
      <w:r w:rsidRPr="006F1CD1">
        <w:rPr>
          <w:i/>
          <w:sz w:val="24"/>
        </w:rPr>
        <w:fldChar w:fldCharType="separate"/>
      </w:r>
      <w:r w:rsidR="00DF3E4B" w:rsidRPr="00DF3E4B">
        <w:rPr>
          <w:i/>
          <w:sz w:val="24"/>
        </w:rPr>
        <w:t xml:space="preserve">Рисунок </w:t>
      </w:r>
      <w:r w:rsidR="00DF3E4B" w:rsidRPr="00DF3E4B">
        <w:rPr>
          <w:i/>
          <w:noProof/>
          <w:sz w:val="24"/>
        </w:rPr>
        <w:t>751</w:t>
      </w:r>
      <w:r w:rsidRPr="006F1CD1">
        <w:rPr>
          <w:i/>
          <w:sz w:val="24"/>
        </w:rPr>
        <w:fldChar w:fldCharType="end"/>
      </w:r>
      <w:r w:rsidRPr="006F1CD1">
        <w:rPr>
          <w:i/>
          <w:sz w:val="24"/>
        </w:rPr>
        <w:t>)</w:t>
      </w:r>
      <w:r w:rsidRPr="006F1CD1">
        <w:rPr>
          <w:sz w:val="24"/>
        </w:rPr>
        <w:t xml:space="preserve">. В результате чего откроется </w:t>
      </w:r>
      <w:r w:rsidRPr="006F1CD1">
        <w:rPr>
          <w:b/>
          <w:sz w:val="24"/>
        </w:rPr>
        <w:t xml:space="preserve">«Справочник строк продукции» </w:t>
      </w:r>
      <w:r w:rsidRPr="006F1CD1">
        <w:rPr>
          <w:i/>
          <w:sz w:val="24"/>
        </w:rPr>
        <w:t>(</w:t>
      </w:r>
      <w:r w:rsidRPr="006F1CD1">
        <w:rPr>
          <w:i/>
          <w:sz w:val="24"/>
        </w:rPr>
        <w:fldChar w:fldCharType="begin"/>
      </w:r>
      <w:r w:rsidRPr="006F1CD1">
        <w:rPr>
          <w:i/>
          <w:sz w:val="24"/>
        </w:rPr>
        <w:instrText xml:space="preserve"> REF _Ref491336201 \h  \* MERGEFORMAT </w:instrText>
      </w:r>
      <w:r w:rsidRPr="006F1CD1">
        <w:rPr>
          <w:i/>
          <w:sz w:val="24"/>
        </w:rPr>
      </w:r>
      <w:r w:rsidRPr="006F1CD1">
        <w:rPr>
          <w:i/>
          <w:sz w:val="24"/>
        </w:rPr>
        <w:fldChar w:fldCharType="separate"/>
      </w:r>
      <w:r w:rsidR="00DF3E4B" w:rsidRPr="00DF3E4B">
        <w:rPr>
          <w:i/>
          <w:sz w:val="24"/>
        </w:rPr>
        <w:t xml:space="preserve">Рисунок </w:t>
      </w:r>
      <w:r w:rsidR="00DF3E4B" w:rsidRPr="00DF3E4B">
        <w:rPr>
          <w:i/>
          <w:noProof/>
          <w:sz w:val="24"/>
        </w:rPr>
        <w:t>753</w:t>
      </w:r>
      <w:r w:rsidRPr="006F1CD1">
        <w:rPr>
          <w:i/>
          <w:sz w:val="24"/>
        </w:rPr>
        <w:fldChar w:fldCharType="end"/>
      </w:r>
      <w:r w:rsidRPr="006F1CD1">
        <w:rPr>
          <w:i/>
          <w:sz w:val="24"/>
        </w:rPr>
        <w:t>)</w:t>
      </w:r>
      <w:r w:rsidRPr="006F1CD1">
        <w:rPr>
          <w:i/>
          <w:sz w:val="24"/>
          <w:szCs w:val="24"/>
        </w:rPr>
        <w:t>,</w:t>
      </w:r>
      <w:r w:rsidRPr="006F1CD1">
        <w:rPr>
          <w:sz w:val="24"/>
          <w:szCs w:val="24"/>
        </w:rPr>
        <w:t xml:space="preserve"> из которого выбирается необходимая строка или строки продукции</w:t>
      </w:r>
      <w:r>
        <w:rPr>
          <w:sz w:val="24"/>
          <w:szCs w:val="24"/>
        </w:rPr>
        <w:t>,</w:t>
      </w:r>
      <w:r w:rsidRPr="006F1CD1">
        <w:rPr>
          <w:sz w:val="24"/>
          <w:szCs w:val="24"/>
        </w:rPr>
        <w:t xml:space="preserve"> </w:t>
      </w:r>
      <w:r>
        <w:rPr>
          <w:sz w:val="24"/>
          <w:szCs w:val="24"/>
        </w:rPr>
        <w:t>а</w:t>
      </w:r>
      <w:r w:rsidRPr="006F1CD1">
        <w:rPr>
          <w:sz w:val="24"/>
          <w:szCs w:val="24"/>
        </w:rPr>
        <w:t xml:space="preserve"> по нажатию кнопки </w:t>
      </w:r>
      <w:r w:rsidRPr="006F1CD1">
        <w:rPr>
          <w:b/>
          <w:sz w:val="24"/>
          <w:szCs w:val="24"/>
        </w:rPr>
        <w:t>[Запомнить]</w:t>
      </w:r>
      <w:r w:rsidRPr="006F1CD1">
        <w:rPr>
          <w:sz w:val="24"/>
          <w:szCs w:val="24"/>
        </w:rPr>
        <w:t xml:space="preserve"> табличная часть блока </w:t>
      </w:r>
      <w:r w:rsidRPr="00344E8D">
        <w:rPr>
          <w:b/>
          <w:sz w:val="24"/>
          <w:szCs w:val="24"/>
        </w:rPr>
        <w:t>«</w:t>
      </w:r>
      <w:r w:rsidRPr="00344E8D">
        <w:rPr>
          <w:b/>
          <w:sz w:val="24"/>
        </w:rPr>
        <w:t xml:space="preserve">Количество (объем) поставляемых товаров, оказываемых услуг, выполняемых работ (по отдельному </w:t>
      </w:r>
      <w:r w:rsidRPr="00344E8D">
        <w:rPr>
          <w:b/>
          <w:sz w:val="24"/>
        </w:rPr>
        <w:lastRenderedPageBreak/>
        <w:t>этапу исполнения контракта)</w:t>
      </w:r>
      <w:r>
        <w:rPr>
          <w:sz w:val="24"/>
          <w:szCs w:val="24"/>
        </w:rPr>
        <w:t>»</w:t>
      </w:r>
      <w:r w:rsidRPr="00344E8D">
        <w:rPr>
          <w:sz w:val="24"/>
          <w:szCs w:val="24"/>
        </w:rPr>
        <w:t xml:space="preserve"> </w:t>
      </w:r>
      <w:r>
        <w:rPr>
          <w:sz w:val="24"/>
          <w:szCs w:val="24"/>
        </w:rPr>
        <w:t xml:space="preserve">заполняется выбранной из справочника </w:t>
      </w:r>
      <w:r w:rsidRPr="006F1CD1">
        <w:rPr>
          <w:sz w:val="24"/>
        </w:rPr>
        <w:t>информацией</w:t>
      </w:r>
      <w:r w:rsidRPr="004E1F1A">
        <w:rPr>
          <w:i/>
          <w:sz w:val="24"/>
        </w:rPr>
        <w:t xml:space="preserve"> (</w:t>
      </w:r>
      <w:r w:rsidRPr="004E1F1A">
        <w:rPr>
          <w:i/>
          <w:sz w:val="24"/>
        </w:rPr>
        <w:fldChar w:fldCharType="begin"/>
      </w:r>
      <w:r w:rsidRPr="004E1F1A">
        <w:rPr>
          <w:i/>
          <w:sz w:val="24"/>
        </w:rPr>
        <w:instrText xml:space="preserve"> REF _Ref491337021 \h  \* MERGEFORMAT </w:instrText>
      </w:r>
      <w:r w:rsidRPr="004E1F1A">
        <w:rPr>
          <w:i/>
          <w:sz w:val="24"/>
        </w:rPr>
      </w:r>
      <w:r w:rsidRPr="004E1F1A">
        <w:rPr>
          <w:i/>
          <w:sz w:val="24"/>
        </w:rPr>
        <w:fldChar w:fldCharType="separate"/>
      </w:r>
      <w:r w:rsidR="00DF3E4B" w:rsidRPr="00DF3E4B">
        <w:rPr>
          <w:i/>
          <w:sz w:val="24"/>
        </w:rPr>
        <w:t xml:space="preserve">Рисунок </w:t>
      </w:r>
      <w:r w:rsidR="00DF3E4B" w:rsidRPr="00DF3E4B">
        <w:rPr>
          <w:i/>
          <w:noProof/>
          <w:sz w:val="24"/>
        </w:rPr>
        <w:t>754</w:t>
      </w:r>
      <w:r w:rsidRPr="004E1F1A">
        <w:rPr>
          <w:i/>
          <w:sz w:val="24"/>
        </w:rPr>
        <w:fldChar w:fldCharType="end"/>
      </w:r>
      <w:r w:rsidRPr="004E1F1A">
        <w:rPr>
          <w:i/>
          <w:sz w:val="24"/>
        </w:rPr>
        <w:t>).</w:t>
      </w:r>
    </w:p>
    <w:p w14:paraId="606961F4" w14:textId="77777777" w:rsidR="00770788" w:rsidRDefault="00770788" w:rsidP="00770788">
      <w:pPr>
        <w:pStyle w:val="affff1"/>
        <w:keepNext/>
        <w:jc w:val="center"/>
      </w:pPr>
      <w:r>
        <w:rPr>
          <w:noProof/>
          <w:sz w:val="24"/>
        </w:rPr>
        <w:drawing>
          <wp:inline distT="0" distB="0" distL="0" distR="0" wp14:anchorId="2377A465" wp14:editId="3FEA7016">
            <wp:extent cx="5193792" cy="2558764"/>
            <wp:effectExtent l="0" t="0" r="6985"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SpravProd.png"/>
                    <pic:cNvPicPr/>
                  </pic:nvPicPr>
                  <pic:blipFill>
                    <a:blip r:embed="rId833">
                      <a:extLst>
                        <a:ext uri="{28A0092B-C50C-407E-A947-70E740481C1C}">
                          <a14:useLocalDpi xmlns:a14="http://schemas.microsoft.com/office/drawing/2010/main" val="0"/>
                        </a:ext>
                      </a:extLst>
                    </a:blip>
                    <a:stretch>
                      <a:fillRect/>
                    </a:stretch>
                  </pic:blipFill>
                  <pic:spPr>
                    <a:xfrm>
                      <a:off x="0" y="0"/>
                      <a:ext cx="5196170" cy="2559935"/>
                    </a:xfrm>
                    <a:prstGeom prst="rect">
                      <a:avLst/>
                    </a:prstGeom>
                  </pic:spPr>
                </pic:pic>
              </a:graphicData>
            </a:graphic>
          </wp:inline>
        </w:drawing>
      </w:r>
    </w:p>
    <w:p w14:paraId="45DFBC16" w14:textId="77777777" w:rsidR="00770788" w:rsidRDefault="00770788" w:rsidP="00770788">
      <w:pPr>
        <w:pStyle w:val="affffe"/>
        <w:rPr>
          <w:sz w:val="24"/>
        </w:rPr>
      </w:pPr>
      <w:bookmarkStart w:id="1022" w:name="_Ref491336201"/>
      <w:r>
        <w:t xml:space="preserve">Рисунок </w:t>
      </w:r>
      <w:fldSimple w:instr=" SEQ Рисунок \* ARABIC ">
        <w:r w:rsidR="00DF3E4B">
          <w:rPr>
            <w:noProof/>
          </w:rPr>
          <w:t>753</w:t>
        </w:r>
      </w:fldSimple>
      <w:bookmarkEnd w:id="1022"/>
      <w:r>
        <w:t>. Подгрузка сведений из справочника строк продукции</w:t>
      </w:r>
    </w:p>
    <w:p w14:paraId="333F67CB" w14:textId="77777777" w:rsidR="00770788" w:rsidRDefault="00770788" w:rsidP="00770788">
      <w:pPr>
        <w:pStyle w:val="affff1"/>
        <w:keepNext/>
        <w:jc w:val="center"/>
      </w:pPr>
      <w:r>
        <w:rPr>
          <w:noProof/>
        </w:rPr>
        <w:drawing>
          <wp:inline distT="0" distB="0" distL="0" distR="0" wp14:anchorId="1FDADB14" wp14:editId="2A135500">
            <wp:extent cx="5435194" cy="2464701"/>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Isp4.png"/>
                    <pic:cNvPicPr/>
                  </pic:nvPicPr>
                  <pic:blipFill>
                    <a:blip r:embed="rId834">
                      <a:extLst>
                        <a:ext uri="{28A0092B-C50C-407E-A947-70E740481C1C}">
                          <a14:useLocalDpi xmlns:a14="http://schemas.microsoft.com/office/drawing/2010/main" val="0"/>
                        </a:ext>
                      </a:extLst>
                    </a:blip>
                    <a:stretch>
                      <a:fillRect/>
                    </a:stretch>
                  </pic:blipFill>
                  <pic:spPr>
                    <a:xfrm>
                      <a:off x="0" y="0"/>
                      <a:ext cx="5437683" cy="2465830"/>
                    </a:xfrm>
                    <a:prstGeom prst="rect">
                      <a:avLst/>
                    </a:prstGeom>
                  </pic:spPr>
                </pic:pic>
              </a:graphicData>
            </a:graphic>
          </wp:inline>
        </w:drawing>
      </w:r>
    </w:p>
    <w:p w14:paraId="227D9B62" w14:textId="77777777" w:rsidR="00770788" w:rsidRDefault="00770788" w:rsidP="00770788">
      <w:pPr>
        <w:pStyle w:val="affffe"/>
      </w:pPr>
      <w:bookmarkStart w:id="1023" w:name="_Ref491337021"/>
      <w:r>
        <w:t xml:space="preserve">Рисунок </w:t>
      </w:r>
      <w:fldSimple w:instr=" SEQ Рисунок \* ARABIC ">
        <w:r w:rsidR="00DF3E4B">
          <w:rPr>
            <w:noProof/>
          </w:rPr>
          <w:t>754</w:t>
        </w:r>
      </w:fldSimple>
      <w:bookmarkEnd w:id="1023"/>
      <w:r>
        <w:t>. Заполнение блока "</w:t>
      </w:r>
      <w:r w:rsidRPr="00D2389D">
        <w:t xml:space="preserve">«Количество (объем) поставляемых товаров, оказываемых услуг, выполняемых работ (по отдельному этапу исполнения контракта)» </w:t>
      </w:r>
      <w:r>
        <w:t>"</w:t>
      </w:r>
    </w:p>
    <w:tbl>
      <w:tblPr>
        <w:tblStyle w:val="afa"/>
        <w:tblW w:w="10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8942"/>
      </w:tblGrid>
      <w:tr w:rsidR="00770788" w14:paraId="22DC3526" w14:textId="77777777" w:rsidTr="00F5134E">
        <w:trPr>
          <w:trHeight w:val="1350"/>
        </w:trPr>
        <w:tc>
          <w:tcPr>
            <w:tcW w:w="1419" w:type="dxa"/>
          </w:tcPr>
          <w:p w14:paraId="47BEC0C3" w14:textId="77777777" w:rsidR="00770788" w:rsidRPr="00B93BD0" w:rsidRDefault="00770788" w:rsidP="006D695A">
            <w:pPr>
              <w:jc w:val="center"/>
              <w:rPr>
                <w:noProof/>
                <w:highlight w:val="yellow"/>
              </w:rPr>
            </w:pPr>
            <w:r w:rsidRPr="00B93BD0">
              <w:rPr>
                <w:highlight w:val="yellow"/>
              </w:rPr>
              <w:br w:type="page"/>
            </w:r>
            <w:r w:rsidRPr="00B93BD0">
              <w:rPr>
                <w:noProof/>
                <w:highlight w:val="yellow"/>
              </w:rPr>
              <w:drawing>
                <wp:inline distT="0" distB="0" distL="0" distR="0" wp14:anchorId="42B0A675" wp14:editId="0DEEBEF5">
                  <wp:extent cx="311150" cy="301625"/>
                  <wp:effectExtent l="0" t="0" r="0" b="3175"/>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14:paraId="7BF5E196" w14:textId="77777777" w:rsidR="00770788" w:rsidRPr="00B93BD0" w:rsidRDefault="00770788" w:rsidP="006D695A">
            <w:pPr>
              <w:rPr>
                <w:sz w:val="20"/>
                <w:szCs w:val="20"/>
                <w:highlight w:val="yellow"/>
              </w:rPr>
            </w:pPr>
            <w:r w:rsidRPr="00A24F49">
              <w:rPr>
                <w:szCs w:val="20"/>
              </w:rPr>
              <w:t>При заполнении табличной части блока «Количество (объем) поставляемых товаров, оказываемых услуг, выполняемых работ (по отдельному этапу исполнения контракта)», ввод данных осуществляется только одним из описанным способов, т.е. либо ручной ввод каждой строки отдельно, либо подгрузкой данных – одной или нескольких записей из справочника строк продукции. В случае если данные изначально ввели ручным способом, а после этого выполняется подгрузка данных, то ранее введенные вручную данные будут затерты загружаемой информацией. Если же данные изначально были прогружены из справочника строк продукции, то к ним можно добавить строку методом ручного ввода.</w:t>
            </w:r>
          </w:p>
        </w:tc>
      </w:tr>
    </w:tbl>
    <w:p w14:paraId="2C518139" w14:textId="77777777" w:rsidR="00770788" w:rsidRDefault="00770788" w:rsidP="00A24F49">
      <w:pPr>
        <w:spacing w:before="120" w:after="120"/>
        <w:ind w:firstLine="709"/>
      </w:pPr>
      <w:r>
        <w:t xml:space="preserve">Вкладка </w:t>
      </w:r>
      <w:r w:rsidRPr="00406B62">
        <w:rPr>
          <w:b/>
        </w:rPr>
        <w:t>«Информация об авансе»</w:t>
      </w:r>
      <w:r>
        <w:t xml:space="preserve"> становится активной при простановке флага </w:t>
      </w:r>
      <w:r>
        <w:rPr>
          <w:b/>
        </w:rPr>
        <w:t>«</w:t>
      </w:r>
      <w:r w:rsidRPr="00406B62">
        <w:rPr>
          <w:b/>
        </w:rPr>
        <w:t>Контрактом предусмотрена выплата аванса»</w:t>
      </w:r>
      <w:r>
        <w:rPr>
          <w:b/>
        </w:rPr>
        <w:t xml:space="preserve"> </w:t>
      </w:r>
      <w:r w:rsidRPr="008D10F9">
        <w:t>(</w:t>
      </w:r>
      <w:r w:rsidRPr="00CB7284">
        <w:rPr>
          <w:i/>
        </w:rPr>
        <w:fldChar w:fldCharType="begin"/>
      </w:r>
      <w:r w:rsidRPr="00CB7284">
        <w:rPr>
          <w:i/>
        </w:rPr>
        <w:instrText xml:space="preserve"> REF _Ref492286152 \h </w:instrText>
      </w:r>
      <w:r>
        <w:rPr>
          <w:i/>
        </w:rPr>
        <w:instrText xml:space="preserve"> \* MERGEFORMAT </w:instrText>
      </w:r>
      <w:r w:rsidRPr="00CB7284">
        <w:rPr>
          <w:i/>
        </w:rPr>
      </w:r>
      <w:r w:rsidRPr="00CB7284">
        <w:rPr>
          <w:i/>
        </w:rPr>
        <w:fldChar w:fldCharType="separate"/>
      </w:r>
      <w:r w:rsidR="00DF3E4B" w:rsidRPr="00DF3E4B">
        <w:rPr>
          <w:i/>
        </w:rPr>
        <w:t xml:space="preserve">Рисунок </w:t>
      </w:r>
      <w:r w:rsidR="00DF3E4B" w:rsidRPr="00DF3E4B">
        <w:rPr>
          <w:i/>
          <w:noProof/>
        </w:rPr>
        <w:t>755</w:t>
      </w:r>
      <w:r w:rsidRPr="00CB7284">
        <w:rPr>
          <w:i/>
        </w:rPr>
        <w:fldChar w:fldCharType="end"/>
      </w:r>
      <w:r w:rsidRPr="008D10F9">
        <w:t>)</w:t>
      </w:r>
      <w:r>
        <w:t>.</w:t>
      </w:r>
    </w:p>
    <w:p w14:paraId="4DD72513" w14:textId="77777777" w:rsidR="00770788" w:rsidRDefault="00770788" w:rsidP="00770788">
      <w:pPr>
        <w:keepNext/>
        <w:jc w:val="center"/>
      </w:pPr>
      <w:r>
        <w:rPr>
          <w:noProof/>
        </w:rPr>
        <w:lastRenderedPageBreak/>
        <w:drawing>
          <wp:inline distT="0" distB="0" distL="0" distR="0" wp14:anchorId="1B20786D" wp14:editId="47B8A2A6">
            <wp:extent cx="5989811" cy="4359860"/>
            <wp:effectExtent l="0" t="0" r="0" b="3175"/>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Avans.png"/>
                    <pic:cNvPicPr/>
                  </pic:nvPicPr>
                  <pic:blipFill>
                    <a:blip r:embed="rId835">
                      <a:extLst>
                        <a:ext uri="{28A0092B-C50C-407E-A947-70E740481C1C}">
                          <a14:useLocalDpi xmlns:a14="http://schemas.microsoft.com/office/drawing/2010/main" val="0"/>
                        </a:ext>
                      </a:extLst>
                    </a:blip>
                    <a:stretch>
                      <a:fillRect/>
                    </a:stretch>
                  </pic:blipFill>
                  <pic:spPr>
                    <a:xfrm>
                      <a:off x="0" y="0"/>
                      <a:ext cx="5992554" cy="4361856"/>
                    </a:xfrm>
                    <a:prstGeom prst="rect">
                      <a:avLst/>
                    </a:prstGeom>
                  </pic:spPr>
                </pic:pic>
              </a:graphicData>
            </a:graphic>
          </wp:inline>
        </w:drawing>
      </w:r>
    </w:p>
    <w:p w14:paraId="51B61AAD" w14:textId="77777777" w:rsidR="00770788" w:rsidRDefault="00770788" w:rsidP="00770788">
      <w:pPr>
        <w:pStyle w:val="affffe"/>
      </w:pPr>
      <w:bookmarkStart w:id="1024" w:name="_Ref492286152"/>
      <w:r>
        <w:t xml:space="preserve">Рисунок </w:t>
      </w:r>
      <w:fldSimple w:instr=" SEQ Рисунок \* ARABIC ">
        <w:r w:rsidR="00DF3E4B">
          <w:rPr>
            <w:noProof/>
          </w:rPr>
          <w:t>755</w:t>
        </w:r>
      </w:fldSimple>
      <w:bookmarkEnd w:id="1024"/>
      <w:r>
        <w:t>. Вкладка "Информация об авансе"</w:t>
      </w:r>
    </w:p>
    <w:p w14:paraId="522A3158" w14:textId="77777777" w:rsidR="00770788" w:rsidRDefault="00770788" w:rsidP="00770788">
      <w:pPr>
        <w:pStyle w:val="affff1"/>
        <w:ind w:firstLine="709"/>
        <w:rPr>
          <w:sz w:val="24"/>
          <w:szCs w:val="24"/>
        </w:rPr>
      </w:pPr>
      <w:r>
        <w:rPr>
          <w:sz w:val="24"/>
          <w:szCs w:val="24"/>
        </w:rPr>
        <w:t>Во вкладке «</w:t>
      </w:r>
      <w:r>
        <w:rPr>
          <w:b/>
          <w:sz w:val="24"/>
          <w:szCs w:val="24"/>
        </w:rPr>
        <w:t>Информация об авансе</w:t>
      </w:r>
      <w:r w:rsidRPr="00C70483">
        <w:rPr>
          <w:sz w:val="24"/>
          <w:szCs w:val="24"/>
        </w:rPr>
        <w:t>»</w:t>
      </w:r>
      <w:r>
        <w:rPr>
          <w:sz w:val="24"/>
          <w:szCs w:val="24"/>
        </w:rPr>
        <w:t xml:space="preserve"> расположены следующие элементы для ввода данных:</w:t>
      </w:r>
    </w:p>
    <w:p w14:paraId="37B3D649" w14:textId="77777777" w:rsidR="00770788" w:rsidRDefault="00770788" w:rsidP="001F55C2">
      <w:pPr>
        <w:pStyle w:val="affff1"/>
        <w:numPr>
          <w:ilvl w:val="0"/>
          <w:numId w:val="83"/>
        </w:numPr>
        <w:ind w:left="1134"/>
        <w:rPr>
          <w:sz w:val="24"/>
          <w:szCs w:val="24"/>
        </w:rPr>
      </w:pPr>
      <w:r>
        <w:rPr>
          <w:sz w:val="24"/>
          <w:szCs w:val="24"/>
        </w:rPr>
        <w:t>блок «</w:t>
      </w:r>
      <w:r w:rsidRPr="008D10F9">
        <w:rPr>
          <w:b/>
          <w:sz w:val="24"/>
          <w:szCs w:val="24"/>
        </w:rPr>
        <w:t>Информация об авансовом платеже в случае, если контрактом предусмотрена выплата аванса</w:t>
      </w:r>
      <w:r>
        <w:rPr>
          <w:sz w:val="24"/>
          <w:szCs w:val="24"/>
        </w:rPr>
        <w:t xml:space="preserve">» (табличная часть заполняется добавлением новой строки по нажатию кнопки </w:t>
      </w:r>
      <w:r>
        <w:rPr>
          <w:noProof/>
          <w:sz w:val="24"/>
          <w:szCs w:val="24"/>
        </w:rPr>
        <w:drawing>
          <wp:inline distT="0" distB="0" distL="0" distR="0" wp14:anchorId="114484DD" wp14:editId="0CA9BB80">
            <wp:extent cx="145963" cy="140800"/>
            <wp:effectExtent l="0" t="0" r="6985" b="0"/>
            <wp:docPr id="866" name="Рисунок 866"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добавить.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6197" cy="141026"/>
                    </a:xfrm>
                    <a:prstGeom prst="rect">
                      <a:avLst/>
                    </a:prstGeom>
                    <a:noFill/>
                    <a:ln>
                      <a:noFill/>
                    </a:ln>
                  </pic:spPr>
                </pic:pic>
              </a:graphicData>
            </a:graphic>
          </wp:inline>
        </w:drawing>
      </w:r>
      <w:r>
        <w:rPr>
          <w:sz w:val="24"/>
          <w:szCs w:val="24"/>
        </w:rPr>
        <w:t xml:space="preserve"> </w:t>
      </w:r>
      <w:r w:rsidRPr="00A71C43">
        <w:rPr>
          <w:sz w:val="24"/>
          <w:szCs w:val="24"/>
        </w:rPr>
        <w:t>[</w:t>
      </w:r>
      <w:r w:rsidRPr="00A71C43">
        <w:rPr>
          <w:b/>
          <w:sz w:val="24"/>
          <w:szCs w:val="24"/>
        </w:rPr>
        <w:t>Добавить строку</w:t>
      </w:r>
      <w:r w:rsidRPr="00A71C43">
        <w:rPr>
          <w:sz w:val="24"/>
          <w:szCs w:val="24"/>
        </w:rPr>
        <w:t>]</w:t>
      </w:r>
      <w:r>
        <w:rPr>
          <w:sz w:val="24"/>
          <w:szCs w:val="24"/>
        </w:rPr>
        <w:t>, в результате чего в таблицу будет добавлена новая строка для ввода информации);</w:t>
      </w:r>
    </w:p>
    <w:p w14:paraId="093075C8" w14:textId="77777777" w:rsidR="00770788" w:rsidRDefault="00770788" w:rsidP="001F55C2">
      <w:pPr>
        <w:pStyle w:val="affff1"/>
        <w:numPr>
          <w:ilvl w:val="0"/>
          <w:numId w:val="82"/>
        </w:numPr>
        <w:ind w:left="1134"/>
        <w:rPr>
          <w:sz w:val="24"/>
          <w:szCs w:val="24"/>
        </w:rPr>
      </w:pPr>
      <w:r w:rsidRPr="008D10F9">
        <w:rPr>
          <w:b/>
          <w:sz w:val="24"/>
          <w:szCs w:val="24"/>
        </w:rPr>
        <w:t>№ п/п</w:t>
      </w:r>
      <w:r>
        <w:rPr>
          <w:sz w:val="24"/>
          <w:szCs w:val="24"/>
        </w:rPr>
        <w:t xml:space="preserve"> (автоматический счетчик строк таблицы);</w:t>
      </w:r>
    </w:p>
    <w:p w14:paraId="2323232B" w14:textId="77777777" w:rsidR="00770788" w:rsidRPr="00522AA6" w:rsidRDefault="00770788" w:rsidP="001F55C2">
      <w:pPr>
        <w:pStyle w:val="affff1"/>
        <w:numPr>
          <w:ilvl w:val="0"/>
          <w:numId w:val="82"/>
        </w:numPr>
        <w:ind w:left="1134"/>
        <w:rPr>
          <w:sz w:val="24"/>
          <w:szCs w:val="24"/>
        </w:rPr>
      </w:pPr>
      <w:r w:rsidRPr="00522AA6">
        <w:rPr>
          <w:b/>
          <w:sz w:val="24"/>
          <w:szCs w:val="24"/>
        </w:rPr>
        <w:t>Количество (предусмотрено)</w:t>
      </w:r>
      <w:r w:rsidRPr="00522AA6">
        <w:rPr>
          <w:sz w:val="24"/>
          <w:szCs w:val="24"/>
        </w:rPr>
        <w:t xml:space="preserve"> (информация о предусмотренном количестве выполняемых работ, оказываемых услуг);</w:t>
      </w:r>
    </w:p>
    <w:p w14:paraId="1608F43A" w14:textId="77777777" w:rsidR="00770788" w:rsidRPr="00522AA6" w:rsidRDefault="00770788" w:rsidP="001F55C2">
      <w:pPr>
        <w:pStyle w:val="affff1"/>
        <w:numPr>
          <w:ilvl w:val="0"/>
          <w:numId w:val="82"/>
        </w:numPr>
        <w:ind w:left="1134"/>
        <w:rPr>
          <w:sz w:val="24"/>
          <w:szCs w:val="24"/>
        </w:rPr>
      </w:pPr>
      <w:r w:rsidRPr="00522AA6">
        <w:rPr>
          <w:b/>
          <w:sz w:val="24"/>
          <w:szCs w:val="24"/>
        </w:rPr>
        <w:t>Дата перечисления аванса (предусмотрена)</w:t>
      </w:r>
      <w:r w:rsidRPr="00522AA6">
        <w:rPr>
          <w:sz w:val="24"/>
          <w:szCs w:val="24"/>
        </w:rPr>
        <w:t xml:space="preserve"> (указывается информация о дате перечисления аванса);</w:t>
      </w:r>
    </w:p>
    <w:p w14:paraId="708E131C" w14:textId="77777777" w:rsidR="00770788" w:rsidRPr="00522AA6" w:rsidRDefault="00770788" w:rsidP="001F55C2">
      <w:pPr>
        <w:pStyle w:val="affff1"/>
        <w:numPr>
          <w:ilvl w:val="0"/>
          <w:numId w:val="82"/>
        </w:numPr>
        <w:ind w:left="1134"/>
        <w:rPr>
          <w:sz w:val="24"/>
          <w:szCs w:val="24"/>
        </w:rPr>
      </w:pPr>
      <w:r w:rsidRPr="00522AA6">
        <w:rPr>
          <w:b/>
          <w:sz w:val="24"/>
          <w:szCs w:val="24"/>
        </w:rPr>
        <w:t>Количество (исполнено)</w:t>
      </w:r>
      <w:r w:rsidRPr="00522AA6">
        <w:rPr>
          <w:sz w:val="24"/>
          <w:szCs w:val="24"/>
        </w:rPr>
        <w:t xml:space="preserve"> (указывается фактически исполненное количество выполненных работ, оказанных услуг);</w:t>
      </w:r>
    </w:p>
    <w:p w14:paraId="1580024D" w14:textId="77777777" w:rsidR="00770788" w:rsidRPr="00522AA6" w:rsidRDefault="00770788" w:rsidP="001F55C2">
      <w:pPr>
        <w:pStyle w:val="affff1"/>
        <w:numPr>
          <w:ilvl w:val="0"/>
          <w:numId w:val="82"/>
        </w:numPr>
        <w:ind w:left="1134"/>
        <w:rPr>
          <w:sz w:val="24"/>
          <w:szCs w:val="24"/>
        </w:rPr>
      </w:pPr>
      <w:r w:rsidRPr="00522AA6">
        <w:rPr>
          <w:b/>
          <w:sz w:val="24"/>
          <w:szCs w:val="24"/>
        </w:rPr>
        <w:t>Дата перечисления аванса (исполнено)</w:t>
      </w:r>
      <w:r w:rsidRPr="00522AA6">
        <w:rPr>
          <w:sz w:val="24"/>
          <w:szCs w:val="24"/>
        </w:rPr>
        <w:t xml:space="preserve"> (указывается дата фактического перечисления аванса).</w:t>
      </w:r>
    </w:p>
    <w:p w14:paraId="6AE4F174" w14:textId="77777777" w:rsidR="00770788" w:rsidRPr="0028634B" w:rsidRDefault="00770788" w:rsidP="001F55C2">
      <w:pPr>
        <w:pStyle w:val="affff1"/>
        <w:numPr>
          <w:ilvl w:val="0"/>
          <w:numId w:val="82"/>
        </w:numPr>
        <w:ind w:left="1134"/>
        <w:rPr>
          <w:sz w:val="24"/>
        </w:rPr>
      </w:pPr>
      <w:r>
        <w:rPr>
          <w:sz w:val="24"/>
          <w:szCs w:val="24"/>
        </w:rPr>
        <w:t>поле «</w:t>
      </w:r>
      <w:r w:rsidRPr="008D10F9">
        <w:rPr>
          <w:b/>
          <w:sz w:val="24"/>
          <w:szCs w:val="24"/>
        </w:rPr>
        <w:t>Документ подтверждающий исполнение</w:t>
      </w:r>
      <w:r>
        <w:rPr>
          <w:sz w:val="24"/>
          <w:szCs w:val="24"/>
        </w:rPr>
        <w:t>» (указывается информация о документе, подтверждающем исполнение контракта).</w:t>
      </w:r>
    </w:p>
    <w:p w14:paraId="6C0FD2CB" w14:textId="77777777" w:rsidR="00770788" w:rsidRPr="008D10F9" w:rsidRDefault="00770788" w:rsidP="001F55C2">
      <w:pPr>
        <w:pStyle w:val="affff1"/>
        <w:numPr>
          <w:ilvl w:val="0"/>
          <w:numId w:val="82"/>
        </w:numPr>
        <w:ind w:left="993"/>
        <w:rPr>
          <w:sz w:val="24"/>
        </w:rPr>
      </w:pPr>
      <w:r>
        <w:rPr>
          <w:sz w:val="24"/>
          <w:szCs w:val="24"/>
        </w:rPr>
        <w:t>Поле «</w:t>
      </w:r>
      <w:r w:rsidRPr="008D10F9">
        <w:rPr>
          <w:b/>
          <w:sz w:val="24"/>
          <w:szCs w:val="24"/>
        </w:rPr>
        <w:t>Причина отклонения или неисполнения (в том числе причины отклонения от плана-графика)</w:t>
      </w:r>
      <w:r>
        <w:rPr>
          <w:sz w:val="24"/>
          <w:szCs w:val="24"/>
        </w:rPr>
        <w:t xml:space="preserve">» (отражается информация о причинах отклонения или неисполнения в случае наступления их); </w:t>
      </w:r>
    </w:p>
    <w:p w14:paraId="3616A611" w14:textId="77777777" w:rsidR="00770788" w:rsidRPr="00942CCC" w:rsidRDefault="00770788" w:rsidP="001F55C2">
      <w:pPr>
        <w:pStyle w:val="affff1"/>
        <w:numPr>
          <w:ilvl w:val="0"/>
          <w:numId w:val="82"/>
        </w:numPr>
        <w:ind w:left="993"/>
        <w:rPr>
          <w:sz w:val="24"/>
        </w:rPr>
      </w:pPr>
      <w:r>
        <w:rPr>
          <w:sz w:val="24"/>
          <w:szCs w:val="24"/>
        </w:rPr>
        <w:t>Поле «</w:t>
      </w:r>
      <w:r w:rsidRPr="008D10F9">
        <w:rPr>
          <w:b/>
          <w:sz w:val="24"/>
          <w:szCs w:val="24"/>
        </w:rPr>
        <w:t>Примечание</w:t>
      </w:r>
      <w:r>
        <w:rPr>
          <w:sz w:val="24"/>
          <w:szCs w:val="24"/>
        </w:rPr>
        <w:t>» (используется для отражения примечаний по информации об авансе).</w:t>
      </w:r>
    </w:p>
    <w:p w14:paraId="1DED9872" w14:textId="77777777" w:rsidR="00770788" w:rsidRDefault="00770788" w:rsidP="00770788">
      <w:pPr>
        <w:pStyle w:val="affff1"/>
        <w:spacing w:before="120" w:after="120"/>
        <w:ind w:firstLine="426"/>
        <w:rPr>
          <w:sz w:val="24"/>
          <w:szCs w:val="24"/>
        </w:rPr>
      </w:pPr>
      <w:r>
        <w:rPr>
          <w:sz w:val="24"/>
          <w:szCs w:val="24"/>
        </w:rPr>
        <w:lastRenderedPageBreak/>
        <w:t xml:space="preserve">При установке флага </w:t>
      </w:r>
      <w:r w:rsidRPr="00406B62">
        <w:rPr>
          <w:sz w:val="24"/>
          <w:szCs w:val="24"/>
        </w:rPr>
        <w:t>«</w:t>
      </w:r>
      <w:r w:rsidRPr="00406B62">
        <w:rPr>
          <w:b/>
          <w:sz w:val="24"/>
        </w:rPr>
        <w:t>Ненадлежащее исполнение или неисполнение контракта»</w:t>
      </w:r>
      <w:r>
        <w:rPr>
          <w:b/>
          <w:sz w:val="24"/>
        </w:rPr>
        <w:t xml:space="preserve">, </w:t>
      </w:r>
      <w:r>
        <w:rPr>
          <w:sz w:val="24"/>
        </w:rPr>
        <w:t xml:space="preserve">автоматически снимается флаг </w:t>
      </w:r>
      <w:r w:rsidRPr="00406B62">
        <w:rPr>
          <w:b/>
          <w:sz w:val="24"/>
        </w:rPr>
        <w:t>«Исполнение контракта в соответствии с условиями»</w:t>
      </w:r>
      <w:r>
        <w:rPr>
          <w:sz w:val="24"/>
        </w:rPr>
        <w:t xml:space="preserve"> и становится активной в</w:t>
      </w:r>
      <w:r>
        <w:rPr>
          <w:sz w:val="24"/>
          <w:szCs w:val="24"/>
        </w:rPr>
        <w:t xml:space="preserve">кладка </w:t>
      </w:r>
      <w:r w:rsidRPr="00406B62">
        <w:rPr>
          <w:b/>
          <w:sz w:val="24"/>
          <w:szCs w:val="24"/>
        </w:rPr>
        <w:t>«Информация о ненадлежащем исполнении</w:t>
      </w:r>
      <w:r>
        <w:rPr>
          <w:sz w:val="24"/>
          <w:szCs w:val="24"/>
        </w:rPr>
        <w:t xml:space="preserve">» </w:t>
      </w:r>
      <w:r w:rsidRPr="008D10F9">
        <w:rPr>
          <w:sz w:val="24"/>
          <w:szCs w:val="24"/>
        </w:rPr>
        <w:t>(</w:t>
      </w:r>
      <w:r w:rsidRPr="00E456EB">
        <w:rPr>
          <w:i/>
          <w:sz w:val="24"/>
          <w:szCs w:val="24"/>
        </w:rPr>
        <w:fldChar w:fldCharType="begin"/>
      </w:r>
      <w:r w:rsidRPr="00E456EB">
        <w:rPr>
          <w:i/>
          <w:sz w:val="24"/>
          <w:szCs w:val="24"/>
        </w:rPr>
        <w:instrText xml:space="preserve"> REF _Ref492287946 \h  \* MERGEFORMAT </w:instrText>
      </w:r>
      <w:r w:rsidRPr="00E456EB">
        <w:rPr>
          <w:i/>
          <w:sz w:val="24"/>
          <w:szCs w:val="24"/>
        </w:rPr>
      </w:r>
      <w:r w:rsidRPr="00E456EB">
        <w:rPr>
          <w:i/>
          <w:sz w:val="24"/>
          <w:szCs w:val="24"/>
        </w:rPr>
        <w:fldChar w:fldCharType="separate"/>
      </w:r>
      <w:r w:rsidR="00DF3E4B" w:rsidRPr="00DF3E4B">
        <w:rPr>
          <w:i/>
          <w:sz w:val="24"/>
          <w:szCs w:val="24"/>
        </w:rPr>
        <w:t xml:space="preserve">Рисунок </w:t>
      </w:r>
      <w:r w:rsidR="00DF3E4B" w:rsidRPr="00DF3E4B">
        <w:rPr>
          <w:i/>
          <w:noProof/>
          <w:sz w:val="24"/>
          <w:szCs w:val="24"/>
        </w:rPr>
        <w:t>756</w:t>
      </w:r>
      <w:r w:rsidRPr="00E456EB">
        <w:rPr>
          <w:i/>
          <w:sz w:val="24"/>
          <w:szCs w:val="24"/>
        </w:rPr>
        <w:fldChar w:fldCharType="end"/>
      </w:r>
      <w:r w:rsidRPr="008D10F9">
        <w:rPr>
          <w:sz w:val="24"/>
          <w:szCs w:val="24"/>
        </w:rPr>
        <w:t>).</w:t>
      </w:r>
    </w:p>
    <w:p w14:paraId="3EFDFEB8" w14:textId="77777777" w:rsidR="00770788" w:rsidRDefault="00770788" w:rsidP="00770788">
      <w:pPr>
        <w:pStyle w:val="affff1"/>
        <w:keepNext/>
        <w:spacing w:before="120" w:after="120"/>
        <w:jc w:val="center"/>
      </w:pPr>
      <w:r>
        <w:rPr>
          <w:noProof/>
          <w:sz w:val="24"/>
          <w:szCs w:val="24"/>
        </w:rPr>
        <w:drawing>
          <wp:inline distT="0" distB="0" distL="0" distR="0" wp14:anchorId="668ACD3A" wp14:editId="75F01EF5">
            <wp:extent cx="6049671" cy="1602029"/>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NenadlIsp.png"/>
                    <pic:cNvPicPr/>
                  </pic:nvPicPr>
                  <pic:blipFill rotWithShape="1">
                    <a:blip r:embed="rId836">
                      <a:extLst>
                        <a:ext uri="{28A0092B-C50C-407E-A947-70E740481C1C}">
                          <a14:useLocalDpi xmlns:a14="http://schemas.microsoft.com/office/drawing/2010/main" val="0"/>
                        </a:ext>
                      </a:extLst>
                    </a:blip>
                    <a:srcRect b="8489"/>
                    <a:stretch/>
                  </pic:blipFill>
                  <pic:spPr bwMode="auto">
                    <a:xfrm>
                      <a:off x="0" y="0"/>
                      <a:ext cx="6058997" cy="1604499"/>
                    </a:xfrm>
                    <a:prstGeom prst="rect">
                      <a:avLst/>
                    </a:prstGeom>
                    <a:ln>
                      <a:noFill/>
                    </a:ln>
                    <a:extLst>
                      <a:ext uri="{53640926-AAD7-44D8-BBD7-CCE9431645EC}">
                        <a14:shadowObscured xmlns:a14="http://schemas.microsoft.com/office/drawing/2010/main"/>
                      </a:ext>
                    </a:extLst>
                  </pic:spPr>
                </pic:pic>
              </a:graphicData>
            </a:graphic>
          </wp:inline>
        </w:drawing>
      </w:r>
    </w:p>
    <w:p w14:paraId="3121A040" w14:textId="77777777" w:rsidR="00770788" w:rsidRDefault="00770788" w:rsidP="00770788">
      <w:pPr>
        <w:pStyle w:val="affffe"/>
        <w:rPr>
          <w:sz w:val="24"/>
          <w:szCs w:val="24"/>
        </w:rPr>
      </w:pPr>
      <w:bookmarkStart w:id="1025" w:name="_Ref492287946"/>
      <w:r>
        <w:t xml:space="preserve">Рисунок </w:t>
      </w:r>
      <w:fldSimple w:instr=" SEQ Рисунок \* ARABIC ">
        <w:r w:rsidR="00DF3E4B">
          <w:rPr>
            <w:noProof/>
          </w:rPr>
          <w:t>756</w:t>
        </w:r>
      </w:fldSimple>
      <w:bookmarkEnd w:id="1025"/>
      <w:r>
        <w:t>.Вкладка "Информация о ненадлежащем исполнении"</w:t>
      </w:r>
    </w:p>
    <w:p w14:paraId="720D950F" w14:textId="77777777" w:rsidR="00770788" w:rsidRDefault="00770788" w:rsidP="00770788">
      <w:pPr>
        <w:pStyle w:val="affff1"/>
        <w:ind w:firstLine="709"/>
        <w:rPr>
          <w:sz w:val="24"/>
          <w:szCs w:val="24"/>
        </w:rPr>
      </w:pPr>
      <w:r>
        <w:rPr>
          <w:sz w:val="24"/>
          <w:szCs w:val="24"/>
        </w:rPr>
        <w:t xml:space="preserve">После нажатия кнопки </w:t>
      </w:r>
      <w:r>
        <w:rPr>
          <w:noProof/>
          <w:sz w:val="24"/>
          <w:szCs w:val="24"/>
        </w:rPr>
        <w:drawing>
          <wp:inline distT="0" distB="0" distL="0" distR="0" wp14:anchorId="17E084A2" wp14:editId="1B4CF66C">
            <wp:extent cx="145963" cy="140800"/>
            <wp:effectExtent l="0" t="0" r="6985" b="0"/>
            <wp:docPr id="879" name="Рисунок 879"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добавить.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6197" cy="141026"/>
                    </a:xfrm>
                    <a:prstGeom prst="rect">
                      <a:avLst/>
                    </a:prstGeom>
                    <a:noFill/>
                    <a:ln>
                      <a:noFill/>
                    </a:ln>
                  </pic:spPr>
                </pic:pic>
              </a:graphicData>
            </a:graphic>
          </wp:inline>
        </w:drawing>
      </w:r>
      <w:r>
        <w:rPr>
          <w:sz w:val="24"/>
          <w:szCs w:val="24"/>
        </w:rPr>
        <w:t xml:space="preserve"> </w:t>
      </w:r>
      <w:r w:rsidRPr="00A71C43">
        <w:rPr>
          <w:sz w:val="24"/>
          <w:szCs w:val="24"/>
        </w:rPr>
        <w:t>[</w:t>
      </w:r>
      <w:r w:rsidRPr="00A71C43">
        <w:rPr>
          <w:b/>
          <w:sz w:val="24"/>
          <w:szCs w:val="24"/>
        </w:rPr>
        <w:t>Добавить строку</w:t>
      </w:r>
      <w:r w:rsidRPr="00266C4C">
        <w:rPr>
          <w:sz w:val="24"/>
          <w:szCs w:val="24"/>
        </w:rPr>
        <w:t>]</w:t>
      </w:r>
      <w:r>
        <w:rPr>
          <w:sz w:val="24"/>
          <w:szCs w:val="24"/>
        </w:rPr>
        <w:t xml:space="preserve"> в табличную часть будет добавлена новая строка для ввода информации:</w:t>
      </w:r>
    </w:p>
    <w:p w14:paraId="0E1C4A2D" w14:textId="77777777" w:rsidR="00770788" w:rsidRDefault="00770788" w:rsidP="001F55C2">
      <w:pPr>
        <w:pStyle w:val="affff1"/>
        <w:numPr>
          <w:ilvl w:val="0"/>
          <w:numId w:val="84"/>
        </w:numPr>
        <w:ind w:left="993"/>
        <w:rPr>
          <w:sz w:val="24"/>
          <w:szCs w:val="24"/>
        </w:rPr>
      </w:pPr>
      <w:r w:rsidRPr="005D000A">
        <w:rPr>
          <w:b/>
          <w:sz w:val="24"/>
          <w:szCs w:val="24"/>
        </w:rPr>
        <w:t>№ п/п</w:t>
      </w:r>
      <w:r>
        <w:rPr>
          <w:sz w:val="24"/>
          <w:szCs w:val="24"/>
        </w:rPr>
        <w:t xml:space="preserve"> (автоматический счетчик строк таблицы);</w:t>
      </w:r>
    </w:p>
    <w:p w14:paraId="6E565F36" w14:textId="77777777" w:rsidR="00770788" w:rsidRDefault="00770788" w:rsidP="001F55C2">
      <w:pPr>
        <w:pStyle w:val="affff1"/>
        <w:numPr>
          <w:ilvl w:val="0"/>
          <w:numId w:val="84"/>
        </w:numPr>
        <w:ind w:left="993"/>
        <w:rPr>
          <w:sz w:val="24"/>
          <w:szCs w:val="24"/>
        </w:rPr>
      </w:pPr>
      <w:r w:rsidRPr="005D000A">
        <w:rPr>
          <w:b/>
          <w:sz w:val="24"/>
          <w:szCs w:val="24"/>
        </w:rPr>
        <w:t>Наименование показателя</w:t>
      </w:r>
      <w:r>
        <w:rPr>
          <w:sz w:val="24"/>
          <w:szCs w:val="24"/>
        </w:rPr>
        <w:t xml:space="preserve"> (заполняется нажатием кнопки </w:t>
      </w:r>
      <w:r>
        <w:rPr>
          <w:noProof/>
          <w:sz w:val="24"/>
          <w:szCs w:val="24"/>
        </w:rPr>
        <w:drawing>
          <wp:inline distT="0" distB="0" distL="0" distR="0" wp14:anchorId="72965038" wp14:editId="0B905D06">
            <wp:extent cx="117043" cy="147518"/>
            <wp:effectExtent l="0" t="0" r="0" b="5080"/>
            <wp:docPr id="880" name="Рисунок 880"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справочник.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7061" cy="147541"/>
                    </a:xfrm>
                    <a:prstGeom prst="rect">
                      <a:avLst/>
                    </a:prstGeom>
                    <a:noFill/>
                    <a:ln>
                      <a:noFill/>
                    </a:ln>
                  </pic:spPr>
                </pic:pic>
              </a:graphicData>
            </a:graphic>
          </wp:inline>
        </w:drawing>
      </w:r>
      <w:r>
        <w:rPr>
          <w:sz w:val="24"/>
          <w:szCs w:val="24"/>
        </w:rPr>
        <w:t xml:space="preserve"> и дальнейшим выбором информации о ненадлежащем исполнении из справочника «Справочник показателей ненадлежащего исполнения обязательств, предусмотренных контрактом</w:t>
      </w:r>
      <w:r w:rsidRPr="005E0DB4">
        <w:rPr>
          <w:sz w:val="24"/>
          <w:szCs w:val="24"/>
        </w:rPr>
        <w:t>»</w:t>
      </w:r>
      <w:r w:rsidRPr="005E0DB4">
        <w:rPr>
          <w:i/>
          <w:sz w:val="24"/>
          <w:szCs w:val="24"/>
        </w:rPr>
        <w:t xml:space="preserve"> </w:t>
      </w:r>
      <w:r w:rsidRPr="005D000A">
        <w:rPr>
          <w:sz w:val="24"/>
          <w:szCs w:val="24"/>
        </w:rPr>
        <w:t>(</w:t>
      </w:r>
      <w:r w:rsidRPr="005E0DB4">
        <w:rPr>
          <w:i/>
          <w:sz w:val="24"/>
          <w:szCs w:val="24"/>
        </w:rPr>
        <w:fldChar w:fldCharType="begin"/>
      </w:r>
      <w:r w:rsidRPr="005E0DB4">
        <w:rPr>
          <w:i/>
          <w:sz w:val="24"/>
          <w:szCs w:val="24"/>
        </w:rPr>
        <w:instrText xml:space="preserve"> REF _Ref492288418 \h  \* MERGEFORMAT </w:instrText>
      </w:r>
      <w:r w:rsidRPr="005E0DB4">
        <w:rPr>
          <w:i/>
          <w:sz w:val="24"/>
          <w:szCs w:val="24"/>
        </w:rPr>
      </w:r>
      <w:r w:rsidRPr="005E0DB4">
        <w:rPr>
          <w:i/>
          <w:sz w:val="24"/>
          <w:szCs w:val="24"/>
        </w:rPr>
        <w:fldChar w:fldCharType="separate"/>
      </w:r>
      <w:r w:rsidR="00DF3E4B" w:rsidRPr="00DF3E4B">
        <w:rPr>
          <w:i/>
          <w:sz w:val="24"/>
          <w:szCs w:val="24"/>
        </w:rPr>
        <w:t xml:space="preserve">Рисунок </w:t>
      </w:r>
      <w:r w:rsidR="00DF3E4B" w:rsidRPr="00DF3E4B">
        <w:rPr>
          <w:i/>
          <w:noProof/>
          <w:sz w:val="24"/>
          <w:szCs w:val="24"/>
        </w:rPr>
        <w:t>757</w:t>
      </w:r>
      <w:r w:rsidRPr="005E0DB4">
        <w:rPr>
          <w:i/>
          <w:sz w:val="24"/>
          <w:szCs w:val="24"/>
        </w:rPr>
        <w:fldChar w:fldCharType="end"/>
      </w:r>
      <w:r w:rsidRPr="005D000A">
        <w:rPr>
          <w:sz w:val="24"/>
          <w:szCs w:val="24"/>
        </w:rPr>
        <w:t>)</w:t>
      </w:r>
      <w:r>
        <w:rPr>
          <w:sz w:val="24"/>
          <w:szCs w:val="24"/>
        </w:rPr>
        <w:t>)</w:t>
      </w:r>
      <w:r w:rsidRPr="005D000A">
        <w:rPr>
          <w:sz w:val="24"/>
          <w:szCs w:val="24"/>
        </w:rPr>
        <w:t>;</w:t>
      </w:r>
    </w:p>
    <w:p w14:paraId="028F83AC" w14:textId="77777777" w:rsidR="00770788" w:rsidRDefault="00770788" w:rsidP="001F55C2">
      <w:pPr>
        <w:pStyle w:val="affff1"/>
        <w:numPr>
          <w:ilvl w:val="0"/>
          <w:numId w:val="84"/>
        </w:numPr>
        <w:ind w:left="993"/>
        <w:rPr>
          <w:sz w:val="24"/>
          <w:szCs w:val="24"/>
        </w:rPr>
      </w:pPr>
      <w:r w:rsidRPr="005D000A">
        <w:rPr>
          <w:b/>
          <w:sz w:val="24"/>
          <w:szCs w:val="24"/>
        </w:rPr>
        <w:t>Наименование обязательства</w:t>
      </w:r>
      <w:r>
        <w:rPr>
          <w:sz w:val="24"/>
          <w:szCs w:val="24"/>
        </w:rPr>
        <w:t>;</w:t>
      </w:r>
    </w:p>
    <w:p w14:paraId="56BB0412" w14:textId="77777777" w:rsidR="00770788" w:rsidRDefault="00770788" w:rsidP="001F55C2">
      <w:pPr>
        <w:pStyle w:val="affff1"/>
        <w:numPr>
          <w:ilvl w:val="0"/>
          <w:numId w:val="84"/>
        </w:numPr>
        <w:ind w:left="993"/>
        <w:rPr>
          <w:sz w:val="24"/>
          <w:szCs w:val="24"/>
        </w:rPr>
      </w:pPr>
      <w:r w:rsidRPr="005D000A">
        <w:rPr>
          <w:b/>
          <w:sz w:val="24"/>
          <w:szCs w:val="24"/>
        </w:rPr>
        <w:t>Суть нарушения</w:t>
      </w:r>
      <w:r>
        <w:rPr>
          <w:sz w:val="24"/>
          <w:szCs w:val="24"/>
        </w:rPr>
        <w:t>;</w:t>
      </w:r>
    </w:p>
    <w:p w14:paraId="5F981549" w14:textId="77777777" w:rsidR="00770788" w:rsidRDefault="00770788" w:rsidP="001F55C2">
      <w:pPr>
        <w:pStyle w:val="affff1"/>
        <w:numPr>
          <w:ilvl w:val="0"/>
          <w:numId w:val="84"/>
        </w:numPr>
        <w:ind w:left="993"/>
        <w:rPr>
          <w:sz w:val="24"/>
          <w:szCs w:val="24"/>
        </w:rPr>
      </w:pPr>
      <w:r w:rsidRPr="005D000A">
        <w:rPr>
          <w:b/>
          <w:sz w:val="24"/>
          <w:szCs w:val="24"/>
        </w:rPr>
        <w:t>Информация о начисленной неустойке</w:t>
      </w:r>
      <w:r>
        <w:rPr>
          <w:sz w:val="24"/>
          <w:szCs w:val="24"/>
        </w:rPr>
        <w:t>;</w:t>
      </w:r>
    </w:p>
    <w:p w14:paraId="68756DD4" w14:textId="77777777" w:rsidR="00770788" w:rsidRDefault="00770788" w:rsidP="001F55C2">
      <w:pPr>
        <w:pStyle w:val="affff1"/>
        <w:numPr>
          <w:ilvl w:val="0"/>
          <w:numId w:val="84"/>
        </w:numPr>
        <w:ind w:left="993"/>
        <w:rPr>
          <w:sz w:val="24"/>
          <w:szCs w:val="24"/>
        </w:rPr>
      </w:pPr>
      <w:r w:rsidRPr="005D000A">
        <w:rPr>
          <w:b/>
          <w:sz w:val="24"/>
          <w:szCs w:val="24"/>
        </w:rPr>
        <w:t>Документ, подтверждающий начисления или уплату неустойки</w:t>
      </w:r>
      <w:r>
        <w:rPr>
          <w:sz w:val="24"/>
          <w:szCs w:val="24"/>
        </w:rPr>
        <w:t>;</w:t>
      </w:r>
    </w:p>
    <w:p w14:paraId="7C0355D3" w14:textId="77777777" w:rsidR="00770788" w:rsidRPr="005E0DB4" w:rsidRDefault="00770788" w:rsidP="001F55C2">
      <w:pPr>
        <w:pStyle w:val="affff1"/>
        <w:numPr>
          <w:ilvl w:val="0"/>
          <w:numId w:val="84"/>
        </w:numPr>
        <w:ind w:left="993"/>
        <w:rPr>
          <w:sz w:val="24"/>
          <w:szCs w:val="24"/>
        </w:rPr>
      </w:pPr>
      <w:r w:rsidRPr="005D000A">
        <w:rPr>
          <w:b/>
          <w:sz w:val="24"/>
          <w:szCs w:val="24"/>
        </w:rPr>
        <w:t>Примечание</w:t>
      </w:r>
      <w:r>
        <w:rPr>
          <w:sz w:val="24"/>
          <w:szCs w:val="24"/>
        </w:rPr>
        <w:t>.</w:t>
      </w:r>
    </w:p>
    <w:p w14:paraId="27006A80" w14:textId="77777777" w:rsidR="00770788" w:rsidRDefault="00770788" w:rsidP="00770788">
      <w:pPr>
        <w:pStyle w:val="affff1"/>
        <w:keepNext/>
        <w:spacing w:before="120" w:after="120"/>
        <w:jc w:val="center"/>
      </w:pPr>
      <w:r>
        <w:rPr>
          <w:noProof/>
          <w:sz w:val="24"/>
        </w:rPr>
        <w:drawing>
          <wp:inline distT="0" distB="0" distL="0" distR="0" wp14:anchorId="3C4D5937" wp14:editId="7E6468FF">
            <wp:extent cx="5229877" cy="2510006"/>
            <wp:effectExtent l="0" t="0" r="0" b="508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NenadlIspSprav.png"/>
                    <pic:cNvPicPr/>
                  </pic:nvPicPr>
                  <pic:blipFill>
                    <a:blip r:embed="rId837">
                      <a:extLst>
                        <a:ext uri="{28A0092B-C50C-407E-A947-70E740481C1C}">
                          <a14:useLocalDpi xmlns:a14="http://schemas.microsoft.com/office/drawing/2010/main" val="0"/>
                        </a:ext>
                      </a:extLst>
                    </a:blip>
                    <a:stretch>
                      <a:fillRect/>
                    </a:stretch>
                  </pic:blipFill>
                  <pic:spPr>
                    <a:xfrm>
                      <a:off x="0" y="0"/>
                      <a:ext cx="5225911" cy="2508103"/>
                    </a:xfrm>
                    <a:prstGeom prst="rect">
                      <a:avLst/>
                    </a:prstGeom>
                  </pic:spPr>
                </pic:pic>
              </a:graphicData>
            </a:graphic>
          </wp:inline>
        </w:drawing>
      </w:r>
    </w:p>
    <w:p w14:paraId="56028B3D" w14:textId="77777777" w:rsidR="00770788" w:rsidRDefault="00770788" w:rsidP="00770788">
      <w:pPr>
        <w:pStyle w:val="affffe"/>
        <w:ind w:firstLine="1134"/>
        <w:rPr>
          <w:sz w:val="24"/>
        </w:rPr>
      </w:pPr>
      <w:bookmarkStart w:id="1026" w:name="_Ref492288418"/>
      <w:r>
        <w:t xml:space="preserve">Рисунок </w:t>
      </w:r>
      <w:fldSimple w:instr=" SEQ Рисунок \* ARABIC ">
        <w:r w:rsidR="00DF3E4B">
          <w:rPr>
            <w:noProof/>
          </w:rPr>
          <w:t>757</w:t>
        </w:r>
      </w:fldSimple>
      <w:bookmarkEnd w:id="1026"/>
      <w:r>
        <w:t xml:space="preserve">. </w:t>
      </w:r>
      <w:r w:rsidRPr="00EB4956">
        <w:t>Справочник показателей ненадлежащего исполнения обязатель</w:t>
      </w:r>
      <w:r>
        <w:t>ств, предусмотренных контрактом</w:t>
      </w:r>
    </w:p>
    <w:p w14:paraId="3AA47BBA" w14:textId="77777777" w:rsidR="00770788" w:rsidRDefault="00770788" w:rsidP="00770788">
      <w:pPr>
        <w:pStyle w:val="affff1"/>
        <w:ind w:firstLine="709"/>
        <w:rPr>
          <w:sz w:val="24"/>
        </w:rPr>
      </w:pPr>
      <w:r>
        <w:rPr>
          <w:sz w:val="24"/>
        </w:rPr>
        <w:t xml:space="preserve">Вкладка </w:t>
      </w:r>
      <w:r w:rsidRPr="005B65CB">
        <w:rPr>
          <w:b/>
          <w:sz w:val="24"/>
        </w:rPr>
        <w:t>«Информация об изменении или расторжении контракта»</w:t>
      </w:r>
      <w:r>
        <w:rPr>
          <w:sz w:val="24"/>
        </w:rPr>
        <w:t xml:space="preserve"> используется для отражения информацией о расторжении </w:t>
      </w:r>
      <w:r w:rsidRPr="005B65CB">
        <w:rPr>
          <w:sz w:val="24"/>
        </w:rPr>
        <w:t>контракта</w:t>
      </w:r>
      <w:r>
        <w:rPr>
          <w:sz w:val="24"/>
        </w:rPr>
        <w:t xml:space="preserve"> – блок «</w:t>
      </w:r>
      <w:r w:rsidRPr="005D000A">
        <w:rPr>
          <w:b/>
          <w:sz w:val="24"/>
        </w:rPr>
        <w:t>Информация о расторжении контракта</w:t>
      </w:r>
      <w:r>
        <w:rPr>
          <w:sz w:val="24"/>
        </w:rPr>
        <w:t>»</w:t>
      </w:r>
      <w:r w:rsidRPr="005B65CB">
        <w:rPr>
          <w:sz w:val="24"/>
        </w:rPr>
        <w:t xml:space="preserve"> </w:t>
      </w:r>
      <w:r w:rsidRPr="005D000A">
        <w:rPr>
          <w:sz w:val="24"/>
        </w:rPr>
        <w:t>(</w:t>
      </w:r>
      <w:r w:rsidRPr="005B65CB">
        <w:rPr>
          <w:i/>
          <w:sz w:val="24"/>
        </w:rPr>
        <w:fldChar w:fldCharType="begin"/>
      </w:r>
      <w:r w:rsidRPr="005B65CB">
        <w:rPr>
          <w:i/>
          <w:sz w:val="24"/>
        </w:rPr>
        <w:instrText xml:space="preserve"> REF _Ref492289189 \h  \* MERGEFORMAT </w:instrText>
      </w:r>
      <w:r w:rsidRPr="005B65CB">
        <w:rPr>
          <w:i/>
          <w:sz w:val="24"/>
        </w:rPr>
      </w:r>
      <w:r w:rsidRPr="005B65CB">
        <w:rPr>
          <w:i/>
          <w:sz w:val="24"/>
        </w:rPr>
        <w:fldChar w:fldCharType="separate"/>
      </w:r>
      <w:r w:rsidR="00DF3E4B" w:rsidRPr="00DF3E4B">
        <w:rPr>
          <w:i/>
          <w:sz w:val="24"/>
        </w:rPr>
        <w:t xml:space="preserve">Рисунок </w:t>
      </w:r>
      <w:r w:rsidR="00DF3E4B" w:rsidRPr="00DF3E4B">
        <w:rPr>
          <w:i/>
          <w:noProof/>
          <w:sz w:val="24"/>
        </w:rPr>
        <w:t>758</w:t>
      </w:r>
      <w:r w:rsidRPr="005B65CB">
        <w:rPr>
          <w:i/>
          <w:sz w:val="24"/>
        </w:rPr>
        <w:fldChar w:fldCharType="end"/>
      </w:r>
      <w:r w:rsidRPr="005D000A">
        <w:rPr>
          <w:sz w:val="24"/>
        </w:rPr>
        <w:t>)</w:t>
      </w:r>
      <w:r>
        <w:rPr>
          <w:sz w:val="24"/>
        </w:rPr>
        <w:t>:</w:t>
      </w:r>
    </w:p>
    <w:p w14:paraId="532B5CDF" w14:textId="77777777" w:rsidR="00770788" w:rsidRDefault="00770788" w:rsidP="001F55C2">
      <w:pPr>
        <w:pStyle w:val="affff1"/>
        <w:numPr>
          <w:ilvl w:val="0"/>
          <w:numId w:val="85"/>
        </w:numPr>
        <w:ind w:left="993"/>
        <w:rPr>
          <w:sz w:val="24"/>
        </w:rPr>
      </w:pPr>
      <w:r>
        <w:rPr>
          <w:sz w:val="24"/>
        </w:rPr>
        <w:t>Дата (указывается дата расторжения контракта);</w:t>
      </w:r>
    </w:p>
    <w:p w14:paraId="4196A9BC" w14:textId="77777777" w:rsidR="00770788" w:rsidRPr="00AC4238" w:rsidRDefault="00770788" w:rsidP="001F55C2">
      <w:pPr>
        <w:pStyle w:val="affff1"/>
        <w:numPr>
          <w:ilvl w:val="0"/>
          <w:numId w:val="85"/>
        </w:numPr>
        <w:ind w:left="993"/>
        <w:rPr>
          <w:sz w:val="24"/>
        </w:rPr>
      </w:pPr>
      <w:r>
        <w:rPr>
          <w:sz w:val="24"/>
        </w:rPr>
        <w:t xml:space="preserve">Причина (указывается причина расторжения контракта выбором из справочника </w:t>
      </w:r>
      <w:r w:rsidRPr="005B65CB">
        <w:rPr>
          <w:b/>
          <w:sz w:val="24"/>
        </w:rPr>
        <w:t>«</w:t>
      </w:r>
      <w:r>
        <w:rPr>
          <w:b/>
          <w:sz w:val="24"/>
        </w:rPr>
        <w:t>О</w:t>
      </w:r>
      <w:r w:rsidRPr="005B65CB">
        <w:rPr>
          <w:b/>
          <w:sz w:val="24"/>
        </w:rPr>
        <w:t>снования расторжения контракта»</w:t>
      </w:r>
      <w:r>
        <w:rPr>
          <w:b/>
          <w:sz w:val="24"/>
        </w:rPr>
        <w:t xml:space="preserve"> </w:t>
      </w:r>
      <w:r w:rsidRPr="005D000A">
        <w:rPr>
          <w:sz w:val="24"/>
        </w:rPr>
        <w:t>(</w:t>
      </w:r>
      <w:r w:rsidRPr="00D8690A">
        <w:rPr>
          <w:b/>
          <w:i/>
          <w:sz w:val="24"/>
        </w:rPr>
        <w:fldChar w:fldCharType="begin"/>
      </w:r>
      <w:r w:rsidRPr="00D8690A">
        <w:rPr>
          <w:b/>
          <w:i/>
          <w:sz w:val="24"/>
        </w:rPr>
        <w:instrText xml:space="preserve"> REF _Ref492289273 \h  \* MERGEFORMAT </w:instrText>
      </w:r>
      <w:r w:rsidRPr="00D8690A">
        <w:rPr>
          <w:b/>
          <w:i/>
          <w:sz w:val="24"/>
        </w:rPr>
      </w:r>
      <w:r w:rsidRPr="00D8690A">
        <w:rPr>
          <w:b/>
          <w:i/>
          <w:sz w:val="24"/>
        </w:rPr>
        <w:fldChar w:fldCharType="separate"/>
      </w:r>
      <w:r w:rsidR="00DF3E4B" w:rsidRPr="00DF3E4B">
        <w:rPr>
          <w:i/>
          <w:sz w:val="24"/>
        </w:rPr>
        <w:t xml:space="preserve">Рисунок </w:t>
      </w:r>
      <w:r w:rsidR="00DF3E4B" w:rsidRPr="00DF3E4B">
        <w:rPr>
          <w:i/>
          <w:noProof/>
          <w:sz w:val="24"/>
        </w:rPr>
        <w:t>759</w:t>
      </w:r>
      <w:r w:rsidRPr="00D8690A">
        <w:rPr>
          <w:b/>
          <w:i/>
          <w:sz w:val="24"/>
        </w:rPr>
        <w:fldChar w:fldCharType="end"/>
      </w:r>
      <w:r w:rsidRPr="005D000A">
        <w:rPr>
          <w:sz w:val="24"/>
        </w:rPr>
        <w:t>)</w:t>
      </w:r>
      <w:r>
        <w:rPr>
          <w:sz w:val="24"/>
        </w:rPr>
        <w:t>);</w:t>
      </w:r>
    </w:p>
    <w:p w14:paraId="4BFA5927" w14:textId="77777777" w:rsidR="00770788" w:rsidRPr="00AC4238" w:rsidRDefault="00770788" w:rsidP="001F55C2">
      <w:pPr>
        <w:pStyle w:val="affff1"/>
        <w:numPr>
          <w:ilvl w:val="0"/>
          <w:numId w:val="85"/>
        </w:numPr>
        <w:spacing w:before="120" w:after="120"/>
        <w:ind w:left="993" w:hanging="357"/>
        <w:rPr>
          <w:sz w:val="24"/>
        </w:rPr>
      </w:pPr>
      <w:r w:rsidRPr="00AC4238">
        <w:rPr>
          <w:sz w:val="24"/>
        </w:rPr>
        <w:lastRenderedPageBreak/>
        <w:t>Поле</w:t>
      </w:r>
      <w:r>
        <w:rPr>
          <w:sz w:val="24"/>
        </w:rPr>
        <w:t xml:space="preserve"> «</w:t>
      </w:r>
      <w:r w:rsidRPr="005D000A">
        <w:rPr>
          <w:b/>
          <w:sz w:val="24"/>
        </w:rPr>
        <w:t>Наименование, номер и дата документа основания</w:t>
      </w:r>
      <w:r>
        <w:rPr>
          <w:sz w:val="24"/>
        </w:rPr>
        <w:t>»</w:t>
      </w:r>
      <w:r w:rsidRPr="00AC4238">
        <w:rPr>
          <w:sz w:val="24"/>
        </w:rPr>
        <w:t xml:space="preserve"> </w:t>
      </w:r>
      <w:r>
        <w:rPr>
          <w:sz w:val="24"/>
        </w:rPr>
        <w:t>заполняется информацией о наименовании, номере и дате документа, на основании которого производится изменение или расторжение контракта.</w:t>
      </w:r>
    </w:p>
    <w:p w14:paraId="5E3B0E6C" w14:textId="77777777" w:rsidR="00770788" w:rsidRDefault="00770788" w:rsidP="00770788">
      <w:pPr>
        <w:pStyle w:val="affff1"/>
        <w:keepNext/>
        <w:jc w:val="center"/>
      </w:pPr>
      <w:r>
        <w:rPr>
          <w:noProof/>
          <w:sz w:val="24"/>
        </w:rPr>
        <w:drawing>
          <wp:inline distT="0" distB="0" distL="0" distR="0" wp14:anchorId="6D1CEC8E" wp14:editId="09ABEF69">
            <wp:extent cx="5515661" cy="2298798"/>
            <wp:effectExtent l="0" t="0" r="8890" b="635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Rastorj.png"/>
                    <pic:cNvPicPr/>
                  </pic:nvPicPr>
                  <pic:blipFill rotWithShape="1">
                    <a:blip r:embed="rId838">
                      <a:extLst>
                        <a:ext uri="{28A0092B-C50C-407E-A947-70E740481C1C}">
                          <a14:useLocalDpi xmlns:a14="http://schemas.microsoft.com/office/drawing/2010/main" val="0"/>
                        </a:ext>
                      </a:extLst>
                    </a:blip>
                    <a:srcRect b="22069"/>
                    <a:stretch/>
                  </pic:blipFill>
                  <pic:spPr bwMode="auto">
                    <a:xfrm>
                      <a:off x="0" y="0"/>
                      <a:ext cx="5522445" cy="2301625"/>
                    </a:xfrm>
                    <a:prstGeom prst="rect">
                      <a:avLst/>
                    </a:prstGeom>
                    <a:ln>
                      <a:noFill/>
                    </a:ln>
                    <a:extLst>
                      <a:ext uri="{53640926-AAD7-44D8-BBD7-CCE9431645EC}">
                        <a14:shadowObscured xmlns:a14="http://schemas.microsoft.com/office/drawing/2010/main"/>
                      </a:ext>
                    </a:extLst>
                  </pic:spPr>
                </pic:pic>
              </a:graphicData>
            </a:graphic>
          </wp:inline>
        </w:drawing>
      </w:r>
    </w:p>
    <w:p w14:paraId="1AA53C99" w14:textId="77777777" w:rsidR="00770788" w:rsidRDefault="00770788" w:rsidP="00770788">
      <w:pPr>
        <w:pStyle w:val="affffe"/>
      </w:pPr>
      <w:bookmarkStart w:id="1027" w:name="_Ref492289189"/>
      <w:r>
        <w:t xml:space="preserve">Рисунок </w:t>
      </w:r>
      <w:fldSimple w:instr=" SEQ Рисунок \* ARABIC ">
        <w:r w:rsidR="00DF3E4B">
          <w:rPr>
            <w:noProof/>
          </w:rPr>
          <w:t>758</w:t>
        </w:r>
      </w:fldSimple>
      <w:bookmarkEnd w:id="1027"/>
      <w:r>
        <w:t xml:space="preserve">. </w:t>
      </w:r>
      <w:r w:rsidRPr="00C472FD">
        <w:t>Вкладка «Информация об изменении или расторжении контракта»</w:t>
      </w:r>
    </w:p>
    <w:p w14:paraId="50127A9E" w14:textId="77777777" w:rsidR="00770788" w:rsidRDefault="00770788" w:rsidP="00770788">
      <w:pPr>
        <w:pStyle w:val="aff"/>
        <w:keepNext/>
        <w:ind w:firstLine="426"/>
        <w:jc w:val="center"/>
      </w:pPr>
      <w:r>
        <w:rPr>
          <w:noProof/>
        </w:rPr>
        <w:drawing>
          <wp:inline distT="0" distB="0" distL="0" distR="0" wp14:anchorId="240C514F" wp14:editId="07980617">
            <wp:extent cx="5973009" cy="2486372"/>
            <wp:effectExtent l="0" t="0" r="8890" b="9525"/>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839">
                      <a:extLst>
                        <a:ext uri="{28A0092B-C50C-407E-A947-70E740481C1C}">
                          <a14:useLocalDpi xmlns:a14="http://schemas.microsoft.com/office/drawing/2010/main" val="0"/>
                        </a:ext>
                      </a:extLst>
                    </a:blip>
                    <a:stretch>
                      <a:fillRect/>
                    </a:stretch>
                  </pic:blipFill>
                  <pic:spPr>
                    <a:xfrm>
                      <a:off x="0" y="0"/>
                      <a:ext cx="5973009" cy="2486372"/>
                    </a:xfrm>
                    <a:prstGeom prst="rect">
                      <a:avLst/>
                    </a:prstGeom>
                  </pic:spPr>
                </pic:pic>
              </a:graphicData>
            </a:graphic>
          </wp:inline>
        </w:drawing>
      </w:r>
    </w:p>
    <w:p w14:paraId="6FF6F2B6" w14:textId="77777777" w:rsidR="00770788" w:rsidRDefault="00770788" w:rsidP="00770788">
      <w:pPr>
        <w:pStyle w:val="affffe"/>
      </w:pPr>
      <w:bookmarkStart w:id="1028" w:name="_Ref492289273"/>
      <w:r>
        <w:t xml:space="preserve">Рисунок </w:t>
      </w:r>
      <w:fldSimple w:instr=" SEQ Рисунок \* ARABIC ">
        <w:r w:rsidR="00DF3E4B">
          <w:rPr>
            <w:noProof/>
          </w:rPr>
          <w:t>759</w:t>
        </w:r>
      </w:fldSimple>
      <w:bookmarkEnd w:id="1028"/>
      <w:r>
        <w:t>. Основания расторжения контракта</w:t>
      </w:r>
    </w:p>
    <w:p w14:paraId="6FCA1EDC" w14:textId="77777777" w:rsidR="00770788" w:rsidRDefault="00770788" w:rsidP="00770788">
      <w:pPr>
        <w:pStyle w:val="affff1"/>
        <w:spacing w:before="120" w:after="120"/>
        <w:ind w:firstLine="709"/>
        <w:rPr>
          <w:sz w:val="24"/>
          <w:szCs w:val="24"/>
        </w:rPr>
      </w:pPr>
      <w:r>
        <w:rPr>
          <w:sz w:val="24"/>
          <w:szCs w:val="24"/>
        </w:rPr>
        <w:t>Табличная часть блока «</w:t>
      </w:r>
      <w:r w:rsidRPr="005D000A">
        <w:rPr>
          <w:b/>
          <w:sz w:val="24"/>
          <w:szCs w:val="24"/>
        </w:rPr>
        <w:t>Информация об изменении контракта</w:t>
      </w:r>
      <w:r>
        <w:rPr>
          <w:sz w:val="24"/>
          <w:szCs w:val="24"/>
        </w:rPr>
        <w:t>», заполняется информацией о документе-основании, дате, и причинах изменения контракта. Причем поле «</w:t>
      </w:r>
      <w:r w:rsidRPr="005D000A">
        <w:rPr>
          <w:b/>
          <w:sz w:val="24"/>
          <w:szCs w:val="24"/>
        </w:rPr>
        <w:t>Причина</w:t>
      </w:r>
      <w:r>
        <w:rPr>
          <w:sz w:val="24"/>
          <w:szCs w:val="24"/>
        </w:rPr>
        <w:t>» заполняется информацией из справочника «</w:t>
      </w:r>
      <w:r w:rsidRPr="005D000A">
        <w:rPr>
          <w:b/>
          <w:sz w:val="24"/>
          <w:szCs w:val="24"/>
        </w:rPr>
        <w:t>Справочник причин изменения условий контракта</w:t>
      </w:r>
      <w:r>
        <w:rPr>
          <w:sz w:val="24"/>
          <w:szCs w:val="24"/>
        </w:rPr>
        <w:t xml:space="preserve">» </w:t>
      </w:r>
      <w:r w:rsidRPr="005D000A">
        <w:rPr>
          <w:sz w:val="24"/>
          <w:szCs w:val="24"/>
        </w:rPr>
        <w:t>(</w:t>
      </w:r>
      <w:r w:rsidRPr="009E23C9">
        <w:rPr>
          <w:i/>
          <w:sz w:val="24"/>
          <w:szCs w:val="24"/>
        </w:rPr>
        <w:fldChar w:fldCharType="begin"/>
      </w:r>
      <w:r w:rsidRPr="009E23C9">
        <w:rPr>
          <w:i/>
          <w:sz w:val="24"/>
          <w:szCs w:val="24"/>
        </w:rPr>
        <w:instrText xml:space="preserve"> REF _Ref492289934 \h  \* MERGEFORMAT </w:instrText>
      </w:r>
      <w:r w:rsidRPr="009E23C9">
        <w:rPr>
          <w:i/>
          <w:sz w:val="24"/>
          <w:szCs w:val="24"/>
        </w:rPr>
      </w:r>
      <w:r w:rsidRPr="009E23C9">
        <w:rPr>
          <w:i/>
          <w:sz w:val="24"/>
          <w:szCs w:val="24"/>
        </w:rPr>
        <w:fldChar w:fldCharType="separate"/>
      </w:r>
      <w:r w:rsidR="00DF3E4B" w:rsidRPr="00DF3E4B">
        <w:rPr>
          <w:i/>
          <w:sz w:val="24"/>
          <w:szCs w:val="24"/>
        </w:rPr>
        <w:t xml:space="preserve">Рисунок </w:t>
      </w:r>
      <w:r w:rsidR="00DF3E4B" w:rsidRPr="00DF3E4B">
        <w:rPr>
          <w:i/>
          <w:noProof/>
          <w:sz w:val="24"/>
          <w:szCs w:val="24"/>
        </w:rPr>
        <w:t>760</w:t>
      </w:r>
      <w:r w:rsidRPr="009E23C9">
        <w:rPr>
          <w:i/>
          <w:sz w:val="24"/>
          <w:szCs w:val="24"/>
        </w:rPr>
        <w:fldChar w:fldCharType="end"/>
      </w:r>
      <w:r w:rsidRPr="005D000A">
        <w:rPr>
          <w:sz w:val="24"/>
          <w:szCs w:val="24"/>
        </w:rPr>
        <w:t>)</w:t>
      </w:r>
      <w:r>
        <w:rPr>
          <w:sz w:val="24"/>
          <w:szCs w:val="24"/>
        </w:rPr>
        <w:t>.</w:t>
      </w:r>
    </w:p>
    <w:p w14:paraId="380EC9BF" w14:textId="77777777" w:rsidR="00770788" w:rsidRDefault="00770788" w:rsidP="00770788">
      <w:pPr>
        <w:pStyle w:val="affff1"/>
        <w:keepNext/>
        <w:spacing w:before="120" w:after="120"/>
        <w:jc w:val="center"/>
      </w:pPr>
      <w:r>
        <w:rPr>
          <w:noProof/>
          <w:sz w:val="24"/>
          <w:szCs w:val="24"/>
        </w:rPr>
        <w:lastRenderedPageBreak/>
        <w:drawing>
          <wp:inline distT="0" distB="0" distL="0" distR="0" wp14:anchorId="6E2E5148" wp14:editId="01F12874">
            <wp:extent cx="5244998" cy="2143354"/>
            <wp:effectExtent l="0" t="0" r="0" b="952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RastorjSpravPri4Izm.png"/>
                    <pic:cNvPicPr/>
                  </pic:nvPicPr>
                  <pic:blipFill rotWithShape="1">
                    <a:blip r:embed="rId840">
                      <a:extLst>
                        <a:ext uri="{28A0092B-C50C-407E-A947-70E740481C1C}">
                          <a14:useLocalDpi xmlns:a14="http://schemas.microsoft.com/office/drawing/2010/main" val="0"/>
                        </a:ext>
                      </a:extLst>
                    </a:blip>
                    <a:srcRect b="57141"/>
                    <a:stretch/>
                  </pic:blipFill>
                  <pic:spPr bwMode="auto">
                    <a:xfrm>
                      <a:off x="0" y="0"/>
                      <a:ext cx="5250174" cy="2145469"/>
                    </a:xfrm>
                    <a:prstGeom prst="rect">
                      <a:avLst/>
                    </a:prstGeom>
                    <a:ln>
                      <a:noFill/>
                    </a:ln>
                    <a:extLst>
                      <a:ext uri="{53640926-AAD7-44D8-BBD7-CCE9431645EC}">
                        <a14:shadowObscured xmlns:a14="http://schemas.microsoft.com/office/drawing/2010/main"/>
                      </a:ext>
                    </a:extLst>
                  </pic:spPr>
                </pic:pic>
              </a:graphicData>
            </a:graphic>
          </wp:inline>
        </w:drawing>
      </w:r>
    </w:p>
    <w:p w14:paraId="2A5E668D" w14:textId="77777777" w:rsidR="00770788" w:rsidRDefault="00770788" w:rsidP="00770788">
      <w:pPr>
        <w:pStyle w:val="affffe"/>
      </w:pPr>
      <w:bookmarkStart w:id="1029" w:name="_Ref492289934"/>
      <w:r>
        <w:t xml:space="preserve">Рисунок </w:t>
      </w:r>
      <w:fldSimple w:instr=" SEQ Рисунок \* ARABIC ">
        <w:r w:rsidR="00DF3E4B">
          <w:rPr>
            <w:noProof/>
          </w:rPr>
          <w:t>760</w:t>
        </w:r>
      </w:fldSimple>
      <w:bookmarkEnd w:id="1029"/>
      <w:r>
        <w:t xml:space="preserve">. </w:t>
      </w:r>
      <w:r w:rsidRPr="00311766">
        <w:t>«Справочник причин изменения условий контракта»</w:t>
      </w:r>
    </w:p>
    <w:p w14:paraId="0290F19D" w14:textId="77777777" w:rsidR="00770788" w:rsidRDefault="00770788" w:rsidP="00770788">
      <w:pPr>
        <w:pStyle w:val="aff"/>
        <w:spacing w:before="120" w:after="120"/>
      </w:pPr>
      <w:r>
        <w:t xml:space="preserve">Вкладка </w:t>
      </w:r>
      <w:r w:rsidRPr="009A3BA1">
        <w:rPr>
          <w:b/>
        </w:rPr>
        <w:t>«Контактная информация»</w:t>
      </w:r>
      <w:r>
        <w:t xml:space="preserve"> </w:t>
      </w:r>
      <w:r w:rsidRPr="005D000A">
        <w:t>(</w:t>
      </w:r>
      <w:r w:rsidRPr="001A0F98">
        <w:rPr>
          <w:i/>
        </w:rPr>
        <w:fldChar w:fldCharType="begin"/>
      </w:r>
      <w:r w:rsidRPr="001A0F98">
        <w:rPr>
          <w:i/>
        </w:rPr>
        <w:instrText xml:space="preserve"> REF _Ref492290238 \h </w:instrText>
      </w:r>
      <w:r>
        <w:rPr>
          <w:i/>
        </w:rPr>
        <w:instrText xml:space="preserve"> \* MERGEFORMAT </w:instrText>
      </w:r>
      <w:r w:rsidRPr="001A0F98">
        <w:rPr>
          <w:i/>
        </w:rPr>
      </w:r>
      <w:r w:rsidRPr="001A0F98">
        <w:rPr>
          <w:i/>
        </w:rPr>
        <w:fldChar w:fldCharType="separate"/>
      </w:r>
      <w:r w:rsidR="00DF3E4B" w:rsidRPr="00DF3E4B">
        <w:rPr>
          <w:i/>
        </w:rPr>
        <w:t xml:space="preserve">Рисунок </w:t>
      </w:r>
      <w:r w:rsidR="00DF3E4B" w:rsidRPr="00DF3E4B">
        <w:rPr>
          <w:i/>
          <w:noProof/>
        </w:rPr>
        <w:t>761</w:t>
      </w:r>
      <w:r w:rsidRPr="001A0F98">
        <w:rPr>
          <w:i/>
        </w:rPr>
        <w:fldChar w:fldCharType="end"/>
      </w:r>
      <w:r w:rsidRPr="005D000A">
        <w:t>)</w:t>
      </w:r>
      <w:r>
        <w:t xml:space="preserve"> содержит информацию о руководителе (уполномоченном работнике).</w:t>
      </w:r>
    </w:p>
    <w:p w14:paraId="0D91C4F7" w14:textId="77777777" w:rsidR="00770788" w:rsidRDefault="00770788" w:rsidP="00770788">
      <w:pPr>
        <w:pStyle w:val="aff"/>
        <w:keepNext/>
        <w:ind w:firstLine="0"/>
        <w:jc w:val="center"/>
      </w:pPr>
      <w:r>
        <w:rPr>
          <w:noProof/>
        </w:rPr>
        <w:drawing>
          <wp:inline distT="0" distB="0" distL="0" distR="0" wp14:anchorId="1BA98FD5" wp14:editId="52FF9FDE">
            <wp:extent cx="5542961" cy="1049083"/>
            <wp:effectExtent l="0" t="0" r="635"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nfKontInf.png"/>
                    <pic:cNvPicPr/>
                  </pic:nvPicPr>
                  <pic:blipFill>
                    <a:blip r:embed="rId841">
                      <a:extLst>
                        <a:ext uri="{28A0092B-C50C-407E-A947-70E740481C1C}">
                          <a14:useLocalDpi xmlns:a14="http://schemas.microsoft.com/office/drawing/2010/main" val="0"/>
                        </a:ext>
                      </a:extLst>
                    </a:blip>
                    <a:stretch>
                      <a:fillRect/>
                    </a:stretch>
                  </pic:blipFill>
                  <pic:spPr>
                    <a:xfrm>
                      <a:off x="0" y="0"/>
                      <a:ext cx="5592794" cy="1058515"/>
                    </a:xfrm>
                    <a:prstGeom prst="rect">
                      <a:avLst/>
                    </a:prstGeom>
                  </pic:spPr>
                </pic:pic>
              </a:graphicData>
            </a:graphic>
          </wp:inline>
        </w:drawing>
      </w:r>
    </w:p>
    <w:p w14:paraId="2C3E02AA" w14:textId="77777777" w:rsidR="00770788" w:rsidRDefault="00770788" w:rsidP="00770788">
      <w:pPr>
        <w:pStyle w:val="affffe"/>
      </w:pPr>
      <w:bookmarkStart w:id="1030" w:name="_Ref492290238"/>
      <w:r>
        <w:t xml:space="preserve">Рисунок </w:t>
      </w:r>
      <w:fldSimple w:instr=" SEQ Рисунок \* ARABIC ">
        <w:r w:rsidR="00DF3E4B">
          <w:rPr>
            <w:noProof/>
          </w:rPr>
          <w:t>761</w:t>
        </w:r>
      </w:fldSimple>
      <w:bookmarkEnd w:id="1030"/>
      <w:r>
        <w:t>. "Вкладка контактная информация"</w:t>
      </w:r>
    </w:p>
    <w:p w14:paraId="61F8F073" w14:textId="77777777" w:rsidR="00770788" w:rsidRDefault="00770788" w:rsidP="00770788">
      <w:pPr>
        <w:pStyle w:val="aff"/>
        <w:spacing w:before="120" w:after="120"/>
      </w:pPr>
      <w:r>
        <w:t xml:space="preserve">Вкладка </w:t>
      </w:r>
      <w:r w:rsidRPr="009A3BA1">
        <w:rPr>
          <w:b/>
        </w:rPr>
        <w:t>«Изменения»</w:t>
      </w:r>
      <w:r w:rsidRPr="009A3BA1">
        <w:rPr>
          <w:b/>
          <w:i/>
        </w:rPr>
        <w:t xml:space="preserve"> </w:t>
      </w:r>
      <w:r w:rsidRPr="005D000A">
        <w:t>(</w:t>
      </w:r>
      <w:r w:rsidRPr="009A3BA1">
        <w:rPr>
          <w:i/>
        </w:rPr>
        <w:fldChar w:fldCharType="begin"/>
      </w:r>
      <w:r w:rsidRPr="009A3BA1">
        <w:rPr>
          <w:i/>
        </w:rPr>
        <w:instrText xml:space="preserve"> REF _Ref492290536 \h </w:instrText>
      </w:r>
      <w:r>
        <w:rPr>
          <w:i/>
        </w:rPr>
        <w:instrText xml:space="preserve"> \* MERGEFORMAT </w:instrText>
      </w:r>
      <w:r w:rsidRPr="009A3BA1">
        <w:rPr>
          <w:i/>
        </w:rPr>
      </w:r>
      <w:r w:rsidRPr="009A3BA1">
        <w:rPr>
          <w:i/>
        </w:rPr>
        <w:fldChar w:fldCharType="separate"/>
      </w:r>
      <w:r w:rsidR="00DF3E4B" w:rsidRPr="00DF3E4B">
        <w:rPr>
          <w:i/>
        </w:rPr>
        <w:t xml:space="preserve">Рисунок </w:t>
      </w:r>
      <w:r w:rsidR="00DF3E4B" w:rsidRPr="00DF3E4B">
        <w:rPr>
          <w:i/>
          <w:noProof/>
        </w:rPr>
        <w:t>762</w:t>
      </w:r>
      <w:r w:rsidRPr="009A3BA1">
        <w:rPr>
          <w:i/>
        </w:rPr>
        <w:fldChar w:fldCharType="end"/>
      </w:r>
      <w:r w:rsidRPr="005D000A">
        <w:t>)</w:t>
      </w:r>
      <w:r w:rsidRPr="009A3BA1">
        <w:t xml:space="preserve"> заполняется в случае внесения изменений</w:t>
      </w:r>
      <w:r>
        <w:rPr>
          <w:b/>
        </w:rPr>
        <w:t xml:space="preserve"> </w:t>
      </w:r>
      <w:r w:rsidRPr="009A3BA1">
        <w:t>в документ.</w:t>
      </w:r>
    </w:p>
    <w:p w14:paraId="262D4A90" w14:textId="77777777" w:rsidR="00770788" w:rsidRDefault="00770788" w:rsidP="00770788">
      <w:pPr>
        <w:pStyle w:val="aff"/>
        <w:keepNext/>
        <w:ind w:firstLine="0"/>
        <w:jc w:val="center"/>
      </w:pPr>
      <w:r>
        <w:rPr>
          <w:noProof/>
        </w:rPr>
        <w:drawing>
          <wp:inline distT="0" distB="0" distL="0" distR="0" wp14:anchorId="33A4EF0D" wp14:editId="597392AC">
            <wp:extent cx="5575845" cy="1177583"/>
            <wp:effectExtent l="0" t="0" r="6350" b="381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zm.png"/>
                    <pic:cNvPicPr/>
                  </pic:nvPicPr>
                  <pic:blipFill>
                    <a:blip r:embed="rId842">
                      <a:extLst>
                        <a:ext uri="{28A0092B-C50C-407E-A947-70E740481C1C}">
                          <a14:useLocalDpi xmlns:a14="http://schemas.microsoft.com/office/drawing/2010/main" val="0"/>
                        </a:ext>
                      </a:extLst>
                    </a:blip>
                    <a:stretch>
                      <a:fillRect/>
                    </a:stretch>
                  </pic:blipFill>
                  <pic:spPr>
                    <a:xfrm>
                      <a:off x="0" y="0"/>
                      <a:ext cx="5587679" cy="1180082"/>
                    </a:xfrm>
                    <a:prstGeom prst="rect">
                      <a:avLst/>
                    </a:prstGeom>
                  </pic:spPr>
                </pic:pic>
              </a:graphicData>
            </a:graphic>
          </wp:inline>
        </w:drawing>
      </w:r>
    </w:p>
    <w:p w14:paraId="32924789" w14:textId="77777777" w:rsidR="00770788" w:rsidRDefault="00770788" w:rsidP="00770788">
      <w:pPr>
        <w:pStyle w:val="affffe"/>
      </w:pPr>
      <w:bookmarkStart w:id="1031" w:name="_Ref492290536"/>
      <w:r>
        <w:t xml:space="preserve">Рисунок </w:t>
      </w:r>
      <w:fldSimple w:instr=" SEQ Рисунок \* ARABIC ">
        <w:r w:rsidR="00DF3E4B">
          <w:rPr>
            <w:noProof/>
          </w:rPr>
          <w:t>762</w:t>
        </w:r>
      </w:fldSimple>
      <w:bookmarkEnd w:id="1031"/>
      <w:r>
        <w:t xml:space="preserve">. </w:t>
      </w:r>
      <w:r w:rsidRPr="00ED6269">
        <w:t>Вкладка «Изменения»</w:t>
      </w:r>
    </w:p>
    <w:p w14:paraId="30CF28B7" w14:textId="77777777" w:rsidR="00770788" w:rsidRDefault="00770788" w:rsidP="00770788">
      <w:pPr>
        <w:pStyle w:val="affff1"/>
        <w:ind w:firstLine="709"/>
        <w:rPr>
          <w:sz w:val="24"/>
          <w:szCs w:val="24"/>
        </w:rPr>
      </w:pPr>
      <w:r w:rsidRPr="000E49D6">
        <w:rPr>
          <w:sz w:val="24"/>
          <w:szCs w:val="24"/>
        </w:rPr>
        <w:t xml:space="preserve">После </w:t>
      </w:r>
      <w:r>
        <w:rPr>
          <w:sz w:val="24"/>
          <w:szCs w:val="24"/>
        </w:rPr>
        <w:t xml:space="preserve">окончания ввода всех данных, документ необходимо сохранить, нажав кнопку </w:t>
      </w:r>
      <w:r>
        <w:rPr>
          <w:noProof/>
          <w:sz w:val="24"/>
          <w:szCs w:val="24"/>
        </w:rPr>
        <w:drawing>
          <wp:inline distT="0" distB="0" distL="0" distR="0" wp14:anchorId="41CEBF3B" wp14:editId="338AFFBE">
            <wp:extent cx="153670" cy="160655"/>
            <wp:effectExtent l="0" t="0" r="0" b="0"/>
            <wp:docPr id="887" name="Рисунок 887"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0E49D6">
        <w:rPr>
          <w:sz w:val="24"/>
          <w:szCs w:val="24"/>
        </w:rPr>
        <w:t xml:space="preserve"> [</w:t>
      </w:r>
      <w:r w:rsidRPr="000E49D6">
        <w:rPr>
          <w:b/>
          <w:sz w:val="24"/>
          <w:szCs w:val="24"/>
        </w:rPr>
        <w:t>Сохранить</w:t>
      </w:r>
      <w:r w:rsidRPr="000E49D6">
        <w:rPr>
          <w:sz w:val="24"/>
          <w:szCs w:val="24"/>
        </w:rPr>
        <w:t>]</w:t>
      </w:r>
      <w:r>
        <w:rPr>
          <w:sz w:val="24"/>
          <w:szCs w:val="24"/>
        </w:rPr>
        <w:t xml:space="preserve">. Сохраняемый документ проходит ряд контролей на корректность введенной информации. </w:t>
      </w:r>
    </w:p>
    <w:p w14:paraId="1659B512" w14:textId="77777777" w:rsidR="00770788" w:rsidRPr="00FF0814" w:rsidRDefault="00770788" w:rsidP="00770788">
      <w:pPr>
        <w:pStyle w:val="affff1"/>
        <w:spacing w:after="120"/>
        <w:ind w:firstLine="425"/>
        <w:rPr>
          <w:sz w:val="24"/>
          <w:szCs w:val="24"/>
        </w:rPr>
      </w:pPr>
      <w:r w:rsidRPr="00FF0814">
        <w:rPr>
          <w:sz w:val="24"/>
          <w:szCs w:val="24"/>
        </w:rPr>
        <w:t>Если в протоколе сохранения документа окажутся только информационные контроли, то можно продолжить сохранение документа по кнопке [</w:t>
      </w:r>
      <w:r w:rsidRPr="00FF0814">
        <w:rPr>
          <w:b/>
          <w:sz w:val="24"/>
          <w:szCs w:val="24"/>
        </w:rPr>
        <w:t>Продолжить сохранение</w:t>
      </w:r>
      <w:r w:rsidRPr="00FF0814">
        <w:rPr>
          <w:sz w:val="24"/>
          <w:szCs w:val="24"/>
        </w:rPr>
        <w:t>]</w:t>
      </w:r>
      <w:r w:rsidRPr="00FF0814">
        <w:rPr>
          <w:i/>
          <w:sz w:val="24"/>
          <w:szCs w:val="24"/>
        </w:rPr>
        <w:t xml:space="preserve"> (</w:t>
      </w:r>
      <w:r w:rsidRPr="00FF0814">
        <w:rPr>
          <w:i/>
          <w:sz w:val="24"/>
          <w:szCs w:val="24"/>
        </w:rPr>
        <w:fldChar w:fldCharType="begin"/>
      </w:r>
      <w:r w:rsidRPr="00FF0814">
        <w:rPr>
          <w:i/>
          <w:sz w:val="24"/>
          <w:szCs w:val="24"/>
        </w:rPr>
        <w:instrText xml:space="preserve"> REF _Ref492298738 \h  \* MERGEFORMAT </w:instrText>
      </w:r>
      <w:r w:rsidRPr="00FF0814">
        <w:rPr>
          <w:i/>
          <w:sz w:val="24"/>
          <w:szCs w:val="24"/>
        </w:rPr>
      </w:r>
      <w:r w:rsidRPr="00FF0814">
        <w:rPr>
          <w:i/>
          <w:sz w:val="24"/>
          <w:szCs w:val="24"/>
        </w:rPr>
        <w:fldChar w:fldCharType="separate"/>
      </w:r>
      <w:r w:rsidR="00DF3E4B" w:rsidRPr="00DF3E4B">
        <w:rPr>
          <w:i/>
          <w:sz w:val="24"/>
          <w:szCs w:val="24"/>
        </w:rPr>
        <w:t xml:space="preserve">Рисунок </w:t>
      </w:r>
      <w:r w:rsidR="00DF3E4B" w:rsidRPr="00DF3E4B">
        <w:rPr>
          <w:i/>
          <w:noProof/>
          <w:sz w:val="24"/>
          <w:szCs w:val="24"/>
        </w:rPr>
        <w:t>763</w:t>
      </w:r>
      <w:r w:rsidRPr="00FF0814">
        <w:rPr>
          <w:i/>
          <w:sz w:val="24"/>
          <w:szCs w:val="24"/>
        </w:rPr>
        <w:fldChar w:fldCharType="end"/>
      </w:r>
      <w:r w:rsidRPr="00FF0814">
        <w:rPr>
          <w:i/>
          <w:sz w:val="24"/>
          <w:szCs w:val="24"/>
        </w:rPr>
        <w:t>).</w:t>
      </w:r>
      <w:r w:rsidRPr="00FF0814">
        <w:rPr>
          <w:sz w:val="24"/>
          <w:szCs w:val="24"/>
        </w:rPr>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14:paraId="0A843D0C" w14:textId="77777777" w:rsidR="00770788" w:rsidRDefault="00770788" w:rsidP="00770788">
      <w:pPr>
        <w:pStyle w:val="affff1"/>
        <w:ind w:firstLine="426"/>
      </w:pPr>
      <w:r>
        <w:rPr>
          <w:noProof/>
          <w:sz w:val="24"/>
          <w:szCs w:val="24"/>
        </w:rPr>
        <w:lastRenderedPageBreak/>
        <w:drawing>
          <wp:inline distT="0" distB="0" distL="0" distR="0" wp14:anchorId="7681F689" wp14:editId="72DBCFCA">
            <wp:extent cx="6074009" cy="1876989"/>
            <wp:effectExtent l="0" t="0" r="3175" b="9525"/>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ProtSoxr.png"/>
                    <pic:cNvPicPr/>
                  </pic:nvPicPr>
                  <pic:blipFill>
                    <a:blip r:embed="rId843">
                      <a:extLst>
                        <a:ext uri="{28A0092B-C50C-407E-A947-70E740481C1C}">
                          <a14:useLocalDpi xmlns:a14="http://schemas.microsoft.com/office/drawing/2010/main" val="0"/>
                        </a:ext>
                      </a:extLst>
                    </a:blip>
                    <a:stretch>
                      <a:fillRect/>
                    </a:stretch>
                  </pic:blipFill>
                  <pic:spPr>
                    <a:xfrm>
                      <a:off x="0" y="0"/>
                      <a:ext cx="6081287" cy="1879238"/>
                    </a:xfrm>
                    <a:prstGeom prst="rect">
                      <a:avLst/>
                    </a:prstGeom>
                  </pic:spPr>
                </pic:pic>
              </a:graphicData>
            </a:graphic>
          </wp:inline>
        </w:drawing>
      </w:r>
    </w:p>
    <w:p w14:paraId="0E26B01B" w14:textId="77777777" w:rsidR="00770788" w:rsidRDefault="00770788" w:rsidP="00770788">
      <w:pPr>
        <w:pStyle w:val="affffe"/>
        <w:rPr>
          <w:sz w:val="24"/>
          <w:szCs w:val="24"/>
        </w:rPr>
      </w:pPr>
      <w:bookmarkStart w:id="1032" w:name="_Ref492298738"/>
      <w:r>
        <w:t xml:space="preserve">Рисунок </w:t>
      </w:r>
      <w:fldSimple w:instr=" SEQ Рисунок \* ARABIC ">
        <w:r w:rsidR="00DF3E4B">
          <w:rPr>
            <w:noProof/>
          </w:rPr>
          <w:t>763</w:t>
        </w:r>
      </w:fldSimple>
      <w:bookmarkEnd w:id="1032"/>
      <w:r>
        <w:t>. Протокол сохранения</w:t>
      </w:r>
    </w:p>
    <w:p w14:paraId="7D3EBEDE" w14:textId="77777777" w:rsidR="00770788" w:rsidRDefault="00770788" w:rsidP="00770788">
      <w:pPr>
        <w:pStyle w:val="affff1"/>
        <w:ind w:firstLine="426"/>
        <w:rPr>
          <w:sz w:val="24"/>
          <w:szCs w:val="24"/>
        </w:rPr>
      </w:pPr>
      <w:r>
        <w:rPr>
          <w:sz w:val="24"/>
          <w:szCs w:val="24"/>
        </w:rPr>
        <w:t xml:space="preserve"> В случае успешного прохождения контролей форма будет сохранена и доступна для просмотра и редактирования в фильтре «На размещении».</w:t>
      </w:r>
    </w:p>
    <w:p w14:paraId="6B2D3A4A" w14:textId="77777777" w:rsidR="00770788" w:rsidRPr="009D2BD0" w:rsidRDefault="00770788" w:rsidP="00770788">
      <w:pPr>
        <w:pStyle w:val="affff1"/>
        <w:ind w:firstLine="426"/>
        <w:rPr>
          <w:sz w:val="24"/>
        </w:rPr>
      </w:pPr>
      <w:r>
        <w:rPr>
          <w:sz w:val="24"/>
          <w:szCs w:val="24"/>
        </w:rPr>
        <w:t xml:space="preserve">Перед отправкой документа в ЕИС, к нему необходимо прикрепить файл отчета об исполнении контракта. Для этого в панели инструментов формы необходимо нажать кнопку </w:t>
      </w:r>
      <w:r>
        <w:rPr>
          <w:noProof/>
          <w:sz w:val="24"/>
          <w:szCs w:val="24"/>
        </w:rPr>
        <w:drawing>
          <wp:inline distT="0" distB="0" distL="0" distR="0" wp14:anchorId="75BF797B" wp14:editId="4DA462B0">
            <wp:extent cx="109728" cy="109728"/>
            <wp:effectExtent l="0" t="0" r="5080" b="5080"/>
            <wp:docPr id="889" name="Рисунок 889" descr="D:\work\кнопки\извещ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извещение.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9538" cy="109538"/>
                    </a:xfrm>
                    <a:prstGeom prst="rect">
                      <a:avLst/>
                    </a:prstGeom>
                    <a:noFill/>
                    <a:ln>
                      <a:noFill/>
                    </a:ln>
                  </pic:spPr>
                </pic:pic>
              </a:graphicData>
            </a:graphic>
          </wp:inline>
        </w:drawing>
      </w:r>
      <w:r>
        <w:rPr>
          <w:sz w:val="24"/>
          <w:szCs w:val="24"/>
        </w:rPr>
        <w:t xml:space="preserve"> </w:t>
      </w:r>
      <w:r w:rsidRPr="00B469FC">
        <w:rPr>
          <w:b/>
          <w:sz w:val="24"/>
          <w:szCs w:val="24"/>
        </w:rPr>
        <w:t>[Генерация отчета исполнения контракта]</w:t>
      </w:r>
      <w:r>
        <w:rPr>
          <w:b/>
          <w:sz w:val="24"/>
          <w:szCs w:val="24"/>
        </w:rPr>
        <w:t xml:space="preserve"> </w:t>
      </w:r>
      <w:r w:rsidRPr="00B469FC">
        <w:rPr>
          <w:sz w:val="24"/>
          <w:szCs w:val="24"/>
        </w:rPr>
        <w:t>и</w:t>
      </w:r>
      <w:r>
        <w:rPr>
          <w:b/>
          <w:sz w:val="24"/>
          <w:szCs w:val="24"/>
        </w:rPr>
        <w:t xml:space="preserve"> </w:t>
      </w:r>
      <w:r>
        <w:rPr>
          <w:sz w:val="24"/>
          <w:szCs w:val="24"/>
        </w:rPr>
        <w:t xml:space="preserve">выбрать тип генерируемого файла </w:t>
      </w:r>
      <w:r w:rsidRPr="00A86E98">
        <w:rPr>
          <w:sz w:val="24"/>
          <w:szCs w:val="24"/>
        </w:rPr>
        <w:t>(</w:t>
      </w:r>
      <w:r w:rsidRPr="00561FAC">
        <w:rPr>
          <w:i/>
          <w:sz w:val="24"/>
          <w:szCs w:val="24"/>
        </w:rPr>
        <w:fldChar w:fldCharType="begin"/>
      </w:r>
      <w:r w:rsidRPr="00561FAC">
        <w:rPr>
          <w:i/>
          <w:sz w:val="24"/>
          <w:szCs w:val="24"/>
        </w:rPr>
        <w:instrText xml:space="preserve"> REF _Ref492301395 \h  \* MERGEFORMAT </w:instrText>
      </w:r>
      <w:r w:rsidRPr="00561FAC">
        <w:rPr>
          <w:i/>
          <w:sz w:val="24"/>
          <w:szCs w:val="24"/>
        </w:rPr>
      </w:r>
      <w:r w:rsidRPr="00561FAC">
        <w:rPr>
          <w:i/>
          <w:sz w:val="24"/>
          <w:szCs w:val="24"/>
        </w:rPr>
        <w:fldChar w:fldCharType="separate"/>
      </w:r>
      <w:r w:rsidR="00DF3E4B" w:rsidRPr="00DF3E4B">
        <w:rPr>
          <w:i/>
          <w:sz w:val="24"/>
          <w:szCs w:val="24"/>
        </w:rPr>
        <w:t xml:space="preserve">Рисунок </w:t>
      </w:r>
      <w:r w:rsidR="00DF3E4B" w:rsidRPr="00DF3E4B">
        <w:rPr>
          <w:i/>
          <w:noProof/>
          <w:sz w:val="24"/>
          <w:szCs w:val="24"/>
        </w:rPr>
        <w:t>764</w:t>
      </w:r>
      <w:r w:rsidRPr="00561FAC">
        <w:rPr>
          <w:i/>
          <w:sz w:val="24"/>
          <w:szCs w:val="24"/>
        </w:rPr>
        <w:fldChar w:fldCharType="end"/>
      </w:r>
      <w:r w:rsidRPr="00A86E98">
        <w:rPr>
          <w:sz w:val="24"/>
          <w:szCs w:val="24"/>
        </w:rPr>
        <w:t>)</w:t>
      </w:r>
      <w:r>
        <w:rPr>
          <w:sz w:val="24"/>
          <w:szCs w:val="24"/>
        </w:rPr>
        <w:t xml:space="preserve">. </w:t>
      </w:r>
      <w:r w:rsidRPr="009D2BD0">
        <w:rPr>
          <w:sz w:val="24"/>
        </w:rPr>
        <w:t xml:space="preserve">Сформированный файл можно будет увидеть в окне режима просмотра прикрепленных файлов. Чтобы открыть это окно необходимо кликнуть по кнопке </w:t>
      </w:r>
      <w:r w:rsidRPr="009D2BD0">
        <w:rPr>
          <w:noProof/>
          <w:sz w:val="24"/>
        </w:rPr>
        <w:drawing>
          <wp:inline distT="0" distB="0" distL="0" distR="0" wp14:anchorId="366ACF48" wp14:editId="3A9ED2BA">
            <wp:extent cx="152421" cy="171474"/>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4">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Pr="009D2BD0">
        <w:rPr>
          <w:sz w:val="24"/>
        </w:rPr>
        <w:t xml:space="preserve"> [</w:t>
      </w:r>
      <w:r w:rsidRPr="009D2BD0">
        <w:rPr>
          <w:b/>
          <w:sz w:val="24"/>
        </w:rPr>
        <w:t>Прикрепленные файлы]</w:t>
      </w:r>
      <w:r w:rsidRPr="009D2BD0">
        <w:rPr>
          <w:sz w:val="24"/>
        </w:rPr>
        <w:t xml:space="preserve"> в окне списка документов. Здесь же можно прикрепить </w:t>
      </w:r>
      <w:r>
        <w:rPr>
          <w:sz w:val="24"/>
        </w:rPr>
        <w:t xml:space="preserve">дополнительный </w:t>
      </w:r>
      <w:r w:rsidRPr="009D2BD0">
        <w:rPr>
          <w:sz w:val="24"/>
        </w:rPr>
        <w:t xml:space="preserve">пакет документов, необходимых для </w:t>
      </w:r>
      <w:r>
        <w:rPr>
          <w:sz w:val="24"/>
        </w:rPr>
        <w:t>отчета об исполнении контракта</w:t>
      </w:r>
      <w:r w:rsidRPr="009D2BD0">
        <w:rPr>
          <w:sz w:val="24"/>
        </w:rPr>
        <w:t xml:space="preserve">. Для документов, которые требуется отправить </w:t>
      </w:r>
      <w:r>
        <w:rPr>
          <w:sz w:val="24"/>
        </w:rPr>
        <w:t>в ЕИС</w:t>
      </w:r>
      <w:r w:rsidRPr="009D2BD0">
        <w:rPr>
          <w:sz w:val="24"/>
        </w:rPr>
        <w:t>, есть возможность проставить отметку «</w:t>
      </w:r>
      <w:r w:rsidRPr="009D2BD0">
        <w:rPr>
          <w:b/>
          <w:sz w:val="24"/>
        </w:rPr>
        <w:t>Размещение файла в ЕИС</w:t>
      </w:r>
      <w:r w:rsidRPr="00561FAC">
        <w:rPr>
          <w:i/>
          <w:sz w:val="24"/>
          <w:szCs w:val="24"/>
        </w:rPr>
        <w:t>»</w:t>
      </w:r>
      <w:r w:rsidRPr="00A86E98">
        <w:rPr>
          <w:sz w:val="24"/>
        </w:rPr>
        <w:t>.</w:t>
      </w:r>
    </w:p>
    <w:p w14:paraId="41221B99" w14:textId="77777777" w:rsidR="00770788" w:rsidRDefault="00770788" w:rsidP="00770788">
      <w:pPr>
        <w:pStyle w:val="affff1"/>
        <w:keepNext/>
        <w:spacing w:before="120" w:after="120"/>
        <w:ind w:firstLine="425"/>
        <w:jc w:val="center"/>
      </w:pPr>
      <w:r>
        <w:rPr>
          <w:noProof/>
          <w:sz w:val="24"/>
          <w:szCs w:val="24"/>
        </w:rPr>
        <w:drawing>
          <wp:inline distT="0" distB="0" distL="0" distR="0" wp14:anchorId="7A06EDAD" wp14:editId="76D90A51">
            <wp:extent cx="5389522" cy="3969171"/>
            <wp:effectExtent l="0" t="0" r="1905"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FormDocum.png"/>
                    <pic:cNvPicPr/>
                  </pic:nvPicPr>
                  <pic:blipFill>
                    <a:blip r:embed="rId844">
                      <a:extLst>
                        <a:ext uri="{28A0092B-C50C-407E-A947-70E740481C1C}">
                          <a14:useLocalDpi xmlns:a14="http://schemas.microsoft.com/office/drawing/2010/main" val="0"/>
                        </a:ext>
                      </a:extLst>
                    </a:blip>
                    <a:stretch>
                      <a:fillRect/>
                    </a:stretch>
                  </pic:blipFill>
                  <pic:spPr>
                    <a:xfrm>
                      <a:off x="0" y="0"/>
                      <a:ext cx="5393432" cy="3972051"/>
                    </a:xfrm>
                    <a:prstGeom prst="rect">
                      <a:avLst/>
                    </a:prstGeom>
                  </pic:spPr>
                </pic:pic>
              </a:graphicData>
            </a:graphic>
          </wp:inline>
        </w:drawing>
      </w:r>
    </w:p>
    <w:p w14:paraId="54899A04" w14:textId="77777777" w:rsidR="00770788" w:rsidRDefault="00770788" w:rsidP="00770788">
      <w:pPr>
        <w:pStyle w:val="affffe"/>
        <w:rPr>
          <w:sz w:val="24"/>
          <w:szCs w:val="24"/>
        </w:rPr>
      </w:pPr>
      <w:bookmarkStart w:id="1033" w:name="_Ref492301395"/>
      <w:r>
        <w:t xml:space="preserve">Рисунок </w:t>
      </w:r>
      <w:fldSimple w:instr=" SEQ Рисунок \* ARABIC ">
        <w:r w:rsidR="00DF3E4B">
          <w:rPr>
            <w:noProof/>
          </w:rPr>
          <w:t>764</w:t>
        </w:r>
      </w:fldSimple>
      <w:bookmarkEnd w:id="1033"/>
      <w:r>
        <w:t>. Прикрепление файлов</w:t>
      </w:r>
    </w:p>
    <w:p w14:paraId="3DE678B3" w14:textId="77777777" w:rsidR="00770788" w:rsidRPr="00BF75BD" w:rsidRDefault="00770788" w:rsidP="00770788">
      <w:pPr>
        <w:pStyle w:val="affff1"/>
        <w:spacing w:after="120"/>
        <w:ind w:firstLine="425"/>
        <w:rPr>
          <w:b/>
          <w:sz w:val="24"/>
          <w:szCs w:val="24"/>
        </w:rPr>
      </w:pPr>
      <w:r>
        <w:rPr>
          <w:sz w:val="24"/>
          <w:szCs w:val="24"/>
        </w:rPr>
        <w:t xml:space="preserve">Для отправки сохраненного документа в ЕИС, необходимо выбрать данный документ из списка документов фильтра </w:t>
      </w:r>
      <w:r w:rsidRPr="00A5365B">
        <w:rPr>
          <w:b/>
          <w:sz w:val="24"/>
          <w:szCs w:val="24"/>
        </w:rPr>
        <w:t>«На размещении»</w:t>
      </w:r>
      <w:r>
        <w:rPr>
          <w:sz w:val="24"/>
          <w:szCs w:val="24"/>
        </w:rPr>
        <w:t xml:space="preserve"> и нажать кнопку </w:t>
      </w:r>
      <w:r w:rsidRPr="00BF75BD">
        <w:rPr>
          <w:sz w:val="24"/>
          <w:szCs w:val="24"/>
        </w:rPr>
        <w:t>[</w:t>
      </w:r>
      <w:r w:rsidRPr="00BF75BD">
        <w:rPr>
          <w:b/>
          <w:sz w:val="24"/>
          <w:szCs w:val="24"/>
        </w:rPr>
        <w:t>Отправить</w:t>
      </w:r>
      <w:r>
        <w:rPr>
          <w:b/>
          <w:sz w:val="24"/>
          <w:szCs w:val="24"/>
        </w:rPr>
        <w:t xml:space="preserve"> документ</w:t>
      </w:r>
      <w:r w:rsidRPr="00BF75BD">
        <w:rPr>
          <w:b/>
          <w:sz w:val="24"/>
          <w:szCs w:val="24"/>
        </w:rPr>
        <w:t xml:space="preserve"> в ЕИС</w:t>
      </w:r>
      <w:r w:rsidRPr="00BF75BD">
        <w:rPr>
          <w:sz w:val="24"/>
          <w:szCs w:val="24"/>
        </w:rPr>
        <w:t>]</w:t>
      </w:r>
      <w:r>
        <w:rPr>
          <w:b/>
          <w:sz w:val="24"/>
          <w:szCs w:val="24"/>
        </w:rPr>
        <w:t xml:space="preserve"> </w:t>
      </w:r>
      <w:r w:rsidRPr="00BF75BD">
        <w:rPr>
          <w:i/>
          <w:sz w:val="24"/>
          <w:szCs w:val="24"/>
        </w:rPr>
        <w:t>(</w:t>
      </w:r>
      <w:r w:rsidRPr="00BF75BD">
        <w:rPr>
          <w:i/>
          <w:sz w:val="24"/>
          <w:szCs w:val="24"/>
        </w:rPr>
        <w:fldChar w:fldCharType="begin"/>
      </w:r>
      <w:r w:rsidRPr="00BF75BD">
        <w:rPr>
          <w:i/>
          <w:sz w:val="24"/>
          <w:szCs w:val="24"/>
        </w:rPr>
        <w:instrText xml:space="preserve"> REF _Ref492296888 \h  \* MERGEFORMAT </w:instrText>
      </w:r>
      <w:r w:rsidRPr="00BF75BD">
        <w:rPr>
          <w:i/>
          <w:sz w:val="24"/>
          <w:szCs w:val="24"/>
        </w:rPr>
      </w:r>
      <w:r w:rsidRPr="00BF75BD">
        <w:rPr>
          <w:i/>
          <w:sz w:val="24"/>
          <w:szCs w:val="24"/>
        </w:rPr>
        <w:fldChar w:fldCharType="separate"/>
      </w:r>
      <w:r w:rsidR="00DF3E4B" w:rsidRPr="00DF3E4B">
        <w:rPr>
          <w:i/>
          <w:sz w:val="24"/>
          <w:szCs w:val="24"/>
        </w:rPr>
        <w:t xml:space="preserve">Рисунок </w:t>
      </w:r>
      <w:r w:rsidR="00DF3E4B" w:rsidRPr="00DF3E4B">
        <w:rPr>
          <w:i/>
          <w:noProof/>
          <w:sz w:val="24"/>
          <w:szCs w:val="24"/>
        </w:rPr>
        <w:t>765</w:t>
      </w:r>
      <w:r w:rsidRPr="00BF75BD">
        <w:rPr>
          <w:i/>
          <w:sz w:val="24"/>
          <w:szCs w:val="24"/>
        </w:rPr>
        <w:fldChar w:fldCharType="end"/>
      </w:r>
      <w:r w:rsidRPr="00BF75BD">
        <w:rPr>
          <w:i/>
          <w:sz w:val="24"/>
          <w:szCs w:val="24"/>
        </w:rPr>
        <w:t>)</w:t>
      </w:r>
      <w:r>
        <w:rPr>
          <w:i/>
          <w:sz w:val="24"/>
          <w:szCs w:val="24"/>
        </w:rPr>
        <w:t>.</w:t>
      </w:r>
    </w:p>
    <w:p w14:paraId="4DB13E6C" w14:textId="77777777" w:rsidR="00770788" w:rsidRDefault="00770788" w:rsidP="00770788">
      <w:pPr>
        <w:pStyle w:val="affff1"/>
        <w:keepNext/>
        <w:jc w:val="center"/>
      </w:pPr>
      <w:r>
        <w:rPr>
          <w:noProof/>
        </w:rPr>
        <w:lastRenderedPageBreak/>
        <w:drawing>
          <wp:inline distT="0" distB="0" distL="0" distR="0" wp14:anchorId="7F6DCB05" wp14:editId="321279ED">
            <wp:extent cx="5563376" cy="2753109"/>
            <wp:effectExtent l="0" t="0" r="0" b="9525"/>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png"/>
                    <pic:cNvPicPr/>
                  </pic:nvPicPr>
                  <pic:blipFill>
                    <a:blip r:embed="rId845">
                      <a:extLst>
                        <a:ext uri="{28A0092B-C50C-407E-A947-70E740481C1C}">
                          <a14:useLocalDpi xmlns:a14="http://schemas.microsoft.com/office/drawing/2010/main" val="0"/>
                        </a:ext>
                      </a:extLst>
                    </a:blip>
                    <a:stretch>
                      <a:fillRect/>
                    </a:stretch>
                  </pic:blipFill>
                  <pic:spPr>
                    <a:xfrm>
                      <a:off x="0" y="0"/>
                      <a:ext cx="5563376" cy="2753109"/>
                    </a:xfrm>
                    <a:prstGeom prst="rect">
                      <a:avLst/>
                    </a:prstGeom>
                  </pic:spPr>
                </pic:pic>
              </a:graphicData>
            </a:graphic>
          </wp:inline>
        </w:drawing>
      </w:r>
    </w:p>
    <w:p w14:paraId="23B49572" w14:textId="77777777" w:rsidR="00770788" w:rsidRPr="00BF75BD" w:rsidRDefault="00770788" w:rsidP="00770788">
      <w:pPr>
        <w:pStyle w:val="affffe"/>
        <w:rPr>
          <w:sz w:val="24"/>
          <w:szCs w:val="24"/>
        </w:rPr>
      </w:pPr>
      <w:bookmarkStart w:id="1034" w:name="_Ref492296888"/>
      <w:r>
        <w:t xml:space="preserve">Рисунок </w:t>
      </w:r>
      <w:fldSimple w:instr=" SEQ Рисунок \* ARABIC ">
        <w:r w:rsidR="00DF3E4B">
          <w:rPr>
            <w:noProof/>
          </w:rPr>
          <w:t>765</w:t>
        </w:r>
      </w:fldSimple>
      <w:bookmarkEnd w:id="1034"/>
      <w:r>
        <w:t>. Отправка отчета в ЕИС</w:t>
      </w:r>
    </w:p>
    <w:p w14:paraId="61D5F294" w14:textId="77777777" w:rsidR="00770788" w:rsidRDefault="00770788" w:rsidP="00770788">
      <w:pPr>
        <w:pStyle w:val="affb"/>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документа в ЕИС возникла ошибка, то причину ошибки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 xml:space="preserve">. После публикации документа, он будет доступен в фильтре </w:t>
      </w:r>
      <w:r w:rsidRPr="00EA74D1">
        <w:t>«Опубликовано»</w:t>
      </w:r>
      <w:r>
        <w:t>.</w:t>
      </w:r>
    </w:p>
    <w:p w14:paraId="67C8127F" w14:textId="77777777" w:rsidR="00770788" w:rsidRPr="00025E55" w:rsidRDefault="00770788" w:rsidP="00770788">
      <w:pPr>
        <w:pStyle w:val="affb"/>
        <w:rPr>
          <w:b w:val="0"/>
        </w:rPr>
      </w:pPr>
      <w:r w:rsidRPr="00025E55">
        <w:rPr>
          <w:b w:val="0"/>
        </w:rPr>
        <w:t>В случае необходимости внесения изменений в опубликованный документ</w:t>
      </w:r>
      <w:r>
        <w:rPr>
          <w:b w:val="0"/>
        </w:rPr>
        <w:t xml:space="preserve"> </w:t>
      </w:r>
      <w:r w:rsidRPr="00025E55">
        <w:t>«Отчет об исполнении контракта»</w:t>
      </w:r>
      <w:r>
        <w:rPr>
          <w:b w:val="0"/>
        </w:rPr>
        <w:t xml:space="preserve">, необходимо в окне навигатора перейти в фильтр </w:t>
      </w:r>
      <w:r w:rsidRPr="00025E55">
        <w:t>«Опубликовано»</w:t>
      </w:r>
      <w:r>
        <w:rPr>
          <w:b w:val="0"/>
        </w:rPr>
        <w:t xml:space="preserve">, выбрать из списка документ и нажать кнопку </w:t>
      </w:r>
      <w:r w:rsidRPr="00025E55">
        <w:t>[Сформировать изменение отчета]</w:t>
      </w:r>
      <w:r>
        <w:t xml:space="preserve"> </w:t>
      </w:r>
      <w:r w:rsidRPr="00025E55">
        <w:rPr>
          <w:b w:val="0"/>
          <w:i/>
        </w:rPr>
        <w:t>(</w:t>
      </w:r>
      <w:r w:rsidRPr="00025E55">
        <w:rPr>
          <w:b w:val="0"/>
          <w:i/>
        </w:rPr>
        <w:fldChar w:fldCharType="begin"/>
      </w:r>
      <w:r w:rsidRPr="00025E55">
        <w:rPr>
          <w:b w:val="0"/>
          <w:i/>
        </w:rPr>
        <w:instrText xml:space="preserve"> REF _Ref492297877 \h  \* MERGEFORMAT </w:instrText>
      </w:r>
      <w:r w:rsidRPr="00025E55">
        <w:rPr>
          <w:b w:val="0"/>
          <w:i/>
        </w:rPr>
      </w:r>
      <w:r w:rsidRPr="00025E55">
        <w:rPr>
          <w:b w:val="0"/>
          <w:i/>
        </w:rPr>
        <w:fldChar w:fldCharType="separate"/>
      </w:r>
      <w:r w:rsidR="00DF3E4B" w:rsidRPr="00DF3E4B">
        <w:rPr>
          <w:b w:val="0"/>
          <w:i/>
        </w:rPr>
        <w:t xml:space="preserve">Рисунок </w:t>
      </w:r>
      <w:r w:rsidR="00DF3E4B" w:rsidRPr="00DF3E4B">
        <w:rPr>
          <w:b w:val="0"/>
          <w:i/>
          <w:noProof/>
        </w:rPr>
        <w:t>766</w:t>
      </w:r>
      <w:r w:rsidRPr="00025E55">
        <w:rPr>
          <w:b w:val="0"/>
          <w:i/>
        </w:rPr>
        <w:fldChar w:fldCharType="end"/>
      </w:r>
      <w:r w:rsidRPr="00025E55">
        <w:rPr>
          <w:b w:val="0"/>
          <w:i/>
        </w:rPr>
        <w:t>)</w:t>
      </w:r>
      <w:r>
        <w:rPr>
          <w:b w:val="0"/>
          <w:i/>
        </w:rPr>
        <w:t xml:space="preserve">, </w:t>
      </w:r>
      <w:r w:rsidRPr="00025E55">
        <w:rPr>
          <w:b w:val="0"/>
        </w:rPr>
        <w:t>в результате чего будет сформировано</w:t>
      </w:r>
      <w:r>
        <w:rPr>
          <w:b w:val="0"/>
        </w:rPr>
        <w:t xml:space="preserve"> изменение к опубликованному отчету об исполнении контракта.</w:t>
      </w:r>
    </w:p>
    <w:p w14:paraId="017A8036" w14:textId="77777777" w:rsidR="00770788" w:rsidRDefault="00770788" w:rsidP="00770788">
      <w:pPr>
        <w:pStyle w:val="affff1"/>
        <w:keepNext/>
        <w:spacing w:before="120" w:after="120"/>
        <w:ind w:firstLine="425"/>
        <w:jc w:val="center"/>
      </w:pPr>
      <w:r>
        <w:rPr>
          <w:noProof/>
          <w:sz w:val="24"/>
          <w:szCs w:val="24"/>
        </w:rPr>
        <w:drawing>
          <wp:inline distT="0" distB="0" distL="0" distR="0" wp14:anchorId="09DC3D5C" wp14:editId="612AB81A">
            <wp:extent cx="5480964" cy="1476850"/>
            <wp:effectExtent l="0" t="0" r="5715" b="9525"/>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SformIzm.png"/>
                    <pic:cNvPicPr/>
                  </pic:nvPicPr>
                  <pic:blipFill>
                    <a:blip r:embed="rId846">
                      <a:extLst>
                        <a:ext uri="{28A0092B-C50C-407E-A947-70E740481C1C}">
                          <a14:useLocalDpi xmlns:a14="http://schemas.microsoft.com/office/drawing/2010/main" val="0"/>
                        </a:ext>
                      </a:extLst>
                    </a:blip>
                    <a:stretch>
                      <a:fillRect/>
                    </a:stretch>
                  </pic:blipFill>
                  <pic:spPr>
                    <a:xfrm>
                      <a:off x="0" y="0"/>
                      <a:ext cx="5487955" cy="1478734"/>
                    </a:xfrm>
                    <a:prstGeom prst="rect">
                      <a:avLst/>
                    </a:prstGeom>
                  </pic:spPr>
                </pic:pic>
              </a:graphicData>
            </a:graphic>
          </wp:inline>
        </w:drawing>
      </w:r>
    </w:p>
    <w:p w14:paraId="53954493" w14:textId="77777777" w:rsidR="00770788" w:rsidRPr="000E49D6" w:rsidRDefault="00770788" w:rsidP="00770788">
      <w:pPr>
        <w:pStyle w:val="affffe"/>
        <w:rPr>
          <w:sz w:val="24"/>
          <w:szCs w:val="24"/>
        </w:rPr>
      </w:pPr>
      <w:bookmarkStart w:id="1035" w:name="_Ref492297877"/>
      <w:r>
        <w:t xml:space="preserve">Рисунок </w:t>
      </w:r>
      <w:fldSimple w:instr=" SEQ Рисунок \* ARABIC ">
        <w:r w:rsidR="00DF3E4B">
          <w:rPr>
            <w:noProof/>
          </w:rPr>
          <w:t>766</w:t>
        </w:r>
      </w:fldSimple>
      <w:bookmarkEnd w:id="1035"/>
      <w:r>
        <w:t>. Формирование изменения к отчету</w:t>
      </w:r>
    </w:p>
    <w:p w14:paraId="207494A5" w14:textId="77777777" w:rsidR="00770788" w:rsidRDefault="00770788" w:rsidP="00770788">
      <w:pPr>
        <w:pStyle w:val="affff1"/>
        <w:spacing w:after="120"/>
        <w:ind w:firstLine="709"/>
        <w:rPr>
          <w:sz w:val="24"/>
        </w:rPr>
      </w:pPr>
      <w:r>
        <w:rPr>
          <w:sz w:val="24"/>
        </w:rPr>
        <w:t>Сформировавшаяся ф</w:t>
      </w:r>
      <w:r w:rsidRPr="00025E55">
        <w:rPr>
          <w:sz w:val="24"/>
        </w:rPr>
        <w:t>орма</w:t>
      </w:r>
      <w:r>
        <w:rPr>
          <w:sz w:val="24"/>
        </w:rPr>
        <w:t xml:space="preserve"> изменения отчета абсолютно идентична форме заново создаваемого отчета об исполнении контракта </w:t>
      </w:r>
      <w:r w:rsidRPr="00025E55">
        <w:rPr>
          <w:i/>
          <w:sz w:val="24"/>
        </w:rPr>
        <w:t>(</w:t>
      </w:r>
      <w:r w:rsidRPr="00025E55">
        <w:rPr>
          <w:i/>
          <w:sz w:val="24"/>
        </w:rPr>
        <w:fldChar w:fldCharType="begin"/>
      </w:r>
      <w:r w:rsidRPr="00025E55">
        <w:rPr>
          <w:i/>
          <w:sz w:val="24"/>
        </w:rPr>
        <w:instrText xml:space="preserve"> REF _Ref491254744 \h  \* MERGEFORMAT </w:instrText>
      </w:r>
      <w:r w:rsidRPr="00025E55">
        <w:rPr>
          <w:i/>
          <w:sz w:val="24"/>
        </w:rPr>
      </w:r>
      <w:r w:rsidRPr="00025E55">
        <w:rPr>
          <w:i/>
          <w:sz w:val="24"/>
        </w:rPr>
        <w:fldChar w:fldCharType="separate"/>
      </w:r>
      <w:r w:rsidR="00DF3E4B" w:rsidRPr="00DF3E4B">
        <w:rPr>
          <w:i/>
          <w:sz w:val="24"/>
        </w:rPr>
        <w:t xml:space="preserve">Рисунок </w:t>
      </w:r>
      <w:r w:rsidR="00DF3E4B" w:rsidRPr="00DF3E4B">
        <w:rPr>
          <w:i/>
          <w:noProof/>
          <w:sz w:val="24"/>
        </w:rPr>
        <w:t>744</w:t>
      </w:r>
      <w:r w:rsidRPr="00025E55">
        <w:rPr>
          <w:i/>
          <w:sz w:val="24"/>
        </w:rPr>
        <w:fldChar w:fldCharType="end"/>
      </w:r>
      <w:r w:rsidRPr="00025E55">
        <w:rPr>
          <w:i/>
          <w:sz w:val="24"/>
        </w:rPr>
        <w:t>)</w:t>
      </w:r>
      <w:r>
        <w:rPr>
          <w:sz w:val="24"/>
        </w:rPr>
        <w:t xml:space="preserve">, с той разницей, что во вкладке </w:t>
      </w:r>
      <w:r w:rsidRPr="00A86E98">
        <w:rPr>
          <w:sz w:val="24"/>
        </w:rPr>
        <w:t>«</w:t>
      </w:r>
      <w:r w:rsidRPr="00025E55">
        <w:rPr>
          <w:b/>
          <w:sz w:val="24"/>
        </w:rPr>
        <w:t>Изменени</w:t>
      </w:r>
      <w:r>
        <w:rPr>
          <w:b/>
          <w:sz w:val="24"/>
        </w:rPr>
        <w:t>я</w:t>
      </w:r>
      <w:r w:rsidRPr="00025E55">
        <w:rPr>
          <w:b/>
          <w:sz w:val="24"/>
        </w:rPr>
        <w:t>»</w:t>
      </w:r>
      <w:r w:rsidRPr="00A86E98">
        <w:rPr>
          <w:sz w:val="24"/>
        </w:rPr>
        <w:t>,</w:t>
      </w:r>
      <w:r>
        <w:rPr>
          <w:b/>
          <w:sz w:val="24"/>
        </w:rPr>
        <w:t xml:space="preserve"> </w:t>
      </w:r>
      <w:r w:rsidRPr="00025E55">
        <w:rPr>
          <w:sz w:val="24"/>
        </w:rPr>
        <w:t xml:space="preserve">в блоке </w:t>
      </w:r>
      <w:r>
        <w:rPr>
          <w:b/>
          <w:sz w:val="24"/>
        </w:rPr>
        <w:t xml:space="preserve">«Изменение информации» </w:t>
      </w:r>
      <w:r w:rsidRPr="00025E55">
        <w:rPr>
          <w:sz w:val="24"/>
        </w:rPr>
        <w:t>будет указан порядковый номер редакции (или номер изменения)</w:t>
      </w:r>
      <w:r>
        <w:rPr>
          <w:sz w:val="24"/>
        </w:rPr>
        <w:t>, и необходимо заполнить поле «</w:t>
      </w:r>
      <w:r w:rsidRPr="00A86E98">
        <w:rPr>
          <w:b/>
          <w:sz w:val="24"/>
        </w:rPr>
        <w:t>Причина редактирования информации</w:t>
      </w:r>
      <w:r w:rsidRPr="00A86E98">
        <w:rPr>
          <w:sz w:val="24"/>
          <w:szCs w:val="24"/>
        </w:rPr>
        <w:t>»</w:t>
      </w:r>
      <w:r>
        <w:rPr>
          <w:i/>
          <w:sz w:val="24"/>
          <w:szCs w:val="24"/>
        </w:rPr>
        <w:t xml:space="preserve"> </w:t>
      </w:r>
      <w:r w:rsidRPr="00A86E98">
        <w:rPr>
          <w:sz w:val="24"/>
          <w:szCs w:val="24"/>
        </w:rPr>
        <w:t>(</w:t>
      </w:r>
      <w:r w:rsidRPr="00CD1E74">
        <w:rPr>
          <w:i/>
          <w:sz w:val="24"/>
          <w:szCs w:val="24"/>
        </w:rPr>
        <w:fldChar w:fldCharType="begin"/>
      </w:r>
      <w:r w:rsidRPr="00CD1E74">
        <w:rPr>
          <w:i/>
          <w:sz w:val="24"/>
          <w:szCs w:val="24"/>
        </w:rPr>
        <w:instrText xml:space="preserve"> REF _Ref492298388 \h  \* MERGEFORMAT </w:instrText>
      </w:r>
      <w:r w:rsidRPr="00CD1E74">
        <w:rPr>
          <w:i/>
          <w:sz w:val="24"/>
          <w:szCs w:val="24"/>
        </w:rPr>
      </w:r>
      <w:r w:rsidRPr="00CD1E74">
        <w:rPr>
          <w:i/>
          <w:sz w:val="24"/>
          <w:szCs w:val="24"/>
        </w:rPr>
        <w:fldChar w:fldCharType="separate"/>
      </w:r>
      <w:r w:rsidR="00DF3E4B" w:rsidRPr="00DF3E4B">
        <w:rPr>
          <w:i/>
          <w:sz w:val="24"/>
          <w:szCs w:val="24"/>
        </w:rPr>
        <w:t xml:space="preserve">Рисунок </w:t>
      </w:r>
      <w:r w:rsidR="00DF3E4B" w:rsidRPr="00DF3E4B">
        <w:rPr>
          <w:i/>
          <w:noProof/>
          <w:sz w:val="24"/>
          <w:szCs w:val="24"/>
        </w:rPr>
        <w:t>767</w:t>
      </w:r>
      <w:r w:rsidRPr="00CD1E74">
        <w:rPr>
          <w:i/>
          <w:sz w:val="24"/>
          <w:szCs w:val="24"/>
        </w:rPr>
        <w:fldChar w:fldCharType="end"/>
      </w:r>
      <w:r w:rsidRPr="00A86E98">
        <w:rPr>
          <w:sz w:val="24"/>
          <w:szCs w:val="24"/>
        </w:rPr>
        <w:t>)</w:t>
      </w:r>
      <w:r>
        <w:rPr>
          <w:sz w:val="24"/>
        </w:rPr>
        <w:t>.</w:t>
      </w:r>
    </w:p>
    <w:p w14:paraId="337749B2" w14:textId="77777777" w:rsidR="00770788" w:rsidRDefault="00770788" w:rsidP="00770788">
      <w:pPr>
        <w:pStyle w:val="affff1"/>
        <w:keepNext/>
        <w:ind w:firstLine="709"/>
        <w:jc w:val="center"/>
      </w:pPr>
      <w:r>
        <w:rPr>
          <w:noProof/>
          <w:sz w:val="24"/>
        </w:rPr>
        <w:lastRenderedPageBreak/>
        <w:drawing>
          <wp:inline distT="0" distB="0" distL="0" distR="0" wp14:anchorId="3EE5BACD" wp14:editId="0E3C1FE5">
            <wp:extent cx="5069785" cy="1355208"/>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4IspIzm+.png"/>
                    <pic:cNvPicPr/>
                  </pic:nvPicPr>
                  <pic:blipFill>
                    <a:blip r:embed="rId847">
                      <a:extLst>
                        <a:ext uri="{28A0092B-C50C-407E-A947-70E740481C1C}">
                          <a14:useLocalDpi xmlns:a14="http://schemas.microsoft.com/office/drawing/2010/main" val="0"/>
                        </a:ext>
                      </a:extLst>
                    </a:blip>
                    <a:stretch>
                      <a:fillRect/>
                    </a:stretch>
                  </pic:blipFill>
                  <pic:spPr>
                    <a:xfrm>
                      <a:off x="0" y="0"/>
                      <a:ext cx="5073918" cy="1356313"/>
                    </a:xfrm>
                    <a:prstGeom prst="rect">
                      <a:avLst/>
                    </a:prstGeom>
                  </pic:spPr>
                </pic:pic>
              </a:graphicData>
            </a:graphic>
          </wp:inline>
        </w:drawing>
      </w:r>
    </w:p>
    <w:p w14:paraId="0252FDA5" w14:textId="77777777" w:rsidR="00770788" w:rsidRDefault="00770788" w:rsidP="00770788">
      <w:pPr>
        <w:pStyle w:val="affffe"/>
      </w:pPr>
      <w:bookmarkStart w:id="1036" w:name="_Ref492298388"/>
      <w:r>
        <w:t xml:space="preserve">Рисунок </w:t>
      </w:r>
      <w:fldSimple w:instr=" SEQ Рисунок \* ARABIC ">
        <w:r w:rsidR="00DF3E4B">
          <w:rPr>
            <w:noProof/>
          </w:rPr>
          <w:t>767</w:t>
        </w:r>
      </w:fldSimple>
      <w:bookmarkEnd w:id="1036"/>
      <w:r>
        <w:t>. Заполнение изменений</w:t>
      </w:r>
    </w:p>
    <w:p w14:paraId="44D95D76" w14:textId="77777777" w:rsidR="00770788" w:rsidRPr="008E63A3" w:rsidRDefault="00770788" w:rsidP="00770788">
      <w:pPr>
        <w:pStyle w:val="aff"/>
        <w:spacing w:after="120"/>
        <w:rPr>
          <w:b/>
        </w:rPr>
      </w:pPr>
      <w:r>
        <w:t xml:space="preserve">По окончании внесения изменений и редактирования формы, её необходимо сохранить, нажав кнопку </w:t>
      </w:r>
      <w:r>
        <w:rPr>
          <w:noProof/>
        </w:rPr>
        <w:drawing>
          <wp:inline distT="0" distB="0" distL="0" distR="0" wp14:anchorId="33A04A5E" wp14:editId="2751B824">
            <wp:extent cx="153670" cy="160655"/>
            <wp:effectExtent l="0" t="0" r="0" b="0"/>
            <wp:docPr id="895" name="Рисунок 895"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0E49D6">
        <w:t xml:space="preserve"> [</w:t>
      </w:r>
      <w:r w:rsidRPr="000E49D6">
        <w:rPr>
          <w:b/>
        </w:rPr>
        <w:t>Сохранить</w:t>
      </w:r>
      <w:r w:rsidRPr="000E49D6">
        <w:t>]</w:t>
      </w:r>
      <w:r>
        <w:t xml:space="preserve">. Успешно сохраненный документ будет доступен в папке </w:t>
      </w:r>
      <w:r w:rsidRPr="00074E41">
        <w:rPr>
          <w:b/>
        </w:rPr>
        <w:t>«На размещении»</w:t>
      </w:r>
      <w:r>
        <w:rPr>
          <w:b/>
        </w:rPr>
        <w:t xml:space="preserve">, </w:t>
      </w:r>
      <w:r w:rsidRPr="008E63A3">
        <w:t>откуда изменения к документу необходимо отправить в ЕИС, по кнопке</w:t>
      </w:r>
      <w:r>
        <w:rPr>
          <w:b/>
        </w:rPr>
        <w:t xml:space="preserve"> </w:t>
      </w:r>
      <w:r w:rsidRPr="008E63A3">
        <w:rPr>
          <w:b/>
        </w:rPr>
        <w:t>[</w:t>
      </w:r>
      <w:r>
        <w:rPr>
          <w:b/>
        </w:rPr>
        <w:t>Отправить изменения документа в ЕИС</w:t>
      </w:r>
      <w:r w:rsidRPr="008E63A3">
        <w:rPr>
          <w:b/>
        </w:rPr>
        <w:t>]</w:t>
      </w:r>
      <w:r>
        <w:rPr>
          <w:b/>
        </w:rPr>
        <w:t xml:space="preserve"> </w:t>
      </w:r>
      <w:r w:rsidRPr="00A86E98">
        <w:t>(</w:t>
      </w:r>
      <w:r w:rsidRPr="008E63A3">
        <w:rPr>
          <w:i/>
        </w:rPr>
        <w:fldChar w:fldCharType="begin"/>
      </w:r>
      <w:r w:rsidRPr="008E63A3">
        <w:rPr>
          <w:i/>
        </w:rPr>
        <w:instrText xml:space="preserve"> REF _Ref492303632 \h  \* MERGEFORMAT </w:instrText>
      </w:r>
      <w:r w:rsidRPr="008E63A3">
        <w:rPr>
          <w:i/>
        </w:rPr>
      </w:r>
      <w:r w:rsidRPr="008E63A3">
        <w:rPr>
          <w:i/>
        </w:rPr>
        <w:fldChar w:fldCharType="separate"/>
      </w:r>
      <w:r w:rsidR="00DF3E4B" w:rsidRPr="00DF3E4B">
        <w:rPr>
          <w:i/>
        </w:rPr>
        <w:t xml:space="preserve">Рисунок </w:t>
      </w:r>
      <w:r w:rsidR="00DF3E4B" w:rsidRPr="00DF3E4B">
        <w:rPr>
          <w:i/>
          <w:noProof/>
        </w:rPr>
        <w:t>768</w:t>
      </w:r>
      <w:r w:rsidRPr="008E63A3">
        <w:rPr>
          <w:i/>
        </w:rPr>
        <w:fldChar w:fldCharType="end"/>
      </w:r>
      <w:r w:rsidRPr="00A86E98">
        <w:t>)</w:t>
      </w:r>
      <w:r>
        <w:t>.</w:t>
      </w:r>
    </w:p>
    <w:p w14:paraId="61E34C63" w14:textId="77777777" w:rsidR="00770788" w:rsidRDefault="00770788" w:rsidP="00770788">
      <w:pPr>
        <w:pStyle w:val="aff"/>
        <w:keepNext/>
        <w:ind w:firstLine="0"/>
        <w:jc w:val="center"/>
      </w:pPr>
      <w:r>
        <w:rPr>
          <w:noProof/>
        </w:rPr>
        <w:drawing>
          <wp:inline distT="0" distB="0" distL="0" distR="0" wp14:anchorId="0511F534" wp14:editId="1CF8813E">
            <wp:extent cx="5563376" cy="2753109"/>
            <wp:effectExtent l="0" t="0" r="0" b="9525"/>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png"/>
                    <pic:cNvPicPr/>
                  </pic:nvPicPr>
                  <pic:blipFill>
                    <a:blip r:embed="rId845">
                      <a:extLst>
                        <a:ext uri="{28A0092B-C50C-407E-A947-70E740481C1C}">
                          <a14:useLocalDpi xmlns:a14="http://schemas.microsoft.com/office/drawing/2010/main" val="0"/>
                        </a:ext>
                      </a:extLst>
                    </a:blip>
                    <a:stretch>
                      <a:fillRect/>
                    </a:stretch>
                  </pic:blipFill>
                  <pic:spPr>
                    <a:xfrm>
                      <a:off x="0" y="0"/>
                      <a:ext cx="5563376" cy="2753109"/>
                    </a:xfrm>
                    <a:prstGeom prst="rect">
                      <a:avLst/>
                    </a:prstGeom>
                  </pic:spPr>
                </pic:pic>
              </a:graphicData>
            </a:graphic>
          </wp:inline>
        </w:drawing>
      </w:r>
    </w:p>
    <w:p w14:paraId="67F65E9C" w14:textId="77777777" w:rsidR="00770788" w:rsidRDefault="00770788" w:rsidP="00770788">
      <w:pPr>
        <w:pStyle w:val="affffe"/>
      </w:pPr>
      <w:bookmarkStart w:id="1037" w:name="_Ref492303632"/>
      <w:r>
        <w:t xml:space="preserve">Рисунок </w:t>
      </w:r>
      <w:fldSimple w:instr=" SEQ Рисунок \* ARABIC ">
        <w:r w:rsidR="00DF3E4B">
          <w:rPr>
            <w:noProof/>
          </w:rPr>
          <w:t>768</w:t>
        </w:r>
      </w:fldSimple>
      <w:bookmarkEnd w:id="1037"/>
      <w:r>
        <w:t>. Отправка изменений в ЕИС</w:t>
      </w:r>
    </w:p>
    <w:p w14:paraId="71986F0B" w14:textId="77777777" w:rsidR="001143FF" w:rsidRPr="00131597" w:rsidRDefault="001143FF" w:rsidP="001143FF">
      <w:pPr>
        <w:pStyle w:val="30"/>
      </w:pPr>
      <w:bookmarkStart w:id="1038" w:name="_Ref509778788"/>
      <w:bookmarkStart w:id="1039" w:name="_Ref509778806"/>
      <w:bookmarkStart w:id="1040" w:name="_Toc532824111"/>
      <w:r>
        <w:t>Отмена исполнения (расторжения) контракта</w:t>
      </w:r>
      <w:bookmarkEnd w:id="1038"/>
      <w:bookmarkEnd w:id="1039"/>
      <w:bookmarkEnd w:id="1040"/>
    </w:p>
    <w:p w14:paraId="7FE8FA2B" w14:textId="77777777" w:rsidR="001143FF" w:rsidRPr="00D4734E" w:rsidRDefault="001143FF" w:rsidP="001143FF">
      <w:pPr>
        <w:ind w:firstLine="709"/>
      </w:pPr>
      <w:r>
        <w:t>На случай необходимо отмены опубликованного в ЕИС документа «Информация об исполнении (расторжении) контракта» в Системе доступен механизм по формированию информации об отмене исполнения контракта. Для формирования информации об отмене исполнения контракта необходимо в навигаторе найти папку «</w:t>
      </w:r>
      <w:r w:rsidRPr="001F5D77">
        <w:rPr>
          <w:b/>
        </w:rPr>
        <w:t>Отмена исполнения (расторжения) контракта</w:t>
      </w:r>
      <w:r>
        <w:t>» и открыть фильтр «</w:t>
      </w:r>
      <w:r>
        <w:rPr>
          <w:b/>
        </w:rPr>
        <w:t>Создание нового</w:t>
      </w:r>
      <w:r>
        <w:t>» (</w:t>
      </w:r>
      <w:r w:rsidRPr="00D4734E">
        <w:rPr>
          <w:i/>
        </w:rPr>
        <w:fldChar w:fldCharType="begin"/>
      </w:r>
      <w:r w:rsidRPr="00D4734E">
        <w:rPr>
          <w:i/>
        </w:rPr>
        <w:instrText xml:space="preserve"> REF _Ref473058087 \h </w:instrText>
      </w:r>
      <w:r>
        <w:rPr>
          <w:i/>
        </w:rPr>
        <w:instrText xml:space="preserve"> \* MERGEFORMAT </w:instrText>
      </w:r>
      <w:r w:rsidRPr="00D4734E">
        <w:rPr>
          <w:i/>
        </w:rPr>
      </w:r>
      <w:r w:rsidRPr="00D4734E">
        <w:rPr>
          <w:i/>
        </w:rPr>
        <w:fldChar w:fldCharType="separate"/>
      </w:r>
      <w:r w:rsidR="00DF3E4B" w:rsidRPr="00DF3E4B">
        <w:rPr>
          <w:i/>
        </w:rPr>
        <w:t xml:space="preserve">Рисунок </w:t>
      </w:r>
      <w:r w:rsidR="00DF3E4B" w:rsidRPr="00DF3E4B">
        <w:rPr>
          <w:i/>
          <w:noProof/>
        </w:rPr>
        <w:t>769</w:t>
      </w:r>
      <w:r w:rsidRPr="00D4734E">
        <w:rPr>
          <w:i/>
        </w:rPr>
        <w:fldChar w:fldCharType="end"/>
      </w:r>
      <w:r>
        <w:t>).</w:t>
      </w:r>
    </w:p>
    <w:p w14:paraId="27D24985" w14:textId="77777777" w:rsidR="001143FF" w:rsidRPr="00131597" w:rsidRDefault="001143FF" w:rsidP="001143FF">
      <w:pPr>
        <w:spacing w:before="120" w:after="120"/>
        <w:jc w:val="center"/>
      </w:pPr>
      <w:r>
        <w:rPr>
          <w:noProof/>
        </w:rPr>
        <w:lastRenderedPageBreak/>
        <w:drawing>
          <wp:inline distT="0" distB="0" distL="0" distR="0" wp14:anchorId="0482E797" wp14:editId="2CFB4AF2">
            <wp:extent cx="5940425" cy="2324735"/>
            <wp:effectExtent l="0" t="0" r="3175"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848">
                      <a:extLst>
                        <a:ext uri="{28A0092B-C50C-407E-A947-70E740481C1C}">
                          <a14:useLocalDpi xmlns:a14="http://schemas.microsoft.com/office/drawing/2010/main" val="0"/>
                        </a:ext>
                      </a:extLst>
                    </a:blip>
                    <a:stretch>
                      <a:fillRect/>
                    </a:stretch>
                  </pic:blipFill>
                  <pic:spPr>
                    <a:xfrm>
                      <a:off x="0" y="0"/>
                      <a:ext cx="5940425" cy="2324735"/>
                    </a:xfrm>
                    <a:prstGeom prst="rect">
                      <a:avLst/>
                    </a:prstGeom>
                  </pic:spPr>
                </pic:pic>
              </a:graphicData>
            </a:graphic>
          </wp:inline>
        </w:drawing>
      </w:r>
    </w:p>
    <w:p w14:paraId="495B3D92" w14:textId="77777777" w:rsidR="001143FF" w:rsidRPr="00131597" w:rsidRDefault="001143FF" w:rsidP="001143FF">
      <w:pPr>
        <w:pStyle w:val="afffffff"/>
        <w:spacing w:after="120"/>
        <w:rPr>
          <w:i/>
        </w:rPr>
      </w:pPr>
      <w:bookmarkStart w:id="1041" w:name="_Ref473058087"/>
      <w:bookmarkStart w:id="1042" w:name="_Ref473058078"/>
      <w:r w:rsidRPr="00131597">
        <w:t xml:space="preserve">Рисунок </w:t>
      </w:r>
      <w:fldSimple w:instr=" SEQ Рисунок \* ARABIC ">
        <w:r w:rsidR="00DF3E4B">
          <w:rPr>
            <w:noProof/>
          </w:rPr>
          <w:t>769</w:t>
        </w:r>
      </w:fldSimple>
      <w:bookmarkEnd w:id="1041"/>
      <w:r>
        <w:rPr>
          <w:noProof/>
        </w:rPr>
        <w:t>.</w:t>
      </w:r>
      <w:r w:rsidRPr="00131597">
        <w:t xml:space="preserve"> </w:t>
      </w:r>
      <w:bookmarkEnd w:id="1042"/>
      <w:r>
        <w:t>Формирование информации об отмене исполнения (расторжения) контракта</w:t>
      </w:r>
    </w:p>
    <w:p w14:paraId="4C55E41A" w14:textId="77777777" w:rsidR="001143FF" w:rsidRDefault="001143FF" w:rsidP="001143FF">
      <w:pPr>
        <w:ind w:firstLine="708"/>
      </w:pPr>
      <w:r>
        <w:t xml:space="preserve">По нажатию на кнопку </w:t>
      </w:r>
      <w:r>
        <w:rPr>
          <w:noProof/>
        </w:rPr>
        <w:drawing>
          <wp:inline distT="0" distB="0" distL="0" distR="0" wp14:anchorId="3F76FD81" wp14:editId="52E824AA">
            <wp:extent cx="133350" cy="17145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D4734E">
        <w:t>[</w:t>
      </w:r>
      <w:r>
        <w:rPr>
          <w:b/>
        </w:rPr>
        <w:t>Создать</w:t>
      </w:r>
      <w:r w:rsidRPr="00D4734E">
        <w:t>]</w:t>
      </w:r>
      <w:r>
        <w:t xml:space="preserve"> откроется экранная форма для ввода информации об отмене исполнения контракта (</w:t>
      </w:r>
      <w:r w:rsidRPr="00D4734E">
        <w:rPr>
          <w:i/>
        </w:rPr>
        <w:fldChar w:fldCharType="begin"/>
      </w:r>
      <w:r w:rsidRPr="00D4734E">
        <w:rPr>
          <w:i/>
        </w:rPr>
        <w:instrText xml:space="preserve"> REF _Ref509774576 \h </w:instrText>
      </w:r>
      <w:r>
        <w:rPr>
          <w:i/>
        </w:rPr>
        <w:instrText xml:space="preserve"> \* MERGEFORMAT </w:instrText>
      </w:r>
      <w:r w:rsidRPr="00D4734E">
        <w:rPr>
          <w:i/>
        </w:rPr>
      </w:r>
      <w:r w:rsidRPr="00D4734E">
        <w:rPr>
          <w:i/>
        </w:rPr>
        <w:fldChar w:fldCharType="separate"/>
      </w:r>
      <w:r w:rsidR="00DF3E4B" w:rsidRPr="00DF3E4B">
        <w:rPr>
          <w:i/>
        </w:rPr>
        <w:t>Рисунок 770</w:t>
      </w:r>
      <w:r w:rsidRPr="00D4734E">
        <w:rPr>
          <w:i/>
        </w:rPr>
        <w:fldChar w:fldCharType="end"/>
      </w:r>
      <w:r>
        <w:t>).</w:t>
      </w:r>
    </w:p>
    <w:p w14:paraId="161CA006" w14:textId="77777777" w:rsidR="001143FF" w:rsidRDefault="001143FF" w:rsidP="001143FF">
      <w:pPr>
        <w:spacing w:before="120" w:after="120"/>
        <w:jc w:val="center"/>
      </w:pPr>
      <w:r>
        <w:rPr>
          <w:noProof/>
        </w:rPr>
        <w:drawing>
          <wp:inline distT="0" distB="0" distL="0" distR="0" wp14:anchorId="2ED36FB1" wp14:editId="00709C4A">
            <wp:extent cx="5940425" cy="3743325"/>
            <wp:effectExtent l="0" t="0" r="3175" b="9525"/>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png"/>
                    <pic:cNvPicPr/>
                  </pic:nvPicPr>
                  <pic:blipFill>
                    <a:blip r:embed="rId849">
                      <a:extLst>
                        <a:ext uri="{28A0092B-C50C-407E-A947-70E740481C1C}">
                          <a14:useLocalDpi xmlns:a14="http://schemas.microsoft.com/office/drawing/2010/main" val="0"/>
                        </a:ext>
                      </a:extLst>
                    </a:blip>
                    <a:stretch>
                      <a:fillRect/>
                    </a:stretch>
                  </pic:blipFill>
                  <pic:spPr>
                    <a:xfrm>
                      <a:off x="0" y="0"/>
                      <a:ext cx="5940425" cy="3743325"/>
                    </a:xfrm>
                    <a:prstGeom prst="rect">
                      <a:avLst/>
                    </a:prstGeom>
                  </pic:spPr>
                </pic:pic>
              </a:graphicData>
            </a:graphic>
          </wp:inline>
        </w:drawing>
      </w:r>
    </w:p>
    <w:p w14:paraId="6333D334" w14:textId="77777777" w:rsidR="001143FF" w:rsidRDefault="001143FF" w:rsidP="001143FF">
      <w:pPr>
        <w:pStyle w:val="afffffff"/>
        <w:spacing w:after="120"/>
      </w:pPr>
      <w:bookmarkStart w:id="1043" w:name="_Ref509774576"/>
      <w:r>
        <w:t xml:space="preserve">Рисунок </w:t>
      </w:r>
      <w:fldSimple w:instr=" SEQ Рисунок \* ARABIC ">
        <w:r w:rsidR="00DF3E4B">
          <w:rPr>
            <w:noProof/>
          </w:rPr>
          <w:t>770</w:t>
        </w:r>
      </w:fldSimple>
      <w:bookmarkEnd w:id="1043"/>
      <w:r>
        <w:t>. Экранная форма заполнения информации об отмене исполнения контракта</w:t>
      </w:r>
    </w:p>
    <w:p w14:paraId="563A679A" w14:textId="77777777" w:rsidR="001143FF" w:rsidRDefault="001143FF" w:rsidP="001143FF">
      <w:pPr>
        <w:ind w:firstLine="708"/>
      </w:pPr>
      <w:r>
        <w:t>В открывшейся форме необходимо выбрать исполнение контракта, которое необходимо отменить из справочника (</w:t>
      </w:r>
      <w:r w:rsidRPr="00A61722">
        <w:rPr>
          <w:i/>
        </w:rPr>
        <w:fldChar w:fldCharType="begin"/>
      </w:r>
      <w:r w:rsidRPr="00A61722">
        <w:rPr>
          <w:i/>
        </w:rPr>
        <w:instrText xml:space="preserve"> REF _Ref509775524 \h </w:instrText>
      </w:r>
      <w:r>
        <w:rPr>
          <w:i/>
        </w:rPr>
        <w:instrText xml:space="preserve"> \* MERGEFORMAT </w:instrText>
      </w:r>
      <w:r w:rsidRPr="00A61722">
        <w:rPr>
          <w:i/>
        </w:rPr>
      </w:r>
      <w:r w:rsidRPr="00A61722">
        <w:rPr>
          <w:i/>
        </w:rPr>
        <w:fldChar w:fldCharType="separate"/>
      </w:r>
      <w:r w:rsidR="00DF3E4B" w:rsidRPr="00DF3E4B">
        <w:rPr>
          <w:i/>
        </w:rPr>
        <w:t>Рисунок 771</w:t>
      </w:r>
      <w:r w:rsidRPr="00A61722">
        <w:rPr>
          <w:i/>
        </w:rPr>
        <w:fldChar w:fldCharType="end"/>
      </w:r>
      <w:r>
        <w:t xml:space="preserve">), который открывает по кнопке </w:t>
      </w:r>
      <w:r>
        <w:rPr>
          <w:noProof/>
        </w:rPr>
        <w:drawing>
          <wp:inline distT="0" distB="0" distL="0" distR="0" wp14:anchorId="7B288531" wp14:editId="5C8A9F7D">
            <wp:extent cx="171450" cy="20955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правочник.jpg"/>
                    <pic:cNvPicPr/>
                  </pic:nvPicPr>
                  <pic:blipFill>
                    <a:blip r:embed="rId201">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поля «</w:t>
      </w:r>
      <w:r>
        <w:rPr>
          <w:b/>
        </w:rPr>
        <w:t>Номер реестровой записи</w:t>
      </w:r>
      <w:r>
        <w:t>».</w:t>
      </w:r>
    </w:p>
    <w:p w14:paraId="19A56680" w14:textId="77777777" w:rsidR="001143FF" w:rsidRDefault="001143FF" w:rsidP="001143FF">
      <w:pPr>
        <w:ind w:firstLine="708"/>
      </w:pPr>
    </w:p>
    <w:p w14:paraId="7959F106" w14:textId="77777777" w:rsidR="001143FF" w:rsidRDefault="001143FF" w:rsidP="001143FF">
      <w:pPr>
        <w:spacing w:before="120" w:after="120"/>
        <w:jc w:val="center"/>
      </w:pPr>
      <w:r>
        <w:rPr>
          <w:noProof/>
        </w:rPr>
        <w:lastRenderedPageBreak/>
        <w:drawing>
          <wp:inline distT="0" distB="0" distL="0" distR="0" wp14:anchorId="4D1558FF" wp14:editId="47041FA1">
            <wp:extent cx="5940425" cy="2289810"/>
            <wp:effectExtent l="0" t="0" r="3175"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png"/>
                    <pic:cNvPicPr/>
                  </pic:nvPicPr>
                  <pic:blipFill>
                    <a:blip r:embed="rId850">
                      <a:extLst>
                        <a:ext uri="{28A0092B-C50C-407E-A947-70E740481C1C}">
                          <a14:useLocalDpi xmlns:a14="http://schemas.microsoft.com/office/drawing/2010/main" val="0"/>
                        </a:ext>
                      </a:extLst>
                    </a:blip>
                    <a:stretch>
                      <a:fillRect/>
                    </a:stretch>
                  </pic:blipFill>
                  <pic:spPr>
                    <a:xfrm>
                      <a:off x="0" y="0"/>
                      <a:ext cx="5940425" cy="2289810"/>
                    </a:xfrm>
                    <a:prstGeom prst="rect">
                      <a:avLst/>
                    </a:prstGeom>
                  </pic:spPr>
                </pic:pic>
              </a:graphicData>
            </a:graphic>
          </wp:inline>
        </w:drawing>
      </w:r>
    </w:p>
    <w:p w14:paraId="0A8059AF" w14:textId="77777777" w:rsidR="001143FF" w:rsidRDefault="001143FF" w:rsidP="001143FF">
      <w:pPr>
        <w:pStyle w:val="afffffff"/>
        <w:spacing w:after="120"/>
      </w:pPr>
      <w:bookmarkStart w:id="1044" w:name="_Ref509775524"/>
      <w:r w:rsidRPr="006445CF">
        <w:t xml:space="preserve">Рисунок </w:t>
      </w:r>
      <w:fldSimple w:instr=" SEQ Рисунок \* ARABIC ">
        <w:r w:rsidR="00DF3E4B">
          <w:rPr>
            <w:noProof/>
          </w:rPr>
          <w:t>771</w:t>
        </w:r>
      </w:fldSimple>
      <w:bookmarkEnd w:id="1044"/>
      <w:r>
        <w:t>. Список доступных исполнений контракта</w:t>
      </w:r>
    </w:p>
    <w:p w14:paraId="78FD54A1" w14:textId="77777777" w:rsidR="001143FF" w:rsidRDefault="001143FF" w:rsidP="001143FF">
      <w:pPr>
        <w:pStyle w:val="afffffff"/>
        <w:ind w:firstLine="709"/>
        <w:jc w:val="both"/>
        <w:rPr>
          <w:b w:val="0"/>
          <w:iCs w:val="0"/>
          <w:sz w:val="24"/>
          <w:szCs w:val="22"/>
        </w:rPr>
      </w:pPr>
      <w:r>
        <w:rPr>
          <w:b w:val="0"/>
          <w:iCs w:val="0"/>
          <w:sz w:val="24"/>
          <w:szCs w:val="22"/>
        </w:rPr>
        <w:t>Список доступных для выбора исполнений контрактов ограничен размещенными в ЕИС, а также успешно отправленными в ЕИС исполнениями контрактов.</w:t>
      </w:r>
    </w:p>
    <w:p w14:paraId="29A49E53" w14:textId="77777777" w:rsidR="001143FF" w:rsidRDefault="001143FF" w:rsidP="001143FF">
      <w:pPr>
        <w:pStyle w:val="afffffff"/>
        <w:ind w:firstLine="709"/>
        <w:jc w:val="both"/>
        <w:rPr>
          <w:b w:val="0"/>
          <w:iCs w:val="0"/>
          <w:sz w:val="24"/>
          <w:szCs w:val="22"/>
        </w:rPr>
      </w:pPr>
      <w:r>
        <w:rPr>
          <w:b w:val="0"/>
          <w:iCs w:val="0"/>
          <w:sz w:val="24"/>
          <w:szCs w:val="22"/>
        </w:rPr>
        <w:t>Серые поля заполняют автоматически на основе сведений об организации, а также на основе сведений о выбранном исполнении контракта.</w:t>
      </w:r>
    </w:p>
    <w:p w14:paraId="2B5A971E" w14:textId="77777777" w:rsidR="001143FF" w:rsidRDefault="001143FF" w:rsidP="001143FF">
      <w:pPr>
        <w:pStyle w:val="afffffff"/>
        <w:ind w:firstLine="709"/>
        <w:jc w:val="both"/>
        <w:rPr>
          <w:b w:val="0"/>
          <w:iCs w:val="0"/>
          <w:sz w:val="24"/>
          <w:szCs w:val="22"/>
        </w:rPr>
      </w:pPr>
      <w:r>
        <w:rPr>
          <w:b w:val="0"/>
          <w:iCs w:val="0"/>
          <w:sz w:val="24"/>
          <w:szCs w:val="22"/>
        </w:rPr>
        <w:t>Необходимо заполнить обязательные поля «</w:t>
      </w:r>
      <w:r>
        <w:rPr>
          <w:iCs w:val="0"/>
          <w:sz w:val="24"/>
          <w:szCs w:val="22"/>
        </w:rPr>
        <w:t>Дата отмены информации об отмене исполнения (расторжения) контракта</w:t>
      </w:r>
      <w:r>
        <w:rPr>
          <w:b w:val="0"/>
          <w:iCs w:val="0"/>
          <w:sz w:val="24"/>
          <w:szCs w:val="22"/>
        </w:rPr>
        <w:t>» и «</w:t>
      </w:r>
      <w:r>
        <w:rPr>
          <w:iCs w:val="0"/>
          <w:sz w:val="24"/>
          <w:szCs w:val="22"/>
        </w:rPr>
        <w:t>Основание отмены информации об исполнении (расторжении) контракта</w:t>
      </w:r>
      <w:r>
        <w:rPr>
          <w:b w:val="0"/>
          <w:iCs w:val="0"/>
          <w:sz w:val="24"/>
          <w:szCs w:val="22"/>
        </w:rPr>
        <w:t xml:space="preserve">». После этого необходимо нажать кнопку </w:t>
      </w:r>
      <w:r>
        <w:rPr>
          <w:b w:val="0"/>
          <w:iCs w:val="0"/>
          <w:noProof/>
          <w:sz w:val="24"/>
          <w:szCs w:val="22"/>
          <w:lang w:eastAsia="ru-RU"/>
        </w:rPr>
        <w:drawing>
          <wp:inline distT="0" distB="0" distL="0" distR="0" wp14:anchorId="043E3A09" wp14:editId="624516E0">
            <wp:extent cx="152421" cy="161948"/>
            <wp:effectExtent l="0" t="0" r="0" b="952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iCs w:val="0"/>
          <w:sz w:val="24"/>
          <w:szCs w:val="22"/>
        </w:rPr>
        <w:t xml:space="preserve"> </w:t>
      </w:r>
      <w:r w:rsidRPr="00A61722">
        <w:rPr>
          <w:b w:val="0"/>
          <w:iCs w:val="0"/>
          <w:sz w:val="24"/>
          <w:szCs w:val="22"/>
        </w:rPr>
        <w:t>[</w:t>
      </w:r>
      <w:r>
        <w:rPr>
          <w:iCs w:val="0"/>
          <w:sz w:val="24"/>
          <w:szCs w:val="22"/>
        </w:rPr>
        <w:t>Сохранить</w:t>
      </w:r>
      <w:r w:rsidRPr="00A61722">
        <w:rPr>
          <w:b w:val="0"/>
          <w:iCs w:val="0"/>
          <w:sz w:val="24"/>
          <w:szCs w:val="22"/>
        </w:rPr>
        <w:t>]</w:t>
      </w:r>
      <w:r>
        <w:rPr>
          <w:b w:val="0"/>
          <w:iCs w:val="0"/>
          <w:sz w:val="24"/>
          <w:szCs w:val="22"/>
        </w:rPr>
        <w:t xml:space="preserve"> для сохранения введенных данных.</w:t>
      </w:r>
    </w:p>
    <w:p w14:paraId="4D641FE2" w14:textId="77777777" w:rsidR="001143FF" w:rsidRDefault="001143FF" w:rsidP="001143FF">
      <w:pPr>
        <w:pStyle w:val="afffffff"/>
        <w:ind w:firstLine="709"/>
        <w:jc w:val="both"/>
        <w:rPr>
          <w:b w:val="0"/>
          <w:iCs w:val="0"/>
          <w:sz w:val="24"/>
          <w:szCs w:val="22"/>
        </w:rPr>
      </w:pPr>
      <w:r>
        <w:rPr>
          <w:b w:val="0"/>
          <w:iCs w:val="0"/>
          <w:sz w:val="24"/>
          <w:szCs w:val="22"/>
        </w:rPr>
        <w:t>При успешном сохранении документа Система отобразит информационный контроль, который будет информировать о том, что сохраняемый документ при отправке в ЕИС сразу же публикуется (</w:t>
      </w:r>
      <w:r w:rsidRPr="00DE3616">
        <w:rPr>
          <w:b w:val="0"/>
          <w:i/>
          <w:iCs w:val="0"/>
          <w:sz w:val="24"/>
          <w:szCs w:val="22"/>
        </w:rPr>
        <w:fldChar w:fldCharType="begin"/>
      </w:r>
      <w:r w:rsidRPr="00DE3616">
        <w:rPr>
          <w:b w:val="0"/>
          <w:i/>
          <w:iCs w:val="0"/>
          <w:sz w:val="24"/>
          <w:szCs w:val="22"/>
        </w:rPr>
        <w:instrText xml:space="preserve"> REF _Ref509776174 \h  \* MERGEFORMAT </w:instrText>
      </w:r>
      <w:r w:rsidRPr="00DE3616">
        <w:rPr>
          <w:b w:val="0"/>
          <w:i/>
          <w:iCs w:val="0"/>
          <w:sz w:val="24"/>
          <w:szCs w:val="22"/>
        </w:rPr>
      </w:r>
      <w:r w:rsidRPr="00DE3616">
        <w:rPr>
          <w:b w:val="0"/>
          <w:i/>
          <w:iCs w:val="0"/>
          <w:sz w:val="24"/>
          <w:szCs w:val="22"/>
        </w:rPr>
        <w:fldChar w:fldCharType="separate"/>
      </w:r>
      <w:r w:rsidR="00DF3E4B" w:rsidRPr="00DF3E4B">
        <w:rPr>
          <w:b w:val="0"/>
          <w:i/>
          <w:iCs w:val="0"/>
          <w:sz w:val="24"/>
          <w:szCs w:val="22"/>
        </w:rPr>
        <w:t>Рисунок 772</w:t>
      </w:r>
      <w:r w:rsidRPr="00DE3616">
        <w:rPr>
          <w:b w:val="0"/>
          <w:i/>
          <w:iCs w:val="0"/>
          <w:sz w:val="24"/>
          <w:szCs w:val="22"/>
        </w:rPr>
        <w:fldChar w:fldCharType="end"/>
      </w:r>
      <w:r>
        <w:rPr>
          <w:b w:val="0"/>
          <w:iCs w:val="0"/>
          <w:sz w:val="24"/>
          <w:szCs w:val="22"/>
        </w:rPr>
        <w:t>).</w:t>
      </w:r>
    </w:p>
    <w:p w14:paraId="1527ED9B" w14:textId="77777777" w:rsidR="001143FF" w:rsidRDefault="001143FF" w:rsidP="001143FF">
      <w:pPr>
        <w:pStyle w:val="afffffff"/>
        <w:spacing w:before="120" w:after="120"/>
        <w:rPr>
          <w:b w:val="0"/>
          <w:iCs w:val="0"/>
          <w:sz w:val="24"/>
          <w:szCs w:val="22"/>
        </w:rPr>
      </w:pPr>
      <w:r>
        <w:rPr>
          <w:b w:val="0"/>
          <w:iCs w:val="0"/>
          <w:noProof/>
          <w:sz w:val="24"/>
          <w:szCs w:val="22"/>
          <w:lang w:eastAsia="ru-RU"/>
        </w:rPr>
        <w:drawing>
          <wp:inline distT="0" distB="0" distL="0" distR="0" wp14:anchorId="0F8B84A4" wp14:editId="766C4551">
            <wp:extent cx="5940425" cy="3676015"/>
            <wp:effectExtent l="0" t="0" r="3175" b="635"/>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png"/>
                    <pic:cNvPicPr/>
                  </pic:nvPicPr>
                  <pic:blipFill>
                    <a:blip r:embed="rId851">
                      <a:extLst>
                        <a:ext uri="{28A0092B-C50C-407E-A947-70E740481C1C}">
                          <a14:useLocalDpi xmlns:a14="http://schemas.microsoft.com/office/drawing/2010/main" val="0"/>
                        </a:ext>
                      </a:extLst>
                    </a:blip>
                    <a:stretch>
                      <a:fillRect/>
                    </a:stretch>
                  </pic:blipFill>
                  <pic:spPr>
                    <a:xfrm>
                      <a:off x="0" y="0"/>
                      <a:ext cx="5940425" cy="3676015"/>
                    </a:xfrm>
                    <a:prstGeom prst="rect">
                      <a:avLst/>
                    </a:prstGeom>
                  </pic:spPr>
                </pic:pic>
              </a:graphicData>
            </a:graphic>
          </wp:inline>
        </w:drawing>
      </w:r>
    </w:p>
    <w:p w14:paraId="37D3183E" w14:textId="77777777" w:rsidR="001143FF" w:rsidRPr="00DE3616" w:rsidRDefault="001143FF" w:rsidP="001143FF">
      <w:pPr>
        <w:pStyle w:val="afffffff"/>
        <w:spacing w:after="120"/>
      </w:pPr>
      <w:bookmarkStart w:id="1045" w:name="_Ref509776174"/>
      <w:r>
        <w:t xml:space="preserve">Рисунок </w:t>
      </w:r>
      <w:fldSimple w:instr=" SEQ Рисунок \* ARABIC ">
        <w:r w:rsidR="00DF3E4B">
          <w:rPr>
            <w:noProof/>
          </w:rPr>
          <w:t>772</w:t>
        </w:r>
      </w:fldSimple>
      <w:bookmarkEnd w:id="1045"/>
      <w:r>
        <w:t>. Информационное сообщение об автоматической публикации документа в ЕИС после успешной отправки</w:t>
      </w:r>
    </w:p>
    <w:p w14:paraId="3855E08F" w14:textId="77777777" w:rsidR="001143FF" w:rsidRDefault="001143FF" w:rsidP="001143FF">
      <w:pPr>
        <w:pStyle w:val="afffffff"/>
        <w:ind w:firstLine="709"/>
        <w:jc w:val="both"/>
        <w:rPr>
          <w:b w:val="0"/>
          <w:iCs w:val="0"/>
          <w:sz w:val="24"/>
          <w:szCs w:val="22"/>
        </w:rPr>
      </w:pPr>
      <w:r>
        <w:rPr>
          <w:b w:val="0"/>
          <w:iCs w:val="0"/>
          <w:sz w:val="24"/>
          <w:szCs w:val="22"/>
        </w:rPr>
        <w:t>Для отправки документа в ЕИС необходимо выделить успешно сохраненный документ в фильтре «</w:t>
      </w:r>
      <w:r>
        <w:rPr>
          <w:iCs w:val="0"/>
          <w:sz w:val="24"/>
          <w:szCs w:val="22"/>
        </w:rPr>
        <w:t>Создание нового</w:t>
      </w:r>
      <w:r>
        <w:rPr>
          <w:b w:val="0"/>
          <w:iCs w:val="0"/>
          <w:sz w:val="24"/>
          <w:szCs w:val="22"/>
        </w:rPr>
        <w:t xml:space="preserve">» и нажать на кнопку </w:t>
      </w:r>
      <w:r w:rsidRPr="0020561A">
        <w:rPr>
          <w:b w:val="0"/>
          <w:iCs w:val="0"/>
          <w:sz w:val="24"/>
          <w:szCs w:val="22"/>
        </w:rPr>
        <w:t>[</w:t>
      </w:r>
      <w:r>
        <w:rPr>
          <w:iCs w:val="0"/>
          <w:sz w:val="24"/>
          <w:szCs w:val="22"/>
        </w:rPr>
        <w:t>Отправить документ в ЕИС</w:t>
      </w:r>
      <w:r w:rsidRPr="0020561A">
        <w:rPr>
          <w:b w:val="0"/>
          <w:iCs w:val="0"/>
          <w:sz w:val="24"/>
          <w:szCs w:val="22"/>
        </w:rPr>
        <w:t>]</w:t>
      </w:r>
      <w:r>
        <w:rPr>
          <w:b w:val="0"/>
          <w:iCs w:val="0"/>
          <w:sz w:val="24"/>
          <w:szCs w:val="22"/>
        </w:rPr>
        <w:t xml:space="preserve"> (</w:t>
      </w:r>
      <w:r w:rsidRPr="0020561A">
        <w:rPr>
          <w:b w:val="0"/>
          <w:i/>
          <w:iCs w:val="0"/>
          <w:sz w:val="24"/>
          <w:szCs w:val="22"/>
        </w:rPr>
        <w:fldChar w:fldCharType="begin"/>
      </w:r>
      <w:r w:rsidRPr="0020561A">
        <w:rPr>
          <w:b w:val="0"/>
          <w:i/>
          <w:iCs w:val="0"/>
          <w:sz w:val="24"/>
          <w:szCs w:val="22"/>
        </w:rPr>
        <w:instrText xml:space="preserve"> REF _Ref509776314 \h  \* MERGEFORMAT </w:instrText>
      </w:r>
      <w:r w:rsidRPr="0020561A">
        <w:rPr>
          <w:b w:val="0"/>
          <w:i/>
          <w:iCs w:val="0"/>
          <w:sz w:val="24"/>
          <w:szCs w:val="22"/>
        </w:rPr>
      </w:r>
      <w:r w:rsidRPr="0020561A">
        <w:rPr>
          <w:b w:val="0"/>
          <w:i/>
          <w:iCs w:val="0"/>
          <w:sz w:val="24"/>
          <w:szCs w:val="22"/>
        </w:rPr>
        <w:fldChar w:fldCharType="separate"/>
      </w:r>
      <w:r w:rsidR="00DF3E4B" w:rsidRPr="00DF3E4B">
        <w:rPr>
          <w:b w:val="0"/>
          <w:i/>
          <w:iCs w:val="0"/>
          <w:sz w:val="24"/>
          <w:szCs w:val="22"/>
        </w:rPr>
        <w:t>Рисунок 773</w:t>
      </w:r>
      <w:r w:rsidRPr="0020561A">
        <w:rPr>
          <w:b w:val="0"/>
          <w:i/>
          <w:iCs w:val="0"/>
          <w:sz w:val="24"/>
          <w:szCs w:val="22"/>
        </w:rPr>
        <w:fldChar w:fldCharType="end"/>
      </w:r>
      <w:r>
        <w:rPr>
          <w:b w:val="0"/>
          <w:iCs w:val="0"/>
          <w:sz w:val="24"/>
          <w:szCs w:val="22"/>
        </w:rPr>
        <w:t>).</w:t>
      </w:r>
    </w:p>
    <w:p w14:paraId="5194A637" w14:textId="77777777" w:rsidR="001143FF" w:rsidRDefault="001143FF" w:rsidP="001143FF">
      <w:pPr>
        <w:pStyle w:val="afffffff"/>
        <w:spacing w:before="120" w:after="120"/>
        <w:rPr>
          <w:b w:val="0"/>
          <w:iCs w:val="0"/>
          <w:sz w:val="24"/>
          <w:szCs w:val="22"/>
        </w:rPr>
      </w:pPr>
      <w:r>
        <w:rPr>
          <w:b w:val="0"/>
          <w:iCs w:val="0"/>
          <w:noProof/>
          <w:sz w:val="24"/>
          <w:szCs w:val="22"/>
          <w:lang w:eastAsia="ru-RU"/>
        </w:rPr>
        <w:lastRenderedPageBreak/>
        <w:drawing>
          <wp:inline distT="0" distB="0" distL="0" distR="0" wp14:anchorId="32AC280B" wp14:editId="1188EBF7">
            <wp:extent cx="5940425" cy="2110105"/>
            <wp:effectExtent l="0" t="0" r="3175" b="4445"/>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png"/>
                    <pic:cNvPicPr/>
                  </pic:nvPicPr>
                  <pic:blipFill>
                    <a:blip r:embed="rId852">
                      <a:extLst>
                        <a:ext uri="{28A0092B-C50C-407E-A947-70E740481C1C}">
                          <a14:useLocalDpi xmlns:a14="http://schemas.microsoft.com/office/drawing/2010/main" val="0"/>
                        </a:ext>
                      </a:extLst>
                    </a:blip>
                    <a:stretch>
                      <a:fillRect/>
                    </a:stretch>
                  </pic:blipFill>
                  <pic:spPr>
                    <a:xfrm>
                      <a:off x="0" y="0"/>
                      <a:ext cx="5940425" cy="2110105"/>
                    </a:xfrm>
                    <a:prstGeom prst="rect">
                      <a:avLst/>
                    </a:prstGeom>
                  </pic:spPr>
                </pic:pic>
              </a:graphicData>
            </a:graphic>
          </wp:inline>
        </w:drawing>
      </w:r>
    </w:p>
    <w:p w14:paraId="4EB964C5" w14:textId="77777777" w:rsidR="001143FF" w:rsidRPr="0020561A" w:rsidRDefault="001143FF" w:rsidP="001143FF">
      <w:pPr>
        <w:pStyle w:val="affffe"/>
        <w:rPr>
          <w:b w:val="0"/>
          <w:i/>
        </w:rPr>
      </w:pPr>
      <w:bookmarkStart w:id="1046" w:name="_Ref509776314"/>
      <w:r w:rsidRPr="0020561A">
        <w:t xml:space="preserve">Рисунок </w:t>
      </w:r>
      <w:fldSimple w:instr=" SEQ Рисунок \* ARABIC ">
        <w:r w:rsidR="00DF3E4B">
          <w:rPr>
            <w:noProof/>
          </w:rPr>
          <w:t>773</w:t>
        </w:r>
      </w:fldSimple>
      <w:bookmarkEnd w:id="1046"/>
      <w:r w:rsidRPr="0020561A">
        <w:t>. Отправка документа в ЕИС</w:t>
      </w:r>
    </w:p>
    <w:p w14:paraId="395BBCC6" w14:textId="77777777" w:rsidR="001143FF" w:rsidRDefault="001143FF" w:rsidP="009D5507">
      <w:pPr>
        <w:pStyle w:val="afffffff"/>
        <w:spacing w:after="120"/>
        <w:ind w:firstLine="709"/>
        <w:jc w:val="both"/>
        <w:rPr>
          <w:b w:val="0"/>
          <w:iCs w:val="0"/>
          <w:sz w:val="24"/>
          <w:szCs w:val="22"/>
        </w:rPr>
      </w:pPr>
      <w:r>
        <w:rPr>
          <w:b w:val="0"/>
          <w:iCs w:val="0"/>
          <w:sz w:val="24"/>
          <w:szCs w:val="22"/>
        </w:rPr>
        <w:t>После успешной отправки документа в ЕИС он перейдет в фильтр «</w:t>
      </w:r>
      <w:r>
        <w:rPr>
          <w:iCs w:val="0"/>
          <w:sz w:val="24"/>
          <w:szCs w:val="22"/>
        </w:rPr>
        <w:t>Принят в ЕИС</w:t>
      </w:r>
      <w:r>
        <w:rPr>
          <w:b w:val="0"/>
          <w:iCs w:val="0"/>
          <w:sz w:val="24"/>
          <w:szCs w:val="22"/>
        </w:rPr>
        <w:t>». Данное состояние является конечным для данного типа документа.</w:t>
      </w:r>
    </w:p>
    <w:tbl>
      <w:tblPr>
        <w:tblStyle w:val="afa"/>
        <w:tblW w:w="100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
        <w:gridCol w:w="9355"/>
      </w:tblGrid>
      <w:tr w:rsidR="001143FF" w14:paraId="76E9C7BA" w14:textId="77777777" w:rsidTr="009D5507">
        <w:trPr>
          <w:trHeight w:val="1202"/>
        </w:trPr>
        <w:tc>
          <w:tcPr>
            <w:tcW w:w="743" w:type="dxa"/>
          </w:tcPr>
          <w:p w14:paraId="4D41E5DD" w14:textId="77777777" w:rsidR="001143FF" w:rsidRDefault="001143FF" w:rsidP="00A71352">
            <w:pPr>
              <w:jc w:val="center"/>
              <w:rPr>
                <w:noProof/>
              </w:rPr>
            </w:pPr>
            <w:r>
              <w:rPr>
                <w:noProof/>
              </w:rPr>
              <w:drawing>
                <wp:inline distT="0" distB="0" distL="0" distR="0" wp14:anchorId="4CD11E86" wp14:editId="0D8CD293">
                  <wp:extent cx="311150" cy="301625"/>
                  <wp:effectExtent l="0" t="0" r="0" b="3175"/>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9355" w:type="dxa"/>
            <w:shd w:val="clear" w:color="auto" w:fill="D9D9D9" w:themeFill="background1" w:themeFillShade="D9"/>
          </w:tcPr>
          <w:p w14:paraId="741C25F9" w14:textId="77777777" w:rsidR="001143FF" w:rsidRPr="0089529B" w:rsidRDefault="001143FF" w:rsidP="00A71352">
            <w:r>
              <w:t>Если отправить информацию об отмене исполнения контракта, являющегося завершением исполнения контракта или являющегося информацией о расторжении контракта, то в таком случае контракта из состояния «</w:t>
            </w:r>
            <w:r w:rsidRPr="00AA73ED">
              <w:rPr>
                <w:b/>
              </w:rPr>
              <w:t>Исполнения завершено</w:t>
            </w:r>
            <w:r>
              <w:t>» или «</w:t>
            </w:r>
            <w:r>
              <w:rPr>
                <w:b/>
              </w:rPr>
              <w:t>Исполнение прекращено</w:t>
            </w:r>
            <w:r>
              <w:t>» переходит обратно в состояние «</w:t>
            </w:r>
            <w:r>
              <w:rPr>
                <w:b/>
              </w:rPr>
              <w:t>Исполнение</w:t>
            </w:r>
            <w:r>
              <w:t>».</w:t>
            </w:r>
            <w:r w:rsidRPr="0089529B">
              <w:t xml:space="preserve"> </w:t>
            </w:r>
            <w:r>
              <w:t>При этом смена статуса происходит сразу же в ЕИС после отправки отмены исполнения, а также в Системе, после того как придет информация об успешной отправке документа.</w:t>
            </w:r>
          </w:p>
        </w:tc>
      </w:tr>
    </w:tbl>
    <w:p w14:paraId="6C2C8F3E" w14:textId="317D5885" w:rsidR="004929A2" w:rsidRPr="00131597" w:rsidRDefault="004929A2" w:rsidP="004929A2">
      <w:pPr>
        <w:pStyle w:val="30"/>
      </w:pPr>
      <w:bookmarkStart w:id="1047" w:name="_Ref525037228"/>
      <w:bookmarkStart w:id="1048" w:name="_Ref425757166"/>
      <w:bookmarkStart w:id="1049" w:name="_Toc445337383"/>
      <w:bookmarkStart w:id="1050" w:name="_Ref508186113"/>
      <w:bookmarkStart w:id="1051" w:name="_Ref508186114"/>
      <w:bookmarkStart w:id="1052" w:name="_Toc532824112"/>
      <w:r>
        <w:t>Заявка заказчика на загрузку контракт</w:t>
      </w:r>
      <w:r w:rsidR="002C672D">
        <w:t>а</w:t>
      </w:r>
      <w:r>
        <w:t xml:space="preserve"> с ЕИС</w:t>
      </w:r>
      <w:bookmarkEnd w:id="1047"/>
      <w:bookmarkEnd w:id="1052"/>
    </w:p>
    <w:p w14:paraId="604732B2" w14:textId="7239643E" w:rsidR="004929A2" w:rsidRDefault="004929A2" w:rsidP="004929A2">
      <w:pPr>
        <w:pStyle w:val="aff"/>
      </w:pPr>
      <w:r>
        <w:t xml:space="preserve">В Системе </w:t>
      </w:r>
      <w:r w:rsidR="00A440FB">
        <w:t xml:space="preserve">доступен </w:t>
      </w:r>
      <w:r>
        <w:t>механизм загрузки ранее опубликованных в ЕИС сведений о заключенном контракте заказчиков.</w:t>
      </w:r>
    </w:p>
    <w:p w14:paraId="12ECAB9C" w14:textId="30CA85A1" w:rsidR="004929A2" w:rsidRDefault="00C50E50" w:rsidP="004929A2">
      <w:pPr>
        <w:pStyle w:val="aff"/>
        <w:spacing w:after="120"/>
      </w:pPr>
      <w:r w:rsidRPr="00C50E50">
        <w:t>Данный механизм рассчитан для регионов, которые с середины года переходят на работу в Системе, а также для случаев форс-мажора при интеграции с ЕИС</w:t>
      </w:r>
      <w:r w:rsidR="00056B5F">
        <w:t>.</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4929A2" w14:paraId="76824AA6" w14:textId="77777777" w:rsidTr="004929A2">
        <w:tc>
          <w:tcPr>
            <w:tcW w:w="1242" w:type="dxa"/>
          </w:tcPr>
          <w:p w14:paraId="1C803ED7" w14:textId="77777777" w:rsidR="004929A2" w:rsidRDefault="004929A2" w:rsidP="004929A2">
            <w:pPr>
              <w:jc w:val="center"/>
              <w:rPr>
                <w:noProof/>
              </w:rPr>
            </w:pPr>
            <w:r>
              <w:rPr>
                <w:noProof/>
              </w:rPr>
              <w:drawing>
                <wp:inline distT="0" distB="0" distL="0" distR="0" wp14:anchorId="5C09466D" wp14:editId="6ADF9903">
                  <wp:extent cx="311150" cy="301625"/>
                  <wp:effectExtent l="0" t="0" r="0" b="3175"/>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14:paraId="7EF7764C" w14:textId="5FC473D2" w:rsidR="004929A2" w:rsidRPr="00D34960" w:rsidRDefault="004929A2" w:rsidP="00A87369">
            <w:r>
              <w:t xml:space="preserve">Данный </w:t>
            </w:r>
            <w:r w:rsidR="00A87369">
              <w:t>функционал</w:t>
            </w:r>
            <w:r>
              <w:t xml:space="preserve"> позволяет </w:t>
            </w:r>
            <w:r w:rsidR="00056B5F">
              <w:t>загрузить как первичные сведения о заключенном контракте, так и изменение</w:t>
            </w:r>
            <w:r w:rsidR="00C60C30">
              <w:t xml:space="preserve"> к</w:t>
            </w:r>
            <w:r w:rsidR="00056B5F">
              <w:t xml:space="preserve"> сведени</w:t>
            </w:r>
            <w:r w:rsidR="00C60C30">
              <w:t>ям</w:t>
            </w:r>
            <w:r w:rsidR="00056B5F">
              <w:t xml:space="preserve"> о заключенном контракте. Во всех случаях загружается макси</w:t>
            </w:r>
            <w:r w:rsidR="00B20089">
              <w:t>мально доступная для загрузки с</w:t>
            </w:r>
            <w:r w:rsidR="00056B5F">
              <w:t xml:space="preserve"> ЕИС редакция сведений о заключенном контракте.</w:t>
            </w:r>
          </w:p>
        </w:tc>
      </w:tr>
      <w:tr w:rsidR="00056B5F" w14:paraId="5D4EED00" w14:textId="77777777" w:rsidTr="00056B5F">
        <w:tc>
          <w:tcPr>
            <w:tcW w:w="1242" w:type="dxa"/>
          </w:tcPr>
          <w:p w14:paraId="1717BCFA" w14:textId="77777777" w:rsidR="00056B5F" w:rsidRDefault="00056B5F" w:rsidP="004929A2">
            <w:pPr>
              <w:jc w:val="center"/>
              <w:rPr>
                <w:noProof/>
              </w:rPr>
            </w:pPr>
          </w:p>
        </w:tc>
        <w:tc>
          <w:tcPr>
            <w:tcW w:w="8964" w:type="dxa"/>
            <w:shd w:val="clear" w:color="auto" w:fill="auto"/>
          </w:tcPr>
          <w:p w14:paraId="04B98C7B" w14:textId="77777777" w:rsidR="00056B5F" w:rsidRDefault="00056B5F" w:rsidP="004929A2"/>
        </w:tc>
      </w:tr>
      <w:tr w:rsidR="00056B5F" w14:paraId="27878363" w14:textId="77777777" w:rsidTr="004929A2">
        <w:tc>
          <w:tcPr>
            <w:tcW w:w="1242" w:type="dxa"/>
          </w:tcPr>
          <w:p w14:paraId="53CF7BF7" w14:textId="77777777" w:rsidR="00056B5F" w:rsidRDefault="00056B5F" w:rsidP="004929A2">
            <w:pPr>
              <w:jc w:val="center"/>
              <w:rPr>
                <w:noProof/>
              </w:rPr>
            </w:pPr>
          </w:p>
        </w:tc>
        <w:tc>
          <w:tcPr>
            <w:tcW w:w="8964" w:type="dxa"/>
            <w:shd w:val="clear" w:color="auto" w:fill="D9D9D9" w:themeFill="background1" w:themeFillShade="D9"/>
          </w:tcPr>
          <w:p w14:paraId="59D3A5AB" w14:textId="291FD0B9" w:rsidR="00056B5F" w:rsidRDefault="00056B5F" w:rsidP="004929A2">
            <w:r>
              <w:t>Загрузка сведений о заключенном контракте возможна только со следующего дня после его размещения в ЕИС. Т.е. с момента размещения сведений о заключенном контракте в ЕИС до момента подачи заявки на загрузку должно пройти не менее 1 дня, иначе данные не будут подгружены в силу того, что сведения о размещенных данных в ЕИС выгружаютс</w:t>
            </w:r>
            <w:r w:rsidR="00C60C30">
              <w:t>я ЕИС на следующий день после их</w:t>
            </w:r>
            <w:r>
              <w:t xml:space="preserve"> размещения.</w:t>
            </w:r>
          </w:p>
        </w:tc>
      </w:tr>
    </w:tbl>
    <w:p w14:paraId="678C10BD" w14:textId="711C74DB" w:rsidR="004929A2" w:rsidRDefault="004929A2" w:rsidP="00056B5F">
      <w:pPr>
        <w:pStyle w:val="aff"/>
        <w:spacing w:before="120"/>
      </w:pPr>
      <w:r>
        <w:t xml:space="preserve">Для создания заявки на загрузку </w:t>
      </w:r>
      <w:r w:rsidR="00C60C30">
        <w:t>контракта с</w:t>
      </w:r>
      <w:r>
        <w:t xml:space="preserve"> ЕИС достаточно перейти в навигаторе к документу «</w:t>
      </w:r>
      <w:r w:rsidRPr="00955A41">
        <w:rPr>
          <w:b/>
        </w:rPr>
        <w:t xml:space="preserve">Заявка заказчика на загрузку </w:t>
      </w:r>
      <w:r w:rsidR="00E70B0A">
        <w:rPr>
          <w:b/>
        </w:rPr>
        <w:t>контракта</w:t>
      </w:r>
      <w:r w:rsidR="00C60C30">
        <w:rPr>
          <w:b/>
        </w:rPr>
        <w:t xml:space="preserve"> с</w:t>
      </w:r>
      <w:r w:rsidRPr="00955A41">
        <w:rPr>
          <w:b/>
        </w:rPr>
        <w:t xml:space="preserve"> ЕИС</w:t>
      </w:r>
      <w:r>
        <w:t xml:space="preserve">» и нажать на кнопку </w:t>
      </w:r>
      <w:r>
        <w:rPr>
          <w:b/>
          <w:noProof/>
        </w:rPr>
        <w:drawing>
          <wp:inline distT="0" distB="0" distL="0" distR="0" wp14:anchorId="1EFE0AFE" wp14:editId="12F87257">
            <wp:extent cx="133350" cy="171450"/>
            <wp:effectExtent l="0" t="0" r="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w:t>
      </w:r>
      <w:r w:rsidR="00C60C30">
        <w:t xml:space="preserve"> (</w:t>
      </w:r>
      <w:r w:rsidR="00185261" w:rsidRPr="00185261">
        <w:rPr>
          <w:i/>
        </w:rPr>
        <w:fldChar w:fldCharType="begin"/>
      </w:r>
      <w:r w:rsidR="00185261" w:rsidRPr="00185261">
        <w:rPr>
          <w:i/>
        </w:rPr>
        <w:instrText xml:space="preserve"> REF _Ref525022446 \h </w:instrText>
      </w:r>
      <w:r w:rsidR="00185261">
        <w:rPr>
          <w:i/>
        </w:rPr>
        <w:instrText xml:space="preserve"> \* MERGEFORMAT </w:instrText>
      </w:r>
      <w:r w:rsidR="00185261" w:rsidRPr="00185261">
        <w:rPr>
          <w:i/>
        </w:rPr>
      </w:r>
      <w:r w:rsidR="00185261" w:rsidRPr="00185261">
        <w:rPr>
          <w:i/>
        </w:rPr>
        <w:fldChar w:fldCharType="separate"/>
      </w:r>
      <w:r w:rsidR="00DF3E4B" w:rsidRPr="00DF3E4B">
        <w:rPr>
          <w:i/>
        </w:rPr>
        <w:t xml:space="preserve">Рисунок </w:t>
      </w:r>
      <w:r w:rsidR="00DF3E4B" w:rsidRPr="00DF3E4B">
        <w:rPr>
          <w:i/>
          <w:noProof/>
        </w:rPr>
        <w:t>774</w:t>
      </w:r>
      <w:r w:rsidR="00185261" w:rsidRPr="00185261">
        <w:rPr>
          <w:i/>
        </w:rPr>
        <w:fldChar w:fldCharType="end"/>
      </w:r>
      <w:r w:rsidR="00C60C30">
        <w:t>).</w:t>
      </w:r>
    </w:p>
    <w:p w14:paraId="279D4B1C" w14:textId="3BD8A6DB" w:rsidR="00C60C30" w:rsidRDefault="00185261" w:rsidP="00C60C30">
      <w:pPr>
        <w:pStyle w:val="aff"/>
        <w:spacing w:before="120"/>
        <w:ind w:firstLine="0"/>
        <w:jc w:val="center"/>
        <w:rPr>
          <w:rFonts w:eastAsiaTheme="minorHAnsi"/>
          <w:szCs w:val="22"/>
          <w:lang w:eastAsia="en-US"/>
        </w:rPr>
      </w:pPr>
      <w:r>
        <w:rPr>
          <w:rFonts w:eastAsiaTheme="minorHAnsi"/>
          <w:noProof/>
          <w:szCs w:val="22"/>
        </w:rPr>
        <w:lastRenderedPageBreak/>
        <w:drawing>
          <wp:inline distT="0" distB="0" distL="0" distR="0" wp14:anchorId="0185EB17" wp14:editId="3BB6AAD8">
            <wp:extent cx="4629796" cy="1810003"/>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21.png"/>
                    <pic:cNvPicPr/>
                  </pic:nvPicPr>
                  <pic:blipFill>
                    <a:blip r:embed="rId853">
                      <a:extLst>
                        <a:ext uri="{28A0092B-C50C-407E-A947-70E740481C1C}">
                          <a14:useLocalDpi xmlns:a14="http://schemas.microsoft.com/office/drawing/2010/main" val="0"/>
                        </a:ext>
                      </a:extLst>
                    </a:blip>
                    <a:stretch>
                      <a:fillRect/>
                    </a:stretch>
                  </pic:blipFill>
                  <pic:spPr>
                    <a:xfrm>
                      <a:off x="0" y="0"/>
                      <a:ext cx="4629796" cy="1810003"/>
                    </a:xfrm>
                    <a:prstGeom prst="rect">
                      <a:avLst/>
                    </a:prstGeom>
                  </pic:spPr>
                </pic:pic>
              </a:graphicData>
            </a:graphic>
          </wp:inline>
        </w:drawing>
      </w:r>
    </w:p>
    <w:p w14:paraId="69C4FF5D" w14:textId="43FA0E9C" w:rsidR="00185261" w:rsidRPr="004929A2" w:rsidRDefault="00185261" w:rsidP="00185261">
      <w:pPr>
        <w:pStyle w:val="affffe"/>
        <w:rPr>
          <w:rFonts w:eastAsiaTheme="minorHAnsi"/>
          <w:szCs w:val="22"/>
          <w:lang w:eastAsia="en-US"/>
        </w:rPr>
      </w:pPr>
      <w:bookmarkStart w:id="1053" w:name="_Ref525022446"/>
      <w:r>
        <w:t xml:space="preserve">Рисунок </w:t>
      </w:r>
      <w:fldSimple w:instr=" SEQ Рисунок \* ARABIC ">
        <w:r w:rsidR="00DF3E4B">
          <w:rPr>
            <w:noProof/>
          </w:rPr>
          <w:t>774</w:t>
        </w:r>
      </w:fldSimple>
      <w:bookmarkEnd w:id="1053"/>
      <w:r>
        <w:t>. Формирование заявки на загрузку контракта</w:t>
      </w:r>
    </w:p>
    <w:p w14:paraId="036B2078" w14:textId="17FD546C" w:rsidR="004929A2" w:rsidRDefault="00E51AC2" w:rsidP="004929A2">
      <w:pPr>
        <w:pStyle w:val="aff"/>
        <w:rPr>
          <w:rFonts w:eastAsiaTheme="minorHAnsi"/>
          <w:szCs w:val="22"/>
          <w:lang w:eastAsia="en-US"/>
        </w:rPr>
      </w:pPr>
      <w:r>
        <w:rPr>
          <w:rFonts w:eastAsiaTheme="minorHAnsi"/>
          <w:szCs w:val="22"/>
          <w:lang w:eastAsia="en-US"/>
        </w:rPr>
        <w:t>В открывшейся электронной форме сведения об организации заказчика будут заполнены автоматически</w:t>
      </w:r>
      <w:r w:rsidR="00D37DE6">
        <w:rPr>
          <w:rFonts w:eastAsiaTheme="minorHAnsi"/>
          <w:szCs w:val="22"/>
          <w:lang w:eastAsia="en-US"/>
        </w:rPr>
        <w:t xml:space="preserve"> (</w:t>
      </w:r>
      <w:r w:rsidR="00D37DE6" w:rsidRPr="00D37DE6">
        <w:rPr>
          <w:rFonts w:eastAsiaTheme="minorHAnsi"/>
          <w:i/>
          <w:szCs w:val="22"/>
          <w:lang w:eastAsia="en-US"/>
        </w:rPr>
        <w:fldChar w:fldCharType="begin"/>
      </w:r>
      <w:r w:rsidR="00D37DE6" w:rsidRPr="00D37DE6">
        <w:rPr>
          <w:rFonts w:eastAsiaTheme="minorHAnsi"/>
          <w:i/>
          <w:szCs w:val="22"/>
          <w:lang w:eastAsia="en-US"/>
        </w:rPr>
        <w:instrText xml:space="preserve"> REF _Ref525031479 \h </w:instrText>
      </w:r>
      <w:r w:rsidR="00D37DE6">
        <w:rPr>
          <w:rFonts w:eastAsiaTheme="minorHAnsi"/>
          <w:i/>
          <w:szCs w:val="22"/>
          <w:lang w:eastAsia="en-US"/>
        </w:rPr>
        <w:instrText xml:space="preserve"> \* MERGEFORMAT </w:instrText>
      </w:r>
      <w:r w:rsidR="00D37DE6" w:rsidRPr="00D37DE6">
        <w:rPr>
          <w:rFonts w:eastAsiaTheme="minorHAnsi"/>
          <w:i/>
          <w:szCs w:val="22"/>
          <w:lang w:eastAsia="en-US"/>
        </w:rPr>
      </w:r>
      <w:r w:rsidR="00D37DE6" w:rsidRPr="00D37DE6">
        <w:rPr>
          <w:rFonts w:eastAsiaTheme="minorHAnsi"/>
          <w:i/>
          <w:szCs w:val="22"/>
          <w:lang w:eastAsia="en-US"/>
        </w:rPr>
        <w:fldChar w:fldCharType="separate"/>
      </w:r>
      <w:r w:rsidR="00DF3E4B" w:rsidRPr="00DF3E4B">
        <w:rPr>
          <w:i/>
        </w:rPr>
        <w:t xml:space="preserve">Рисунок </w:t>
      </w:r>
      <w:r w:rsidR="00DF3E4B" w:rsidRPr="00DF3E4B">
        <w:rPr>
          <w:i/>
          <w:noProof/>
        </w:rPr>
        <w:t>775</w:t>
      </w:r>
      <w:r w:rsidR="00D37DE6" w:rsidRPr="00D37DE6">
        <w:rPr>
          <w:rFonts w:eastAsiaTheme="minorHAnsi"/>
          <w:i/>
          <w:szCs w:val="22"/>
          <w:lang w:eastAsia="en-US"/>
        </w:rPr>
        <w:fldChar w:fldCharType="end"/>
      </w:r>
      <w:r w:rsidR="00D37DE6">
        <w:rPr>
          <w:rFonts w:eastAsiaTheme="minorHAnsi"/>
          <w:szCs w:val="22"/>
          <w:lang w:eastAsia="en-US"/>
        </w:rPr>
        <w:t>)</w:t>
      </w:r>
      <w:r>
        <w:rPr>
          <w:rFonts w:eastAsiaTheme="minorHAnsi"/>
          <w:szCs w:val="22"/>
          <w:lang w:eastAsia="en-US"/>
        </w:rPr>
        <w:t>. В таблице «</w:t>
      </w:r>
      <w:r>
        <w:rPr>
          <w:rFonts w:eastAsiaTheme="minorHAnsi"/>
          <w:b/>
          <w:szCs w:val="22"/>
          <w:lang w:eastAsia="en-US"/>
        </w:rPr>
        <w:t>Перечень документов</w:t>
      </w:r>
      <w:r>
        <w:rPr>
          <w:rFonts w:eastAsiaTheme="minorHAnsi"/>
          <w:szCs w:val="22"/>
          <w:lang w:eastAsia="en-US"/>
        </w:rPr>
        <w:t xml:space="preserve">» есть возможность перечислить контракты, которые следует загрузить с ЕИС. Для этого по кнопке </w:t>
      </w:r>
      <w:r>
        <w:rPr>
          <w:rFonts w:eastAsiaTheme="minorHAnsi"/>
          <w:noProof/>
          <w:szCs w:val="22"/>
        </w:rPr>
        <w:drawing>
          <wp:inline distT="0" distB="0" distL="0" distR="0" wp14:anchorId="23C6C9F8" wp14:editId="6E7F27A8">
            <wp:extent cx="200025" cy="190500"/>
            <wp:effectExtent l="0" t="0" r="9525"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Pr>
          <w:rFonts w:eastAsiaTheme="minorHAnsi"/>
          <w:szCs w:val="22"/>
          <w:lang w:eastAsia="en-US"/>
        </w:rPr>
        <w:t xml:space="preserve"> </w:t>
      </w:r>
      <w:r w:rsidRPr="00B46E03">
        <w:rPr>
          <w:rFonts w:eastAsiaTheme="minorHAnsi"/>
          <w:szCs w:val="22"/>
          <w:lang w:eastAsia="en-US"/>
        </w:rPr>
        <w:t>[</w:t>
      </w:r>
      <w:r>
        <w:rPr>
          <w:rFonts w:eastAsiaTheme="minorHAnsi"/>
          <w:b/>
          <w:szCs w:val="22"/>
          <w:lang w:eastAsia="en-US"/>
        </w:rPr>
        <w:t>Добавить строку</w:t>
      </w:r>
      <w:r w:rsidRPr="00B46E03">
        <w:rPr>
          <w:rFonts w:eastAsiaTheme="minorHAnsi"/>
          <w:szCs w:val="22"/>
          <w:lang w:eastAsia="en-US"/>
        </w:rPr>
        <w:t>]</w:t>
      </w:r>
      <w:r>
        <w:rPr>
          <w:rFonts w:eastAsiaTheme="minorHAnsi"/>
          <w:szCs w:val="22"/>
          <w:lang w:eastAsia="en-US"/>
        </w:rPr>
        <w:t xml:space="preserve"> необходимо создать пустую строку и в поле «</w:t>
      </w:r>
      <w:r>
        <w:rPr>
          <w:rFonts w:eastAsiaTheme="minorHAnsi"/>
          <w:b/>
          <w:szCs w:val="22"/>
          <w:lang w:eastAsia="en-US"/>
        </w:rPr>
        <w:t>Реестровый номер документа</w:t>
      </w:r>
      <w:r>
        <w:rPr>
          <w:rFonts w:eastAsiaTheme="minorHAnsi"/>
          <w:szCs w:val="22"/>
          <w:lang w:eastAsia="en-US"/>
        </w:rPr>
        <w:t>» ввести реестровый номер заключенного и размещенного в ЕИС контракта. В поле «</w:t>
      </w:r>
      <w:r>
        <w:rPr>
          <w:rFonts w:eastAsiaTheme="minorHAnsi"/>
          <w:b/>
          <w:szCs w:val="22"/>
          <w:lang w:eastAsia="en-US"/>
        </w:rPr>
        <w:t>Реестровый номер документа</w:t>
      </w:r>
      <w:r>
        <w:rPr>
          <w:rFonts w:eastAsiaTheme="minorHAnsi"/>
          <w:szCs w:val="22"/>
          <w:lang w:eastAsia="en-US"/>
        </w:rPr>
        <w:t>» должен быть занесен только один реестровый номер контракта. В одну заявку заказчика на загрузку контрактов можно добавить перечень всех контрактов, которые следует загрузить. Не допускается занесение реестровых номеров через запятую в одно поле. Для каждого контракта следует добавить отдельную строку и указать в нем только один реестровый номер контракта.</w:t>
      </w:r>
    </w:p>
    <w:p w14:paraId="01804EE2" w14:textId="32B1B80B" w:rsidR="00D37DE6" w:rsidRDefault="00D37DE6" w:rsidP="00D37DE6">
      <w:pPr>
        <w:pStyle w:val="aff"/>
        <w:spacing w:before="120" w:after="120"/>
        <w:ind w:firstLine="0"/>
        <w:jc w:val="center"/>
        <w:rPr>
          <w:rFonts w:eastAsiaTheme="minorHAnsi"/>
          <w:szCs w:val="22"/>
          <w:lang w:eastAsia="en-US"/>
        </w:rPr>
      </w:pPr>
      <w:r>
        <w:rPr>
          <w:rFonts w:eastAsiaTheme="minorHAnsi"/>
          <w:noProof/>
          <w:szCs w:val="22"/>
        </w:rPr>
        <w:drawing>
          <wp:inline distT="0" distB="0" distL="0" distR="0" wp14:anchorId="66EE52E3" wp14:editId="21297566">
            <wp:extent cx="6480175" cy="48044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2.png"/>
                    <pic:cNvPicPr/>
                  </pic:nvPicPr>
                  <pic:blipFill>
                    <a:blip r:embed="rId854">
                      <a:extLst>
                        <a:ext uri="{28A0092B-C50C-407E-A947-70E740481C1C}">
                          <a14:useLocalDpi xmlns:a14="http://schemas.microsoft.com/office/drawing/2010/main" val="0"/>
                        </a:ext>
                      </a:extLst>
                    </a:blip>
                    <a:stretch>
                      <a:fillRect/>
                    </a:stretch>
                  </pic:blipFill>
                  <pic:spPr>
                    <a:xfrm>
                      <a:off x="0" y="0"/>
                      <a:ext cx="6480175" cy="4804410"/>
                    </a:xfrm>
                    <a:prstGeom prst="rect">
                      <a:avLst/>
                    </a:prstGeom>
                  </pic:spPr>
                </pic:pic>
              </a:graphicData>
            </a:graphic>
          </wp:inline>
        </w:drawing>
      </w:r>
    </w:p>
    <w:p w14:paraId="4E89980E" w14:textId="290501C4" w:rsidR="00D37DE6" w:rsidRDefault="00D37DE6" w:rsidP="00D37DE6">
      <w:pPr>
        <w:pStyle w:val="affffe"/>
        <w:rPr>
          <w:rFonts w:eastAsiaTheme="minorHAnsi"/>
          <w:szCs w:val="22"/>
          <w:lang w:eastAsia="en-US"/>
        </w:rPr>
      </w:pPr>
      <w:bookmarkStart w:id="1054" w:name="_Ref525031479"/>
      <w:r>
        <w:t xml:space="preserve">Рисунок </w:t>
      </w:r>
      <w:fldSimple w:instr=" SEQ Рисунок \* ARABIC ">
        <w:r w:rsidR="00DF3E4B">
          <w:rPr>
            <w:noProof/>
          </w:rPr>
          <w:t>775</w:t>
        </w:r>
      </w:fldSimple>
      <w:bookmarkEnd w:id="1054"/>
      <w:r>
        <w:t>. Электронная форма заявки заказчика на загрузку контракта</w:t>
      </w:r>
    </w:p>
    <w:p w14:paraId="755C53D0" w14:textId="50069A7B" w:rsidR="00B3302D" w:rsidRDefault="00B3302D" w:rsidP="004929A2">
      <w:pPr>
        <w:pStyle w:val="aff"/>
        <w:rPr>
          <w:rFonts w:eastAsiaTheme="minorHAnsi"/>
          <w:szCs w:val="22"/>
          <w:lang w:eastAsia="en-US"/>
        </w:rPr>
      </w:pPr>
      <w:r>
        <w:rPr>
          <w:rFonts w:eastAsiaTheme="minorHAnsi"/>
          <w:szCs w:val="22"/>
          <w:lang w:eastAsia="en-US"/>
        </w:rPr>
        <w:lastRenderedPageBreak/>
        <w:t xml:space="preserve">После внесения всех необходимых реестровых номеров контрактов заявку на загрузку следует сохранить по кнопке </w:t>
      </w:r>
      <w:r>
        <w:rPr>
          <w:rFonts w:eastAsiaTheme="minorHAnsi"/>
          <w:noProof/>
          <w:szCs w:val="22"/>
        </w:rPr>
        <w:drawing>
          <wp:inline distT="0" distB="0" distL="0" distR="0" wp14:anchorId="2F148BFB" wp14:editId="08778ADA">
            <wp:extent cx="152421" cy="161948"/>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rFonts w:eastAsiaTheme="minorHAnsi"/>
          <w:szCs w:val="22"/>
          <w:lang w:eastAsia="en-US"/>
        </w:rPr>
        <w:t xml:space="preserve"> </w:t>
      </w:r>
      <w:r w:rsidRPr="00B46E03">
        <w:rPr>
          <w:rFonts w:eastAsiaTheme="minorHAnsi"/>
          <w:szCs w:val="22"/>
          <w:lang w:eastAsia="en-US"/>
        </w:rPr>
        <w:t>[</w:t>
      </w:r>
      <w:r>
        <w:rPr>
          <w:rFonts w:eastAsiaTheme="minorHAnsi"/>
          <w:b/>
          <w:szCs w:val="22"/>
          <w:lang w:eastAsia="en-US"/>
        </w:rPr>
        <w:t>Сохранить</w:t>
      </w:r>
      <w:r w:rsidRPr="00B46E03">
        <w:rPr>
          <w:rFonts w:eastAsiaTheme="minorHAnsi"/>
          <w:szCs w:val="22"/>
          <w:lang w:eastAsia="en-US"/>
        </w:rPr>
        <w:t>]</w:t>
      </w:r>
      <w:r>
        <w:rPr>
          <w:rFonts w:eastAsiaTheme="minorHAnsi"/>
          <w:szCs w:val="22"/>
          <w:lang w:eastAsia="en-US"/>
        </w:rPr>
        <w:t xml:space="preserve">. Сохраненная заявка заказчика на загрузку </w:t>
      </w:r>
      <w:r w:rsidR="001E4CD0">
        <w:rPr>
          <w:rFonts w:eastAsiaTheme="minorHAnsi"/>
          <w:szCs w:val="22"/>
          <w:lang w:eastAsia="en-US"/>
        </w:rPr>
        <w:t>будет доступна в списке документов «</w:t>
      </w:r>
      <w:r w:rsidR="001E4CD0">
        <w:rPr>
          <w:rFonts w:eastAsiaTheme="minorHAnsi"/>
          <w:b/>
          <w:szCs w:val="22"/>
          <w:lang w:eastAsia="en-US"/>
        </w:rPr>
        <w:t>Заявка заказчика на загрузку контракта с ЕИС</w:t>
      </w:r>
      <w:r w:rsidR="001E4CD0">
        <w:rPr>
          <w:rFonts w:eastAsiaTheme="minorHAnsi"/>
          <w:szCs w:val="22"/>
          <w:lang w:eastAsia="en-US"/>
        </w:rPr>
        <w:t>» в состоянии «</w:t>
      </w:r>
      <w:r w:rsidR="001E4CD0">
        <w:rPr>
          <w:rFonts w:eastAsiaTheme="minorHAnsi"/>
          <w:b/>
          <w:szCs w:val="22"/>
          <w:lang w:eastAsia="en-US"/>
        </w:rPr>
        <w:t>На регистрации</w:t>
      </w:r>
      <w:r w:rsidR="001E4CD0">
        <w:rPr>
          <w:rFonts w:eastAsiaTheme="minorHAnsi"/>
          <w:szCs w:val="22"/>
          <w:lang w:eastAsia="en-US"/>
        </w:rPr>
        <w:t>» (</w:t>
      </w:r>
      <w:r w:rsidR="001E4CD0" w:rsidRPr="001E4CD0">
        <w:rPr>
          <w:rFonts w:eastAsiaTheme="minorHAnsi"/>
          <w:i/>
          <w:szCs w:val="22"/>
          <w:lang w:eastAsia="en-US"/>
        </w:rPr>
        <w:fldChar w:fldCharType="begin"/>
      </w:r>
      <w:r w:rsidR="001E4CD0" w:rsidRPr="001E4CD0">
        <w:rPr>
          <w:rFonts w:eastAsiaTheme="minorHAnsi"/>
          <w:i/>
          <w:szCs w:val="22"/>
          <w:lang w:eastAsia="en-US"/>
        </w:rPr>
        <w:instrText xml:space="preserve"> REF _Ref525033236 \h </w:instrText>
      </w:r>
      <w:r w:rsidR="001E4CD0">
        <w:rPr>
          <w:rFonts w:eastAsiaTheme="minorHAnsi"/>
          <w:i/>
          <w:szCs w:val="22"/>
          <w:lang w:eastAsia="en-US"/>
        </w:rPr>
        <w:instrText xml:space="preserve"> \* MERGEFORMAT </w:instrText>
      </w:r>
      <w:r w:rsidR="001E4CD0" w:rsidRPr="001E4CD0">
        <w:rPr>
          <w:rFonts w:eastAsiaTheme="minorHAnsi"/>
          <w:i/>
          <w:szCs w:val="22"/>
          <w:lang w:eastAsia="en-US"/>
        </w:rPr>
      </w:r>
      <w:r w:rsidR="001E4CD0" w:rsidRPr="001E4CD0">
        <w:rPr>
          <w:rFonts w:eastAsiaTheme="minorHAnsi"/>
          <w:i/>
          <w:szCs w:val="22"/>
          <w:lang w:eastAsia="en-US"/>
        </w:rPr>
        <w:fldChar w:fldCharType="separate"/>
      </w:r>
      <w:r w:rsidR="00DF3E4B" w:rsidRPr="00DF3E4B">
        <w:rPr>
          <w:i/>
        </w:rPr>
        <w:t xml:space="preserve">Рисунок </w:t>
      </w:r>
      <w:r w:rsidR="00DF3E4B" w:rsidRPr="00DF3E4B">
        <w:rPr>
          <w:i/>
          <w:noProof/>
        </w:rPr>
        <w:t>776</w:t>
      </w:r>
      <w:r w:rsidR="001E4CD0" w:rsidRPr="001E4CD0">
        <w:rPr>
          <w:rFonts w:eastAsiaTheme="minorHAnsi"/>
          <w:i/>
          <w:szCs w:val="22"/>
          <w:lang w:eastAsia="en-US"/>
        </w:rPr>
        <w:fldChar w:fldCharType="end"/>
      </w:r>
      <w:r w:rsidR="001E4CD0">
        <w:rPr>
          <w:rFonts w:eastAsiaTheme="minorHAnsi"/>
          <w:szCs w:val="22"/>
          <w:lang w:eastAsia="en-US"/>
        </w:rPr>
        <w:t>).</w:t>
      </w:r>
    </w:p>
    <w:p w14:paraId="51E4F69B" w14:textId="7B0F621C" w:rsidR="001E4CD0" w:rsidRDefault="001E4CD0" w:rsidP="001E4CD0">
      <w:pPr>
        <w:pStyle w:val="aff"/>
        <w:spacing w:before="120" w:after="120"/>
        <w:ind w:firstLine="0"/>
        <w:jc w:val="center"/>
        <w:rPr>
          <w:rFonts w:eastAsiaTheme="minorHAnsi"/>
          <w:szCs w:val="22"/>
          <w:lang w:eastAsia="en-US"/>
        </w:rPr>
      </w:pPr>
      <w:r>
        <w:rPr>
          <w:rFonts w:eastAsiaTheme="minorHAnsi"/>
          <w:noProof/>
          <w:szCs w:val="22"/>
        </w:rPr>
        <w:drawing>
          <wp:inline distT="0" distB="0" distL="0" distR="0" wp14:anchorId="1833BD77" wp14:editId="37469402">
            <wp:extent cx="3829584" cy="182905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5.png"/>
                    <pic:cNvPicPr/>
                  </pic:nvPicPr>
                  <pic:blipFill>
                    <a:blip r:embed="rId855">
                      <a:extLst>
                        <a:ext uri="{28A0092B-C50C-407E-A947-70E740481C1C}">
                          <a14:useLocalDpi xmlns:a14="http://schemas.microsoft.com/office/drawing/2010/main" val="0"/>
                        </a:ext>
                      </a:extLst>
                    </a:blip>
                    <a:stretch>
                      <a:fillRect/>
                    </a:stretch>
                  </pic:blipFill>
                  <pic:spPr>
                    <a:xfrm>
                      <a:off x="0" y="0"/>
                      <a:ext cx="3829584" cy="1829055"/>
                    </a:xfrm>
                    <a:prstGeom prst="rect">
                      <a:avLst/>
                    </a:prstGeom>
                  </pic:spPr>
                </pic:pic>
              </a:graphicData>
            </a:graphic>
          </wp:inline>
        </w:drawing>
      </w:r>
    </w:p>
    <w:p w14:paraId="29A8E120" w14:textId="2E5C75D0" w:rsidR="001E4CD0" w:rsidRPr="00B3302D" w:rsidRDefault="001E4CD0" w:rsidP="001E4CD0">
      <w:pPr>
        <w:pStyle w:val="affffe"/>
        <w:rPr>
          <w:rFonts w:eastAsiaTheme="minorHAnsi"/>
          <w:szCs w:val="22"/>
          <w:lang w:eastAsia="en-US"/>
        </w:rPr>
      </w:pPr>
      <w:bookmarkStart w:id="1055" w:name="_Ref525033236"/>
      <w:r>
        <w:t xml:space="preserve">Рисунок </w:t>
      </w:r>
      <w:fldSimple w:instr=" SEQ Рисунок \* ARABIC ">
        <w:r w:rsidR="00DF3E4B">
          <w:rPr>
            <w:noProof/>
          </w:rPr>
          <w:t>776</w:t>
        </w:r>
      </w:fldSimple>
      <w:bookmarkEnd w:id="1055"/>
      <w:r>
        <w:t>. Вновь созданная заявка на загрузку контракта на регистрации администратора Системы</w:t>
      </w:r>
    </w:p>
    <w:p w14:paraId="2861302F" w14:textId="531AD43C" w:rsidR="001E4CD0" w:rsidRDefault="001E4CD0" w:rsidP="004929A2">
      <w:pPr>
        <w:pStyle w:val="aff"/>
        <w:rPr>
          <w:rFonts w:eastAsiaTheme="minorHAnsi"/>
          <w:szCs w:val="22"/>
          <w:lang w:eastAsia="en-US"/>
        </w:rPr>
      </w:pPr>
      <w:r>
        <w:rPr>
          <w:rFonts w:eastAsiaTheme="minorHAnsi"/>
          <w:szCs w:val="22"/>
          <w:lang w:eastAsia="en-US"/>
        </w:rPr>
        <w:t>Для заявки заказчика на загрузке контракта с ЕИС доступны следующие состояния:</w:t>
      </w:r>
    </w:p>
    <w:p w14:paraId="2865592D" w14:textId="29809C63" w:rsidR="001E4CD0" w:rsidRDefault="001E4CD0" w:rsidP="001F55C2">
      <w:pPr>
        <w:pStyle w:val="aff"/>
        <w:numPr>
          <w:ilvl w:val="0"/>
          <w:numId w:val="121"/>
        </w:numPr>
        <w:rPr>
          <w:rFonts w:eastAsiaTheme="minorHAnsi"/>
          <w:szCs w:val="22"/>
          <w:lang w:eastAsia="en-US"/>
        </w:rPr>
      </w:pPr>
      <w:r>
        <w:rPr>
          <w:rFonts w:eastAsiaTheme="minorHAnsi"/>
          <w:szCs w:val="22"/>
          <w:lang w:eastAsia="en-US"/>
        </w:rPr>
        <w:t>На регистрации;</w:t>
      </w:r>
    </w:p>
    <w:p w14:paraId="423FED55" w14:textId="50B795E1" w:rsidR="001E4CD0" w:rsidRDefault="001E4CD0" w:rsidP="001F55C2">
      <w:pPr>
        <w:pStyle w:val="aff"/>
        <w:numPr>
          <w:ilvl w:val="0"/>
          <w:numId w:val="121"/>
        </w:numPr>
        <w:rPr>
          <w:rFonts w:eastAsiaTheme="minorHAnsi"/>
          <w:szCs w:val="22"/>
          <w:lang w:eastAsia="en-US"/>
        </w:rPr>
      </w:pPr>
      <w:r>
        <w:rPr>
          <w:rFonts w:eastAsiaTheme="minorHAnsi"/>
          <w:szCs w:val="22"/>
          <w:lang w:eastAsia="en-US"/>
        </w:rPr>
        <w:t>Зарегистрировано;</w:t>
      </w:r>
    </w:p>
    <w:p w14:paraId="2DFDBEDE" w14:textId="04C03E92" w:rsidR="001E4CD0" w:rsidRDefault="001E4CD0" w:rsidP="001F55C2">
      <w:pPr>
        <w:pStyle w:val="aff"/>
        <w:numPr>
          <w:ilvl w:val="0"/>
          <w:numId w:val="121"/>
        </w:numPr>
        <w:rPr>
          <w:rFonts w:eastAsiaTheme="minorHAnsi"/>
          <w:szCs w:val="22"/>
          <w:lang w:eastAsia="en-US"/>
        </w:rPr>
      </w:pPr>
      <w:r>
        <w:rPr>
          <w:rFonts w:eastAsiaTheme="minorHAnsi"/>
          <w:szCs w:val="22"/>
          <w:lang w:eastAsia="en-US"/>
        </w:rPr>
        <w:t>Загружено с ЕИС; Зарегистрировано;</w:t>
      </w:r>
    </w:p>
    <w:p w14:paraId="7AD97DE9" w14:textId="0489FE2E" w:rsidR="001E4CD0" w:rsidRDefault="001E4CD0" w:rsidP="001F55C2">
      <w:pPr>
        <w:pStyle w:val="aff"/>
        <w:numPr>
          <w:ilvl w:val="0"/>
          <w:numId w:val="121"/>
        </w:numPr>
        <w:rPr>
          <w:rFonts w:eastAsiaTheme="minorHAnsi"/>
          <w:szCs w:val="22"/>
          <w:lang w:eastAsia="en-US"/>
        </w:rPr>
      </w:pPr>
      <w:r>
        <w:rPr>
          <w:rFonts w:eastAsiaTheme="minorHAnsi"/>
          <w:szCs w:val="22"/>
          <w:lang w:eastAsia="en-US"/>
        </w:rPr>
        <w:t>Зарегистрировано; Заявка обработана;</w:t>
      </w:r>
    </w:p>
    <w:p w14:paraId="5E2D224E" w14:textId="4B927544" w:rsidR="001E4CD0" w:rsidRDefault="001E4CD0" w:rsidP="001F55C2">
      <w:pPr>
        <w:pStyle w:val="aff"/>
        <w:numPr>
          <w:ilvl w:val="0"/>
          <w:numId w:val="121"/>
        </w:numPr>
        <w:rPr>
          <w:rFonts w:eastAsiaTheme="minorHAnsi"/>
          <w:szCs w:val="22"/>
          <w:lang w:eastAsia="en-US"/>
        </w:rPr>
      </w:pPr>
      <w:r>
        <w:rPr>
          <w:rFonts w:eastAsiaTheme="minorHAnsi"/>
          <w:szCs w:val="22"/>
          <w:lang w:eastAsia="en-US"/>
        </w:rPr>
        <w:t>Зарегистрировано; Не найден в ЕИС.</w:t>
      </w:r>
    </w:p>
    <w:p w14:paraId="4CA98ED7" w14:textId="7A088E5A" w:rsidR="001E4CD0" w:rsidRDefault="001E4CD0" w:rsidP="001E4CD0">
      <w:pPr>
        <w:pStyle w:val="aff"/>
        <w:spacing w:before="120"/>
        <w:rPr>
          <w:rFonts w:eastAsiaTheme="minorHAnsi"/>
          <w:szCs w:val="22"/>
          <w:lang w:eastAsia="en-US"/>
        </w:rPr>
      </w:pPr>
      <w:r>
        <w:rPr>
          <w:rFonts w:eastAsiaTheme="minorHAnsi"/>
          <w:szCs w:val="22"/>
          <w:lang w:eastAsia="en-US"/>
        </w:rPr>
        <w:t>Статус «</w:t>
      </w:r>
      <w:r>
        <w:rPr>
          <w:rFonts w:eastAsiaTheme="minorHAnsi"/>
          <w:b/>
          <w:szCs w:val="22"/>
          <w:lang w:eastAsia="en-US"/>
        </w:rPr>
        <w:t>На регистрации</w:t>
      </w:r>
      <w:r>
        <w:rPr>
          <w:rFonts w:eastAsiaTheme="minorHAnsi"/>
          <w:szCs w:val="22"/>
          <w:lang w:eastAsia="en-US"/>
        </w:rPr>
        <w:t>» информирует о том, что документ был успешно создан заказчиком и ожидает регистрации администратором Системы.</w:t>
      </w:r>
    </w:p>
    <w:p w14:paraId="1E23B5D7" w14:textId="63049B83" w:rsidR="001E4CD0" w:rsidRDefault="001E4CD0" w:rsidP="001E4CD0">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Зарегистрировано</w:t>
      </w:r>
      <w:r>
        <w:rPr>
          <w:rFonts w:eastAsiaTheme="minorHAnsi"/>
          <w:szCs w:val="22"/>
          <w:lang w:eastAsia="en-US"/>
        </w:rPr>
        <w:t>» информирует о том, что заявка на загрузку была зарегистрирована администратором Системы и процесс загрузки был запущен. Требуется дождаться результата обработки.</w:t>
      </w:r>
    </w:p>
    <w:p w14:paraId="3174A5AD" w14:textId="466EC6C3" w:rsidR="001E4CD0" w:rsidRDefault="00CE150A" w:rsidP="001E4CD0">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Загружено с ЕИС; Зарегистрировано</w:t>
      </w:r>
      <w:r>
        <w:rPr>
          <w:rFonts w:eastAsiaTheme="minorHAnsi"/>
          <w:szCs w:val="22"/>
          <w:lang w:eastAsia="en-US"/>
        </w:rPr>
        <w:t>» информирует о том, что сведениях о всех контрактах, указанным в заявке заказчика были успешно загружены в Систему.</w:t>
      </w:r>
    </w:p>
    <w:p w14:paraId="086C8674" w14:textId="5A99EA30" w:rsidR="00CE150A" w:rsidRDefault="00CE150A" w:rsidP="001E4CD0">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Зарегистрировано; Заявка обработана</w:t>
      </w:r>
      <w:r>
        <w:rPr>
          <w:rFonts w:eastAsiaTheme="minorHAnsi"/>
          <w:szCs w:val="22"/>
          <w:lang w:eastAsia="en-US"/>
        </w:rPr>
        <w:t>» информирует о том, что среди сведений о контрактах, отраженных в заявке на загрузку присутствуют записи по которым не была произведена загрузка контрактов по той или иной причине.</w:t>
      </w:r>
    </w:p>
    <w:p w14:paraId="6CE9A633" w14:textId="22358450" w:rsidR="00CE150A" w:rsidRDefault="00CE150A" w:rsidP="001E4CD0">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Зарегистрировано; Не найден в ЕИС</w:t>
      </w:r>
      <w:r>
        <w:rPr>
          <w:rFonts w:eastAsiaTheme="minorHAnsi"/>
          <w:szCs w:val="22"/>
          <w:lang w:eastAsia="en-US"/>
        </w:rPr>
        <w:t>» информирует о том, что по всем сведениям о контрактах, отраженных в заявке на загрузку не была найдена информация в ЕИС. Подобное возможно в случае неверное указания реестрового номера контракта. Следует проверить реестровый номер контракта и создать новую заявку на загрузку, указав верное значение реестрового номера контракта.</w:t>
      </w:r>
    </w:p>
    <w:p w14:paraId="157B8766" w14:textId="15C8446E" w:rsidR="00393563" w:rsidRDefault="006D3814" w:rsidP="006D3814">
      <w:pPr>
        <w:pStyle w:val="aff"/>
        <w:rPr>
          <w:rFonts w:eastAsiaTheme="minorHAnsi"/>
          <w:szCs w:val="22"/>
          <w:lang w:eastAsia="en-US"/>
        </w:rPr>
      </w:pPr>
      <w:r>
        <w:rPr>
          <w:rFonts w:eastAsiaTheme="minorHAnsi"/>
          <w:szCs w:val="22"/>
          <w:lang w:eastAsia="en-US"/>
        </w:rPr>
        <w:t>В самой заявке заказчика на загрузку контракта с ЕИС</w:t>
      </w:r>
      <w:r w:rsidR="005F3C14">
        <w:rPr>
          <w:rFonts w:eastAsiaTheme="minorHAnsi"/>
          <w:szCs w:val="22"/>
          <w:lang w:eastAsia="en-US"/>
        </w:rPr>
        <w:t xml:space="preserve"> в</w:t>
      </w:r>
      <w:r>
        <w:rPr>
          <w:rFonts w:eastAsiaTheme="minorHAnsi"/>
          <w:szCs w:val="22"/>
          <w:lang w:eastAsia="en-US"/>
        </w:rPr>
        <w:t xml:space="preserve"> п</w:t>
      </w:r>
      <w:r w:rsidR="00E51AC2">
        <w:rPr>
          <w:rFonts w:eastAsiaTheme="minorHAnsi"/>
          <w:szCs w:val="22"/>
          <w:lang w:eastAsia="en-US"/>
        </w:rPr>
        <w:t>оле статус</w:t>
      </w:r>
      <w:r>
        <w:rPr>
          <w:rFonts w:eastAsiaTheme="minorHAnsi"/>
          <w:szCs w:val="22"/>
          <w:lang w:eastAsia="en-US"/>
        </w:rPr>
        <w:t xml:space="preserve"> для каждой записи </w:t>
      </w:r>
      <w:r w:rsidR="005F3C14">
        <w:rPr>
          <w:rFonts w:eastAsiaTheme="minorHAnsi"/>
          <w:szCs w:val="22"/>
          <w:lang w:eastAsia="en-US"/>
        </w:rPr>
        <w:t>реестрового номера</w:t>
      </w:r>
      <w:r w:rsidR="00393563">
        <w:rPr>
          <w:rFonts w:eastAsiaTheme="minorHAnsi"/>
          <w:szCs w:val="22"/>
          <w:lang w:eastAsia="en-US"/>
        </w:rPr>
        <w:t xml:space="preserve"> контракт</w:t>
      </w:r>
      <w:r w:rsidR="005F3C14">
        <w:rPr>
          <w:rFonts w:eastAsiaTheme="minorHAnsi"/>
          <w:szCs w:val="22"/>
          <w:lang w:eastAsia="en-US"/>
        </w:rPr>
        <w:t>а</w:t>
      </w:r>
      <w:r w:rsidR="00393563">
        <w:rPr>
          <w:rFonts w:eastAsiaTheme="minorHAnsi"/>
          <w:szCs w:val="22"/>
          <w:lang w:eastAsia="en-US"/>
        </w:rPr>
        <w:t xml:space="preserve"> </w:t>
      </w:r>
      <w:r w:rsidR="005F3C14">
        <w:rPr>
          <w:rFonts w:eastAsiaTheme="minorHAnsi"/>
          <w:szCs w:val="22"/>
          <w:lang w:eastAsia="en-US"/>
        </w:rPr>
        <w:t xml:space="preserve">будет записано свое значение </w:t>
      </w:r>
      <w:r w:rsidR="00393563">
        <w:rPr>
          <w:rFonts w:eastAsiaTheme="minorHAnsi"/>
          <w:szCs w:val="22"/>
          <w:lang w:eastAsia="en-US"/>
        </w:rPr>
        <w:t xml:space="preserve">по результатам обработки Системой </w:t>
      </w:r>
      <w:r w:rsidR="005F3C14">
        <w:rPr>
          <w:rFonts w:eastAsiaTheme="minorHAnsi"/>
          <w:szCs w:val="22"/>
          <w:lang w:eastAsia="en-US"/>
        </w:rPr>
        <w:t xml:space="preserve">заявки на загрузку </w:t>
      </w:r>
      <w:r w:rsidR="00393563">
        <w:rPr>
          <w:rFonts w:eastAsiaTheme="minorHAnsi"/>
          <w:szCs w:val="22"/>
          <w:lang w:eastAsia="en-US"/>
        </w:rPr>
        <w:t>(</w:t>
      </w:r>
      <w:r w:rsidR="00393563" w:rsidRPr="00393563">
        <w:rPr>
          <w:rFonts w:eastAsiaTheme="minorHAnsi"/>
          <w:i/>
          <w:szCs w:val="22"/>
          <w:lang w:eastAsia="en-US"/>
        </w:rPr>
        <w:fldChar w:fldCharType="begin"/>
      </w:r>
      <w:r w:rsidR="00393563" w:rsidRPr="00393563">
        <w:rPr>
          <w:rFonts w:eastAsiaTheme="minorHAnsi"/>
          <w:i/>
          <w:szCs w:val="22"/>
          <w:lang w:eastAsia="en-US"/>
        </w:rPr>
        <w:instrText xml:space="preserve"> REF _Ref525035185 \h </w:instrText>
      </w:r>
      <w:r w:rsidR="00393563">
        <w:rPr>
          <w:rFonts w:eastAsiaTheme="minorHAnsi"/>
          <w:i/>
          <w:szCs w:val="22"/>
          <w:lang w:eastAsia="en-US"/>
        </w:rPr>
        <w:instrText xml:space="preserve"> \* MERGEFORMAT </w:instrText>
      </w:r>
      <w:r w:rsidR="00393563" w:rsidRPr="00393563">
        <w:rPr>
          <w:rFonts w:eastAsiaTheme="minorHAnsi"/>
          <w:i/>
          <w:szCs w:val="22"/>
          <w:lang w:eastAsia="en-US"/>
        </w:rPr>
      </w:r>
      <w:r w:rsidR="00393563" w:rsidRPr="00393563">
        <w:rPr>
          <w:rFonts w:eastAsiaTheme="minorHAnsi"/>
          <w:i/>
          <w:szCs w:val="22"/>
          <w:lang w:eastAsia="en-US"/>
        </w:rPr>
        <w:fldChar w:fldCharType="separate"/>
      </w:r>
      <w:r w:rsidR="00DF3E4B" w:rsidRPr="00DF3E4B">
        <w:rPr>
          <w:i/>
        </w:rPr>
        <w:t xml:space="preserve">Рисунок </w:t>
      </w:r>
      <w:r w:rsidR="00DF3E4B" w:rsidRPr="00DF3E4B">
        <w:rPr>
          <w:i/>
          <w:noProof/>
        </w:rPr>
        <w:t>777</w:t>
      </w:r>
      <w:r w:rsidR="00393563" w:rsidRPr="00393563">
        <w:rPr>
          <w:rFonts w:eastAsiaTheme="minorHAnsi"/>
          <w:i/>
          <w:szCs w:val="22"/>
          <w:lang w:eastAsia="en-US"/>
        </w:rPr>
        <w:fldChar w:fldCharType="end"/>
      </w:r>
      <w:r w:rsidR="00393563">
        <w:rPr>
          <w:rFonts w:eastAsiaTheme="minorHAnsi"/>
          <w:szCs w:val="22"/>
          <w:lang w:eastAsia="en-US"/>
        </w:rPr>
        <w:t xml:space="preserve">). </w:t>
      </w:r>
      <w:r w:rsidR="005F3C14">
        <w:rPr>
          <w:rFonts w:eastAsiaTheme="minorHAnsi"/>
          <w:szCs w:val="22"/>
          <w:lang w:eastAsia="en-US"/>
        </w:rPr>
        <w:t>Возможны следующие статусы обработки</w:t>
      </w:r>
      <w:r w:rsidR="00393563">
        <w:rPr>
          <w:rFonts w:eastAsiaTheme="minorHAnsi"/>
          <w:szCs w:val="22"/>
          <w:lang w:eastAsia="en-US"/>
        </w:rPr>
        <w:t>:</w:t>
      </w:r>
    </w:p>
    <w:p w14:paraId="5F2DD044" w14:textId="6D456FD2" w:rsidR="005F3C14" w:rsidRDefault="005F3C14" w:rsidP="001F55C2">
      <w:pPr>
        <w:pStyle w:val="aff"/>
        <w:numPr>
          <w:ilvl w:val="0"/>
          <w:numId w:val="122"/>
        </w:numPr>
        <w:ind w:left="1134" w:hanging="349"/>
        <w:rPr>
          <w:rFonts w:eastAsiaTheme="minorHAnsi"/>
          <w:szCs w:val="22"/>
          <w:lang w:eastAsia="en-US"/>
        </w:rPr>
      </w:pPr>
      <w:r>
        <w:rPr>
          <w:rFonts w:eastAsiaTheme="minorHAnsi"/>
          <w:szCs w:val="22"/>
          <w:lang w:eastAsia="en-US"/>
        </w:rPr>
        <w:t>ожидается загрузка;</w:t>
      </w:r>
    </w:p>
    <w:p w14:paraId="7B9B9BBD" w14:textId="23669FCC" w:rsidR="005F3C14" w:rsidRDefault="005F3C14" w:rsidP="001F55C2">
      <w:pPr>
        <w:pStyle w:val="aff"/>
        <w:numPr>
          <w:ilvl w:val="0"/>
          <w:numId w:val="122"/>
        </w:numPr>
        <w:ind w:left="1134" w:hanging="349"/>
        <w:rPr>
          <w:rFonts w:eastAsiaTheme="minorHAnsi"/>
          <w:szCs w:val="22"/>
          <w:lang w:eastAsia="en-US"/>
        </w:rPr>
      </w:pPr>
      <w:r>
        <w:rPr>
          <w:rFonts w:eastAsiaTheme="minorHAnsi"/>
          <w:szCs w:val="22"/>
          <w:lang w:eastAsia="en-US"/>
        </w:rPr>
        <w:t>документ загружен;</w:t>
      </w:r>
    </w:p>
    <w:p w14:paraId="1BB2961A" w14:textId="330D164C" w:rsidR="005F3C14" w:rsidRDefault="005F3C14" w:rsidP="001F55C2">
      <w:pPr>
        <w:pStyle w:val="aff"/>
        <w:numPr>
          <w:ilvl w:val="0"/>
          <w:numId w:val="122"/>
        </w:numPr>
        <w:ind w:left="1134" w:hanging="349"/>
        <w:rPr>
          <w:rFonts w:eastAsiaTheme="minorHAnsi"/>
          <w:szCs w:val="22"/>
          <w:lang w:eastAsia="en-US"/>
        </w:rPr>
      </w:pPr>
      <w:r>
        <w:rPr>
          <w:rFonts w:eastAsiaTheme="minorHAnsi"/>
          <w:szCs w:val="22"/>
          <w:lang w:eastAsia="en-US"/>
        </w:rPr>
        <w:t>документ не найден;</w:t>
      </w:r>
    </w:p>
    <w:p w14:paraId="2D35216A" w14:textId="77777777" w:rsidR="005F3C14" w:rsidRDefault="005F3C14" w:rsidP="001F55C2">
      <w:pPr>
        <w:pStyle w:val="aff"/>
        <w:numPr>
          <w:ilvl w:val="0"/>
          <w:numId w:val="122"/>
        </w:numPr>
        <w:ind w:left="1134" w:hanging="349"/>
        <w:rPr>
          <w:rFonts w:eastAsiaTheme="minorHAnsi"/>
          <w:szCs w:val="22"/>
          <w:lang w:eastAsia="en-US"/>
        </w:rPr>
      </w:pPr>
      <w:r>
        <w:rPr>
          <w:rFonts w:eastAsiaTheme="minorHAnsi"/>
          <w:szCs w:val="22"/>
          <w:lang w:eastAsia="en-US"/>
        </w:rPr>
        <w:t>документ уже присутствует в базе (совпадение по реестровому номеру или ИКЗ);</w:t>
      </w:r>
    </w:p>
    <w:p w14:paraId="683E7CD7" w14:textId="2E39BDC3" w:rsidR="00393563" w:rsidRPr="005F3C14" w:rsidRDefault="005F3C14" w:rsidP="001F55C2">
      <w:pPr>
        <w:pStyle w:val="aff"/>
        <w:numPr>
          <w:ilvl w:val="0"/>
          <w:numId w:val="122"/>
        </w:numPr>
        <w:ind w:left="1134" w:hanging="349"/>
        <w:rPr>
          <w:rFonts w:eastAsiaTheme="minorHAnsi"/>
          <w:szCs w:val="22"/>
          <w:lang w:eastAsia="en-US"/>
        </w:rPr>
      </w:pPr>
      <w:r>
        <w:rPr>
          <w:rFonts w:eastAsiaTheme="minorHAnsi"/>
          <w:szCs w:val="22"/>
          <w:lang w:eastAsia="en-US"/>
        </w:rPr>
        <w:t>документ не принадлежит данному корреспонденту.</w:t>
      </w:r>
    </w:p>
    <w:p w14:paraId="72728308" w14:textId="011FBD53" w:rsidR="006D3814" w:rsidRDefault="006D3814" w:rsidP="006D3814">
      <w:pPr>
        <w:pStyle w:val="aff"/>
        <w:ind w:firstLine="0"/>
        <w:jc w:val="center"/>
        <w:rPr>
          <w:rFonts w:eastAsiaTheme="minorHAnsi"/>
          <w:szCs w:val="22"/>
          <w:lang w:eastAsia="en-US"/>
        </w:rPr>
      </w:pPr>
      <w:r>
        <w:rPr>
          <w:rFonts w:eastAsiaTheme="minorHAnsi"/>
          <w:noProof/>
          <w:szCs w:val="22"/>
        </w:rPr>
        <w:lastRenderedPageBreak/>
        <w:drawing>
          <wp:inline distT="0" distB="0" distL="0" distR="0" wp14:anchorId="39AED7CB" wp14:editId="4CB0C864">
            <wp:extent cx="6480175" cy="481330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png"/>
                    <pic:cNvPicPr/>
                  </pic:nvPicPr>
                  <pic:blipFill>
                    <a:blip r:embed="rId856">
                      <a:extLst>
                        <a:ext uri="{28A0092B-C50C-407E-A947-70E740481C1C}">
                          <a14:useLocalDpi xmlns:a14="http://schemas.microsoft.com/office/drawing/2010/main" val="0"/>
                        </a:ext>
                      </a:extLst>
                    </a:blip>
                    <a:stretch>
                      <a:fillRect/>
                    </a:stretch>
                  </pic:blipFill>
                  <pic:spPr>
                    <a:xfrm>
                      <a:off x="0" y="0"/>
                      <a:ext cx="6480175" cy="4813300"/>
                    </a:xfrm>
                    <a:prstGeom prst="rect">
                      <a:avLst/>
                    </a:prstGeom>
                  </pic:spPr>
                </pic:pic>
              </a:graphicData>
            </a:graphic>
          </wp:inline>
        </w:drawing>
      </w:r>
    </w:p>
    <w:p w14:paraId="35048224" w14:textId="33E3EE50" w:rsidR="006D3814" w:rsidRDefault="006D3814" w:rsidP="006D3814">
      <w:pPr>
        <w:pStyle w:val="affffe"/>
        <w:rPr>
          <w:rFonts w:eastAsiaTheme="minorHAnsi"/>
          <w:szCs w:val="22"/>
          <w:lang w:eastAsia="en-US"/>
        </w:rPr>
      </w:pPr>
      <w:bookmarkStart w:id="1056" w:name="_Ref525035185"/>
      <w:r>
        <w:t xml:space="preserve">Рисунок </w:t>
      </w:r>
      <w:fldSimple w:instr=" SEQ Рисунок \* ARABIC ">
        <w:r w:rsidR="00DF3E4B">
          <w:rPr>
            <w:noProof/>
          </w:rPr>
          <w:t>777</w:t>
        </w:r>
      </w:fldSimple>
      <w:bookmarkEnd w:id="1056"/>
      <w:r>
        <w:t>. Пример обработанной заявки заказчика на загрузку контракта</w:t>
      </w:r>
    </w:p>
    <w:p w14:paraId="0D093721" w14:textId="2841C409" w:rsidR="005F3C14" w:rsidRDefault="00F42368" w:rsidP="004929A2">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Ожидается загрузка</w:t>
      </w:r>
      <w:r>
        <w:rPr>
          <w:rFonts w:eastAsiaTheme="minorHAnsi"/>
          <w:szCs w:val="22"/>
          <w:lang w:eastAsia="en-US"/>
        </w:rPr>
        <w:t>» устанавливается автоматически для каждой записи после сохранения заявки заказчика на загрузку контракта.</w:t>
      </w:r>
    </w:p>
    <w:p w14:paraId="4FD7E38F" w14:textId="236662C7" w:rsidR="00F42368" w:rsidRDefault="00F42368" w:rsidP="004929A2">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Документ загружен</w:t>
      </w:r>
      <w:r>
        <w:rPr>
          <w:rFonts w:eastAsiaTheme="minorHAnsi"/>
          <w:szCs w:val="22"/>
          <w:lang w:eastAsia="en-US"/>
        </w:rPr>
        <w:t>» информирует о том, что сведения о заключенном контракте по данному реестровому номеру были успешно загружены в Систему.</w:t>
      </w:r>
    </w:p>
    <w:p w14:paraId="53920213" w14:textId="618E459D" w:rsidR="00F42368" w:rsidRDefault="00F42368" w:rsidP="004929A2">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Документ не найден</w:t>
      </w:r>
      <w:r>
        <w:rPr>
          <w:rFonts w:eastAsiaTheme="minorHAnsi"/>
          <w:szCs w:val="22"/>
          <w:lang w:eastAsia="en-US"/>
        </w:rPr>
        <w:t>» информирует о том, что по введенному реестровому номеру контракта не удалось обнаружить в ЕИС опубликованный контракт. В этом случае требуется проверить реестровый номер контракта и создать новую заявку на загрузку.</w:t>
      </w:r>
    </w:p>
    <w:p w14:paraId="200100F4" w14:textId="7CA06A3F" w:rsidR="00F42368" w:rsidRDefault="00F42368" w:rsidP="004929A2">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 xml:space="preserve">Документ </w:t>
      </w:r>
      <w:r w:rsidRPr="00F42368">
        <w:rPr>
          <w:rFonts w:eastAsiaTheme="minorHAnsi"/>
          <w:b/>
          <w:szCs w:val="22"/>
          <w:lang w:eastAsia="en-US"/>
        </w:rPr>
        <w:t>уже присутствует в базе (совпадение по реестровому номеру или ИКЗ)</w:t>
      </w:r>
      <w:r>
        <w:rPr>
          <w:rFonts w:eastAsiaTheme="minorHAnsi"/>
          <w:szCs w:val="22"/>
          <w:lang w:eastAsia="en-US"/>
        </w:rPr>
        <w:t>» информирует о том, что в Системе существует контракта по данному реестровому номеру или же с таким же ИКЗ.</w:t>
      </w:r>
    </w:p>
    <w:p w14:paraId="757DF802" w14:textId="65699C6B" w:rsidR="00F42368" w:rsidRDefault="00F42368" w:rsidP="004929A2">
      <w:pPr>
        <w:pStyle w:val="aff"/>
        <w:rPr>
          <w:rFonts w:eastAsiaTheme="minorHAnsi"/>
          <w:szCs w:val="22"/>
          <w:lang w:eastAsia="en-US"/>
        </w:rPr>
      </w:pPr>
      <w:r>
        <w:rPr>
          <w:rFonts w:eastAsiaTheme="minorHAnsi"/>
          <w:szCs w:val="22"/>
          <w:lang w:eastAsia="en-US"/>
        </w:rPr>
        <w:t>Статус «</w:t>
      </w:r>
      <w:r>
        <w:rPr>
          <w:rFonts w:eastAsiaTheme="minorHAnsi"/>
          <w:b/>
          <w:szCs w:val="22"/>
          <w:lang w:eastAsia="en-US"/>
        </w:rPr>
        <w:t>Документ не принадлежит данному корреспонденту</w:t>
      </w:r>
      <w:r>
        <w:rPr>
          <w:rFonts w:eastAsiaTheme="minorHAnsi"/>
          <w:szCs w:val="22"/>
          <w:lang w:eastAsia="en-US"/>
        </w:rPr>
        <w:t>» информирует о том, что введенный реестровый номер контракта не соответствует организации, от имени которого была создана заявка на загрузку контракта с ЕИС.</w:t>
      </w:r>
    </w:p>
    <w:p w14:paraId="55C2E2CF" w14:textId="1EF29E7C" w:rsidR="00D37DE6" w:rsidRDefault="00F42368" w:rsidP="004929A2">
      <w:pPr>
        <w:pStyle w:val="aff"/>
        <w:rPr>
          <w:rFonts w:eastAsiaTheme="minorHAnsi"/>
          <w:szCs w:val="22"/>
          <w:lang w:eastAsia="en-US"/>
        </w:rPr>
      </w:pPr>
      <w:r>
        <w:rPr>
          <w:rFonts w:eastAsiaTheme="minorHAnsi"/>
          <w:szCs w:val="22"/>
          <w:lang w:eastAsia="en-US"/>
        </w:rPr>
        <w:t>Успешно загруженные контракты с ЕИС будет доступны в папке «</w:t>
      </w:r>
      <w:r>
        <w:rPr>
          <w:rFonts w:eastAsiaTheme="minorHAnsi"/>
          <w:b/>
          <w:szCs w:val="22"/>
          <w:lang w:eastAsia="en-US"/>
        </w:rPr>
        <w:t>Контракты</w:t>
      </w:r>
      <w:r>
        <w:rPr>
          <w:rFonts w:eastAsiaTheme="minorHAnsi"/>
          <w:szCs w:val="22"/>
          <w:lang w:eastAsia="en-US"/>
        </w:rPr>
        <w:t>» в фильтре «</w:t>
      </w:r>
      <w:r>
        <w:rPr>
          <w:rFonts w:eastAsiaTheme="minorHAnsi"/>
          <w:b/>
          <w:szCs w:val="22"/>
          <w:lang w:eastAsia="en-US"/>
        </w:rPr>
        <w:t>Зарегистрировано</w:t>
      </w:r>
      <w:r>
        <w:rPr>
          <w:rFonts w:eastAsiaTheme="minorHAnsi"/>
          <w:szCs w:val="22"/>
          <w:lang w:eastAsia="en-US"/>
        </w:rPr>
        <w:t>».</w:t>
      </w:r>
    </w:p>
    <w:p w14:paraId="01A01798" w14:textId="77777777" w:rsidR="008C0F52" w:rsidRDefault="008C0F52" w:rsidP="008C0F52">
      <w:pPr>
        <w:pStyle w:val="22"/>
      </w:pPr>
      <w:bookmarkStart w:id="1057" w:name="_Ref525037072"/>
      <w:bookmarkStart w:id="1058" w:name="_Toc532824113"/>
      <w:r>
        <w:t xml:space="preserve">Документ </w:t>
      </w:r>
      <w:bookmarkEnd w:id="1048"/>
      <w:bookmarkEnd w:id="1049"/>
      <w:r>
        <w:t>отчета по СМП и СОНКО</w:t>
      </w:r>
      <w:bookmarkEnd w:id="1050"/>
      <w:bookmarkEnd w:id="1051"/>
      <w:bookmarkEnd w:id="1057"/>
      <w:bookmarkEnd w:id="1058"/>
    </w:p>
    <w:p w14:paraId="75B5E0C8" w14:textId="77777777" w:rsidR="008C0F52" w:rsidRDefault="008C0F52" w:rsidP="004929A2">
      <w:pPr>
        <w:pStyle w:val="30"/>
      </w:pPr>
      <w:bookmarkStart w:id="1059" w:name="_Toc532824114"/>
      <w:r>
        <w:t>Формирование документа на отчетный год</w:t>
      </w:r>
      <w:bookmarkEnd w:id="1059"/>
    </w:p>
    <w:p w14:paraId="5D7D4C32" w14:textId="77777777" w:rsidR="008C0F52" w:rsidRPr="00F122E4" w:rsidRDefault="008C0F52" w:rsidP="008C0F52">
      <w:pPr>
        <w:ind w:firstLine="709"/>
      </w:pPr>
      <w:r w:rsidRPr="007E68FF">
        <w:rPr>
          <w:szCs w:val="28"/>
        </w:rPr>
        <w:t xml:space="preserve">Для </w:t>
      </w:r>
      <w:r>
        <w:rPr>
          <w:szCs w:val="28"/>
        </w:rPr>
        <w:t xml:space="preserve">создания документа отчета по СМП и СОНКО согласно постановлению правительства РФ от 17 марта 2015 г. № 238 необходимо развернуть папку в навигаторе с одноименным </w:t>
      </w:r>
      <w:r>
        <w:rPr>
          <w:szCs w:val="28"/>
        </w:rPr>
        <w:lastRenderedPageBreak/>
        <w:t>наименованием и перейти в фильтр «</w:t>
      </w:r>
      <w:r>
        <w:rPr>
          <w:b/>
          <w:szCs w:val="28"/>
        </w:rPr>
        <w:t>В работе</w:t>
      </w:r>
      <w:r>
        <w:rPr>
          <w:szCs w:val="28"/>
        </w:rPr>
        <w:t xml:space="preserve">». В открывшемся фильтре по кнопке </w:t>
      </w:r>
      <w:r>
        <w:rPr>
          <w:noProof/>
          <w:szCs w:val="28"/>
        </w:rPr>
        <w:drawing>
          <wp:inline distT="0" distB="0" distL="0" distR="0" wp14:anchorId="6E770759" wp14:editId="6761D924">
            <wp:extent cx="123842" cy="123842"/>
            <wp:effectExtent l="0" t="0" r="9525" b="952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598">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Pr>
          <w:szCs w:val="28"/>
        </w:rPr>
        <w:t xml:space="preserve"> </w:t>
      </w:r>
      <w:r w:rsidRPr="00685789">
        <w:rPr>
          <w:szCs w:val="28"/>
        </w:rPr>
        <w:t>[</w:t>
      </w:r>
      <w:r>
        <w:rPr>
          <w:b/>
          <w:szCs w:val="28"/>
        </w:rPr>
        <w:t>Сформировать документ отчета по закупкам у СМП</w:t>
      </w:r>
      <w:r w:rsidRPr="00685789">
        <w:rPr>
          <w:szCs w:val="28"/>
        </w:rPr>
        <w:t>]</w:t>
      </w:r>
      <w:r>
        <w:rPr>
          <w:szCs w:val="28"/>
        </w:rPr>
        <w:t xml:space="preserve"> (</w:t>
      </w:r>
      <w:r w:rsidRPr="00685789">
        <w:rPr>
          <w:i/>
          <w:szCs w:val="28"/>
        </w:rPr>
        <w:fldChar w:fldCharType="begin"/>
      </w:r>
      <w:r w:rsidRPr="00685789">
        <w:rPr>
          <w:i/>
          <w:szCs w:val="28"/>
        </w:rPr>
        <w:instrText xml:space="preserve"> REF _Ref415734066 \h </w:instrText>
      </w:r>
      <w:r>
        <w:rPr>
          <w:i/>
          <w:szCs w:val="28"/>
        </w:rPr>
        <w:instrText xml:space="preserve"> \* MERGEFORMAT </w:instrText>
      </w:r>
      <w:r w:rsidRPr="00685789">
        <w:rPr>
          <w:i/>
          <w:szCs w:val="28"/>
        </w:rPr>
      </w:r>
      <w:r w:rsidRPr="00685789">
        <w:rPr>
          <w:i/>
          <w:szCs w:val="28"/>
        </w:rPr>
        <w:fldChar w:fldCharType="separate"/>
      </w:r>
      <w:r w:rsidR="00DF3E4B" w:rsidRPr="00DF3E4B">
        <w:rPr>
          <w:i/>
        </w:rPr>
        <w:t xml:space="preserve">Рисунок </w:t>
      </w:r>
      <w:r w:rsidR="00DF3E4B" w:rsidRPr="00DF3E4B">
        <w:rPr>
          <w:i/>
          <w:noProof/>
        </w:rPr>
        <w:t>778</w:t>
      </w:r>
      <w:r w:rsidRPr="00685789">
        <w:rPr>
          <w:i/>
          <w:szCs w:val="28"/>
        </w:rPr>
        <w:fldChar w:fldCharType="end"/>
      </w:r>
      <w:r>
        <w:rPr>
          <w:szCs w:val="28"/>
        </w:rPr>
        <w:t>) открывается окно генерации документа отчета по СМП и СОНКО (</w:t>
      </w:r>
      <w:r w:rsidRPr="00AB5EEF">
        <w:rPr>
          <w:i/>
          <w:szCs w:val="28"/>
        </w:rPr>
        <w:fldChar w:fldCharType="begin"/>
      </w:r>
      <w:r w:rsidRPr="00AB5EEF">
        <w:rPr>
          <w:i/>
          <w:szCs w:val="28"/>
        </w:rPr>
        <w:instrText xml:space="preserve"> REF _Ref415737097 \h </w:instrText>
      </w:r>
      <w:r>
        <w:rPr>
          <w:i/>
          <w:szCs w:val="28"/>
        </w:rPr>
        <w:instrText xml:space="preserve"> \* MERGEFORMAT </w:instrText>
      </w:r>
      <w:r w:rsidRPr="00AB5EEF">
        <w:rPr>
          <w:i/>
          <w:szCs w:val="28"/>
        </w:rPr>
      </w:r>
      <w:r w:rsidRPr="00AB5EEF">
        <w:rPr>
          <w:i/>
          <w:szCs w:val="28"/>
        </w:rPr>
        <w:fldChar w:fldCharType="separate"/>
      </w:r>
      <w:r w:rsidR="00DF3E4B" w:rsidRPr="00DF3E4B">
        <w:rPr>
          <w:i/>
        </w:rPr>
        <w:t xml:space="preserve">Рисунок </w:t>
      </w:r>
      <w:r w:rsidR="00DF3E4B" w:rsidRPr="00DF3E4B">
        <w:rPr>
          <w:i/>
          <w:noProof/>
        </w:rPr>
        <w:t>779</w:t>
      </w:r>
      <w:r w:rsidRPr="00AB5EEF">
        <w:rPr>
          <w:i/>
          <w:szCs w:val="28"/>
        </w:rPr>
        <w:fldChar w:fldCharType="end"/>
      </w:r>
      <w:r>
        <w:rPr>
          <w:szCs w:val="28"/>
        </w:rPr>
        <w:t xml:space="preserve">). </w:t>
      </w:r>
    </w:p>
    <w:p w14:paraId="2AE102FE" w14:textId="77777777" w:rsidR="008C0F52" w:rsidRDefault="008C0F52" w:rsidP="008C0F52">
      <w:pPr>
        <w:spacing w:before="120" w:after="120"/>
        <w:jc w:val="center"/>
      </w:pPr>
      <w:r>
        <w:rPr>
          <w:noProof/>
        </w:rPr>
        <w:drawing>
          <wp:inline distT="0" distB="0" distL="0" distR="0" wp14:anchorId="2FD42501" wp14:editId="789C528E">
            <wp:extent cx="5730875" cy="2824087"/>
            <wp:effectExtent l="0" t="0" r="3175"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png"/>
                    <pic:cNvPicPr/>
                  </pic:nvPicPr>
                  <pic:blipFill>
                    <a:blip r:embed="rId857">
                      <a:extLst>
                        <a:ext uri="{28A0092B-C50C-407E-A947-70E740481C1C}">
                          <a14:useLocalDpi xmlns:a14="http://schemas.microsoft.com/office/drawing/2010/main" val="0"/>
                        </a:ext>
                      </a:extLst>
                    </a:blip>
                    <a:stretch>
                      <a:fillRect/>
                    </a:stretch>
                  </pic:blipFill>
                  <pic:spPr>
                    <a:xfrm>
                      <a:off x="0" y="0"/>
                      <a:ext cx="5736279" cy="2826750"/>
                    </a:xfrm>
                    <a:prstGeom prst="rect">
                      <a:avLst/>
                    </a:prstGeom>
                  </pic:spPr>
                </pic:pic>
              </a:graphicData>
            </a:graphic>
          </wp:inline>
        </w:drawing>
      </w:r>
    </w:p>
    <w:p w14:paraId="153C822C" w14:textId="77777777" w:rsidR="008C0F52" w:rsidRDefault="008C0F52" w:rsidP="008C0F52">
      <w:pPr>
        <w:pStyle w:val="affffe"/>
      </w:pPr>
      <w:bookmarkStart w:id="1060" w:name="_Ref415734066"/>
      <w:r>
        <w:t xml:space="preserve">Рисунок </w:t>
      </w:r>
      <w:fldSimple w:instr=" SEQ Рисунок \* ARABIC ">
        <w:r w:rsidR="00DF3E4B">
          <w:rPr>
            <w:noProof/>
          </w:rPr>
          <w:t>778</w:t>
        </w:r>
      </w:fldSimple>
      <w:bookmarkEnd w:id="1060"/>
      <w:r>
        <w:t>. Кнопка «Сформировать документ отчета по закупкам у СМП»</w:t>
      </w:r>
    </w:p>
    <w:p w14:paraId="4D5A98CB" w14:textId="77777777" w:rsidR="008C0F52" w:rsidRDefault="008C0F52" w:rsidP="008C0F52">
      <w:pPr>
        <w:spacing w:before="120" w:after="120"/>
        <w:jc w:val="center"/>
        <w:rPr>
          <w:szCs w:val="28"/>
        </w:rPr>
      </w:pPr>
      <w:r>
        <w:rPr>
          <w:noProof/>
          <w:szCs w:val="28"/>
        </w:rPr>
        <w:drawing>
          <wp:inline distT="0" distB="0" distL="0" distR="0" wp14:anchorId="2017FE76" wp14:editId="5389A57F">
            <wp:extent cx="5753903" cy="2943636"/>
            <wp:effectExtent l="0" t="0" r="0" b="952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png"/>
                    <pic:cNvPicPr/>
                  </pic:nvPicPr>
                  <pic:blipFill>
                    <a:blip r:embed="rId858">
                      <a:extLst>
                        <a:ext uri="{28A0092B-C50C-407E-A947-70E740481C1C}">
                          <a14:useLocalDpi xmlns:a14="http://schemas.microsoft.com/office/drawing/2010/main" val="0"/>
                        </a:ext>
                      </a:extLst>
                    </a:blip>
                    <a:stretch>
                      <a:fillRect/>
                    </a:stretch>
                  </pic:blipFill>
                  <pic:spPr>
                    <a:xfrm>
                      <a:off x="0" y="0"/>
                      <a:ext cx="5753903" cy="2943636"/>
                    </a:xfrm>
                    <a:prstGeom prst="rect">
                      <a:avLst/>
                    </a:prstGeom>
                  </pic:spPr>
                </pic:pic>
              </a:graphicData>
            </a:graphic>
          </wp:inline>
        </w:drawing>
      </w:r>
    </w:p>
    <w:p w14:paraId="27A4702D" w14:textId="77777777" w:rsidR="008C0F52" w:rsidRPr="00BC6351" w:rsidRDefault="008C0F52" w:rsidP="008C0F52">
      <w:pPr>
        <w:pStyle w:val="affffe"/>
        <w:rPr>
          <w:szCs w:val="28"/>
        </w:rPr>
      </w:pPr>
      <w:bookmarkStart w:id="1061" w:name="_Ref415737097"/>
      <w:r>
        <w:t xml:space="preserve">Рисунок </w:t>
      </w:r>
      <w:fldSimple w:instr=" SEQ Рисунок \* ARABIC ">
        <w:r w:rsidR="00DF3E4B">
          <w:rPr>
            <w:noProof/>
          </w:rPr>
          <w:t>779</w:t>
        </w:r>
      </w:fldSimple>
      <w:bookmarkEnd w:id="1061"/>
      <w:r>
        <w:t>. Окно генерации отчета по СМП и СОНКО</w:t>
      </w:r>
    </w:p>
    <w:p w14:paraId="6A702C50" w14:textId="77777777" w:rsidR="008C0F52" w:rsidRDefault="008C0F52" w:rsidP="008C0F52">
      <w:pPr>
        <w:pStyle w:val="aff"/>
        <w:rPr>
          <w:szCs w:val="28"/>
        </w:rPr>
      </w:pPr>
      <w:r>
        <w:rPr>
          <w:szCs w:val="28"/>
        </w:rPr>
        <w:t xml:space="preserve">Для генерации документа отчета следует выбрать год, за который предполагается генерация документа отчета и нажать на кнопку </w:t>
      </w:r>
      <w:r>
        <w:rPr>
          <w:noProof/>
          <w:szCs w:val="28"/>
        </w:rPr>
        <w:drawing>
          <wp:inline distT="0" distB="0" distL="0" distR="0" wp14:anchorId="629ECE8E" wp14:editId="0166FA20">
            <wp:extent cx="152421" cy="161948"/>
            <wp:effectExtent l="0" t="0" r="0" b="952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BC6351">
        <w:rPr>
          <w:szCs w:val="28"/>
        </w:rPr>
        <w:t>[</w:t>
      </w:r>
      <w:r>
        <w:rPr>
          <w:b/>
          <w:szCs w:val="28"/>
        </w:rPr>
        <w:t>Сохранить</w:t>
      </w:r>
      <w:r w:rsidRPr="00BC6351">
        <w:rPr>
          <w:szCs w:val="28"/>
        </w:rPr>
        <w:t>]</w:t>
      </w:r>
      <w:r>
        <w:rPr>
          <w:szCs w:val="28"/>
        </w:rPr>
        <w:t>. В случае успешного формирования документа отчета будет выведена информация о сохранении данных (</w:t>
      </w:r>
      <w:r w:rsidRPr="00AB5EEF">
        <w:rPr>
          <w:i/>
          <w:szCs w:val="28"/>
        </w:rPr>
        <w:fldChar w:fldCharType="begin"/>
      </w:r>
      <w:r w:rsidRPr="00AB5EEF">
        <w:rPr>
          <w:i/>
          <w:szCs w:val="28"/>
        </w:rPr>
        <w:instrText xml:space="preserve"> REF _Ref508180114 \h </w:instrText>
      </w:r>
      <w:r>
        <w:rPr>
          <w:i/>
          <w:szCs w:val="28"/>
        </w:rPr>
        <w:instrText xml:space="preserve"> \* MERGEFORMAT </w:instrText>
      </w:r>
      <w:r w:rsidRPr="00AB5EEF">
        <w:rPr>
          <w:i/>
          <w:szCs w:val="28"/>
        </w:rPr>
      </w:r>
      <w:r w:rsidRPr="00AB5EEF">
        <w:rPr>
          <w:i/>
          <w:szCs w:val="28"/>
        </w:rPr>
        <w:fldChar w:fldCharType="separate"/>
      </w:r>
      <w:r w:rsidR="00DF3E4B" w:rsidRPr="00DF3E4B">
        <w:rPr>
          <w:i/>
        </w:rPr>
        <w:t xml:space="preserve">Рисунок </w:t>
      </w:r>
      <w:r w:rsidR="00DF3E4B" w:rsidRPr="00DF3E4B">
        <w:rPr>
          <w:i/>
          <w:noProof/>
        </w:rPr>
        <w:t>780</w:t>
      </w:r>
      <w:r w:rsidRPr="00AB5EEF">
        <w:rPr>
          <w:i/>
          <w:szCs w:val="28"/>
        </w:rPr>
        <w:fldChar w:fldCharType="end"/>
      </w:r>
      <w:r>
        <w:rPr>
          <w:szCs w:val="28"/>
        </w:rPr>
        <w:t>).</w:t>
      </w:r>
    </w:p>
    <w:p w14:paraId="6C60DB37" w14:textId="77777777" w:rsidR="008C0F52" w:rsidRDefault="008C0F52" w:rsidP="008C0F52">
      <w:pPr>
        <w:pStyle w:val="aff"/>
        <w:spacing w:before="120" w:after="120"/>
        <w:ind w:firstLine="0"/>
        <w:jc w:val="center"/>
        <w:rPr>
          <w:szCs w:val="28"/>
        </w:rPr>
      </w:pPr>
      <w:r>
        <w:rPr>
          <w:noProof/>
          <w:szCs w:val="28"/>
        </w:rPr>
        <w:lastRenderedPageBreak/>
        <w:drawing>
          <wp:inline distT="0" distB="0" distL="0" distR="0" wp14:anchorId="66965D9D" wp14:editId="31922E86">
            <wp:extent cx="5820587" cy="2753109"/>
            <wp:effectExtent l="0" t="0" r="8890" b="952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png"/>
                    <pic:cNvPicPr/>
                  </pic:nvPicPr>
                  <pic:blipFill>
                    <a:blip r:embed="rId859">
                      <a:extLst>
                        <a:ext uri="{28A0092B-C50C-407E-A947-70E740481C1C}">
                          <a14:useLocalDpi xmlns:a14="http://schemas.microsoft.com/office/drawing/2010/main" val="0"/>
                        </a:ext>
                      </a:extLst>
                    </a:blip>
                    <a:stretch>
                      <a:fillRect/>
                    </a:stretch>
                  </pic:blipFill>
                  <pic:spPr>
                    <a:xfrm>
                      <a:off x="0" y="0"/>
                      <a:ext cx="5820587" cy="2753109"/>
                    </a:xfrm>
                    <a:prstGeom prst="rect">
                      <a:avLst/>
                    </a:prstGeom>
                  </pic:spPr>
                </pic:pic>
              </a:graphicData>
            </a:graphic>
          </wp:inline>
        </w:drawing>
      </w:r>
    </w:p>
    <w:p w14:paraId="5AC6CB3C" w14:textId="77777777" w:rsidR="008C0F52" w:rsidRDefault="008C0F52" w:rsidP="008C0F52">
      <w:pPr>
        <w:pStyle w:val="affffe"/>
        <w:rPr>
          <w:szCs w:val="28"/>
        </w:rPr>
      </w:pPr>
      <w:bookmarkStart w:id="1062" w:name="_Ref508180114"/>
      <w:r>
        <w:t xml:space="preserve">Рисунок </w:t>
      </w:r>
      <w:fldSimple w:instr=" SEQ Рисунок \* ARABIC ">
        <w:r w:rsidR="00DF3E4B">
          <w:rPr>
            <w:noProof/>
          </w:rPr>
          <w:t>780</w:t>
        </w:r>
      </w:fldSimple>
      <w:bookmarkEnd w:id="1062"/>
      <w:r>
        <w:t>. Результат успешного формирования документа отчета</w:t>
      </w:r>
    </w:p>
    <w:p w14:paraId="176F9930" w14:textId="77777777" w:rsidR="008C0F52" w:rsidRDefault="008C0F52" w:rsidP="008C0F52">
      <w:pPr>
        <w:pStyle w:val="aff"/>
        <w:rPr>
          <w:szCs w:val="28"/>
        </w:rPr>
      </w:pPr>
      <w:r>
        <w:rPr>
          <w:szCs w:val="28"/>
        </w:rPr>
        <w:t>В случае же, если документ отчета на выбран год был ранее сформирован, то Система выдаст блокирующий контроль (</w:t>
      </w:r>
      <w:r w:rsidRPr="003653D1">
        <w:rPr>
          <w:i/>
          <w:szCs w:val="28"/>
        </w:rPr>
        <w:fldChar w:fldCharType="begin"/>
      </w:r>
      <w:r w:rsidRPr="003653D1">
        <w:rPr>
          <w:i/>
          <w:szCs w:val="28"/>
        </w:rPr>
        <w:instrText xml:space="preserve"> REF _Ref508180257 \h </w:instrText>
      </w:r>
      <w:r>
        <w:rPr>
          <w:i/>
          <w:szCs w:val="28"/>
        </w:rPr>
        <w:instrText xml:space="preserve"> \* MERGEFORMAT </w:instrText>
      </w:r>
      <w:r w:rsidRPr="003653D1">
        <w:rPr>
          <w:i/>
          <w:szCs w:val="28"/>
        </w:rPr>
      </w:r>
      <w:r w:rsidRPr="003653D1">
        <w:rPr>
          <w:i/>
          <w:szCs w:val="28"/>
        </w:rPr>
        <w:fldChar w:fldCharType="separate"/>
      </w:r>
      <w:r w:rsidR="00DF3E4B" w:rsidRPr="00DF3E4B">
        <w:rPr>
          <w:i/>
        </w:rPr>
        <w:t xml:space="preserve">Рисунок </w:t>
      </w:r>
      <w:r w:rsidR="00DF3E4B" w:rsidRPr="00DF3E4B">
        <w:rPr>
          <w:i/>
          <w:noProof/>
        </w:rPr>
        <w:t>781</w:t>
      </w:r>
      <w:r w:rsidRPr="003653D1">
        <w:rPr>
          <w:i/>
          <w:szCs w:val="28"/>
        </w:rPr>
        <w:fldChar w:fldCharType="end"/>
      </w:r>
      <w:r>
        <w:rPr>
          <w:szCs w:val="28"/>
        </w:rPr>
        <w:t>).</w:t>
      </w:r>
    </w:p>
    <w:p w14:paraId="2F54787E" w14:textId="77777777" w:rsidR="008C0F52" w:rsidRDefault="008C0F52" w:rsidP="008C0F52">
      <w:pPr>
        <w:pStyle w:val="aff"/>
        <w:spacing w:before="120" w:after="120"/>
        <w:ind w:firstLine="0"/>
        <w:jc w:val="center"/>
        <w:rPr>
          <w:szCs w:val="28"/>
        </w:rPr>
      </w:pPr>
      <w:r>
        <w:rPr>
          <w:noProof/>
          <w:szCs w:val="28"/>
        </w:rPr>
        <w:drawing>
          <wp:inline distT="0" distB="0" distL="0" distR="0" wp14:anchorId="500F8B7E" wp14:editId="7F673F2E">
            <wp:extent cx="5940425" cy="2780030"/>
            <wp:effectExtent l="0" t="0" r="3175" b="127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png"/>
                    <pic:cNvPicPr/>
                  </pic:nvPicPr>
                  <pic:blipFill>
                    <a:blip r:embed="rId860">
                      <a:extLst>
                        <a:ext uri="{28A0092B-C50C-407E-A947-70E740481C1C}">
                          <a14:useLocalDpi xmlns:a14="http://schemas.microsoft.com/office/drawing/2010/main" val="0"/>
                        </a:ext>
                      </a:extLst>
                    </a:blip>
                    <a:stretch>
                      <a:fillRect/>
                    </a:stretch>
                  </pic:blipFill>
                  <pic:spPr>
                    <a:xfrm>
                      <a:off x="0" y="0"/>
                      <a:ext cx="5940425" cy="2780030"/>
                    </a:xfrm>
                    <a:prstGeom prst="rect">
                      <a:avLst/>
                    </a:prstGeom>
                  </pic:spPr>
                </pic:pic>
              </a:graphicData>
            </a:graphic>
          </wp:inline>
        </w:drawing>
      </w:r>
    </w:p>
    <w:p w14:paraId="569F3A23" w14:textId="77777777" w:rsidR="008C0F52" w:rsidRDefault="008C0F52" w:rsidP="008C0F52">
      <w:pPr>
        <w:pStyle w:val="affffe"/>
        <w:rPr>
          <w:szCs w:val="28"/>
        </w:rPr>
      </w:pPr>
      <w:bookmarkStart w:id="1063" w:name="_Ref508180257"/>
      <w:r>
        <w:t xml:space="preserve">Рисунок </w:t>
      </w:r>
      <w:fldSimple w:instr=" SEQ Рисунок \* ARABIC ">
        <w:r w:rsidR="00DF3E4B">
          <w:rPr>
            <w:noProof/>
          </w:rPr>
          <w:t>781</w:t>
        </w:r>
      </w:fldSimple>
      <w:bookmarkEnd w:id="1063"/>
      <w:r>
        <w:t>. Блокирующий контроля формирования документа отчета по СМП и СОНКО</w:t>
      </w:r>
    </w:p>
    <w:p w14:paraId="35862BAE" w14:textId="77777777" w:rsidR="008C0F52" w:rsidRPr="003653D1" w:rsidRDefault="008C0F52" w:rsidP="008C0F52">
      <w:pPr>
        <w:pStyle w:val="aff"/>
        <w:rPr>
          <w:szCs w:val="28"/>
        </w:rPr>
      </w:pPr>
      <w:r>
        <w:rPr>
          <w:szCs w:val="28"/>
        </w:rPr>
        <w:t>Окно успешной генерации документа отчета необходимо закрыть и обновить список документов в фильтре «</w:t>
      </w:r>
      <w:r w:rsidRPr="003653D1">
        <w:rPr>
          <w:b/>
          <w:szCs w:val="28"/>
        </w:rPr>
        <w:t>В работе</w:t>
      </w:r>
      <w:r>
        <w:rPr>
          <w:szCs w:val="28"/>
        </w:rPr>
        <w:t xml:space="preserve">» по кнопке </w:t>
      </w:r>
      <w:r>
        <w:rPr>
          <w:noProof/>
          <w:szCs w:val="28"/>
        </w:rPr>
        <w:drawing>
          <wp:inline distT="0" distB="0" distL="0" distR="0" wp14:anchorId="36EFC2D2" wp14:editId="2711B68D">
            <wp:extent cx="171474" cy="171474"/>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5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Pr>
          <w:szCs w:val="28"/>
        </w:rPr>
        <w:t xml:space="preserve"> </w:t>
      </w:r>
      <w:r w:rsidRPr="00187E19">
        <w:rPr>
          <w:szCs w:val="28"/>
        </w:rPr>
        <w:t>[</w:t>
      </w:r>
      <w:r>
        <w:rPr>
          <w:b/>
          <w:szCs w:val="28"/>
        </w:rPr>
        <w:t>Обновить</w:t>
      </w:r>
      <w:r w:rsidRPr="00187E19">
        <w:rPr>
          <w:szCs w:val="28"/>
        </w:rPr>
        <w:t>]</w:t>
      </w:r>
      <w:r>
        <w:rPr>
          <w:szCs w:val="28"/>
        </w:rPr>
        <w:t xml:space="preserve"> (</w:t>
      </w:r>
      <w:r w:rsidRPr="003653D1">
        <w:rPr>
          <w:i/>
          <w:szCs w:val="28"/>
        </w:rPr>
        <w:fldChar w:fldCharType="begin"/>
      </w:r>
      <w:r w:rsidRPr="003653D1">
        <w:rPr>
          <w:i/>
          <w:szCs w:val="28"/>
        </w:rPr>
        <w:instrText xml:space="preserve"> REF _Ref508180638 \h </w:instrText>
      </w:r>
      <w:r>
        <w:rPr>
          <w:i/>
          <w:szCs w:val="28"/>
        </w:rPr>
        <w:instrText xml:space="preserve"> \* MERGEFORMAT </w:instrText>
      </w:r>
      <w:r w:rsidRPr="003653D1">
        <w:rPr>
          <w:i/>
          <w:szCs w:val="28"/>
        </w:rPr>
      </w:r>
      <w:r w:rsidRPr="003653D1">
        <w:rPr>
          <w:i/>
          <w:szCs w:val="28"/>
        </w:rPr>
        <w:fldChar w:fldCharType="separate"/>
      </w:r>
      <w:r w:rsidR="00DF3E4B" w:rsidRPr="00DF3E4B">
        <w:rPr>
          <w:i/>
        </w:rPr>
        <w:t xml:space="preserve">Рисунок </w:t>
      </w:r>
      <w:r w:rsidR="00DF3E4B" w:rsidRPr="00DF3E4B">
        <w:rPr>
          <w:i/>
          <w:noProof/>
        </w:rPr>
        <w:t>782</w:t>
      </w:r>
      <w:r w:rsidRPr="003653D1">
        <w:rPr>
          <w:i/>
          <w:szCs w:val="28"/>
        </w:rPr>
        <w:fldChar w:fldCharType="end"/>
      </w:r>
      <w:r>
        <w:rPr>
          <w:szCs w:val="28"/>
        </w:rPr>
        <w:t>).</w:t>
      </w:r>
    </w:p>
    <w:p w14:paraId="77467951" w14:textId="77777777" w:rsidR="008C0F52" w:rsidRDefault="008C0F52" w:rsidP="00F5134E">
      <w:pPr>
        <w:spacing w:before="120" w:after="120"/>
        <w:jc w:val="center"/>
      </w:pPr>
      <w:r>
        <w:rPr>
          <w:noProof/>
        </w:rPr>
        <w:lastRenderedPageBreak/>
        <w:drawing>
          <wp:inline distT="0" distB="0" distL="0" distR="0" wp14:anchorId="6D9504E7" wp14:editId="08EA0F47">
            <wp:extent cx="5940425" cy="2392045"/>
            <wp:effectExtent l="0" t="0" r="3175" b="825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png"/>
                    <pic:cNvPicPr/>
                  </pic:nvPicPr>
                  <pic:blipFill>
                    <a:blip r:embed="rId861">
                      <a:extLst>
                        <a:ext uri="{28A0092B-C50C-407E-A947-70E740481C1C}">
                          <a14:useLocalDpi xmlns:a14="http://schemas.microsoft.com/office/drawing/2010/main" val="0"/>
                        </a:ext>
                      </a:extLst>
                    </a:blip>
                    <a:stretch>
                      <a:fillRect/>
                    </a:stretch>
                  </pic:blipFill>
                  <pic:spPr>
                    <a:xfrm>
                      <a:off x="0" y="0"/>
                      <a:ext cx="5940425" cy="2392045"/>
                    </a:xfrm>
                    <a:prstGeom prst="rect">
                      <a:avLst/>
                    </a:prstGeom>
                  </pic:spPr>
                </pic:pic>
              </a:graphicData>
            </a:graphic>
          </wp:inline>
        </w:drawing>
      </w:r>
    </w:p>
    <w:p w14:paraId="65A900B9" w14:textId="77777777" w:rsidR="008C0F52" w:rsidRDefault="008C0F52" w:rsidP="008C0F52">
      <w:pPr>
        <w:pStyle w:val="affffe"/>
      </w:pPr>
      <w:bookmarkStart w:id="1064" w:name="_Ref508180638"/>
      <w:r>
        <w:t xml:space="preserve">Рисунок </w:t>
      </w:r>
      <w:fldSimple w:instr=" SEQ Рисунок \* ARABIC ">
        <w:r w:rsidR="00DF3E4B">
          <w:rPr>
            <w:noProof/>
          </w:rPr>
          <w:t>782</w:t>
        </w:r>
      </w:fldSimple>
      <w:bookmarkEnd w:id="1064"/>
      <w:r>
        <w:t>. Кнопка открытия электронной формы документа отчета</w:t>
      </w:r>
    </w:p>
    <w:p w14:paraId="1F8DB36B" w14:textId="09137C17" w:rsidR="008C0F52" w:rsidRDefault="008C0F52" w:rsidP="008C0F52">
      <w:pPr>
        <w:ind w:firstLine="709"/>
      </w:pPr>
      <w:r>
        <w:t xml:space="preserve">Вновь сгенерированный документ отчета по СМП и СОНКО следует открыть на редактирование </w:t>
      </w:r>
      <w:r>
        <w:rPr>
          <w:szCs w:val="28"/>
        </w:rPr>
        <w:t xml:space="preserve">по кнопке </w:t>
      </w:r>
      <w:r>
        <w:rPr>
          <w:noProof/>
          <w:szCs w:val="28"/>
        </w:rPr>
        <w:drawing>
          <wp:inline distT="0" distB="0" distL="0" distR="0" wp14:anchorId="1658C5ED" wp14:editId="66ADD23D">
            <wp:extent cx="133369" cy="152421"/>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1143FF">
        <w:rPr>
          <w:szCs w:val="28"/>
        </w:rPr>
        <w:t>[</w:t>
      </w:r>
      <w:r>
        <w:rPr>
          <w:b/>
          <w:szCs w:val="28"/>
        </w:rPr>
        <w:t>Редактировать</w:t>
      </w:r>
      <w:r w:rsidRPr="001143FF">
        <w:rPr>
          <w:szCs w:val="28"/>
        </w:rPr>
        <w:t>]</w:t>
      </w:r>
      <w:r>
        <w:rPr>
          <w:szCs w:val="28"/>
        </w:rPr>
        <w:t xml:space="preserve"> </w:t>
      </w:r>
      <w:r>
        <w:t>и проверить данные, полученные в автоматическом режиме Системой (</w:t>
      </w:r>
      <w:r w:rsidRPr="003653D1">
        <w:rPr>
          <w:i/>
          <w:szCs w:val="28"/>
        </w:rPr>
        <w:fldChar w:fldCharType="begin"/>
      </w:r>
      <w:r w:rsidRPr="003653D1">
        <w:rPr>
          <w:i/>
          <w:szCs w:val="28"/>
        </w:rPr>
        <w:instrText xml:space="preserve"> REF _Ref508180638 \h </w:instrText>
      </w:r>
      <w:r>
        <w:rPr>
          <w:i/>
          <w:szCs w:val="28"/>
        </w:rPr>
        <w:instrText xml:space="preserve"> \* MERGEFORMAT </w:instrText>
      </w:r>
      <w:r w:rsidRPr="003653D1">
        <w:rPr>
          <w:i/>
          <w:szCs w:val="28"/>
        </w:rPr>
      </w:r>
      <w:r w:rsidRPr="003653D1">
        <w:rPr>
          <w:i/>
          <w:szCs w:val="28"/>
        </w:rPr>
        <w:fldChar w:fldCharType="separate"/>
      </w:r>
      <w:r w:rsidR="00DF3E4B" w:rsidRPr="00DF3E4B">
        <w:rPr>
          <w:i/>
        </w:rPr>
        <w:t xml:space="preserve">Рисунок </w:t>
      </w:r>
      <w:r w:rsidR="00DF3E4B" w:rsidRPr="00DF3E4B">
        <w:rPr>
          <w:i/>
          <w:noProof/>
        </w:rPr>
        <w:t>782</w:t>
      </w:r>
      <w:r w:rsidRPr="003653D1">
        <w:rPr>
          <w:i/>
          <w:szCs w:val="28"/>
        </w:rPr>
        <w:fldChar w:fldCharType="end"/>
      </w:r>
      <w:r>
        <w:t>). В случае расхождения каких-либо значений есть возможность их коррекции путем ввода необх</w:t>
      </w:r>
      <w:r w:rsidR="00F42368">
        <w:t>одимого значения в нужные поля.</w:t>
      </w:r>
    </w:p>
    <w:p w14:paraId="1A28CD2A" w14:textId="77777777" w:rsidR="008C0F52" w:rsidRDefault="008C0F52" w:rsidP="008C0F52">
      <w:pPr>
        <w:spacing w:before="120" w:after="120"/>
        <w:jc w:val="center"/>
      </w:pPr>
      <w:r>
        <w:rPr>
          <w:noProof/>
        </w:rPr>
        <w:drawing>
          <wp:inline distT="0" distB="0" distL="0" distR="0" wp14:anchorId="35675064" wp14:editId="5783EB30">
            <wp:extent cx="5940425" cy="4429760"/>
            <wp:effectExtent l="0" t="0" r="3175" b="889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862">
                      <a:extLst>
                        <a:ext uri="{28A0092B-C50C-407E-A947-70E740481C1C}">
                          <a14:useLocalDpi xmlns:a14="http://schemas.microsoft.com/office/drawing/2010/main" val="0"/>
                        </a:ext>
                      </a:extLst>
                    </a:blip>
                    <a:stretch>
                      <a:fillRect/>
                    </a:stretch>
                  </pic:blipFill>
                  <pic:spPr>
                    <a:xfrm>
                      <a:off x="0" y="0"/>
                      <a:ext cx="5940425" cy="4429760"/>
                    </a:xfrm>
                    <a:prstGeom prst="rect">
                      <a:avLst/>
                    </a:prstGeom>
                  </pic:spPr>
                </pic:pic>
              </a:graphicData>
            </a:graphic>
          </wp:inline>
        </w:drawing>
      </w:r>
    </w:p>
    <w:p w14:paraId="2A538E10" w14:textId="77777777" w:rsidR="008C0F52" w:rsidRPr="002E45C5" w:rsidRDefault="008C0F52" w:rsidP="008C0F52">
      <w:pPr>
        <w:pStyle w:val="affffe"/>
      </w:pPr>
      <w:bookmarkStart w:id="1065" w:name="_Ref415738514"/>
      <w:r>
        <w:t xml:space="preserve">Рисунок </w:t>
      </w:r>
      <w:fldSimple w:instr=" SEQ Рисунок \* ARABIC ">
        <w:r w:rsidR="00DF3E4B">
          <w:rPr>
            <w:noProof/>
          </w:rPr>
          <w:t>783</w:t>
        </w:r>
      </w:fldSimple>
      <w:bookmarkEnd w:id="1065"/>
      <w:r>
        <w:t>. Коррекция данных по полям во вкладке «Данные отчета»</w:t>
      </w:r>
    </w:p>
    <w:p w14:paraId="627DD26E" w14:textId="77777777" w:rsidR="008C0F52" w:rsidRDefault="008C0F52" w:rsidP="008C0F52">
      <w:pPr>
        <w:ind w:firstLine="708"/>
      </w:pPr>
      <w:r>
        <w:t>Вкладка «Д</w:t>
      </w:r>
      <w:r>
        <w:rPr>
          <w:b/>
        </w:rPr>
        <w:t>анные по контрактам</w:t>
      </w:r>
      <w:r>
        <w:t>» содержит информацию о контрактах, которые были учтены при формировании данного документа отчета (</w:t>
      </w:r>
      <w:r w:rsidRPr="000F4F8F">
        <w:rPr>
          <w:i/>
        </w:rPr>
        <w:fldChar w:fldCharType="begin"/>
      </w:r>
      <w:r w:rsidRPr="000F4F8F">
        <w:rPr>
          <w:i/>
        </w:rPr>
        <w:instrText xml:space="preserve"> REF _Ref508181832 \h </w:instrText>
      </w:r>
      <w:r>
        <w:rPr>
          <w:i/>
        </w:rPr>
        <w:instrText xml:space="preserve"> \* MERGEFORMAT </w:instrText>
      </w:r>
      <w:r w:rsidRPr="000F4F8F">
        <w:rPr>
          <w:i/>
        </w:rPr>
      </w:r>
      <w:r w:rsidRPr="000F4F8F">
        <w:rPr>
          <w:i/>
        </w:rPr>
        <w:fldChar w:fldCharType="separate"/>
      </w:r>
      <w:r w:rsidR="00DF3E4B" w:rsidRPr="00DF3E4B">
        <w:rPr>
          <w:i/>
        </w:rPr>
        <w:t xml:space="preserve">Рисунок </w:t>
      </w:r>
      <w:r w:rsidR="00DF3E4B" w:rsidRPr="00DF3E4B">
        <w:rPr>
          <w:i/>
          <w:noProof/>
        </w:rPr>
        <w:t>784</w:t>
      </w:r>
      <w:r w:rsidRPr="000F4F8F">
        <w:rPr>
          <w:i/>
        </w:rPr>
        <w:fldChar w:fldCharType="end"/>
      </w:r>
      <w:r>
        <w:t xml:space="preserve">). Малые закупки в данном списке не отображаются, но в самом документе отчете учитываются. Если существуют контракты, </w:t>
      </w:r>
      <w:r>
        <w:lastRenderedPageBreak/>
        <w:t>которые не попали или ошибочно попали в данный документ, то существует возможность корректировки как добавлением новых записей, так и исключением ненужных записей.</w:t>
      </w:r>
    </w:p>
    <w:p w14:paraId="0FFE9EE7" w14:textId="77777777" w:rsidR="008C0F52" w:rsidRDefault="008C0F52" w:rsidP="008C0F52">
      <w:pPr>
        <w:spacing w:before="120" w:after="120"/>
        <w:jc w:val="center"/>
      </w:pPr>
      <w:r>
        <w:rPr>
          <w:noProof/>
        </w:rPr>
        <w:drawing>
          <wp:inline distT="0" distB="0" distL="0" distR="0" wp14:anchorId="7AE268A0" wp14:editId="5AD4BA4F">
            <wp:extent cx="5940425" cy="3984625"/>
            <wp:effectExtent l="0" t="0" r="3175"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863">
                      <a:extLst>
                        <a:ext uri="{28A0092B-C50C-407E-A947-70E740481C1C}">
                          <a14:useLocalDpi xmlns:a14="http://schemas.microsoft.com/office/drawing/2010/main" val="0"/>
                        </a:ext>
                      </a:extLst>
                    </a:blip>
                    <a:stretch>
                      <a:fillRect/>
                    </a:stretch>
                  </pic:blipFill>
                  <pic:spPr>
                    <a:xfrm>
                      <a:off x="0" y="0"/>
                      <a:ext cx="5940425" cy="3984625"/>
                    </a:xfrm>
                    <a:prstGeom prst="rect">
                      <a:avLst/>
                    </a:prstGeom>
                  </pic:spPr>
                </pic:pic>
              </a:graphicData>
            </a:graphic>
          </wp:inline>
        </w:drawing>
      </w:r>
    </w:p>
    <w:p w14:paraId="3622CEB3" w14:textId="77777777" w:rsidR="008C0F52" w:rsidRDefault="008C0F52" w:rsidP="008C0F52">
      <w:pPr>
        <w:pStyle w:val="affffe"/>
      </w:pPr>
      <w:bookmarkStart w:id="1066" w:name="_Ref508181832"/>
      <w:r>
        <w:t xml:space="preserve">Рисунок </w:t>
      </w:r>
      <w:fldSimple w:instr=" SEQ Рисунок \* ARABIC ">
        <w:r w:rsidR="00DF3E4B">
          <w:rPr>
            <w:noProof/>
          </w:rPr>
          <w:t>784</w:t>
        </w:r>
      </w:fldSimple>
      <w:bookmarkEnd w:id="1066"/>
      <w:r>
        <w:t xml:space="preserve">. Список контрактов, участвующих в формировании документа отчета по СМП и СОНКО </w:t>
      </w:r>
    </w:p>
    <w:p w14:paraId="70606724" w14:textId="77777777" w:rsidR="008C0F52" w:rsidRDefault="008C0F52" w:rsidP="008C0F52">
      <w:pPr>
        <w:ind w:firstLine="709"/>
      </w:pPr>
      <w:r>
        <w:t>Во вкладке «</w:t>
      </w:r>
      <w:r>
        <w:rPr>
          <w:b/>
        </w:rPr>
        <w:t>Дополнительные данные</w:t>
      </w:r>
      <w:r>
        <w:t>» доступны для ввода следующие поля:</w:t>
      </w:r>
    </w:p>
    <w:p w14:paraId="3D61C02C" w14:textId="77777777" w:rsidR="008C0F52" w:rsidRPr="00EB2C8B" w:rsidRDefault="008C0F52" w:rsidP="008C0F52">
      <w:pPr>
        <w:pStyle w:val="a0"/>
        <w:numPr>
          <w:ilvl w:val="0"/>
          <w:numId w:val="22"/>
        </w:numPr>
        <w:ind w:left="1134"/>
      </w:pPr>
      <w:r>
        <w:t>Руководитель</w:t>
      </w:r>
      <w:r w:rsidRPr="00F122E4">
        <w:t xml:space="preserve"> (</w:t>
      </w:r>
      <w:r>
        <w:t>уполномоченный сотрудник</w:t>
      </w:r>
      <w:r w:rsidRPr="00F122E4">
        <w:t>);</w:t>
      </w:r>
    </w:p>
    <w:p w14:paraId="6A1627A2" w14:textId="77777777" w:rsidR="008C0F52" w:rsidRDefault="008C0F52" w:rsidP="008C0F52">
      <w:pPr>
        <w:pStyle w:val="a0"/>
        <w:numPr>
          <w:ilvl w:val="0"/>
          <w:numId w:val="22"/>
        </w:numPr>
        <w:ind w:left="1134"/>
      </w:pPr>
      <w:r>
        <w:t>Д</w:t>
      </w:r>
      <w:r w:rsidRPr="00F122E4">
        <w:t>олжность;</w:t>
      </w:r>
    </w:p>
    <w:p w14:paraId="6EFB4EE9" w14:textId="77777777" w:rsidR="008C0F52" w:rsidRPr="00EB2C8B" w:rsidRDefault="008C0F52" w:rsidP="008C0F52">
      <w:pPr>
        <w:pStyle w:val="a0"/>
        <w:numPr>
          <w:ilvl w:val="0"/>
          <w:numId w:val="22"/>
        </w:numPr>
        <w:ind w:left="1134"/>
      </w:pPr>
      <w:r>
        <w:t>Местонахождение (адрес);</w:t>
      </w:r>
    </w:p>
    <w:p w14:paraId="3A0F316A" w14:textId="77777777" w:rsidR="008C0F52" w:rsidRPr="00EB2C8B" w:rsidRDefault="008C0F52" w:rsidP="008C0F52">
      <w:pPr>
        <w:pStyle w:val="a0"/>
        <w:numPr>
          <w:ilvl w:val="0"/>
          <w:numId w:val="22"/>
        </w:numPr>
        <w:ind w:left="1134"/>
      </w:pPr>
      <w:r>
        <w:t>Телефон</w:t>
      </w:r>
      <w:r w:rsidRPr="00F122E4">
        <w:t>;</w:t>
      </w:r>
    </w:p>
    <w:p w14:paraId="73E77138" w14:textId="77777777" w:rsidR="008C0F52" w:rsidRDefault="008C0F52" w:rsidP="008C0F52">
      <w:pPr>
        <w:pStyle w:val="a0"/>
        <w:numPr>
          <w:ilvl w:val="0"/>
          <w:numId w:val="22"/>
        </w:numPr>
        <w:ind w:left="1134"/>
      </w:pPr>
      <w:r>
        <w:t>Адрес электронной почты.</w:t>
      </w:r>
    </w:p>
    <w:p w14:paraId="10EF56A6" w14:textId="77777777" w:rsidR="008C0F52" w:rsidRDefault="008C0F52" w:rsidP="008C0F52">
      <w:pPr>
        <w:pStyle w:val="a0"/>
        <w:numPr>
          <w:ilvl w:val="0"/>
          <w:numId w:val="0"/>
        </w:numPr>
        <w:spacing w:before="120"/>
      </w:pPr>
      <w:r>
        <w:rPr>
          <w:noProof/>
        </w:rPr>
        <w:lastRenderedPageBreak/>
        <w:drawing>
          <wp:inline distT="0" distB="0" distL="0" distR="0" wp14:anchorId="2DFC5007" wp14:editId="4396E287">
            <wp:extent cx="5940425" cy="3616960"/>
            <wp:effectExtent l="0" t="0" r="3175" b="254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864">
                      <a:extLst>
                        <a:ext uri="{28A0092B-C50C-407E-A947-70E740481C1C}">
                          <a14:useLocalDpi xmlns:a14="http://schemas.microsoft.com/office/drawing/2010/main" val="0"/>
                        </a:ext>
                      </a:extLst>
                    </a:blip>
                    <a:stretch>
                      <a:fillRect/>
                    </a:stretch>
                  </pic:blipFill>
                  <pic:spPr>
                    <a:xfrm>
                      <a:off x="0" y="0"/>
                      <a:ext cx="5940425" cy="3616960"/>
                    </a:xfrm>
                    <a:prstGeom prst="rect">
                      <a:avLst/>
                    </a:prstGeom>
                  </pic:spPr>
                </pic:pic>
              </a:graphicData>
            </a:graphic>
          </wp:inline>
        </w:drawing>
      </w:r>
    </w:p>
    <w:p w14:paraId="48DBE7F6" w14:textId="77777777" w:rsidR="008C0F52" w:rsidRPr="00EB2C8B" w:rsidRDefault="008C0F52" w:rsidP="008C0F52">
      <w:pPr>
        <w:pStyle w:val="affffe"/>
      </w:pPr>
      <w:r>
        <w:t xml:space="preserve">Рисунок </w:t>
      </w:r>
      <w:fldSimple w:instr=" SEQ Рисунок \* ARABIC ">
        <w:r w:rsidR="00DF3E4B">
          <w:rPr>
            <w:noProof/>
          </w:rPr>
          <w:t>785</w:t>
        </w:r>
      </w:fldSimple>
      <w:r>
        <w:t>. Вкладка «Дополнительные данные»</w:t>
      </w:r>
    </w:p>
    <w:p w14:paraId="375E910C" w14:textId="77777777" w:rsidR="008C0F52" w:rsidRDefault="008C0F52" w:rsidP="008C0F52">
      <w:pPr>
        <w:ind w:firstLine="709"/>
      </w:pPr>
      <w:r>
        <w:t>Серы поля заполняются автоматически на основе сведений об организации</w:t>
      </w:r>
    </w:p>
    <w:p w14:paraId="41EF5A8B" w14:textId="77777777" w:rsidR="008C0F52" w:rsidRDefault="008C0F52" w:rsidP="008C0F52">
      <w:pPr>
        <w:ind w:firstLine="709"/>
      </w:pPr>
      <w:r>
        <w:t xml:space="preserve">Заполненный документ необходимо сохранить по кнопке </w:t>
      </w:r>
      <w:r>
        <w:rPr>
          <w:noProof/>
        </w:rPr>
        <w:drawing>
          <wp:inline distT="0" distB="0" distL="0" distR="0" wp14:anchorId="0E7D218C" wp14:editId="717CBCCA">
            <wp:extent cx="152421" cy="161948"/>
            <wp:effectExtent l="0" t="0" r="0" b="952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D1130">
        <w:t>[</w:t>
      </w:r>
      <w:r>
        <w:rPr>
          <w:b/>
        </w:rPr>
        <w:t>Сохранить</w:t>
      </w:r>
      <w:r w:rsidRPr="00BD1130">
        <w:t>]</w:t>
      </w:r>
      <w:r>
        <w:t xml:space="preserve">. </w:t>
      </w:r>
    </w:p>
    <w:p w14:paraId="16715087" w14:textId="77777777" w:rsidR="008C0F52" w:rsidRDefault="008C0F52" w:rsidP="008C0F52">
      <w:pPr>
        <w:ind w:firstLine="709"/>
      </w:pPr>
      <w:r>
        <w:t xml:space="preserve">Из данного документа отчета можно получить печатную форму по кнопке </w:t>
      </w:r>
      <w:r>
        <w:rPr>
          <w:noProof/>
        </w:rPr>
        <w:drawing>
          <wp:inline distT="0" distB="0" distL="0" distR="0" wp14:anchorId="596395C8" wp14:editId="5C75F1FF">
            <wp:extent cx="142895" cy="161948"/>
            <wp:effectExtent l="0" t="0" r="9525" b="952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онтракт.png"/>
                    <pic:cNvPicPr/>
                  </pic:nvPicPr>
                  <pic:blipFill>
                    <a:blip r:embed="rId332">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1143FF">
        <w:t>[</w:t>
      </w:r>
      <w:r>
        <w:rPr>
          <w:b/>
        </w:rPr>
        <w:t>Печатная форма отчета по СМП и СОНКО (ПП РФ №238)</w:t>
      </w:r>
      <w:r w:rsidRPr="001143FF">
        <w:t>]</w:t>
      </w:r>
      <w:r>
        <w:t xml:space="preserve"> (</w:t>
      </w:r>
      <w:r w:rsidRPr="007F083E">
        <w:rPr>
          <w:i/>
        </w:rPr>
        <w:fldChar w:fldCharType="begin"/>
      </w:r>
      <w:r w:rsidRPr="007F083E">
        <w:rPr>
          <w:i/>
        </w:rPr>
        <w:instrText xml:space="preserve"> REF _Ref508182246 \h </w:instrText>
      </w:r>
      <w:r>
        <w:rPr>
          <w:i/>
        </w:rPr>
        <w:instrText xml:space="preserve"> \* MERGEFORMAT </w:instrText>
      </w:r>
      <w:r w:rsidRPr="007F083E">
        <w:rPr>
          <w:i/>
        </w:rPr>
      </w:r>
      <w:r w:rsidRPr="007F083E">
        <w:rPr>
          <w:i/>
        </w:rPr>
        <w:fldChar w:fldCharType="separate"/>
      </w:r>
      <w:r w:rsidR="00DF3E4B" w:rsidRPr="00DF3E4B">
        <w:rPr>
          <w:i/>
        </w:rPr>
        <w:t xml:space="preserve">Рисунок </w:t>
      </w:r>
      <w:r w:rsidR="00DF3E4B" w:rsidRPr="00DF3E4B">
        <w:rPr>
          <w:i/>
          <w:noProof/>
        </w:rPr>
        <w:t>786</w:t>
      </w:r>
      <w:r w:rsidRPr="007F083E">
        <w:rPr>
          <w:i/>
        </w:rPr>
        <w:fldChar w:fldCharType="end"/>
      </w:r>
      <w:r>
        <w:t>).</w:t>
      </w:r>
    </w:p>
    <w:p w14:paraId="142B1034" w14:textId="77777777" w:rsidR="008C0F52" w:rsidRDefault="008C0F52" w:rsidP="008C0F52">
      <w:pPr>
        <w:spacing w:before="120"/>
        <w:jc w:val="center"/>
      </w:pPr>
      <w:r>
        <w:rPr>
          <w:noProof/>
        </w:rPr>
        <w:drawing>
          <wp:inline distT="0" distB="0" distL="0" distR="0" wp14:anchorId="33D1A365" wp14:editId="0C7638C7">
            <wp:extent cx="5940425" cy="2778125"/>
            <wp:effectExtent l="0" t="0" r="3175" b="317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865">
                      <a:extLst>
                        <a:ext uri="{28A0092B-C50C-407E-A947-70E740481C1C}">
                          <a14:useLocalDpi xmlns:a14="http://schemas.microsoft.com/office/drawing/2010/main" val="0"/>
                        </a:ext>
                      </a:extLst>
                    </a:blip>
                    <a:stretch>
                      <a:fillRect/>
                    </a:stretch>
                  </pic:blipFill>
                  <pic:spPr>
                    <a:xfrm>
                      <a:off x="0" y="0"/>
                      <a:ext cx="5940425" cy="2778125"/>
                    </a:xfrm>
                    <a:prstGeom prst="rect">
                      <a:avLst/>
                    </a:prstGeom>
                  </pic:spPr>
                </pic:pic>
              </a:graphicData>
            </a:graphic>
          </wp:inline>
        </w:drawing>
      </w:r>
    </w:p>
    <w:p w14:paraId="53196777" w14:textId="77777777" w:rsidR="008C0F52" w:rsidRPr="000F4F8F" w:rsidRDefault="008C0F52" w:rsidP="008C0F52">
      <w:pPr>
        <w:pStyle w:val="affffe"/>
      </w:pPr>
      <w:bookmarkStart w:id="1067" w:name="_Ref508182246"/>
      <w:r>
        <w:t xml:space="preserve">Рисунок </w:t>
      </w:r>
      <w:fldSimple w:instr=" SEQ Рисунок \* ARABIC ">
        <w:r w:rsidR="00DF3E4B">
          <w:rPr>
            <w:noProof/>
          </w:rPr>
          <w:t>786</w:t>
        </w:r>
      </w:fldSimple>
      <w:bookmarkEnd w:id="1067"/>
      <w:r>
        <w:t>. Кнопка формирования печатной формы</w:t>
      </w:r>
    </w:p>
    <w:p w14:paraId="10A33280" w14:textId="77777777" w:rsidR="008C0F52" w:rsidRDefault="008C0F52" w:rsidP="008C0F52">
      <w:pPr>
        <w:ind w:firstLine="709"/>
      </w:pPr>
      <w:r>
        <w:t xml:space="preserve">Печатную форму также можно получить из списка документов по кнопке </w:t>
      </w:r>
      <w:r>
        <w:rPr>
          <w:noProof/>
        </w:rPr>
        <w:drawing>
          <wp:inline distT="0" distB="0" distL="0" distR="0" wp14:anchorId="2E6CF107" wp14:editId="24675F01">
            <wp:extent cx="142895" cy="114316"/>
            <wp:effectExtent l="0" t="0" r="952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ечат_форма.png"/>
                    <pic:cNvPicPr/>
                  </pic:nvPicPr>
                  <pic:blipFill>
                    <a:blip r:embed="rId107">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sidRPr="001143FF">
        <w:t>[</w:t>
      </w:r>
      <w:r>
        <w:rPr>
          <w:b/>
        </w:rPr>
        <w:t>Печать</w:t>
      </w:r>
      <w:r w:rsidRPr="001143FF">
        <w:t>]</w:t>
      </w:r>
      <w:r>
        <w:t xml:space="preserve"> (</w:t>
      </w:r>
      <w:r w:rsidRPr="009E2CBD">
        <w:rPr>
          <w:i/>
        </w:rPr>
        <w:fldChar w:fldCharType="begin"/>
      </w:r>
      <w:r w:rsidRPr="009E2CBD">
        <w:rPr>
          <w:i/>
        </w:rPr>
        <w:instrText xml:space="preserve"> REF _Ref508182770 \h </w:instrText>
      </w:r>
      <w:r>
        <w:rPr>
          <w:i/>
        </w:rPr>
        <w:instrText xml:space="preserve"> \* MERGEFORMAT </w:instrText>
      </w:r>
      <w:r w:rsidRPr="009E2CBD">
        <w:rPr>
          <w:i/>
        </w:rPr>
      </w:r>
      <w:r w:rsidRPr="009E2CBD">
        <w:rPr>
          <w:i/>
        </w:rPr>
        <w:fldChar w:fldCharType="separate"/>
      </w:r>
      <w:r w:rsidR="00DF3E4B" w:rsidRPr="00DF3E4B">
        <w:rPr>
          <w:i/>
        </w:rPr>
        <w:t xml:space="preserve">Рисунок </w:t>
      </w:r>
      <w:r w:rsidR="00DF3E4B" w:rsidRPr="00DF3E4B">
        <w:rPr>
          <w:i/>
          <w:noProof/>
        </w:rPr>
        <w:t>787</w:t>
      </w:r>
      <w:r w:rsidRPr="009E2CBD">
        <w:rPr>
          <w:i/>
        </w:rPr>
        <w:fldChar w:fldCharType="end"/>
      </w:r>
      <w:r>
        <w:t>).</w:t>
      </w:r>
    </w:p>
    <w:p w14:paraId="5FD50C0D" w14:textId="77777777" w:rsidR="008C0F52" w:rsidRDefault="008C0F52" w:rsidP="008C0F52">
      <w:pPr>
        <w:spacing w:before="120"/>
        <w:jc w:val="center"/>
      </w:pPr>
      <w:r>
        <w:rPr>
          <w:noProof/>
        </w:rPr>
        <w:lastRenderedPageBreak/>
        <w:drawing>
          <wp:inline distT="0" distB="0" distL="0" distR="0" wp14:anchorId="2CB46B74" wp14:editId="208AFC90">
            <wp:extent cx="5940425" cy="2390140"/>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png"/>
                    <pic:cNvPicPr/>
                  </pic:nvPicPr>
                  <pic:blipFill>
                    <a:blip r:embed="rId866">
                      <a:extLst>
                        <a:ext uri="{28A0092B-C50C-407E-A947-70E740481C1C}">
                          <a14:useLocalDpi xmlns:a14="http://schemas.microsoft.com/office/drawing/2010/main" val="0"/>
                        </a:ext>
                      </a:extLst>
                    </a:blip>
                    <a:stretch>
                      <a:fillRect/>
                    </a:stretch>
                  </pic:blipFill>
                  <pic:spPr>
                    <a:xfrm>
                      <a:off x="0" y="0"/>
                      <a:ext cx="5940425" cy="2390140"/>
                    </a:xfrm>
                    <a:prstGeom prst="rect">
                      <a:avLst/>
                    </a:prstGeom>
                  </pic:spPr>
                </pic:pic>
              </a:graphicData>
            </a:graphic>
          </wp:inline>
        </w:drawing>
      </w:r>
    </w:p>
    <w:p w14:paraId="0B3C275E" w14:textId="77777777" w:rsidR="008C0F52" w:rsidRPr="009E2CBD" w:rsidRDefault="008C0F52" w:rsidP="008C0F52">
      <w:pPr>
        <w:pStyle w:val="affffe"/>
      </w:pPr>
      <w:bookmarkStart w:id="1068" w:name="_Ref508182770"/>
      <w:r>
        <w:t xml:space="preserve">Рисунок </w:t>
      </w:r>
      <w:fldSimple w:instr=" SEQ Рисунок \* ARABIC ">
        <w:r w:rsidR="00DF3E4B">
          <w:rPr>
            <w:noProof/>
          </w:rPr>
          <w:t>787</w:t>
        </w:r>
      </w:fldSimple>
      <w:bookmarkEnd w:id="1068"/>
      <w:r>
        <w:t>. Формирование печатной формы из списка документов</w:t>
      </w:r>
    </w:p>
    <w:p w14:paraId="1DBEF00E" w14:textId="77777777" w:rsidR="008C0F52" w:rsidRPr="001143FF" w:rsidRDefault="008C0F52" w:rsidP="008C0F52">
      <w:pPr>
        <w:ind w:firstLine="709"/>
      </w:pPr>
      <w:r>
        <w:t xml:space="preserve">При этом сформируется документ в формате </w:t>
      </w:r>
      <w:r>
        <w:rPr>
          <w:lang w:val="en-US"/>
        </w:rPr>
        <w:t>xls</w:t>
      </w:r>
      <w:r w:rsidRPr="001143FF">
        <w:t xml:space="preserve"> (</w:t>
      </w:r>
      <w:r w:rsidRPr="006E290E">
        <w:rPr>
          <w:i/>
          <w:lang w:val="en-US"/>
        </w:rPr>
        <w:fldChar w:fldCharType="begin"/>
      </w:r>
      <w:r w:rsidRPr="001143FF">
        <w:rPr>
          <w:i/>
        </w:rPr>
        <w:instrText xml:space="preserve"> </w:instrText>
      </w:r>
      <w:r w:rsidRPr="006E290E">
        <w:rPr>
          <w:i/>
          <w:lang w:val="en-US"/>
        </w:rPr>
        <w:instrText>REF</w:instrText>
      </w:r>
      <w:r w:rsidRPr="001143FF">
        <w:rPr>
          <w:i/>
        </w:rPr>
        <w:instrText xml:space="preserve"> _</w:instrText>
      </w:r>
      <w:r w:rsidRPr="006E290E">
        <w:rPr>
          <w:i/>
          <w:lang w:val="en-US"/>
        </w:rPr>
        <w:instrText>Ref</w:instrText>
      </w:r>
      <w:r w:rsidRPr="001143FF">
        <w:rPr>
          <w:i/>
        </w:rPr>
        <w:instrText>508182884 \</w:instrText>
      </w:r>
      <w:r w:rsidRPr="006E290E">
        <w:rPr>
          <w:i/>
          <w:lang w:val="en-US"/>
        </w:rPr>
        <w:instrText>h</w:instrText>
      </w:r>
      <w:r w:rsidRPr="001143FF">
        <w:rPr>
          <w:i/>
        </w:rPr>
        <w:instrText xml:space="preserve">  \* </w:instrText>
      </w:r>
      <w:r>
        <w:rPr>
          <w:i/>
          <w:lang w:val="en-US"/>
        </w:rPr>
        <w:instrText>MERGEFORMAT</w:instrText>
      </w:r>
      <w:r w:rsidRPr="001143FF">
        <w:rPr>
          <w:i/>
        </w:rPr>
        <w:instrText xml:space="preserve"> </w:instrText>
      </w:r>
      <w:r w:rsidRPr="006E290E">
        <w:rPr>
          <w:i/>
          <w:lang w:val="en-US"/>
        </w:rPr>
      </w:r>
      <w:r w:rsidRPr="006E290E">
        <w:rPr>
          <w:i/>
          <w:lang w:val="en-US"/>
        </w:rPr>
        <w:fldChar w:fldCharType="separate"/>
      </w:r>
      <w:r w:rsidR="00DF3E4B" w:rsidRPr="00DF3E4B">
        <w:rPr>
          <w:i/>
        </w:rPr>
        <w:t xml:space="preserve">Рисунок </w:t>
      </w:r>
      <w:r w:rsidR="00DF3E4B" w:rsidRPr="00DF3E4B">
        <w:rPr>
          <w:i/>
          <w:noProof/>
        </w:rPr>
        <w:t>788</w:t>
      </w:r>
      <w:r w:rsidRPr="006E290E">
        <w:rPr>
          <w:i/>
          <w:lang w:val="en-US"/>
        </w:rPr>
        <w:fldChar w:fldCharType="end"/>
      </w:r>
      <w:r w:rsidRPr="001143FF">
        <w:t>).</w:t>
      </w:r>
    </w:p>
    <w:p w14:paraId="410C17B0" w14:textId="77777777" w:rsidR="008C0F52" w:rsidRDefault="008C0F52" w:rsidP="008C0F52">
      <w:pPr>
        <w:spacing w:before="120" w:after="120"/>
        <w:jc w:val="center"/>
        <w:rPr>
          <w:lang w:val="en-US"/>
        </w:rPr>
      </w:pPr>
      <w:r>
        <w:rPr>
          <w:noProof/>
        </w:rPr>
        <w:drawing>
          <wp:inline distT="0" distB="0" distL="0" distR="0" wp14:anchorId="0F07D55D" wp14:editId="3A911B57">
            <wp:extent cx="5940425" cy="5084445"/>
            <wp:effectExtent l="0" t="0" r="3175" b="1905"/>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png"/>
                    <pic:cNvPicPr/>
                  </pic:nvPicPr>
                  <pic:blipFill>
                    <a:blip r:embed="rId867">
                      <a:extLst>
                        <a:ext uri="{28A0092B-C50C-407E-A947-70E740481C1C}">
                          <a14:useLocalDpi xmlns:a14="http://schemas.microsoft.com/office/drawing/2010/main" val="0"/>
                        </a:ext>
                      </a:extLst>
                    </a:blip>
                    <a:stretch>
                      <a:fillRect/>
                    </a:stretch>
                  </pic:blipFill>
                  <pic:spPr>
                    <a:xfrm>
                      <a:off x="0" y="0"/>
                      <a:ext cx="5940425" cy="5084445"/>
                    </a:xfrm>
                    <a:prstGeom prst="rect">
                      <a:avLst/>
                    </a:prstGeom>
                  </pic:spPr>
                </pic:pic>
              </a:graphicData>
            </a:graphic>
          </wp:inline>
        </w:drawing>
      </w:r>
    </w:p>
    <w:p w14:paraId="07F5832C" w14:textId="77777777" w:rsidR="008C0F52" w:rsidRPr="006E290E" w:rsidRDefault="008C0F52" w:rsidP="008C0F52">
      <w:pPr>
        <w:pStyle w:val="affffe"/>
      </w:pPr>
      <w:bookmarkStart w:id="1069" w:name="_Ref508182884"/>
      <w:r>
        <w:t xml:space="preserve">Рисунок </w:t>
      </w:r>
      <w:fldSimple w:instr=" SEQ Рисунок \* ARABIC ">
        <w:r w:rsidR="00DF3E4B">
          <w:rPr>
            <w:noProof/>
          </w:rPr>
          <w:t>788</w:t>
        </w:r>
      </w:fldSimple>
      <w:bookmarkEnd w:id="1069"/>
      <w:r>
        <w:t>. Пример печатной формы документа отчета по СМП и СОНКО</w:t>
      </w:r>
    </w:p>
    <w:p w14:paraId="70B5E65B" w14:textId="77777777" w:rsidR="008C0F52" w:rsidRDefault="008C0F52" w:rsidP="008C0F52">
      <w:pPr>
        <w:pStyle w:val="30"/>
        <w:tabs>
          <w:tab w:val="clear" w:pos="1797"/>
          <w:tab w:val="num" w:pos="360"/>
        </w:tabs>
        <w:ind w:left="0" w:firstLine="0"/>
      </w:pPr>
      <w:bookmarkStart w:id="1070" w:name="_Toc532824115"/>
      <w:r>
        <w:lastRenderedPageBreak/>
        <w:t>Согласование и размещение документа в ЕИС</w:t>
      </w:r>
      <w:bookmarkEnd w:id="1070"/>
    </w:p>
    <w:p w14:paraId="0D5313D1" w14:textId="77777777" w:rsidR="008C0F52" w:rsidRDefault="008C0F52" w:rsidP="008C0F52">
      <w:pPr>
        <w:ind w:firstLine="709"/>
      </w:pPr>
      <w:r>
        <w:t>Для документа отчет по СМП и СОНКО доступны следующие фильтры для отображения состояния документа:</w:t>
      </w:r>
    </w:p>
    <w:p w14:paraId="472BFBFD" w14:textId="77777777" w:rsidR="008C0F52" w:rsidRDefault="008C0F52" w:rsidP="008C0F52">
      <w:pPr>
        <w:pStyle w:val="a0"/>
        <w:numPr>
          <w:ilvl w:val="0"/>
          <w:numId w:val="22"/>
        </w:numPr>
        <w:ind w:left="993" w:hanging="284"/>
      </w:pPr>
      <w:r>
        <w:t>В работе;</w:t>
      </w:r>
    </w:p>
    <w:p w14:paraId="7D6EE230" w14:textId="77777777" w:rsidR="008C0F52" w:rsidRDefault="008C0F52" w:rsidP="008C0F52">
      <w:pPr>
        <w:pStyle w:val="a0"/>
        <w:numPr>
          <w:ilvl w:val="0"/>
          <w:numId w:val="22"/>
        </w:numPr>
        <w:ind w:left="993" w:hanging="284"/>
      </w:pPr>
      <w:r>
        <w:t>Согласованный отчет;</w:t>
      </w:r>
    </w:p>
    <w:p w14:paraId="21E83E01" w14:textId="77777777" w:rsidR="008C0F52" w:rsidRDefault="008C0F52" w:rsidP="008C0F52">
      <w:pPr>
        <w:pStyle w:val="a0"/>
        <w:numPr>
          <w:ilvl w:val="0"/>
          <w:numId w:val="22"/>
        </w:numPr>
        <w:ind w:left="993" w:hanging="284"/>
      </w:pPr>
      <w:r>
        <w:t>Принят в ЕИС;</w:t>
      </w:r>
    </w:p>
    <w:p w14:paraId="659F7BDC" w14:textId="77777777" w:rsidR="008C0F52" w:rsidRDefault="008C0F52" w:rsidP="008C0F52">
      <w:pPr>
        <w:pStyle w:val="a0"/>
        <w:numPr>
          <w:ilvl w:val="0"/>
          <w:numId w:val="22"/>
        </w:numPr>
        <w:ind w:left="993" w:hanging="284"/>
      </w:pPr>
      <w:r>
        <w:t>Опубликовано.</w:t>
      </w:r>
    </w:p>
    <w:p w14:paraId="325F9C69" w14:textId="77777777" w:rsidR="008C0F52" w:rsidRDefault="008C0F52" w:rsidP="008C0F52">
      <w:pPr>
        <w:ind w:firstLine="709"/>
      </w:pPr>
    </w:p>
    <w:p w14:paraId="19003ACB" w14:textId="77777777" w:rsidR="008C0F52" w:rsidRPr="00DC7034" w:rsidRDefault="008C0F52" w:rsidP="008C0F52">
      <w:pPr>
        <w:ind w:firstLine="709"/>
      </w:pPr>
      <w:r>
        <w:t xml:space="preserve">Для размещения полученного документа отчета по СМП и СОНКО в ЕИС его изначально необходимо согласовать по кнопке </w:t>
      </w:r>
      <w:r w:rsidRPr="001143FF">
        <w:t>[</w:t>
      </w:r>
      <w:r>
        <w:rPr>
          <w:b/>
        </w:rPr>
        <w:t>Согласовать отчет</w:t>
      </w:r>
      <w:r w:rsidRPr="001143FF">
        <w:t>]</w:t>
      </w:r>
      <w:r>
        <w:t xml:space="preserve"> (</w:t>
      </w:r>
      <w:r w:rsidRPr="00DC7034">
        <w:rPr>
          <w:i/>
        </w:rPr>
        <w:fldChar w:fldCharType="begin"/>
      </w:r>
      <w:r w:rsidRPr="00DC7034">
        <w:rPr>
          <w:i/>
        </w:rPr>
        <w:instrText xml:space="preserve"> REF _Ref415750596 \h </w:instrText>
      </w:r>
      <w:r>
        <w:rPr>
          <w:i/>
        </w:rPr>
        <w:instrText xml:space="preserve"> \* MERGEFORMAT </w:instrText>
      </w:r>
      <w:r w:rsidRPr="00DC7034">
        <w:rPr>
          <w:i/>
        </w:rPr>
      </w:r>
      <w:r w:rsidRPr="00DC7034">
        <w:rPr>
          <w:i/>
        </w:rPr>
        <w:fldChar w:fldCharType="separate"/>
      </w:r>
      <w:r w:rsidR="00DF3E4B" w:rsidRPr="00DF3E4B">
        <w:rPr>
          <w:i/>
        </w:rPr>
        <w:t xml:space="preserve">Рисунок </w:t>
      </w:r>
      <w:r w:rsidR="00DF3E4B" w:rsidRPr="00DF3E4B">
        <w:rPr>
          <w:i/>
          <w:noProof/>
        </w:rPr>
        <w:t>789</w:t>
      </w:r>
      <w:r w:rsidRPr="00DC7034">
        <w:rPr>
          <w:i/>
        </w:rPr>
        <w:fldChar w:fldCharType="end"/>
      </w:r>
      <w:r>
        <w:t>).</w:t>
      </w:r>
    </w:p>
    <w:p w14:paraId="38DC3EA2" w14:textId="77777777" w:rsidR="008C0F52" w:rsidRDefault="008C0F52" w:rsidP="008C0F52">
      <w:pPr>
        <w:spacing w:before="120" w:after="120"/>
        <w:jc w:val="center"/>
      </w:pPr>
      <w:r>
        <w:rPr>
          <w:noProof/>
        </w:rPr>
        <w:drawing>
          <wp:inline distT="0" distB="0" distL="0" distR="0" wp14:anchorId="6BD2A82D" wp14:editId="0B8AC2CF">
            <wp:extent cx="5940425" cy="2172335"/>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png"/>
                    <pic:cNvPicPr/>
                  </pic:nvPicPr>
                  <pic:blipFill>
                    <a:blip r:embed="rId868">
                      <a:extLst>
                        <a:ext uri="{28A0092B-C50C-407E-A947-70E740481C1C}">
                          <a14:useLocalDpi xmlns:a14="http://schemas.microsoft.com/office/drawing/2010/main" val="0"/>
                        </a:ext>
                      </a:extLst>
                    </a:blip>
                    <a:stretch>
                      <a:fillRect/>
                    </a:stretch>
                  </pic:blipFill>
                  <pic:spPr>
                    <a:xfrm>
                      <a:off x="0" y="0"/>
                      <a:ext cx="5940425" cy="2172335"/>
                    </a:xfrm>
                    <a:prstGeom prst="rect">
                      <a:avLst/>
                    </a:prstGeom>
                  </pic:spPr>
                </pic:pic>
              </a:graphicData>
            </a:graphic>
          </wp:inline>
        </w:drawing>
      </w:r>
    </w:p>
    <w:p w14:paraId="745BB23A" w14:textId="77777777" w:rsidR="008C0F52" w:rsidRDefault="008C0F52" w:rsidP="008C0F52">
      <w:pPr>
        <w:pStyle w:val="affffe"/>
      </w:pPr>
      <w:bookmarkStart w:id="1071" w:name="_Ref415750596"/>
      <w:r>
        <w:t xml:space="preserve">Рисунок </w:t>
      </w:r>
      <w:fldSimple w:instr=" SEQ Рисунок \* ARABIC ">
        <w:r w:rsidR="00DF3E4B">
          <w:rPr>
            <w:noProof/>
          </w:rPr>
          <w:t>789</w:t>
        </w:r>
      </w:fldSimple>
      <w:bookmarkEnd w:id="1071"/>
      <w:r>
        <w:t xml:space="preserve">. Кнопка согласования документа отчета </w:t>
      </w:r>
    </w:p>
    <w:p w14:paraId="7CD1520E" w14:textId="77777777" w:rsidR="008C0F52" w:rsidRDefault="008C0F52" w:rsidP="008C0F52">
      <w:pPr>
        <w:ind w:firstLine="709"/>
      </w:pPr>
      <w:r>
        <w:t xml:space="preserve">По кнопке </w:t>
      </w:r>
      <w:r w:rsidRPr="001143FF">
        <w:t>[</w:t>
      </w:r>
      <w:r>
        <w:rPr>
          <w:b/>
        </w:rPr>
        <w:t>Согласовать отчет</w:t>
      </w:r>
      <w:r w:rsidRPr="001143FF">
        <w:t>]</w:t>
      </w:r>
      <w:r>
        <w:t xml:space="preserve"> документ переходит в фильтр «</w:t>
      </w:r>
      <w:r>
        <w:rPr>
          <w:b/>
        </w:rPr>
        <w:t>Согласованный отчет</w:t>
      </w:r>
      <w:r>
        <w:t xml:space="preserve">». Из данного фильтра доступна кнопка </w:t>
      </w:r>
      <w:r w:rsidRPr="001143FF">
        <w:t>[</w:t>
      </w:r>
      <w:r>
        <w:rPr>
          <w:b/>
        </w:rPr>
        <w:t>Отправить документ в ЕИС</w:t>
      </w:r>
      <w:r>
        <w:t>] (</w:t>
      </w:r>
      <w:r w:rsidRPr="00AE0483">
        <w:rPr>
          <w:i/>
        </w:rPr>
        <w:fldChar w:fldCharType="begin"/>
      </w:r>
      <w:r w:rsidRPr="00AE0483">
        <w:rPr>
          <w:i/>
        </w:rPr>
        <w:instrText xml:space="preserve"> REF _Ref508183806 \h </w:instrText>
      </w:r>
      <w:r>
        <w:rPr>
          <w:i/>
        </w:rPr>
        <w:instrText xml:space="preserve"> \* MERGEFORMAT </w:instrText>
      </w:r>
      <w:r w:rsidRPr="00AE0483">
        <w:rPr>
          <w:i/>
        </w:rPr>
      </w:r>
      <w:r w:rsidRPr="00AE0483">
        <w:rPr>
          <w:i/>
        </w:rPr>
        <w:fldChar w:fldCharType="separate"/>
      </w:r>
      <w:r w:rsidR="00DF3E4B" w:rsidRPr="00DF3E4B">
        <w:rPr>
          <w:i/>
        </w:rPr>
        <w:t xml:space="preserve">Рисунок </w:t>
      </w:r>
      <w:r w:rsidR="00DF3E4B" w:rsidRPr="00DF3E4B">
        <w:rPr>
          <w:i/>
          <w:noProof/>
        </w:rPr>
        <w:t>790</w:t>
      </w:r>
      <w:r w:rsidRPr="00AE0483">
        <w:rPr>
          <w:i/>
        </w:rPr>
        <w:fldChar w:fldCharType="end"/>
      </w:r>
      <w:r>
        <w:t>).</w:t>
      </w:r>
    </w:p>
    <w:p w14:paraId="0545CE03" w14:textId="77777777" w:rsidR="008C0F52" w:rsidRDefault="008C0F52" w:rsidP="008C0F52">
      <w:pPr>
        <w:spacing w:before="120" w:after="120"/>
        <w:jc w:val="center"/>
      </w:pPr>
      <w:r>
        <w:rPr>
          <w:noProof/>
        </w:rPr>
        <w:drawing>
          <wp:inline distT="0" distB="0" distL="0" distR="0" wp14:anchorId="6560276F" wp14:editId="34D5BBEB">
            <wp:extent cx="5940425" cy="2219325"/>
            <wp:effectExtent l="0" t="0" r="3175" b="9525"/>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png"/>
                    <pic:cNvPicPr/>
                  </pic:nvPicPr>
                  <pic:blipFill>
                    <a:blip r:embed="rId869">
                      <a:extLst>
                        <a:ext uri="{28A0092B-C50C-407E-A947-70E740481C1C}">
                          <a14:useLocalDpi xmlns:a14="http://schemas.microsoft.com/office/drawing/2010/main" val="0"/>
                        </a:ext>
                      </a:extLst>
                    </a:blip>
                    <a:stretch>
                      <a:fillRect/>
                    </a:stretch>
                  </pic:blipFill>
                  <pic:spPr>
                    <a:xfrm>
                      <a:off x="0" y="0"/>
                      <a:ext cx="5940425" cy="2219325"/>
                    </a:xfrm>
                    <a:prstGeom prst="rect">
                      <a:avLst/>
                    </a:prstGeom>
                  </pic:spPr>
                </pic:pic>
              </a:graphicData>
            </a:graphic>
          </wp:inline>
        </w:drawing>
      </w:r>
    </w:p>
    <w:p w14:paraId="61FD045B" w14:textId="77777777" w:rsidR="008C0F52" w:rsidRPr="00AE0483" w:rsidRDefault="008C0F52" w:rsidP="008C0F52">
      <w:pPr>
        <w:pStyle w:val="affffe"/>
      </w:pPr>
      <w:bookmarkStart w:id="1072" w:name="_Ref508183806"/>
      <w:r>
        <w:t xml:space="preserve">Рисунок </w:t>
      </w:r>
      <w:fldSimple w:instr=" SEQ Рисунок \* ARABIC ">
        <w:r w:rsidR="00DF3E4B">
          <w:rPr>
            <w:noProof/>
          </w:rPr>
          <w:t>790</w:t>
        </w:r>
      </w:fldSimple>
      <w:bookmarkEnd w:id="1072"/>
      <w:r>
        <w:t>. Кнопка отправки документа в ЕИС</w:t>
      </w:r>
    </w:p>
    <w:p w14:paraId="429D0AE6" w14:textId="77777777" w:rsidR="008C0F52" w:rsidRDefault="008C0F52" w:rsidP="008C0F52">
      <w:pPr>
        <w:ind w:firstLine="709"/>
      </w:pPr>
      <w:r>
        <w:t>В случае успешной отправки в ЕИС документ переходит в фильтр «</w:t>
      </w:r>
      <w:r>
        <w:rPr>
          <w:b/>
        </w:rPr>
        <w:t>Принят в ЕИС</w:t>
      </w:r>
      <w:r>
        <w:t>». После этого необходимо зайти в личный кабинет ЕИС, проверить полученные данные и разместить загруженный документ. Информация о публикации документа в Систему поступит на следующий день после дня публикации в ЕИС.</w:t>
      </w:r>
    </w:p>
    <w:p w14:paraId="1DB7EC5A" w14:textId="77777777" w:rsidR="008C0F52" w:rsidRDefault="008C0F52" w:rsidP="008C0F52">
      <w:pPr>
        <w:pStyle w:val="30"/>
        <w:tabs>
          <w:tab w:val="clear" w:pos="1797"/>
          <w:tab w:val="num" w:pos="360"/>
        </w:tabs>
        <w:ind w:left="0" w:firstLine="0"/>
      </w:pPr>
      <w:bookmarkStart w:id="1073" w:name="_Toc532824116"/>
      <w:r>
        <w:t>Формирование изменения к опубликованному документу</w:t>
      </w:r>
      <w:bookmarkEnd w:id="1073"/>
    </w:p>
    <w:p w14:paraId="33F30785" w14:textId="77777777" w:rsidR="008C0F52" w:rsidRPr="00787562" w:rsidRDefault="008C0F52" w:rsidP="008C0F52">
      <w:pPr>
        <w:ind w:firstLine="709"/>
      </w:pPr>
      <w:r>
        <w:t>Успешно опубликованный документ в ЕИС отобразится в фильтре «</w:t>
      </w:r>
      <w:r>
        <w:rPr>
          <w:b/>
        </w:rPr>
        <w:t>Опубликовано</w:t>
      </w:r>
      <w:r>
        <w:t>» (</w:t>
      </w:r>
      <w:r w:rsidRPr="00415D59">
        <w:rPr>
          <w:i/>
        </w:rPr>
        <w:fldChar w:fldCharType="begin"/>
      </w:r>
      <w:r w:rsidRPr="00415D59">
        <w:rPr>
          <w:i/>
        </w:rPr>
        <w:instrText xml:space="preserve"> REF _Ref508185208 \h </w:instrText>
      </w:r>
      <w:r>
        <w:rPr>
          <w:i/>
        </w:rPr>
        <w:instrText xml:space="preserve"> \* MERGEFORMAT </w:instrText>
      </w:r>
      <w:r w:rsidRPr="00415D59">
        <w:rPr>
          <w:i/>
        </w:rPr>
      </w:r>
      <w:r w:rsidRPr="00415D59">
        <w:rPr>
          <w:i/>
        </w:rPr>
        <w:fldChar w:fldCharType="separate"/>
      </w:r>
      <w:r w:rsidR="00DF3E4B" w:rsidRPr="00DF3E4B">
        <w:rPr>
          <w:i/>
        </w:rPr>
        <w:t xml:space="preserve">Рисунок </w:t>
      </w:r>
      <w:r w:rsidR="00DF3E4B" w:rsidRPr="00DF3E4B">
        <w:rPr>
          <w:i/>
          <w:noProof/>
        </w:rPr>
        <w:t>791</w:t>
      </w:r>
      <w:r w:rsidRPr="00415D59">
        <w:rPr>
          <w:i/>
        </w:rPr>
        <w:fldChar w:fldCharType="end"/>
      </w:r>
      <w:r>
        <w:t xml:space="preserve">). В случае необходимости формирования изменения к опубликованному документу </w:t>
      </w:r>
      <w:r>
        <w:lastRenderedPageBreak/>
        <w:t xml:space="preserve">отчета необходимо выделить документ и нажать кнопку </w:t>
      </w:r>
      <w:r>
        <w:rPr>
          <w:noProof/>
        </w:rPr>
        <w:drawing>
          <wp:inline distT="0" distB="0" distL="0" distR="0" wp14:anchorId="0697041C" wp14:editId="6A856290">
            <wp:extent cx="190527" cy="190527"/>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м_извещения.png"/>
                    <pic:cNvPicPr/>
                  </pic:nvPicPr>
                  <pic:blipFill>
                    <a:blip r:embed="rId116">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1143FF">
        <w:t>[</w:t>
      </w:r>
      <w:r>
        <w:rPr>
          <w:b/>
        </w:rPr>
        <w:t>Сформировать изменение документа</w:t>
      </w:r>
      <w:r w:rsidRPr="001143FF">
        <w:t>]</w:t>
      </w:r>
      <w:r>
        <w:t>.</w:t>
      </w:r>
    </w:p>
    <w:p w14:paraId="0D745675" w14:textId="77777777" w:rsidR="008C0F52" w:rsidRDefault="008C0F52" w:rsidP="008C0F52">
      <w:pPr>
        <w:spacing w:before="120"/>
        <w:jc w:val="center"/>
      </w:pPr>
      <w:r>
        <w:rPr>
          <w:noProof/>
        </w:rPr>
        <w:drawing>
          <wp:inline distT="0" distB="0" distL="0" distR="0" wp14:anchorId="1A231797" wp14:editId="4F4CB733">
            <wp:extent cx="5940425" cy="2261235"/>
            <wp:effectExtent l="0" t="0" r="3175" b="571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4.png"/>
                    <pic:cNvPicPr/>
                  </pic:nvPicPr>
                  <pic:blipFill>
                    <a:blip r:embed="rId870">
                      <a:extLst>
                        <a:ext uri="{28A0092B-C50C-407E-A947-70E740481C1C}">
                          <a14:useLocalDpi xmlns:a14="http://schemas.microsoft.com/office/drawing/2010/main" val="0"/>
                        </a:ext>
                      </a:extLst>
                    </a:blip>
                    <a:stretch>
                      <a:fillRect/>
                    </a:stretch>
                  </pic:blipFill>
                  <pic:spPr>
                    <a:xfrm>
                      <a:off x="0" y="0"/>
                      <a:ext cx="5940425" cy="2261235"/>
                    </a:xfrm>
                    <a:prstGeom prst="rect">
                      <a:avLst/>
                    </a:prstGeom>
                  </pic:spPr>
                </pic:pic>
              </a:graphicData>
            </a:graphic>
          </wp:inline>
        </w:drawing>
      </w:r>
    </w:p>
    <w:p w14:paraId="43257183" w14:textId="77777777" w:rsidR="008C0F52" w:rsidRDefault="008C0F52" w:rsidP="008C0F52">
      <w:pPr>
        <w:pStyle w:val="affffe"/>
      </w:pPr>
      <w:bookmarkStart w:id="1074" w:name="_Ref508185208"/>
      <w:r>
        <w:t xml:space="preserve">Рисунок </w:t>
      </w:r>
      <w:fldSimple w:instr=" SEQ Рисунок \* ARABIC ">
        <w:r w:rsidR="00DF3E4B">
          <w:rPr>
            <w:noProof/>
          </w:rPr>
          <w:t>791</w:t>
        </w:r>
      </w:fldSimple>
      <w:bookmarkEnd w:id="1074"/>
      <w:r>
        <w:t>. Формирование изменения к опубликованному в ЕИС документу</w:t>
      </w:r>
    </w:p>
    <w:p w14:paraId="0E809279" w14:textId="77777777" w:rsidR="008C0F52" w:rsidRDefault="008C0F52" w:rsidP="008C0F52">
      <w:pPr>
        <w:ind w:firstLine="709"/>
      </w:pPr>
      <w:r>
        <w:t>При этом откроется электронная форма документа отчета по СМП и СОНКО с номером изменения на одно значение большее от версии опубликованного документа отчета (</w:t>
      </w:r>
      <w:r w:rsidRPr="00787562">
        <w:rPr>
          <w:i/>
        </w:rPr>
        <w:fldChar w:fldCharType="begin"/>
      </w:r>
      <w:r w:rsidRPr="00787562">
        <w:rPr>
          <w:i/>
        </w:rPr>
        <w:instrText xml:space="preserve"> REF _Ref508184571 \h </w:instrText>
      </w:r>
      <w:r>
        <w:rPr>
          <w:i/>
        </w:rPr>
        <w:instrText xml:space="preserve"> \* MERGEFORMAT </w:instrText>
      </w:r>
      <w:r w:rsidRPr="00787562">
        <w:rPr>
          <w:i/>
        </w:rPr>
      </w:r>
      <w:r w:rsidRPr="00787562">
        <w:rPr>
          <w:i/>
        </w:rPr>
        <w:fldChar w:fldCharType="separate"/>
      </w:r>
      <w:r w:rsidR="00DF3E4B" w:rsidRPr="00DF3E4B">
        <w:rPr>
          <w:i/>
        </w:rPr>
        <w:t xml:space="preserve">Рисунок </w:t>
      </w:r>
      <w:r w:rsidR="00DF3E4B" w:rsidRPr="00DF3E4B">
        <w:rPr>
          <w:i/>
          <w:noProof/>
        </w:rPr>
        <w:t>792</w:t>
      </w:r>
      <w:r w:rsidRPr="00787562">
        <w:rPr>
          <w:i/>
        </w:rPr>
        <w:fldChar w:fldCharType="end"/>
      </w:r>
      <w:r>
        <w:t>).</w:t>
      </w:r>
    </w:p>
    <w:p w14:paraId="757FE44D" w14:textId="77777777" w:rsidR="008C0F52" w:rsidRDefault="008C0F52" w:rsidP="008C0F52">
      <w:pPr>
        <w:spacing w:before="120" w:after="120"/>
        <w:jc w:val="center"/>
      </w:pPr>
      <w:r>
        <w:rPr>
          <w:noProof/>
        </w:rPr>
        <w:drawing>
          <wp:inline distT="0" distB="0" distL="0" distR="0" wp14:anchorId="4D1CF3F9" wp14:editId="6AC86621">
            <wp:extent cx="5940425" cy="4095115"/>
            <wp:effectExtent l="0" t="0" r="3175" b="63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png"/>
                    <pic:cNvPicPr/>
                  </pic:nvPicPr>
                  <pic:blipFill>
                    <a:blip r:embed="rId871">
                      <a:extLst>
                        <a:ext uri="{28A0092B-C50C-407E-A947-70E740481C1C}">
                          <a14:useLocalDpi xmlns:a14="http://schemas.microsoft.com/office/drawing/2010/main" val="0"/>
                        </a:ext>
                      </a:extLst>
                    </a:blip>
                    <a:stretch>
                      <a:fillRect/>
                    </a:stretch>
                  </pic:blipFill>
                  <pic:spPr>
                    <a:xfrm>
                      <a:off x="0" y="0"/>
                      <a:ext cx="5940425" cy="4095115"/>
                    </a:xfrm>
                    <a:prstGeom prst="rect">
                      <a:avLst/>
                    </a:prstGeom>
                  </pic:spPr>
                </pic:pic>
              </a:graphicData>
            </a:graphic>
          </wp:inline>
        </w:drawing>
      </w:r>
    </w:p>
    <w:p w14:paraId="46664E97" w14:textId="77777777" w:rsidR="008C0F52" w:rsidRDefault="008C0F52" w:rsidP="008C0F52">
      <w:pPr>
        <w:pStyle w:val="affffe"/>
      </w:pPr>
      <w:bookmarkStart w:id="1075" w:name="_Ref508184571"/>
      <w:r>
        <w:t xml:space="preserve">Рисунок </w:t>
      </w:r>
      <w:fldSimple w:instr=" SEQ Рисунок \* ARABIC ">
        <w:r w:rsidR="00DF3E4B">
          <w:rPr>
            <w:noProof/>
          </w:rPr>
          <w:t>792</w:t>
        </w:r>
      </w:fldSimple>
      <w:bookmarkEnd w:id="1075"/>
      <w:r>
        <w:t>. Электронная форма изменения документа отчет по СМП и СОНКО</w:t>
      </w:r>
    </w:p>
    <w:p w14:paraId="5DE1D0FE" w14:textId="77777777" w:rsidR="008C0F52" w:rsidRDefault="008C0F52" w:rsidP="008C0F52">
      <w:pPr>
        <w:ind w:firstLine="709"/>
      </w:pPr>
      <w:r>
        <w:t xml:space="preserve">Если форму закрыть без сохранения, то новая редакция документа в Системе не сохранится. Для сохранения новой редакции документа следует скорректировать необходимые значения в документе и нажать на кнопку </w:t>
      </w:r>
      <w:r>
        <w:rPr>
          <w:noProof/>
        </w:rPr>
        <w:drawing>
          <wp:inline distT="0" distB="0" distL="0" distR="0" wp14:anchorId="2502F58E" wp14:editId="7D92FBE9">
            <wp:extent cx="152421" cy="161948"/>
            <wp:effectExtent l="0" t="0" r="0" b="9525"/>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143FF">
        <w:t>[</w:t>
      </w:r>
      <w:r>
        <w:rPr>
          <w:b/>
        </w:rPr>
        <w:t>Сохранить</w:t>
      </w:r>
      <w:r w:rsidRPr="001143FF">
        <w:t>]</w:t>
      </w:r>
      <w:r>
        <w:t>. Вновь сформированная редакция документа будет доступна в фильтре «</w:t>
      </w:r>
      <w:r>
        <w:rPr>
          <w:b/>
        </w:rPr>
        <w:t>В работе</w:t>
      </w:r>
      <w:r>
        <w:t xml:space="preserve">». В данном фильтре доступна возможность удаления ненужной редакции документа по кнопке </w:t>
      </w:r>
      <w:r>
        <w:rPr>
          <w:noProof/>
        </w:rPr>
        <w:drawing>
          <wp:inline distT="0" distB="0" distL="0" distR="0" wp14:anchorId="0AD703BF" wp14:editId="75B771A7">
            <wp:extent cx="123842" cy="123842"/>
            <wp:effectExtent l="0" t="0" r="9525" b="9525"/>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lear.png"/>
                    <pic:cNvPicPr/>
                  </pic:nvPicPr>
                  <pic:blipFill>
                    <a:blip r:embed="rId36">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1143FF">
        <w:t>[</w:t>
      </w:r>
      <w:r>
        <w:rPr>
          <w:b/>
        </w:rPr>
        <w:t>Удалить</w:t>
      </w:r>
      <w:r w:rsidRPr="001143FF">
        <w:t>]</w:t>
      </w:r>
      <w:r>
        <w:t>.</w:t>
      </w:r>
    </w:p>
    <w:p w14:paraId="3B1B8DD2" w14:textId="77777777" w:rsidR="008C0F52" w:rsidRPr="00787562" w:rsidRDefault="008C0F52" w:rsidP="008C0F52">
      <w:pPr>
        <w:ind w:firstLine="709"/>
      </w:pPr>
      <w:r>
        <w:lastRenderedPageBreak/>
        <w:t>Согласование и размещение в ЕИС изменения документа отчет по СМП и СОНКО идентичная согласованию и размещению первичной редакции документа отчета.</w:t>
      </w:r>
    </w:p>
    <w:p w14:paraId="7E889FE2" w14:textId="77777777" w:rsidR="00E328C8" w:rsidRDefault="00E328C8" w:rsidP="00B70F77">
      <w:pPr>
        <w:pStyle w:val="22"/>
        <w:tabs>
          <w:tab w:val="num" w:pos="1571"/>
        </w:tabs>
        <w:spacing w:after="120"/>
        <w:ind w:left="1418" w:hanging="709"/>
        <w:jc w:val="left"/>
        <w:outlineLvl w:val="9"/>
      </w:pPr>
      <w:bookmarkStart w:id="1076" w:name="_Ref417372244"/>
      <w:bookmarkStart w:id="1077" w:name="_Toc532824117"/>
      <w:r>
        <w:t xml:space="preserve">Использование доступных справочников в Системе </w:t>
      </w:r>
      <w:r w:rsidRPr="00B70F77">
        <w:t>WEB</w:t>
      </w:r>
      <w:r w:rsidRPr="00E328C8">
        <w:t>-</w:t>
      </w:r>
      <w:r>
        <w:t>Торги-КС</w:t>
      </w:r>
      <w:bookmarkEnd w:id="1076"/>
      <w:bookmarkEnd w:id="1077"/>
    </w:p>
    <w:p w14:paraId="5A6AAB7E" w14:textId="77777777" w:rsidR="00E328C8" w:rsidRDefault="00E328C8" w:rsidP="00E328C8">
      <w:pPr>
        <w:pStyle w:val="30"/>
      </w:pPr>
      <w:bookmarkStart w:id="1078" w:name="_Ref419716111"/>
      <w:bookmarkStart w:id="1079" w:name="_Toc532824118"/>
      <w:r>
        <w:t>Справочник «Поставщики услуг»</w:t>
      </w:r>
      <w:bookmarkEnd w:id="1078"/>
      <w:bookmarkEnd w:id="1079"/>
    </w:p>
    <w:p w14:paraId="4941ED7F" w14:textId="77777777" w:rsidR="00532A8E" w:rsidRDefault="00E328C8" w:rsidP="00532A8E">
      <w:pPr>
        <w:pStyle w:val="affb"/>
        <w:rPr>
          <w:b w:val="0"/>
        </w:rPr>
      </w:pPr>
      <w:r w:rsidRPr="00E328C8">
        <w:rPr>
          <w:b w:val="0"/>
        </w:rPr>
        <w:t>При</w:t>
      </w:r>
      <w:r>
        <w:rPr>
          <w:b w:val="0"/>
        </w:rPr>
        <w:t xml:space="preserve"> заполнении документов «</w:t>
      </w:r>
      <w:r>
        <w:t>Малая закупка</w:t>
      </w:r>
      <w:r>
        <w:rPr>
          <w:b w:val="0"/>
        </w:rPr>
        <w:t>», «</w:t>
      </w:r>
      <w:r w:rsidRPr="00E328C8">
        <w:t>Контракт</w:t>
      </w:r>
      <w:r>
        <w:rPr>
          <w:b w:val="0"/>
        </w:rPr>
        <w:t xml:space="preserve">», </w:t>
      </w:r>
      <w:r w:rsidR="00067E62">
        <w:rPr>
          <w:b w:val="0"/>
        </w:rPr>
        <w:t>«</w:t>
      </w:r>
      <w:r w:rsidR="00067E62">
        <w:t>Заявка участника</w:t>
      </w:r>
      <w:r w:rsidR="00067E62">
        <w:rPr>
          <w:b w:val="0"/>
        </w:rPr>
        <w:t xml:space="preserve">» может оказаться, что в справочнике поставщиков услуг не окажется нужный поставщик или же по нему окажутся заполненными </w:t>
      </w:r>
      <w:r w:rsidR="00F60EF8">
        <w:rPr>
          <w:b w:val="0"/>
        </w:rPr>
        <w:t xml:space="preserve">не </w:t>
      </w:r>
      <w:r w:rsidR="00067E62">
        <w:rPr>
          <w:b w:val="0"/>
        </w:rPr>
        <w:t xml:space="preserve">все необходимые поля. Для того, чтобы создать или же отредактировать имеющегося поставщика услуг </w:t>
      </w:r>
      <w:r w:rsidRPr="00067E62">
        <w:rPr>
          <w:b w:val="0"/>
        </w:rPr>
        <w:t>в навигаторе необходимо найти папку «</w:t>
      </w:r>
      <w:r w:rsidRPr="008011C9">
        <w:t>Справочники</w:t>
      </w:r>
      <w:r w:rsidRPr="00067E62">
        <w:rPr>
          <w:b w:val="0"/>
        </w:rPr>
        <w:t>» и в нем открыть справочник</w:t>
      </w:r>
      <w:r>
        <w:t xml:space="preserve"> </w:t>
      </w:r>
      <w:r w:rsidRPr="00067E62">
        <w:rPr>
          <w:b w:val="0"/>
        </w:rPr>
        <w:t>«</w:t>
      </w:r>
      <w:r w:rsidRPr="00067E62">
        <w:t>Поставщики услуг</w:t>
      </w:r>
      <w:r w:rsidRPr="00067E62">
        <w:rPr>
          <w:b w:val="0"/>
        </w:rPr>
        <w:t>»</w:t>
      </w:r>
      <w:r w:rsidR="00DA54DA" w:rsidRPr="00DA54DA">
        <w:rPr>
          <w:b w:val="0"/>
          <w:i/>
        </w:rPr>
        <w:t xml:space="preserve"> </w:t>
      </w:r>
      <w:r w:rsidR="00DA54DA" w:rsidRPr="00995E11">
        <w:rPr>
          <w:b w:val="0"/>
          <w:i/>
        </w:rPr>
        <w:t>(</w:t>
      </w:r>
      <w:r w:rsidR="00DA54DA" w:rsidRPr="009D5507">
        <w:rPr>
          <w:b w:val="0"/>
          <w:i/>
        </w:rPr>
        <w:fldChar w:fldCharType="begin"/>
      </w:r>
      <w:r w:rsidR="00DA54DA" w:rsidRPr="009D5507">
        <w:rPr>
          <w:b w:val="0"/>
          <w:i/>
        </w:rPr>
        <w:instrText xml:space="preserve"> REF _Ref490120179 \h  \* MERGEFORMAT </w:instrText>
      </w:r>
      <w:r w:rsidR="00DA54DA" w:rsidRPr="009D5507">
        <w:rPr>
          <w:b w:val="0"/>
          <w:i/>
        </w:rPr>
      </w:r>
      <w:r w:rsidR="00DA54DA" w:rsidRPr="009D5507">
        <w:rPr>
          <w:b w:val="0"/>
          <w:i/>
        </w:rPr>
        <w:fldChar w:fldCharType="separate"/>
      </w:r>
      <w:r w:rsidR="00DF3E4B" w:rsidRPr="00DF3E4B">
        <w:rPr>
          <w:b w:val="0"/>
          <w:i/>
        </w:rPr>
        <w:t xml:space="preserve">Рисунок </w:t>
      </w:r>
      <w:r w:rsidR="00DF3E4B" w:rsidRPr="00DF3E4B">
        <w:rPr>
          <w:b w:val="0"/>
          <w:i/>
          <w:noProof/>
        </w:rPr>
        <w:t>793</w:t>
      </w:r>
      <w:r w:rsidR="00DA54DA" w:rsidRPr="009D5507">
        <w:rPr>
          <w:b w:val="0"/>
          <w:i/>
        </w:rPr>
        <w:fldChar w:fldCharType="end"/>
      </w:r>
      <w:r w:rsidR="00DA54DA" w:rsidRPr="00995E11">
        <w:rPr>
          <w:b w:val="0"/>
          <w:i/>
        </w:rPr>
        <w:t>)</w:t>
      </w:r>
      <w:r w:rsidRPr="00067E62">
        <w:rPr>
          <w:b w:val="0"/>
        </w:rPr>
        <w:t xml:space="preserve">. </w:t>
      </w:r>
      <w:r w:rsidR="00F60EF8">
        <w:rPr>
          <w:b w:val="0"/>
        </w:rPr>
        <w:t>Данный справочник также доступен на этапе заполнения документа «</w:t>
      </w:r>
      <w:r w:rsidR="00F60EF8">
        <w:t>Малая закупка</w:t>
      </w:r>
      <w:r w:rsidR="00F60EF8">
        <w:rPr>
          <w:b w:val="0"/>
        </w:rPr>
        <w:t>», «</w:t>
      </w:r>
      <w:r w:rsidR="00F60EF8" w:rsidRPr="00E328C8">
        <w:t>Контракт</w:t>
      </w:r>
      <w:r w:rsidR="00F60EF8">
        <w:rPr>
          <w:b w:val="0"/>
        </w:rPr>
        <w:t>» или «</w:t>
      </w:r>
      <w:r w:rsidR="00F60EF8">
        <w:t>Заявка участника</w:t>
      </w:r>
      <w:r w:rsidR="00F60EF8">
        <w:rPr>
          <w:b w:val="0"/>
        </w:rPr>
        <w:t xml:space="preserve">». </w:t>
      </w:r>
      <w:r w:rsidRPr="00067E62">
        <w:rPr>
          <w:b w:val="0"/>
        </w:rPr>
        <w:t xml:space="preserve">В открывшемся списке поставщиков услуг добавление нового поставщика производится по кнопке </w:t>
      </w:r>
      <w:r w:rsidRPr="00067E62">
        <w:rPr>
          <w:b w:val="0"/>
          <w:noProof/>
        </w:rPr>
        <w:drawing>
          <wp:inline distT="0" distB="0" distL="0" distR="0" wp14:anchorId="19900783" wp14:editId="457CD92C">
            <wp:extent cx="133350" cy="1714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 xml:space="preserve">]. </w:t>
      </w:r>
      <w:r w:rsidR="00532A8E">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кнопке </w:t>
      </w:r>
      <w:r w:rsidR="00532A8E">
        <w:rPr>
          <w:b w:val="0"/>
          <w:noProof/>
        </w:rPr>
        <w:drawing>
          <wp:inline distT="0" distB="0" distL="0" distR="0" wp14:anchorId="61A449BE" wp14:editId="76ADF947">
            <wp:extent cx="133369" cy="15242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32A8E">
        <w:rPr>
          <w:b w:val="0"/>
        </w:rPr>
        <w:t xml:space="preserve"> </w:t>
      </w:r>
      <w:r w:rsidR="00532A8E" w:rsidRPr="008011C9">
        <w:rPr>
          <w:b w:val="0"/>
        </w:rPr>
        <w:t>[</w:t>
      </w:r>
      <w:r w:rsidR="00532A8E">
        <w:t>Редактировать</w:t>
      </w:r>
      <w:r w:rsidR="00532A8E" w:rsidRPr="008011C9">
        <w:rPr>
          <w:b w:val="0"/>
        </w:rPr>
        <w:t>]</w:t>
      </w:r>
      <w:r w:rsidR="00F60EF8">
        <w:rPr>
          <w:b w:val="0"/>
        </w:rPr>
        <w:t>.</w:t>
      </w:r>
    </w:p>
    <w:p w14:paraId="0140EA1F" w14:textId="77777777" w:rsidR="00F60EF8" w:rsidRDefault="00F60EF8" w:rsidP="00F60EF8">
      <w:pPr>
        <w:pStyle w:val="affb"/>
        <w:rPr>
          <w:b w:val="0"/>
        </w:rPr>
      </w:pPr>
      <w:r>
        <w:rPr>
          <w:b w:val="0"/>
        </w:rPr>
        <w:t>При создании нового поставщика услуг нужно выбрать тип поставщика из выпадающего списка «</w:t>
      </w:r>
      <w:r w:rsidRPr="006302DF">
        <w:t>Юридическое лицо РФ</w:t>
      </w:r>
      <w:r>
        <w:rPr>
          <w:b w:val="0"/>
        </w:rPr>
        <w:t>», «</w:t>
      </w:r>
      <w:r w:rsidRPr="006302DF">
        <w:t>Физическое лицо РФ</w:t>
      </w:r>
      <w:r>
        <w:rPr>
          <w:b w:val="0"/>
        </w:rPr>
        <w:t>», «</w:t>
      </w:r>
      <w:r w:rsidRPr="006302DF">
        <w:t>Юридическое лицо иностранного государства</w:t>
      </w:r>
      <w:r>
        <w:rPr>
          <w:b w:val="0"/>
        </w:rPr>
        <w:t>», «</w:t>
      </w:r>
      <w:r w:rsidRPr="006302DF">
        <w:t>Физическое лицо иностранного государства</w:t>
      </w:r>
      <w:r>
        <w:rPr>
          <w:b w:val="0"/>
        </w:rPr>
        <w:t xml:space="preserve">» </w:t>
      </w:r>
      <w:r w:rsidRPr="00995E11">
        <w:rPr>
          <w:b w:val="0"/>
          <w:i/>
        </w:rPr>
        <w:t>(</w:t>
      </w:r>
      <w:r w:rsidR="00995E11" w:rsidRPr="009D5507">
        <w:rPr>
          <w:b w:val="0"/>
          <w:i/>
        </w:rPr>
        <w:fldChar w:fldCharType="begin"/>
      </w:r>
      <w:r w:rsidR="00995E11" w:rsidRPr="009D5507">
        <w:rPr>
          <w:b w:val="0"/>
          <w:i/>
        </w:rPr>
        <w:instrText xml:space="preserve"> REF _Ref490120179 \h  \* MERGEFORMAT </w:instrText>
      </w:r>
      <w:r w:rsidR="00995E11" w:rsidRPr="009D5507">
        <w:rPr>
          <w:b w:val="0"/>
          <w:i/>
        </w:rPr>
      </w:r>
      <w:r w:rsidR="00995E11" w:rsidRPr="009D5507">
        <w:rPr>
          <w:b w:val="0"/>
          <w:i/>
        </w:rPr>
        <w:fldChar w:fldCharType="separate"/>
      </w:r>
      <w:r w:rsidR="00DF3E4B" w:rsidRPr="00DF3E4B">
        <w:rPr>
          <w:b w:val="0"/>
          <w:i/>
        </w:rPr>
        <w:t xml:space="preserve">Рисунок </w:t>
      </w:r>
      <w:r w:rsidR="00DF3E4B" w:rsidRPr="00DF3E4B">
        <w:rPr>
          <w:b w:val="0"/>
          <w:i/>
          <w:noProof/>
        </w:rPr>
        <w:t>793</w:t>
      </w:r>
      <w:r w:rsidR="00995E11" w:rsidRPr="009D5507">
        <w:rPr>
          <w:b w:val="0"/>
          <w:i/>
        </w:rPr>
        <w:fldChar w:fldCharType="end"/>
      </w:r>
      <w:r w:rsidRPr="00995E11">
        <w:rPr>
          <w:b w:val="0"/>
          <w:i/>
        </w:rPr>
        <w:t>).</w:t>
      </w:r>
    </w:p>
    <w:p w14:paraId="32625797" w14:textId="77777777" w:rsidR="00F60EF8" w:rsidRDefault="00F60EF8" w:rsidP="00F60EF8">
      <w:pPr>
        <w:pStyle w:val="affb"/>
        <w:spacing w:before="120" w:after="120"/>
        <w:ind w:firstLine="0"/>
        <w:jc w:val="center"/>
        <w:rPr>
          <w:noProof/>
        </w:rPr>
      </w:pPr>
      <w:r>
        <w:rPr>
          <w:noProof/>
        </w:rPr>
        <w:drawing>
          <wp:inline distT="0" distB="0" distL="0" distR="0" wp14:anchorId="0B411148" wp14:editId="5A40ADA1">
            <wp:extent cx="5934710" cy="3157220"/>
            <wp:effectExtent l="0" t="0" r="889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934710" cy="3157220"/>
                    </a:xfrm>
                    <a:prstGeom prst="rect">
                      <a:avLst/>
                    </a:prstGeom>
                    <a:noFill/>
                    <a:ln>
                      <a:noFill/>
                    </a:ln>
                  </pic:spPr>
                </pic:pic>
              </a:graphicData>
            </a:graphic>
          </wp:inline>
        </w:drawing>
      </w:r>
    </w:p>
    <w:p w14:paraId="01C71BC5" w14:textId="77777777" w:rsidR="00F60EF8" w:rsidRPr="00F60EF8" w:rsidRDefault="00F60EF8" w:rsidP="00F60EF8">
      <w:pPr>
        <w:pStyle w:val="affb"/>
        <w:spacing w:before="120" w:after="120"/>
        <w:ind w:firstLine="0"/>
        <w:jc w:val="center"/>
        <w:rPr>
          <w:b w:val="0"/>
          <w:sz w:val="20"/>
        </w:rPr>
      </w:pPr>
      <w:bookmarkStart w:id="1080" w:name="_Ref490120179"/>
      <w:r w:rsidRPr="00F60EF8">
        <w:rPr>
          <w:sz w:val="20"/>
        </w:rPr>
        <w:t xml:space="preserve">Рисунок </w:t>
      </w:r>
      <w:r w:rsidRPr="00F60EF8">
        <w:rPr>
          <w:sz w:val="20"/>
        </w:rPr>
        <w:fldChar w:fldCharType="begin"/>
      </w:r>
      <w:r w:rsidRPr="00F60EF8">
        <w:rPr>
          <w:sz w:val="20"/>
        </w:rPr>
        <w:instrText xml:space="preserve"> SEQ Рисунок \* ARABIC </w:instrText>
      </w:r>
      <w:r w:rsidRPr="00F60EF8">
        <w:rPr>
          <w:sz w:val="20"/>
        </w:rPr>
        <w:fldChar w:fldCharType="separate"/>
      </w:r>
      <w:r w:rsidR="00DF3E4B">
        <w:rPr>
          <w:noProof/>
          <w:sz w:val="20"/>
        </w:rPr>
        <w:t>793</w:t>
      </w:r>
      <w:r w:rsidRPr="00F60EF8">
        <w:rPr>
          <w:sz w:val="20"/>
        </w:rPr>
        <w:fldChar w:fldCharType="end"/>
      </w:r>
      <w:bookmarkEnd w:id="1080"/>
      <w:r w:rsidRPr="00F60EF8">
        <w:rPr>
          <w:sz w:val="20"/>
        </w:rPr>
        <w:t>. Добавление поставщика услуг в качестве Юридического лица РФ</w:t>
      </w:r>
    </w:p>
    <w:p w14:paraId="4E81005D" w14:textId="77777777" w:rsidR="008011C9" w:rsidRDefault="008011C9" w:rsidP="008011C9">
      <w:pPr>
        <w:pStyle w:val="affb"/>
        <w:rPr>
          <w:b w:val="0"/>
        </w:rPr>
      </w:pPr>
      <w:r>
        <w:rPr>
          <w:b w:val="0"/>
        </w:rPr>
        <w:t>В открывшейся форме необходимо заполнить все обязательные для заполнения поля</w:t>
      </w:r>
      <w:r w:rsidR="00766E32">
        <w:rPr>
          <w:b w:val="0"/>
        </w:rPr>
        <w:t xml:space="preserve">, </w:t>
      </w:r>
      <w:r>
        <w:rPr>
          <w:b w:val="0"/>
        </w:rPr>
        <w:t>подписанные красным жирным текстом</w:t>
      </w:r>
      <w:r w:rsidR="00F60EF8">
        <w:rPr>
          <w:b w:val="0"/>
        </w:rPr>
        <w:t xml:space="preserve"> (</w:t>
      </w:r>
      <w:r w:rsidR="00F60EF8" w:rsidRPr="00F60EF8">
        <w:rPr>
          <w:b w:val="0"/>
          <w:i/>
        </w:rPr>
        <w:fldChar w:fldCharType="begin"/>
      </w:r>
      <w:r w:rsidR="00F60EF8" w:rsidRPr="00F60EF8">
        <w:rPr>
          <w:b w:val="0"/>
          <w:i/>
        </w:rPr>
        <w:instrText xml:space="preserve"> REF _Ref457213860 \h  \* MERGEFORMAT </w:instrText>
      </w:r>
      <w:r w:rsidR="00F60EF8" w:rsidRPr="00F60EF8">
        <w:rPr>
          <w:b w:val="0"/>
          <w:i/>
        </w:rPr>
      </w:r>
      <w:r w:rsidR="00F60EF8" w:rsidRPr="00F60EF8">
        <w:rPr>
          <w:b w:val="0"/>
          <w:i/>
        </w:rPr>
        <w:fldChar w:fldCharType="separate"/>
      </w:r>
      <w:r w:rsidR="00DF3E4B" w:rsidRPr="00DF3E4B">
        <w:rPr>
          <w:b w:val="0"/>
          <w:i/>
        </w:rPr>
        <w:t xml:space="preserve">Рисунок </w:t>
      </w:r>
      <w:r w:rsidR="00DF3E4B" w:rsidRPr="00DF3E4B">
        <w:rPr>
          <w:b w:val="0"/>
          <w:i/>
          <w:noProof/>
        </w:rPr>
        <w:t>794</w:t>
      </w:r>
      <w:r w:rsidR="00F60EF8" w:rsidRPr="00F60EF8">
        <w:rPr>
          <w:b w:val="0"/>
          <w:i/>
        </w:rPr>
        <w:fldChar w:fldCharType="end"/>
      </w:r>
      <w:r w:rsidR="00F60EF8">
        <w:rPr>
          <w:b w:val="0"/>
        </w:rPr>
        <w:t>)</w:t>
      </w:r>
      <w:r>
        <w:rPr>
          <w:b w:val="0"/>
        </w:rPr>
        <w:t>.</w:t>
      </w:r>
    </w:p>
    <w:p w14:paraId="45F7BCED" w14:textId="77777777" w:rsidR="00F60EF8" w:rsidRPr="00433F1E" w:rsidRDefault="00F60EF8" w:rsidP="00F60EF8">
      <w:pPr>
        <w:spacing w:before="120" w:after="120"/>
        <w:jc w:val="center"/>
      </w:pPr>
      <w:r>
        <w:rPr>
          <w:noProof/>
        </w:rPr>
        <w:lastRenderedPageBreak/>
        <w:drawing>
          <wp:inline distT="0" distB="0" distL="0" distR="0" wp14:anchorId="7E51D559" wp14:editId="2472ABB3">
            <wp:extent cx="5743574" cy="4793996"/>
            <wp:effectExtent l="0" t="0" r="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5744822" cy="4795038"/>
                    </a:xfrm>
                    <a:prstGeom prst="rect">
                      <a:avLst/>
                    </a:prstGeom>
                    <a:noFill/>
                    <a:ln>
                      <a:noFill/>
                    </a:ln>
                  </pic:spPr>
                </pic:pic>
              </a:graphicData>
            </a:graphic>
          </wp:inline>
        </w:drawing>
      </w:r>
    </w:p>
    <w:p w14:paraId="4C17ADAF" w14:textId="77777777" w:rsidR="00F60EF8" w:rsidRDefault="00F60EF8" w:rsidP="00F60EF8">
      <w:pPr>
        <w:pStyle w:val="affffe"/>
      </w:pPr>
      <w:bookmarkStart w:id="1081" w:name="_Ref457213860"/>
      <w:r w:rsidRPr="00433F1E">
        <w:t xml:space="preserve">Рисунок </w:t>
      </w:r>
      <w:fldSimple w:instr=" SEQ Рисунок \* ARABIC ">
        <w:r w:rsidR="00DF3E4B">
          <w:rPr>
            <w:noProof/>
          </w:rPr>
          <w:t>794</w:t>
        </w:r>
      </w:fldSimple>
      <w:bookmarkEnd w:id="1081"/>
      <w:r w:rsidRPr="00433F1E">
        <w:t xml:space="preserve">. </w:t>
      </w:r>
      <w:r>
        <w:t xml:space="preserve">Заполнение документа </w:t>
      </w:r>
      <w:r w:rsidRPr="006302DF">
        <w:t>Юридическое лицо РФ</w:t>
      </w:r>
    </w:p>
    <w:p w14:paraId="436EE765" w14:textId="77777777" w:rsidR="00F60EF8" w:rsidRDefault="00F60EF8" w:rsidP="00F60EF8">
      <w:pPr>
        <w:pStyle w:val="affb"/>
        <w:spacing w:after="120"/>
        <w:rPr>
          <w:b w:val="0"/>
        </w:rPr>
      </w:pPr>
      <w:r>
        <w:rPr>
          <w:b w:val="0"/>
        </w:rPr>
        <w:t>Для поставщика с типом «</w:t>
      </w:r>
      <w:r w:rsidRPr="004423F2">
        <w:t>Физическое лицо</w:t>
      </w:r>
      <w:r>
        <w:t xml:space="preserve"> РФ</w:t>
      </w:r>
      <w:r>
        <w:rPr>
          <w:b w:val="0"/>
        </w:rPr>
        <w:t>» в</w:t>
      </w:r>
      <w:r w:rsidRPr="00433F1E">
        <w:rPr>
          <w:b w:val="0"/>
        </w:rPr>
        <w:t xml:space="preserve"> открывшейся форме необходимо заполнить поля</w:t>
      </w:r>
      <w:r>
        <w:rPr>
          <w:b w:val="0"/>
        </w:rPr>
        <w:t xml:space="preserve"> «</w:t>
      </w:r>
      <w:r>
        <w:t>Фамилия, имя, отчество</w:t>
      </w:r>
      <w:r>
        <w:rPr>
          <w:b w:val="0"/>
        </w:rPr>
        <w:t>»</w:t>
      </w:r>
      <w:r w:rsidRPr="00433F1E">
        <w:rPr>
          <w:b w:val="0"/>
        </w:rPr>
        <w:t>,</w:t>
      </w:r>
      <w:r>
        <w:rPr>
          <w:b w:val="0"/>
        </w:rPr>
        <w:t xml:space="preserve"> «</w:t>
      </w:r>
      <w:r w:rsidRPr="004423F2">
        <w:t>ИНН</w:t>
      </w:r>
      <w:r>
        <w:rPr>
          <w:b w:val="0"/>
        </w:rPr>
        <w:t>», «</w:t>
      </w:r>
      <w:r w:rsidRPr="004423F2">
        <w:t>Дата постановки на учет в налоговом орган</w:t>
      </w:r>
      <w:r>
        <w:t>е</w:t>
      </w:r>
      <w:r>
        <w:rPr>
          <w:b w:val="0"/>
        </w:rPr>
        <w:t>»</w:t>
      </w:r>
      <w:r w:rsidRPr="00433F1E">
        <w:rPr>
          <w:b w:val="0"/>
        </w:rPr>
        <w:t xml:space="preserve"> подписанные красным жирным текстом</w:t>
      </w:r>
      <w:r>
        <w:rPr>
          <w:b w:val="0"/>
        </w:rPr>
        <w:t xml:space="preserve"> </w:t>
      </w:r>
      <w:r w:rsidRPr="00433F1E">
        <w:rPr>
          <w:b w:val="0"/>
        </w:rPr>
        <w:t>(</w:t>
      </w:r>
      <w:r w:rsidRPr="00433F1E">
        <w:rPr>
          <w:b w:val="0"/>
          <w:i/>
        </w:rPr>
        <w:fldChar w:fldCharType="begin"/>
      </w:r>
      <w:r w:rsidRPr="00433F1E">
        <w:rPr>
          <w:b w:val="0"/>
          <w:i/>
        </w:rPr>
        <w:instrText xml:space="preserve"> REF _Ref425516057 \h  \* MERGEFORMAT </w:instrText>
      </w:r>
      <w:r w:rsidRPr="00433F1E">
        <w:rPr>
          <w:b w:val="0"/>
          <w:i/>
        </w:rPr>
      </w:r>
      <w:r w:rsidRPr="00433F1E">
        <w:rPr>
          <w:b w:val="0"/>
          <w:i/>
        </w:rPr>
        <w:fldChar w:fldCharType="separate"/>
      </w:r>
      <w:r w:rsidR="00DF3E4B" w:rsidRPr="00DF3E4B">
        <w:rPr>
          <w:b w:val="0"/>
          <w:i/>
        </w:rPr>
        <w:t xml:space="preserve">Рисунок </w:t>
      </w:r>
      <w:r w:rsidR="00DF3E4B" w:rsidRPr="00DF3E4B">
        <w:rPr>
          <w:b w:val="0"/>
          <w:i/>
          <w:noProof/>
        </w:rPr>
        <w:t>795</w:t>
      </w:r>
      <w:r w:rsidRPr="00433F1E">
        <w:rPr>
          <w:b w:val="0"/>
          <w:i/>
        </w:rPr>
        <w:fldChar w:fldCharType="end"/>
      </w:r>
      <w:r w:rsidRPr="00433F1E">
        <w:rPr>
          <w:b w:val="0"/>
        </w:rPr>
        <w:t>).</w:t>
      </w:r>
    </w:p>
    <w:tbl>
      <w:tblPr>
        <w:tblStyle w:val="afa"/>
        <w:tblW w:w="9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60EF8" w14:paraId="466FAC16" w14:textId="77777777" w:rsidTr="0007391A">
        <w:tc>
          <w:tcPr>
            <w:tcW w:w="1242" w:type="dxa"/>
          </w:tcPr>
          <w:p w14:paraId="10AFD8D9" w14:textId="77777777" w:rsidR="00F60EF8" w:rsidRDefault="00F60EF8" w:rsidP="0007391A">
            <w:pPr>
              <w:spacing w:before="120" w:after="120"/>
              <w:rPr>
                <w:noProof/>
              </w:rPr>
            </w:pPr>
            <w:r>
              <w:rPr>
                <w:noProof/>
              </w:rPr>
              <w:drawing>
                <wp:inline distT="0" distB="0" distL="0" distR="0" wp14:anchorId="5E31A8F3" wp14:editId="322B5196">
                  <wp:extent cx="311150" cy="301625"/>
                  <wp:effectExtent l="0" t="0" r="0" b="31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14:paraId="451EB76D" w14:textId="77777777" w:rsidR="00F60EF8" w:rsidRPr="00516F9A" w:rsidRDefault="00F60EF8" w:rsidP="00F60EF8">
            <w:pPr>
              <w:tabs>
                <w:tab w:val="right" w:pos="8254"/>
              </w:tabs>
              <w:spacing w:before="120" w:after="120"/>
            </w:pPr>
            <w:r w:rsidRPr="00516F9A">
              <w:t xml:space="preserve">В случае </w:t>
            </w:r>
            <w:r>
              <w:t>добавления</w:t>
            </w:r>
            <w:r w:rsidRPr="00516F9A">
              <w:t xml:space="preserve"> поставщика в качестве индивидуального предпринимателя не допуск</w:t>
            </w:r>
            <w:r>
              <w:t>ается в наименовании использование</w:t>
            </w:r>
            <w:r w:rsidRPr="00516F9A">
              <w:t xml:space="preserve"> сокращени</w:t>
            </w:r>
            <w:r>
              <w:t>я</w:t>
            </w:r>
            <w:r w:rsidRPr="00516F9A">
              <w:t xml:space="preserve"> «</w:t>
            </w:r>
            <w:r w:rsidRPr="00516F9A">
              <w:rPr>
                <w:b/>
              </w:rPr>
              <w:t>ИП</w:t>
            </w:r>
            <w:r w:rsidRPr="00516F9A">
              <w:t>»</w:t>
            </w:r>
            <w:r>
              <w:t>, «</w:t>
            </w:r>
            <w:r>
              <w:rPr>
                <w:b/>
              </w:rPr>
              <w:t>Индивидуальный предприниматель</w:t>
            </w:r>
            <w:r>
              <w:t>» и т.д.</w:t>
            </w:r>
            <w:r w:rsidRPr="00516F9A">
              <w:t xml:space="preserve"> Наименование корреспондента должно содержать только ФИО, а параметр индивидуального предпринимателя при этом заполняется в поле </w:t>
            </w:r>
            <w:r>
              <w:t>«</w:t>
            </w:r>
            <w:r>
              <w:rPr>
                <w:b/>
              </w:rPr>
              <w:t>Код и наименование организационно-правовой формы</w:t>
            </w:r>
            <w:r>
              <w:t xml:space="preserve">» (см. </w:t>
            </w:r>
            <w:r w:rsidRPr="00F60EF8">
              <w:rPr>
                <w:i/>
              </w:rPr>
              <w:fldChar w:fldCharType="begin"/>
            </w:r>
            <w:r w:rsidRPr="00F60EF8">
              <w:rPr>
                <w:i/>
              </w:rPr>
              <w:instrText xml:space="preserve"> REF _Ref425516057 \h </w:instrText>
            </w:r>
            <w:r>
              <w:rPr>
                <w:i/>
              </w:rPr>
              <w:instrText xml:space="preserve"> \* MERGEFORMAT </w:instrText>
            </w:r>
            <w:r w:rsidRPr="00F60EF8">
              <w:rPr>
                <w:i/>
              </w:rPr>
            </w:r>
            <w:r w:rsidRPr="00F60EF8">
              <w:rPr>
                <w:i/>
              </w:rPr>
              <w:fldChar w:fldCharType="separate"/>
            </w:r>
            <w:r w:rsidR="00DF3E4B" w:rsidRPr="00DF3E4B">
              <w:rPr>
                <w:i/>
              </w:rPr>
              <w:t xml:space="preserve">Рисунок </w:t>
            </w:r>
            <w:r w:rsidR="00DF3E4B" w:rsidRPr="00DF3E4B">
              <w:rPr>
                <w:i/>
                <w:noProof/>
              </w:rPr>
              <w:t>795</w:t>
            </w:r>
            <w:r w:rsidRPr="00F60EF8">
              <w:rPr>
                <w:i/>
              </w:rPr>
              <w:fldChar w:fldCharType="end"/>
            </w:r>
            <w:r>
              <w:t>)</w:t>
            </w:r>
            <w:r w:rsidRPr="00516F9A">
              <w:t>.</w:t>
            </w:r>
          </w:p>
        </w:tc>
      </w:tr>
    </w:tbl>
    <w:p w14:paraId="45299984" w14:textId="77777777" w:rsidR="00F60EF8" w:rsidRDefault="00F60EF8" w:rsidP="00F60EF8">
      <w:pPr>
        <w:pStyle w:val="affb"/>
        <w:spacing w:before="120"/>
        <w:rPr>
          <w:b w:val="0"/>
        </w:rPr>
      </w:pPr>
      <w:r>
        <w:rPr>
          <w:b w:val="0"/>
        </w:rPr>
        <w:t>Во вкладке «</w:t>
      </w:r>
      <w:r w:rsidRPr="004423F2">
        <w:t>Контактные данные</w:t>
      </w:r>
      <w:r>
        <w:rPr>
          <w:b w:val="0"/>
        </w:rPr>
        <w:t>» обязательные для заполнения поля «</w:t>
      </w:r>
      <w:r w:rsidRPr="004423F2">
        <w:t>Место нахождения</w:t>
      </w:r>
      <w:r>
        <w:rPr>
          <w:b w:val="0"/>
        </w:rPr>
        <w:t>», «</w:t>
      </w:r>
      <w:r w:rsidRPr="004423F2">
        <w:t>Контактный адрес электронной почты</w:t>
      </w:r>
      <w:r>
        <w:rPr>
          <w:b w:val="0"/>
        </w:rPr>
        <w:t>», «</w:t>
      </w:r>
      <w:r w:rsidRPr="004423F2">
        <w:t>Телефон</w:t>
      </w:r>
      <w:r>
        <w:rPr>
          <w:b w:val="0"/>
        </w:rPr>
        <w:t>».</w:t>
      </w:r>
    </w:p>
    <w:p w14:paraId="67F32867" w14:textId="77777777" w:rsidR="00F60EF8" w:rsidRPr="00433F1E" w:rsidRDefault="00F60EF8" w:rsidP="00F60EF8">
      <w:pPr>
        <w:pStyle w:val="affb"/>
        <w:spacing w:before="120" w:after="120"/>
        <w:ind w:firstLine="0"/>
        <w:jc w:val="center"/>
        <w:rPr>
          <w:b w:val="0"/>
        </w:rPr>
      </w:pPr>
      <w:r>
        <w:rPr>
          <w:b w:val="0"/>
          <w:noProof/>
        </w:rPr>
        <w:lastRenderedPageBreak/>
        <w:drawing>
          <wp:inline distT="0" distB="0" distL="0" distR="0" wp14:anchorId="42E5C321" wp14:editId="037BA873">
            <wp:extent cx="5934075" cy="3867150"/>
            <wp:effectExtent l="0" t="0" r="952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14:paraId="7661F43F" w14:textId="77777777" w:rsidR="00F60EF8" w:rsidRDefault="00F60EF8" w:rsidP="00F60EF8">
      <w:pPr>
        <w:pStyle w:val="affffe"/>
      </w:pPr>
      <w:bookmarkStart w:id="1082" w:name="_Ref425516057"/>
      <w:r w:rsidRPr="00433F1E">
        <w:t xml:space="preserve">Рисунок </w:t>
      </w:r>
      <w:fldSimple w:instr=" SEQ Рисунок \* ARABIC ">
        <w:r w:rsidR="00DF3E4B">
          <w:rPr>
            <w:noProof/>
          </w:rPr>
          <w:t>795</w:t>
        </w:r>
      </w:fldSimple>
      <w:bookmarkEnd w:id="1082"/>
      <w:r w:rsidRPr="00433F1E">
        <w:t xml:space="preserve">. </w:t>
      </w:r>
      <w:r>
        <w:t>Форма заполнения информации о поставщике услуг с типом «</w:t>
      </w:r>
      <w:r w:rsidRPr="004423F2">
        <w:t>Физическое лицо</w:t>
      </w:r>
      <w:r>
        <w:t xml:space="preserve"> РФ»</w:t>
      </w:r>
    </w:p>
    <w:p w14:paraId="26E40641" w14:textId="77777777" w:rsidR="00F60EF8" w:rsidRDefault="00F60EF8" w:rsidP="00F60EF8">
      <w:pPr>
        <w:pStyle w:val="affb"/>
        <w:rPr>
          <w:b w:val="0"/>
        </w:rPr>
      </w:pPr>
      <w:r>
        <w:rPr>
          <w:b w:val="0"/>
        </w:rPr>
        <w:t>Для поставщика с типом «</w:t>
      </w:r>
      <w:r w:rsidRPr="006302DF">
        <w:t>Юридическое лицо иностранного государства</w:t>
      </w:r>
      <w:r>
        <w:rPr>
          <w:b w:val="0"/>
        </w:rPr>
        <w:t>» и «</w:t>
      </w:r>
      <w:r w:rsidRPr="006302DF">
        <w:t>Физическое лицо иностранного государства</w:t>
      </w:r>
      <w:r>
        <w:rPr>
          <w:b w:val="0"/>
        </w:rPr>
        <w:t>» в</w:t>
      </w:r>
      <w:r w:rsidRPr="00433F1E">
        <w:rPr>
          <w:b w:val="0"/>
        </w:rPr>
        <w:t xml:space="preserve"> открывшейся форме необходимо заполнить поля</w:t>
      </w:r>
      <w:r>
        <w:rPr>
          <w:b w:val="0"/>
        </w:rPr>
        <w:t xml:space="preserve"> «</w:t>
      </w:r>
      <w:r>
        <w:t>Полное наименование</w:t>
      </w:r>
      <w:r>
        <w:rPr>
          <w:b w:val="0"/>
        </w:rPr>
        <w:t>»</w:t>
      </w:r>
      <w:r w:rsidRPr="00433F1E">
        <w:rPr>
          <w:b w:val="0"/>
        </w:rPr>
        <w:t>,</w:t>
      </w:r>
      <w:r>
        <w:rPr>
          <w:b w:val="0"/>
        </w:rPr>
        <w:t xml:space="preserve"> «</w:t>
      </w:r>
      <w:r w:rsidRPr="001E2754">
        <w:t>Код налогоплательщика в стране регистрации или его аналог</w:t>
      </w:r>
      <w:r>
        <w:rPr>
          <w:b w:val="0"/>
        </w:rPr>
        <w:t>», «</w:t>
      </w:r>
      <w:r w:rsidRPr="004423F2">
        <w:t>Дата постановки на учет в налоговом орган</w:t>
      </w:r>
      <w:r>
        <w:t>е</w:t>
      </w:r>
      <w:r>
        <w:rPr>
          <w:b w:val="0"/>
        </w:rPr>
        <w:t>»</w:t>
      </w:r>
      <w:r w:rsidRPr="00433F1E">
        <w:rPr>
          <w:b w:val="0"/>
        </w:rPr>
        <w:t xml:space="preserve"> </w:t>
      </w:r>
      <w:r w:rsidRPr="00F60EF8">
        <w:rPr>
          <w:b w:val="0"/>
        </w:rPr>
        <w:t>(</w:t>
      </w:r>
      <w:r w:rsidRPr="00F60EF8">
        <w:rPr>
          <w:b w:val="0"/>
          <w:i/>
        </w:rPr>
        <w:fldChar w:fldCharType="begin"/>
      </w:r>
      <w:r w:rsidRPr="00F60EF8">
        <w:rPr>
          <w:b w:val="0"/>
          <w:i/>
        </w:rPr>
        <w:instrText xml:space="preserve"> REF _Ref457214442 \h  \* MERGEFORMAT </w:instrText>
      </w:r>
      <w:r w:rsidRPr="00F60EF8">
        <w:rPr>
          <w:b w:val="0"/>
          <w:i/>
        </w:rPr>
      </w:r>
      <w:r w:rsidRPr="00F60EF8">
        <w:rPr>
          <w:b w:val="0"/>
          <w:i/>
        </w:rPr>
        <w:fldChar w:fldCharType="separate"/>
      </w:r>
      <w:r w:rsidR="00DF3E4B" w:rsidRPr="00DF3E4B">
        <w:rPr>
          <w:b w:val="0"/>
          <w:i/>
        </w:rPr>
        <w:t xml:space="preserve">Рисунок </w:t>
      </w:r>
      <w:r w:rsidR="00DF3E4B" w:rsidRPr="00DF3E4B">
        <w:rPr>
          <w:b w:val="0"/>
          <w:i/>
          <w:noProof/>
        </w:rPr>
        <w:t>796</w:t>
      </w:r>
      <w:r w:rsidRPr="00F60EF8">
        <w:rPr>
          <w:b w:val="0"/>
          <w:i/>
        </w:rPr>
        <w:fldChar w:fldCharType="end"/>
      </w:r>
      <w:r w:rsidRPr="00F60EF8">
        <w:rPr>
          <w:b w:val="0"/>
        </w:rPr>
        <w:t>)</w:t>
      </w:r>
      <w:r w:rsidRPr="005A137E">
        <w:rPr>
          <w:b w:val="0"/>
          <w:i/>
        </w:rPr>
        <w:t>.</w:t>
      </w:r>
    </w:p>
    <w:p w14:paraId="14D0BEB6" w14:textId="77777777" w:rsidR="00F60EF8" w:rsidRDefault="00F60EF8" w:rsidP="00F60EF8">
      <w:pPr>
        <w:pStyle w:val="affb"/>
      </w:pPr>
      <w:r>
        <w:rPr>
          <w:b w:val="0"/>
        </w:rPr>
        <w:t>Во вкладке «</w:t>
      </w:r>
      <w:r w:rsidRPr="004423F2">
        <w:t>Контактные данные</w:t>
      </w:r>
      <w:r>
        <w:rPr>
          <w:b w:val="0"/>
        </w:rPr>
        <w:t>» обязательные для заполнения поля «</w:t>
      </w:r>
      <w:r w:rsidRPr="001E2754">
        <w:t>Страна регистрации</w:t>
      </w:r>
      <w:r>
        <w:rPr>
          <w:b w:val="0"/>
        </w:rPr>
        <w:t>», «</w:t>
      </w:r>
      <w:r w:rsidRPr="001E2754">
        <w:t>Адрес места нахождения в стране регистрации</w:t>
      </w:r>
      <w:r>
        <w:rPr>
          <w:b w:val="0"/>
        </w:rPr>
        <w:t>», «</w:t>
      </w:r>
      <w:r w:rsidRPr="001E2754">
        <w:t>Электронная почта</w:t>
      </w:r>
      <w:r>
        <w:t>», «</w:t>
      </w:r>
      <w:r w:rsidRPr="001E2754">
        <w:t>Телефон</w:t>
      </w:r>
      <w:r>
        <w:t>»</w:t>
      </w:r>
      <w:r w:rsidRPr="00775FB9">
        <w:rPr>
          <w:b w:val="0"/>
        </w:rPr>
        <w:t>.</w:t>
      </w:r>
    </w:p>
    <w:p w14:paraId="27311074" w14:textId="77777777" w:rsidR="00F60EF8" w:rsidRDefault="00F60EF8" w:rsidP="00F60EF8">
      <w:pPr>
        <w:pStyle w:val="affb"/>
        <w:ind w:firstLine="0"/>
        <w:jc w:val="center"/>
        <w:rPr>
          <w:b w:val="0"/>
        </w:rPr>
      </w:pPr>
      <w:r>
        <w:rPr>
          <w:b w:val="0"/>
          <w:noProof/>
        </w:rPr>
        <w:lastRenderedPageBreak/>
        <w:drawing>
          <wp:inline distT="0" distB="0" distL="0" distR="0" wp14:anchorId="39FA06FD" wp14:editId="47EAEF20">
            <wp:extent cx="5810250" cy="4600575"/>
            <wp:effectExtent l="0" t="0" r="0" b="952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14:paraId="2050FECB" w14:textId="77777777" w:rsidR="00F60EF8" w:rsidRDefault="00F60EF8" w:rsidP="00F60EF8">
      <w:pPr>
        <w:pStyle w:val="affffe"/>
      </w:pPr>
      <w:bookmarkStart w:id="1083" w:name="_Ref457214442"/>
      <w:r>
        <w:t xml:space="preserve">Рисунок </w:t>
      </w:r>
      <w:fldSimple w:instr=" SEQ Рисунок \* ARABIC ">
        <w:r w:rsidR="00DF3E4B">
          <w:rPr>
            <w:noProof/>
          </w:rPr>
          <w:t>796</w:t>
        </w:r>
      </w:fldSimple>
      <w:bookmarkEnd w:id="1083"/>
      <w:r w:rsidRPr="00433F1E">
        <w:t xml:space="preserve">. </w:t>
      </w:r>
      <w:r>
        <w:t xml:space="preserve">Форма для заполнения документа </w:t>
      </w:r>
      <w:r>
        <w:rPr>
          <w:b w:val="0"/>
        </w:rPr>
        <w:t>«</w:t>
      </w:r>
      <w:r w:rsidRPr="006302DF">
        <w:t>Юридическое лицо иностранного государства</w:t>
      </w:r>
      <w:r>
        <w:rPr>
          <w:b w:val="0"/>
        </w:rPr>
        <w:t>»</w:t>
      </w:r>
    </w:p>
    <w:p w14:paraId="5E4B849E" w14:textId="77777777" w:rsidR="00F60EF8" w:rsidRDefault="00F60EF8" w:rsidP="001E285A">
      <w:pPr>
        <w:pStyle w:val="affb"/>
        <w:rPr>
          <w:b w:val="0"/>
        </w:rPr>
      </w:pPr>
      <w:r>
        <w:rPr>
          <w:b w:val="0"/>
        </w:rPr>
        <w:t>Вкладка «</w:t>
      </w:r>
      <w:r>
        <w:t>Счета</w:t>
      </w:r>
      <w:r>
        <w:rPr>
          <w:b w:val="0"/>
        </w:rPr>
        <w:t xml:space="preserve">» позволяет внести информацию </w:t>
      </w:r>
      <w:r w:rsidR="00A56D65">
        <w:rPr>
          <w:b w:val="0"/>
        </w:rPr>
        <w:t>о счетах поставщика. Используется только теми регионами, которые передают информацию о счетах поставщика в базу исполнению бюджета вместе с информацией о заключаемых контрактах. Для пользователей остальных регионов заполнение данной вкладки не имеет никакого значения.</w:t>
      </w:r>
    </w:p>
    <w:p w14:paraId="122B7732" w14:textId="77777777" w:rsidR="001E285A" w:rsidRDefault="001E285A" w:rsidP="001E285A">
      <w:pPr>
        <w:pStyle w:val="affb"/>
        <w:rPr>
          <w:b w:val="0"/>
        </w:rPr>
      </w:pPr>
      <w:r>
        <w:rPr>
          <w:b w:val="0"/>
        </w:rPr>
        <w:t>Для сохранения всех введенных значений не забывайте нажать кнопку</w:t>
      </w:r>
      <w:r w:rsidRPr="00067E62">
        <w:rPr>
          <w:b w:val="0"/>
        </w:rPr>
        <w:t xml:space="preserve"> </w:t>
      </w:r>
      <w:r w:rsidRPr="00067E62">
        <w:rPr>
          <w:b w:val="0"/>
          <w:noProof/>
        </w:rPr>
        <w:drawing>
          <wp:inline distT="0" distB="0" distL="0" distR="0" wp14:anchorId="1AE488F3" wp14:editId="4C66A273">
            <wp:extent cx="152421" cy="161948"/>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67E62">
        <w:rPr>
          <w:b w:val="0"/>
        </w:rPr>
        <w:t xml:space="preserve"> [</w:t>
      </w:r>
      <w:r w:rsidRPr="00067E62">
        <w:t>Сохранить</w:t>
      </w:r>
      <w:r w:rsidRPr="00067E62">
        <w:rPr>
          <w:b w:val="0"/>
        </w:rPr>
        <w:t xml:space="preserve">]. После данной процедуры можно будет в необходимом документе выбрать вновь созданного </w:t>
      </w:r>
      <w:r>
        <w:rPr>
          <w:b w:val="0"/>
        </w:rPr>
        <w:t xml:space="preserve">или отредактированного </w:t>
      </w:r>
      <w:r w:rsidRPr="00067E62">
        <w:rPr>
          <w:b w:val="0"/>
        </w:rPr>
        <w:t>поставщика.</w:t>
      </w:r>
    </w:p>
    <w:p w14:paraId="28886BD1" w14:textId="77777777" w:rsidR="00B431B3" w:rsidRPr="00764662" w:rsidRDefault="00B431B3" w:rsidP="00B431B3">
      <w:pPr>
        <w:pStyle w:val="30"/>
      </w:pPr>
      <w:bookmarkStart w:id="1084" w:name="_Toc497073168"/>
      <w:bookmarkStart w:id="1085" w:name="_Toc497429680"/>
      <w:bookmarkStart w:id="1086" w:name="_Toc532824119"/>
      <w:r w:rsidRPr="00764662">
        <w:t>Справочник должностей</w:t>
      </w:r>
      <w:bookmarkEnd w:id="1084"/>
      <w:bookmarkEnd w:id="1085"/>
      <w:bookmarkEnd w:id="1086"/>
    </w:p>
    <w:p w14:paraId="149D02AD" w14:textId="77777777" w:rsidR="00B431B3" w:rsidRDefault="00B431B3" w:rsidP="00B431B3">
      <w:pPr>
        <w:pStyle w:val="affb"/>
        <w:rPr>
          <w:b w:val="0"/>
        </w:rPr>
      </w:pPr>
      <w:r w:rsidRPr="00764662">
        <w:rPr>
          <w:b w:val="0"/>
        </w:rPr>
        <w:t>Справочник</w:t>
      </w:r>
      <w:r>
        <w:rPr>
          <w:b w:val="0"/>
        </w:rPr>
        <w:t xml:space="preserve"> должностей содержит весь список созданных должностей. Для создания новой должности, необходимо в меню навигатора перейти в папку «Справочники», выбрать справочник «Справочник должностей» и нажать кнопку </w:t>
      </w:r>
      <w:r w:rsidRPr="00764662">
        <w:t>[Создать]</w:t>
      </w:r>
      <w:r w:rsidRPr="00764662">
        <w:rPr>
          <w:b w:val="0"/>
          <w:i/>
        </w:rPr>
        <w:t xml:space="preserve"> (</w:t>
      </w:r>
      <w:r>
        <w:fldChar w:fldCharType="begin"/>
      </w:r>
      <w:r>
        <w:instrText xml:space="preserve"> REF _Ref492018321 \h  \* MERGEFORMAT </w:instrText>
      </w:r>
      <w:r>
        <w:fldChar w:fldCharType="separate"/>
      </w:r>
      <w:r w:rsidR="00DF3E4B" w:rsidRPr="00DF3E4B">
        <w:rPr>
          <w:b w:val="0"/>
          <w:i/>
        </w:rPr>
        <w:t xml:space="preserve">Рисунок </w:t>
      </w:r>
      <w:r w:rsidR="00DF3E4B" w:rsidRPr="00DF3E4B">
        <w:rPr>
          <w:b w:val="0"/>
          <w:i/>
          <w:noProof/>
        </w:rPr>
        <w:t>797</w:t>
      </w:r>
      <w:r>
        <w:fldChar w:fldCharType="end"/>
      </w:r>
      <w:r w:rsidRPr="00764662">
        <w:rPr>
          <w:b w:val="0"/>
          <w:i/>
        </w:rPr>
        <w:t>)</w:t>
      </w:r>
      <w:r>
        <w:rPr>
          <w:b w:val="0"/>
          <w:i/>
        </w:rPr>
        <w:t>.</w:t>
      </w:r>
    </w:p>
    <w:p w14:paraId="667C60D7" w14:textId="77777777" w:rsidR="00B431B3" w:rsidRDefault="00B431B3" w:rsidP="00B431B3">
      <w:pPr>
        <w:pStyle w:val="affb"/>
        <w:keepNext/>
        <w:spacing w:before="120" w:after="120"/>
        <w:jc w:val="center"/>
      </w:pPr>
      <w:r>
        <w:rPr>
          <w:b w:val="0"/>
          <w:noProof/>
        </w:rPr>
        <w:lastRenderedPageBreak/>
        <w:drawing>
          <wp:inline distT="0" distB="0" distL="0" distR="0" wp14:anchorId="1872FD42" wp14:editId="0E6A7A89">
            <wp:extent cx="5560990" cy="1589399"/>
            <wp:effectExtent l="0" t="0" r="1905" b="0"/>
            <wp:docPr id="1000"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DoljnSozd.png"/>
                    <pic:cNvPicPr/>
                  </pic:nvPicPr>
                  <pic:blipFill>
                    <a:blip r:embed="rId876" cstate="print">
                      <a:extLst>
                        <a:ext uri="{28A0092B-C50C-407E-A947-70E740481C1C}">
                          <a14:useLocalDpi xmlns:a14="http://schemas.microsoft.com/office/drawing/2010/main" val="0"/>
                        </a:ext>
                      </a:extLst>
                    </a:blip>
                    <a:stretch>
                      <a:fillRect/>
                    </a:stretch>
                  </pic:blipFill>
                  <pic:spPr>
                    <a:xfrm>
                      <a:off x="0" y="0"/>
                      <a:ext cx="5565644" cy="1590729"/>
                    </a:xfrm>
                    <a:prstGeom prst="rect">
                      <a:avLst/>
                    </a:prstGeom>
                  </pic:spPr>
                </pic:pic>
              </a:graphicData>
            </a:graphic>
          </wp:inline>
        </w:drawing>
      </w:r>
    </w:p>
    <w:p w14:paraId="4C9C0893" w14:textId="77777777" w:rsidR="00B431B3" w:rsidRDefault="00B431B3" w:rsidP="00B431B3">
      <w:pPr>
        <w:pStyle w:val="affffe"/>
      </w:pPr>
      <w:bookmarkStart w:id="1087" w:name="_Ref492018321"/>
      <w:r>
        <w:t xml:space="preserve">Рисунок </w:t>
      </w:r>
      <w:fldSimple w:instr=" SEQ Рисунок \* ARABIC ">
        <w:r w:rsidR="00DF3E4B">
          <w:rPr>
            <w:noProof/>
          </w:rPr>
          <w:t>797</w:t>
        </w:r>
      </w:fldSimple>
      <w:bookmarkEnd w:id="1087"/>
      <w:r>
        <w:t>. Справочник должностей</w:t>
      </w:r>
    </w:p>
    <w:p w14:paraId="1901BB88" w14:textId="77777777" w:rsidR="00B431B3" w:rsidRDefault="00B431B3" w:rsidP="00B431B3">
      <w:pPr>
        <w:pStyle w:val="aff"/>
      </w:pPr>
      <w:r>
        <w:t>В открывшейся форме необходимо ввести наименование создаваемой должности, и проставить статус актуальности выбором соответствующего значения из выпадающего списка</w:t>
      </w:r>
      <w:r w:rsidRPr="00764662">
        <w:rPr>
          <w:i/>
        </w:rPr>
        <w:t xml:space="preserve"> (</w:t>
      </w:r>
      <w:r>
        <w:fldChar w:fldCharType="begin"/>
      </w:r>
      <w:r>
        <w:instrText xml:space="preserve"> REF _Ref492018555 \h  \* MERGEFORMAT </w:instrText>
      </w:r>
      <w:r>
        <w:fldChar w:fldCharType="separate"/>
      </w:r>
      <w:r w:rsidR="00DF3E4B" w:rsidRPr="00DF3E4B">
        <w:rPr>
          <w:i/>
        </w:rPr>
        <w:t xml:space="preserve">Рисунок </w:t>
      </w:r>
      <w:r w:rsidR="00DF3E4B" w:rsidRPr="00DF3E4B">
        <w:rPr>
          <w:i/>
          <w:noProof/>
        </w:rPr>
        <w:t>798</w:t>
      </w:r>
      <w:r>
        <w:fldChar w:fldCharType="end"/>
      </w:r>
      <w:r w:rsidRPr="00764662">
        <w:rPr>
          <w:i/>
        </w:rPr>
        <w:t>).</w:t>
      </w:r>
    </w:p>
    <w:p w14:paraId="728418DC" w14:textId="77777777" w:rsidR="00B431B3" w:rsidRDefault="00B431B3" w:rsidP="00B431B3">
      <w:pPr>
        <w:pStyle w:val="aff"/>
        <w:keepNext/>
        <w:spacing w:before="120" w:after="120"/>
        <w:jc w:val="center"/>
      </w:pPr>
      <w:r>
        <w:rPr>
          <w:noProof/>
        </w:rPr>
        <w:drawing>
          <wp:inline distT="0" distB="0" distL="0" distR="0" wp14:anchorId="25EB9E08" wp14:editId="5B1A5E97">
            <wp:extent cx="4978755" cy="2626156"/>
            <wp:effectExtent l="0" t="0" r="0" b="3175"/>
            <wp:docPr id="100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DoljnForm.png"/>
                    <pic:cNvPicPr/>
                  </pic:nvPicPr>
                  <pic:blipFill>
                    <a:blip r:embed="rId877" cstate="print">
                      <a:extLst>
                        <a:ext uri="{28A0092B-C50C-407E-A947-70E740481C1C}">
                          <a14:useLocalDpi xmlns:a14="http://schemas.microsoft.com/office/drawing/2010/main" val="0"/>
                        </a:ext>
                      </a:extLst>
                    </a:blip>
                    <a:stretch>
                      <a:fillRect/>
                    </a:stretch>
                  </pic:blipFill>
                  <pic:spPr>
                    <a:xfrm>
                      <a:off x="0" y="0"/>
                      <a:ext cx="4980768" cy="2627218"/>
                    </a:xfrm>
                    <a:prstGeom prst="rect">
                      <a:avLst/>
                    </a:prstGeom>
                  </pic:spPr>
                </pic:pic>
              </a:graphicData>
            </a:graphic>
          </wp:inline>
        </w:drawing>
      </w:r>
    </w:p>
    <w:p w14:paraId="50BAA290" w14:textId="77777777" w:rsidR="00B431B3" w:rsidRDefault="00B431B3" w:rsidP="00B431B3">
      <w:pPr>
        <w:pStyle w:val="affffe"/>
      </w:pPr>
      <w:bookmarkStart w:id="1088" w:name="_Ref492018555"/>
      <w:r>
        <w:t xml:space="preserve">Рисунок </w:t>
      </w:r>
      <w:fldSimple w:instr=" SEQ Рисунок \* ARABIC ">
        <w:r w:rsidR="00DF3E4B">
          <w:rPr>
            <w:noProof/>
          </w:rPr>
          <w:t>798</w:t>
        </w:r>
      </w:fldSimple>
      <w:bookmarkEnd w:id="1088"/>
      <w:r>
        <w:t>.Форма создания должности</w:t>
      </w:r>
    </w:p>
    <w:p w14:paraId="22FB44DB" w14:textId="77777777" w:rsidR="00B431B3" w:rsidRPr="00F558FD" w:rsidRDefault="00B431B3" w:rsidP="00B431B3">
      <w:pPr>
        <w:pStyle w:val="aff"/>
      </w:pPr>
      <w:r>
        <w:t xml:space="preserve">По окончанию ввода, необходимо нажать кнопку </w:t>
      </w:r>
      <w:r w:rsidRPr="00F558FD">
        <w:t>[</w:t>
      </w:r>
      <w:r>
        <w:rPr>
          <w:b/>
        </w:rPr>
        <w:t>Сохранить</w:t>
      </w:r>
      <w:r w:rsidRPr="00F558FD">
        <w:t>]</w:t>
      </w:r>
      <w:r>
        <w:t>, в результате чего создаваемая должность будет добавлена в справочник должностей.</w:t>
      </w:r>
    </w:p>
    <w:p w14:paraId="1C8D5788" w14:textId="77777777" w:rsidR="00416B35" w:rsidRPr="00C675F3" w:rsidRDefault="00C675F3" w:rsidP="00C675F3">
      <w:pPr>
        <w:pStyle w:val="30"/>
      </w:pPr>
      <w:bookmarkStart w:id="1089" w:name="_Ref425240585"/>
      <w:bookmarkStart w:id="1090" w:name="_Toc532824120"/>
      <w:r>
        <w:t>Справочник членов комиссии</w:t>
      </w:r>
      <w:bookmarkEnd w:id="1089"/>
      <w:bookmarkEnd w:id="1090"/>
    </w:p>
    <w:p w14:paraId="7563CB4E" w14:textId="77777777" w:rsidR="00C675F3" w:rsidRDefault="009223D3" w:rsidP="00837EDE">
      <w:pPr>
        <w:pStyle w:val="affb"/>
        <w:rPr>
          <w:b w:val="0"/>
        </w:rPr>
      </w:pPr>
      <w:r>
        <w:rPr>
          <w:b w:val="0"/>
        </w:rPr>
        <w:t xml:space="preserve">В Системе </w:t>
      </w:r>
      <w:r>
        <w:rPr>
          <w:b w:val="0"/>
          <w:lang w:val="en-US"/>
        </w:rPr>
        <w:t>WEB</w:t>
      </w:r>
      <w:r w:rsidRPr="009223D3">
        <w:rPr>
          <w:b w:val="0"/>
        </w:rPr>
        <w:t>-</w:t>
      </w:r>
      <w:r>
        <w:rPr>
          <w:b w:val="0"/>
        </w:rPr>
        <w:t xml:space="preserve">Торги-КС доступна возможность работы комиссии, которая может проводить голосование по первым и вторым частям заявок электронного аукциона, формировать на основе решения комиссии протокол рассмотрения заявок и </w:t>
      </w:r>
      <w:r w:rsidR="00437491">
        <w:rPr>
          <w:b w:val="0"/>
        </w:rPr>
        <w:t>передавать протокол рассмотрения заявок на ЭТП.</w:t>
      </w:r>
      <w:r w:rsidR="0068158F">
        <w:rPr>
          <w:b w:val="0"/>
        </w:rPr>
        <w:t xml:space="preserve"> Для создания члена комиссии следует открыть справочник «Справочник членов комиссии» и по кнопке </w:t>
      </w:r>
      <w:r w:rsidR="0068158F">
        <w:rPr>
          <w:b w:val="0"/>
          <w:noProof/>
        </w:rPr>
        <w:drawing>
          <wp:inline distT="0" distB="0" distL="0" distR="0" wp14:anchorId="1DAB9DDA" wp14:editId="5BD36340">
            <wp:extent cx="133350" cy="1714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68158F">
        <w:rPr>
          <w:b w:val="0"/>
        </w:rPr>
        <w:t xml:space="preserve"> </w:t>
      </w:r>
      <w:r w:rsidR="0068158F" w:rsidRPr="0068158F">
        <w:rPr>
          <w:b w:val="0"/>
        </w:rPr>
        <w:t>[</w:t>
      </w:r>
      <w:r w:rsidR="0068158F">
        <w:t>Создать</w:t>
      </w:r>
      <w:r w:rsidR="0068158F" w:rsidRPr="0068158F">
        <w:rPr>
          <w:b w:val="0"/>
        </w:rPr>
        <w:t>]</w:t>
      </w:r>
      <w:r w:rsidR="0068158F">
        <w:rPr>
          <w:b w:val="0"/>
        </w:rPr>
        <w:t xml:space="preserve"> вызвать форму заполнения данных нового члена комиссии (</w:t>
      </w:r>
      <w:r w:rsidR="0068158F" w:rsidRPr="0068158F">
        <w:rPr>
          <w:b w:val="0"/>
          <w:i/>
        </w:rPr>
        <w:fldChar w:fldCharType="begin"/>
      </w:r>
      <w:r w:rsidR="0068158F" w:rsidRPr="0068158F">
        <w:rPr>
          <w:b w:val="0"/>
          <w:i/>
        </w:rPr>
        <w:instrText xml:space="preserve"> REF _Ref424110499 \h  \* MERGEFORMAT </w:instrText>
      </w:r>
      <w:r w:rsidR="0068158F" w:rsidRPr="0068158F">
        <w:rPr>
          <w:b w:val="0"/>
          <w:i/>
        </w:rPr>
      </w:r>
      <w:r w:rsidR="0068158F" w:rsidRPr="0068158F">
        <w:rPr>
          <w:b w:val="0"/>
          <w:i/>
        </w:rPr>
        <w:fldChar w:fldCharType="separate"/>
      </w:r>
      <w:r w:rsidR="00DF3E4B" w:rsidRPr="00DF3E4B">
        <w:rPr>
          <w:b w:val="0"/>
          <w:i/>
        </w:rPr>
        <w:t xml:space="preserve">Рисунок </w:t>
      </w:r>
      <w:r w:rsidR="00DF3E4B" w:rsidRPr="00DF3E4B">
        <w:rPr>
          <w:b w:val="0"/>
          <w:i/>
          <w:noProof/>
        </w:rPr>
        <w:t>799</w:t>
      </w:r>
      <w:r w:rsidR="0068158F" w:rsidRPr="0068158F">
        <w:rPr>
          <w:b w:val="0"/>
          <w:i/>
        </w:rPr>
        <w:fldChar w:fldCharType="end"/>
      </w:r>
      <w:r w:rsidR="0068158F">
        <w:rPr>
          <w:b w:val="0"/>
        </w:rPr>
        <w:t>).</w:t>
      </w:r>
    </w:p>
    <w:p w14:paraId="107B5372" w14:textId="77777777" w:rsidR="0068158F" w:rsidRPr="0068158F" w:rsidRDefault="0068158F" w:rsidP="0086232E">
      <w:pPr>
        <w:pStyle w:val="affb"/>
        <w:rPr>
          <w:b w:val="0"/>
        </w:rPr>
      </w:pPr>
      <w:r>
        <w:rPr>
          <w:b w:val="0"/>
        </w:rPr>
        <w:t>Обязательными для заполнения являются поля: «</w:t>
      </w:r>
      <w:r w:rsidRPr="0068158F">
        <w:t>ФИО</w:t>
      </w:r>
      <w:r>
        <w:rPr>
          <w:b w:val="0"/>
        </w:rPr>
        <w:t>», «</w:t>
      </w:r>
      <w:r w:rsidRPr="0068158F">
        <w:t>Связанна организация</w:t>
      </w:r>
      <w:r>
        <w:rPr>
          <w:b w:val="0"/>
        </w:rPr>
        <w:t>», «</w:t>
      </w:r>
      <w:r w:rsidRPr="0068158F">
        <w:t>Статус</w:t>
      </w:r>
      <w:r>
        <w:rPr>
          <w:b w:val="0"/>
        </w:rPr>
        <w:t>». Значение в поле «</w:t>
      </w:r>
      <w:r>
        <w:t>Должность</w:t>
      </w:r>
      <w:r>
        <w:rPr>
          <w:b w:val="0"/>
        </w:rPr>
        <w:t xml:space="preserve">» заполняется путем выбора из справочника должностей. </w:t>
      </w:r>
    </w:p>
    <w:p w14:paraId="663CE34D" w14:textId="77777777" w:rsidR="00C675F3" w:rsidRDefault="0068158F" w:rsidP="0068158F">
      <w:pPr>
        <w:pStyle w:val="affb"/>
        <w:spacing w:before="120" w:after="120"/>
        <w:ind w:firstLine="0"/>
        <w:jc w:val="center"/>
      </w:pPr>
      <w:r>
        <w:rPr>
          <w:noProof/>
        </w:rPr>
        <w:lastRenderedPageBreak/>
        <w:drawing>
          <wp:inline distT="0" distB="0" distL="0" distR="0" wp14:anchorId="57936AC9" wp14:editId="4D74875F">
            <wp:extent cx="6480175" cy="320611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78">
                      <a:extLst>
                        <a:ext uri="{28A0092B-C50C-407E-A947-70E740481C1C}">
                          <a14:useLocalDpi xmlns:a14="http://schemas.microsoft.com/office/drawing/2010/main" val="0"/>
                        </a:ext>
                      </a:extLst>
                    </a:blip>
                    <a:stretch>
                      <a:fillRect/>
                    </a:stretch>
                  </pic:blipFill>
                  <pic:spPr>
                    <a:xfrm>
                      <a:off x="0" y="0"/>
                      <a:ext cx="6480175" cy="3206115"/>
                    </a:xfrm>
                    <a:prstGeom prst="rect">
                      <a:avLst/>
                    </a:prstGeom>
                  </pic:spPr>
                </pic:pic>
              </a:graphicData>
            </a:graphic>
          </wp:inline>
        </w:drawing>
      </w:r>
    </w:p>
    <w:p w14:paraId="48E8E53A" w14:textId="77777777" w:rsidR="005E2F93" w:rsidRDefault="005E2F93" w:rsidP="0068158F">
      <w:pPr>
        <w:pStyle w:val="affffe"/>
      </w:pPr>
      <w:bookmarkStart w:id="1091" w:name="_Ref424110499"/>
      <w:r>
        <w:t xml:space="preserve">Рисунок </w:t>
      </w:r>
      <w:fldSimple w:instr=" SEQ Рисунок \* ARABIC ">
        <w:r w:rsidR="00DF3E4B">
          <w:rPr>
            <w:noProof/>
          </w:rPr>
          <w:t>799</w:t>
        </w:r>
      </w:fldSimple>
      <w:bookmarkEnd w:id="1091"/>
      <w:r>
        <w:t xml:space="preserve">. </w:t>
      </w:r>
      <w:r w:rsidR="0068158F">
        <w:t>Создание нового члена комиссии</w:t>
      </w:r>
    </w:p>
    <w:p w14:paraId="29AEBD42" w14:textId="77777777" w:rsidR="005E2F93" w:rsidRPr="00837EDE" w:rsidRDefault="00837EDE" w:rsidP="0068158F">
      <w:pPr>
        <w:pStyle w:val="affb"/>
        <w:rPr>
          <w:b w:val="0"/>
        </w:rPr>
      </w:pPr>
      <w:r w:rsidRPr="00837EDE">
        <w:rPr>
          <w:b w:val="0"/>
        </w:rPr>
        <w:t>Пос</w:t>
      </w:r>
      <w:r>
        <w:rPr>
          <w:b w:val="0"/>
        </w:rPr>
        <w:t xml:space="preserve">ле заполнения всех необходимых полей следует сохранить </w:t>
      </w:r>
      <w:r w:rsidR="00483C5D">
        <w:rPr>
          <w:b w:val="0"/>
        </w:rPr>
        <w:t>запись нового члена комиссии,</w:t>
      </w:r>
      <w:r>
        <w:rPr>
          <w:b w:val="0"/>
        </w:rPr>
        <w:t xml:space="preserve"> воспользовавшись кнопкой </w:t>
      </w:r>
      <w:r>
        <w:rPr>
          <w:b w:val="0"/>
          <w:noProof/>
        </w:rPr>
        <w:drawing>
          <wp:inline distT="0" distB="0" distL="0" distR="0" wp14:anchorId="0A7A2600" wp14:editId="0B10835A">
            <wp:extent cx="152421" cy="161948"/>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w:t>
      </w:r>
    </w:p>
    <w:p w14:paraId="2F9F68FD" w14:textId="77777777" w:rsidR="00C675F3" w:rsidRDefault="00C675F3" w:rsidP="00C675F3">
      <w:pPr>
        <w:pStyle w:val="30"/>
      </w:pPr>
      <w:bookmarkStart w:id="1092" w:name="_Ref424293536"/>
      <w:bookmarkStart w:id="1093" w:name="_Toc532824121"/>
      <w:r>
        <w:t>Справочник комиссии</w:t>
      </w:r>
      <w:bookmarkEnd w:id="1092"/>
      <w:bookmarkEnd w:id="1093"/>
    </w:p>
    <w:p w14:paraId="118B8DDA" w14:textId="77777777" w:rsidR="00C675F3" w:rsidRDefault="008140A1" w:rsidP="0086232E">
      <w:pPr>
        <w:pStyle w:val="affb"/>
        <w:rPr>
          <w:b w:val="0"/>
        </w:rPr>
      </w:pPr>
      <w:r w:rsidRPr="008140A1">
        <w:rPr>
          <w:b w:val="0"/>
        </w:rPr>
        <w:t>Спра</w:t>
      </w:r>
      <w:r>
        <w:rPr>
          <w:b w:val="0"/>
        </w:rPr>
        <w:t>вочник комиссий содержит в себе весь список созданных комиссий. Сама комиссия состоит из членов комиссии с назначенными им правами в разрезе данной комиссии. Для создания новой комиссии или просмотра имеющейся комиссии следует открыть справочник «</w:t>
      </w:r>
      <w:r>
        <w:t>Справочник Комиссии</w:t>
      </w:r>
      <w:r>
        <w:rPr>
          <w:b w:val="0"/>
        </w:rPr>
        <w:t>» (</w:t>
      </w:r>
      <w:r w:rsidR="00150D9D" w:rsidRPr="00150D9D">
        <w:rPr>
          <w:b w:val="0"/>
          <w:i/>
        </w:rPr>
        <w:fldChar w:fldCharType="begin"/>
      </w:r>
      <w:r w:rsidR="00150D9D" w:rsidRPr="00150D9D">
        <w:rPr>
          <w:b w:val="0"/>
          <w:i/>
        </w:rPr>
        <w:instrText xml:space="preserve"> REF _Ref424206832 \h  \* MERGEFORMAT </w:instrText>
      </w:r>
      <w:r w:rsidR="00150D9D" w:rsidRPr="00150D9D">
        <w:rPr>
          <w:b w:val="0"/>
          <w:i/>
        </w:rPr>
      </w:r>
      <w:r w:rsidR="00150D9D" w:rsidRPr="00150D9D">
        <w:rPr>
          <w:b w:val="0"/>
          <w:i/>
        </w:rPr>
        <w:fldChar w:fldCharType="separate"/>
      </w:r>
      <w:r w:rsidR="00DF3E4B" w:rsidRPr="00DF3E4B">
        <w:rPr>
          <w:b w:val="0"/>
          <w:i/>
        </w:rPr>
        <w:t xml:space="preserve">Рисунок </w:t>
      </w:r>
      <w:r w:rsidR="00DF3E4B" w:rsidRPr="00DF3E4B">
        <w:rPr>
          <w:b w:val="0"/>
          <w:i/>
          <w:noProof/>
        </w:rPr>
        <w:t>800</w:t>
      </w:r>
      <w:r w:rsidR="00150D9D" w:rsidRPr="00150D9D">
        <w:rPr>
          <w:b w:val="0"/>
          <w:i/>
        </w:rPr>
        <w:fldChar w:fldCharType="end"/>
      </w:r>
      <w:r>
        <w:rPr>
          <w:b w:val="0"/>
        </w:rPr>
        <w:t>).</w:t>
      </w:r>
    </w:p>
    <w:p w14:paraId="31CD92CD" w14:textId="77777777" w:rsidR="00150D9D" w:rsidRDefault="00047E85" w:rsidP="0086232E">
      <w:pPr>
        <w:pStyle w:val="affb"/>
        <w:rPr>
          <w:b w:val="0"/>
        </w:rPr>
      </w:pPr>
      <w:r>
        <w:rPr>
          <w:b w:val="0"/>
        </w:rPr>
        <w:t>В открывшейся форме обязательны для заполнения следующие поля:</w:t>
      </w:r>
    </w:p>
    <w:p w14:paraId="36859B90" w14:textId="77777777" w:rsidR="00047E85" w:rsidRDefault="00047E85" w:rsidP="001F55C2">
      <w:pPr>
        <w:pStyle w:val="affb"/>
        <w:numPr>
          <w:ilvl w:val="0"/>
          <w:numId w:val="26"/>
        </w:numPr>
        <w:rPr>
          <w:b w:val="0"/>
        </w:rPr>
      </w:pPr>
      <w:r>
        <w:rPr>
          <w:b w:val="0"/>
        </w:rPr>
        <w:t>Номер приказа;</w:t>
      </w:r>
    </w:p>
    <w:p w14:paraId="3EADBC07" w14:textId="77777777" w:rsidR="00047E85" w:rsidRDefault="00047E85" w:rsidP="001F55C2">
      <w:pPr>
        <w:pStyle w:val="affb"/>
        <w:numPr>
          <w:ilvl w:val="0"/>
          <w:numId w:val="26"/>
        </w:numPr>
        <w:rPr>
          <w:b w:val="0"/>
        </w:rPr>
      </w:pPr>
      <w:r>
        <w:rPr>
          <w:b w:val="0"/>
        </w:rPr>
        <w:t>Дата приказа;</w:t>
      </w:r>
    </w:p>
    <w:p w14:paraId="2A1334C8" w14:textId="77777777" w:rsidR="00047E85" w:rsidRDefault="00047E85" w:rsidP="001F55C2">
      <w:pPr>
        <w:pStyle w:val="affb"/>
        <w:numPr>
          <w:ilvl w:val="0"/>
          <w:numId w:val="26"/>
        </w:numPr>
        <w:rPr>
          <w:b w:val="0"/>
        </w:rPr>
      </w:pPr>
      <w:r>
        <w:rPr>
          <w:b w:val="0"/>
        </w:rPr>
        <w:t>Наименование комиссии;</w:t>
      </w:r>
    </w:p>
    <w:p w14:paraId="3DDCA723" w14:textId="77777777" w:rsidR="00047E85" w:rsidRDefault="00047E85" w:rsidP="001F55C2">
      <w:pPr>
        <w:pStyle w:val="affb"/>
        <w:numPr>
          <w:ilvl w:val="0"/>
          <w:numId w:val="26"/>
        </w:numPr>
        <w:rPr>
          <w:b w:val="0"/>
        </w:rPr>
      </w:pPr>
      <w:r>
        <w:rPr>
          <w:b w:val="0"/>
        </w:rPr>
        <w:t>Связанная организация;</w:t>
      </w:r>
    </w:p>
    <w:p w14:paraId="5504B252" w14:textId="77777777" w:rsidR="00047E85" w:rsidRDefault="00047E85" w:rsidP="001F55C2">
      <w:pPr>
        <w:pStyle w:val="affb"/>
        <w:numPr>
          <w:ilvl w:val="0"/>
          <w:numId w:val="26"/>
        </w:numPr>
        <w:rPr>
          <w:b w:val="0"/>
        </w:rPr>
      </w:pPr>
      <w:r>
        <w:rPr>
          <w:b w:val="0"/>
        </w:rPr>
        <w:t>Статус (от выбранного значения данного поля зависит, будет ли доступна комиссия для выбора в документах или нет);</w:t>
      </w:r>
    </w:p>
    <w:p w14:paraId="3039CE01" w14:textId="77777777" w:rsidR="00047E85" w:rsidRDefault="00047E85" w:rsidP="001F55C2">
      <w:pPr>
        <w:pStyle w:val="affb"/>
        <w:numPr>
          <w:ilvl w:val="0"/>
          <w:numId w:val="26"/>
        </w:numPr>
        <w:rPr>
          <w:b w:val="0"/>
        </w:rPr>
      </w:pPr>
      <w:r>
        <w:rPr>
          <w:b w:val="0"/>
        </w:rPr>
        <w:t>Список членов комиссии.</w:t>
      </w:r>
    </w:p>
    <w:p w14:paraId="34A0CA84" w14:textId="77777777" w:rsidR="00047E85" w:rsidRDefault="00047E85" w:rsidP="00047E85">
      <w:pPr>
        <w:pStyle w:val="affb"/>
        <w:rPr>
          <w:b w:val="0"/>
        </w:rPr>
      </w:pPr>
      <w:r>
        <w:rPr>
          <w:b w:val="0"/>
        </w:rPr>
        <w:t>Список членов комиссии выстраивается путем выбора записей из справочника «Справочник членов комиссии».</w:t>
      </w:r>
      <w:r w:rsidR="00E55EE3">
        <w:rPr>
          <w:b w:val="0"/>
        </w:rPr>
        <w:t xml:space="preserve"> После выбора члена комиссии поле «</w:t>
      </w:r>
      <w:r w:rsidR="00E55EE3" w:rsidRPr="00E55EE3">
        <w:t>Должность</w:t>
      </w:r>
      <w:r w:rsidR="00E55EE3">
        <w:rPr>
          <w:b w:val="0"/>
        </w:rPr>
        <w:t xml:space="preserve">» заполнится на основе данных, введенных при создании члена комиссии (см. </w:t>
      </w:r>
      <w:r w:rsidR="00E55EE3" w:rsidRPr="0068158F">
        <w:rPr>
          <w:b w:val="0"/>
          <w:i/>
        </w:rPr>
        <w:fldChar w:fldCharType="begin"/>
      </w:r>
      <w:r w:rsidR="00E55EE3" w:rsidRPr="0068158F">
        <w:rPr>
          <w:b w:val="0"/>
          <w:i/>
        </w:rPr>
        <w:instrText xml:space="preserve"> REF _Ref424110499 \h  \* MERGEFORMAT </w:instrText>
      </w:r>
      <w:r w:rsidR="00E55EE3" w:rsidRPr="0068158F">
        <w:rPr>
          <w:b w:val="0"/>
          <w:i/>
        </w:rPr>
      </w:r>
      <w:r w:rsidR="00E55EE3" w:rsidRPr="0068158F">
        <w:rPr>
          <w:b w:val="0"/>
          <w:i/>
        </w:rPr>
        <w:fldChar w:fldCharType="separate"/>
      </w:r>
      <w:r w:rsidR="00DF3E4B" w:rsidRPr="00DF3E4B">
        <w:rPr>
          <w:b w:val="0"/>
          <w:i/>
        </w:rPr>
        <w:t xml:space="preserve">Рисунок </w:t>
      </w:r>
      <w:r w:rsidR="00DF3E4B" w:rsidRPr="00DF3E4B">
        <w:rPr>
          <w:b w:val="0"/>
          <w:i/>
          <w:noProof/>
        </w:rPr>
        <w:t>799</w:t>
      </w:r>
      <w:r w:rsidR="00E55EE3" w:rsidRPr="0068158F">
        <w:rPr>
          <w:b w:val="0"/>
          <w:i/>
        </w:rPr>
        <w:fldChar w:fldCharType="end"/>
      </w:r>
      <w:r w:rsidR="00E55EE3">
        <w:rPr>
          <w:b w:val="0"/>
          <w:i/>
        </w:rPr>
        <w:t>)</w:t>
      </w:r>
      <w:r w:rsidR="00E55EE3">
        <w:rPr>
          <w:b w:val="0"/>
        </w:rPr>
        <w:t>. Поле «</w:t>
      </w:r>
      <w:r w:rsidR="00E55EE3">
        <w:t>Роль</w:t>
      </w:r>
      <w:r w:rsidR="00E55EE3">
        <w:rPr>
          <w:b w:val="0"/>
        </w:rPr>
        <w:t>» заполняется путем выбора значения из справочника ролей членов комиссии (</w:t>
      </w:r>
      <w:r w:rsidR="00E55EE3" w:rsidRPr="00E55EE3">
        <w:rPr>
          <w:b w:val="0"/>
          <w:i/>
        </w:rPr>
        <w:fldChar w:fldCharType="begin"/>
      </w:r>
      <w:r w:rsidR="00E55EE3" w:rsidRPr="00E55EE3">
        <w:rPr>
          <w:b w:val="0"/>
          <w:i/>
        </w:rPr>
        <w:instrText xml:space="preserve"> REF _Ref424209805 \h  \* MERGEFORMAT </w:instrText>
      </w:r>
      <w:r w:rsidR="00E55EE3" w:rsidRPr="00E55EE3">
        <w:rPr>
          <w:b w:val="0"/>
          <w:i/>
        </w:rPr>
      </w:r>
      <w:r w:rsidR="00E55EE3" w:rsidRPr="00E55EE3">
        <w:rPr>
          <w:b w:val="0"/>
          <w:i/>
        </w:rPr>
        <w:fldChar w:fldCharType="separate"/>
      </w:r>
      <w:r w:rsidR="00DF3E4B" w:rsidRPr="00DF3E4B">
        <w:rPr>
          <w:b w:val="0"/>
          <w:i/>
        </w:rPr>
        <w:t xml:space="preserve">Рисунок </w:t>
      </w:r>
      <w:r w:rsidR="00DF3E4B" w:rsidRPr="00DF3E4B">
        <w:rPr>
          <w:b w:val="0"/>
          <w:i/>
          <w:noProof/>
        </w:rPr>
        <w:t>801</w:t>
      </w:r>
      <w:r w:rsidR="00E55EE3" w:rsidRPr="00E55EE3">
        <w:rPr>
          <w:b w:val="0"/>
          <w:i/>
        </w:rPr>
        <w:fldChar w:fldCharType="end"/>
      </w:r>
      <w:r w:rsidR="00E55EE3">
        <w:rPr>
          <w:b w:val="0"/>
        </w:rPr>
        <w:t>).</w:t>
      </w:r>
    </w:p>
    <w:p w14:paraId="1785EEBD" w14:textId="77777777" w:rsidR="008140A1" w:rsidRDefault="00AD0B69" w:rsidP="00E55EE3">
      <w:pPr>
        <w:pStyle w:val="affb"/>
        <w:spacing w:before="120" w:after="120"/>
        <w:ind w:firstLine="0"/>
        <w:jc w:val="center"/>
        <w:rPr>
          <w:b w:val="0"/>
        </w:rPr>
      </w:pPr>
      <w:r>
        <w:rPr>
          <w:b w:val="0"/>
          <w:noProof/>
        </w:rPr>
        <w:lastRenderedPageBreak/>
        <w:drawing>
          <wp:inline distT="0" distB="0" distL="0" distR="0" wp14:anchorId="138BD3C3" wp14:editId="76479EED">
            <wp:extent cx="6480175" cy="3401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79">
                      <a:extLst>
                        <a:ext uri="{28A0092B-C50C-407E-A947-70E740481C1C}">
                          <a14:useLocalDpi xmlns:a14="http://schemas.microsoft.com/office/drawing/2010/main" val="0"/>
                        </a:ext>
                      </a:extLst>
                    </a:blip>
                    <a:stretch>
                      <a:fillRect/>
                    </a:stretch>
                  </pic:blipFill>
                  <pic:spPr>
                    <a:xfrm>
                      <a:off x="0" y="0"/>
                      <a:ext cx="6480175" cy="3401060"/>
                    </a:xfrm>
                    <a:prstGeom prst="rect">
                      <a:avLst/>
                    </a:prstGeom>
                  </pic:spPr>
                </pic:pic>
              </a:graphicData>
            </a:graphic>
          </wp:inline>
        </w:drawing>
      </w:r>
    </w:p>
    <w:p w14:paraId="082498C3" w14:textId="77777777" w:rsidR="00150D9D" w:rsidRPr="008140A1" w:rsidRDefault="00150D9D" w:rsidP="00E55EE3">
      <w:pPr>
        <w:pStyle w:val="affffe"/>
        <w:rPr>
          <w:b w:val="0"/>
        </w:rPr>
      </w:pPr>
      <w:bookmarkStart w:id="1094" w:name="_Ref424206832"/>
      <w:r>
        <w:t xml:space="preserve">Рисунок </w:t>
      </w:r>
      <w:fldSimple w:instr=" SEQ Рисунок \* ARABIC ">
        <w:r w:rsidR="00DF3E4B">
          <w:rPr>
            <w:noProof/>
          </w:rPr>
          <w:t>800</w:t>
        </w:r>
      </w:fldSimple>
      <w:bookmarkEnd w:id="1094"/>
      <w:r>
        <w:t>. Форма создания новой комиссии</w:t>
      </w:r>
    </w:p>
    <w:p w14:paraId="7F052AFB" w14:textId="77777777" w:rsidR="00C675F3" w:rsidRDefault="00E55EE3" w:rsidP="00E55EE3">
      <w:pPr>
        <w:pStyle w:val="affb"/>
        <w:spacing w:before="120" w:after="120"/>
        <w:ind w:firstLine="0"/>
        <w:jc w:val="center"/>
      </w:pPr>
      <w:r>
        <w:rPr>
          <w:noProof/>
        </w:rPr>
        <w:drawing>
          <wp:inline distT="0" distB="0" distL="0" distR="0" wp14:anchorId="34A8E80E" wp14:editId="4EDB2199">
            <wp:extent cx="3648584" cy="3458058"/>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80">
                      <a:extLst>
                        <a:ext uri="{28A0092B-C50C-407E-A947-70E740481C1C}">
                          <a14:useLocalDpi xmlns:a14="http://schemas.microsoft.com/office/drawing/2010/main" val="0"/>
                        </a:ext>
                      </a:extLst>
                    </a:blip>
                    <a:stretch>
                      <a:fillRect/>
                    </a:stretch>
                  </pic:blipFill>
                  <pic:spPr>
                    <a:xfrm>
                      <a:off x="0" y="0"/>
                      <a:ext cx="3648584" cy="3458058"/>
                    </a:xfrm>
                    <a:prstGeom prst="rect">
                      <a:avLst/>
                    </a:prstGeom>
                  </pic:spPr>
                </pic:pic>
              </a:graphicData>
            </a:graphic>
          </wp:inline>
        </w:drawing>
      </w:r>
    </w:p>
    <w:p w14:paraId="044EDD97" w14:textId="77777777" w:rsidR="00E55EE3" w:rsidRDefault="00E55EE3" w:rsidP="00E55EE3">
      <w:pPr>
        <w:pStyle w:val="affffe"/>
      </w:pPr>
      <w:bookmarkStart w:id="1095" w:name="_Ref424209805"/>
      <w:r>
        <w:t xml:space="preserve">Рисунок </w:t>
      </w:r>
      <w:fldSimple w:instr=" SEQ Рисунок \* ARABIC ">
        <w:r w:rsidR="00DF3E4B">
          <w:rPr>
            <w:noProof/>
          </w:rPr>
          <w:t>801</w:t>
        </w:r>
      </w:fldSimple>
      <w:bookmarkEnd w:id="1095"/>
      <w:r>
        <w:t>. Справочник ролей членов комиссии</w:t>
      </w:r>
    </w:p>
    <w:p w14:paraId="6097ADD0" w14:textId="77777777" w:rsidR="00E55EE3" w:rsidRDefault="00E55EE3" w:rsidP="0086232E">
      <w:pPr>
        <w:pStyle w:val="affb"/>
        <w:rPr>
          <w:b w:val="0"/>
        </w:rPr>
      </w:pPr>
      <w:r w:rsidRPr="00E55EE3">
        <w:rPr>
          <w:b w:val="0"/>
        </w:rPr>
        <w:t>Пос</w:t>
      </w:r>
      <w:r>
        <w:rPr>
          <w:b w:val="0"/>
        </w:rPr>
        <w:t xml:space="preserve">ле заполнения всех необходимых полей вновь созданную комиссию следует сохранить по кнопке </w:t>
      </w:r>
      <w:r>
        <w:rPr>
          <w:b w:val="0"/>
          <w:noProof/>
        </w:rPr>
        <w:drawing>
          <wp:inline distT="0" distB="0" distL="0" distR="0" wp14:anchorId="47A4D37B" wp14:editId="1951FAEA">
            <wp:extent cx="152421" cy="161948"/>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 xml:space="preserve">. Редактировать записи членов комиссии можно из окна </w:t>
      </w:r>
      <w:r w:rsidR="00C7795E">
        <w:rPr>
          <w:b w:val="0"/>
        </w:rPr>
        <w:t xml:space="preserve">редактирования </w:t>
      </w:r>
      <w:r>
        <w:rPr>
          <w:b w:val="0"/>
        </w:rPr>
        <w:t xml:space="preserve">комиссии по кнопке </w:t>
      </w:r>
      <w:r>
        <w:rPr>
          <w:b w:val="0"/>
          <w:noProof/>
        </w:rPr>
        <w:drawing>
          <wp:inline distT="0" distB="0" distL="0" distR="0" wp14:anchorId="7913A5B1" wp14:editId="01C86A78">
            <wp:extent cx="133369" cy="152421"/>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E55EE3">
        <w:rPr>
          <w:b w:val="0"/>
        </w:rPr>
        <w:t>[</w:t>
      </w:r>
      <w:r>
        <w:t>Редактировать</w:t>
      </w:r>
      <w:r w:rsidRPr="00E55EE3">
        <w:rPr>
          <w:b w:val="0"/>
        </w:rPr>
        <w:t>]</w:t>
      </w:r>
      <w:r>
        <w:rPr>
          <w:b w:val="0"/>
        </w:rPr>
        <w:t xml:space="preserve"> </w:t>
      </w:r>
      <w:r w:rsidR="00C7795E">
        <w:rPr>
          <w:b w:val="0"/>
        </w:rPr>
        <w:t>предварительно выбрав члена комиссии, которого требуется отредактировать. Данные изменения сразу отразятся как в самой комиссии, так и в справочнике членов комиссий.</w:t>
      </w:r>
    </w:p>
    <w:p w14:paraId="35F3FB1A" w14:textId="77777777" w:rsidR="00A25B61" w:rsidRDefault="00A25B61" w:rsidP="00A25B61">
      <w:pPr>
        <w:pStyle w:val="30"/>
      </w:pPr>
      <w:bookmarkStart w:id="1096" w:name="_Ref494280363"/>
      <w:bookmarkStart w:id="1097" w:name="_Toc497429684"/>
      <w:bookmarkStart w:id="1098" w:name="_Toc532824122"/>
      <w:r>
        <w:lastRenderedPageBreak/>
        <w:t>Справочник исполнителей</w:t>
      </w:r>
      <w:bookmarkEnd w:id="1096"/>
      <w:bookmarkEnd w:id="1097"/>
      <w:bookmarkEnd w:id="1098"/>
    </w:p>
    <w:p w14:paraId="6BF4D58E" w14:textId="77777777" w:rsidR="00A25B61" w:rsidRDefault="00A25B61" w:rsidP="00A25B61">
      <w:pPr>
        <w:pStyle w:val="aff"/>
      </w:pPr>
      <w:r>
        <w:t>Справочник исполнителей используется для внесения сведений о лице, являющемся контрактным управляющим или же об исполнителе, являющемся ответственным лицом контрактной службы.</w:t>
      </w:r>
    </w:p>
    <w:p w14:paraId="2AB1A2DF" w14:textId="77777777" w:rsidR="00A25B61" w:rsidRDefault="00A25B61" w:rsidP="00A25B61">
      <w:pPr>
        <w:pStyle w:val="aff"/>
      </w:pPr>
      <w:r>
        <w:t xml:space="preserve">Для создания новой записи в справочнике необходимо нажать на кнопку </w:t>
      </w:r>
      <w:r>
        <w:rPr>
          <w:noProof/>
        </w:rPr>
        <w:drawing>
          <wp:inline distT="0" distB="0" distL="0" distR="0" wp14:anchorId="00A9381E" wp14:editId="76DA850E">
            <wp:extent cx="123842" cy="142895"/>
            <wp:effectExtent l="0" t="0" r="9525" b="9525"/>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создать.png"/>
                    <pic:cNvPicPr/>
                  </pic:nvPicPr>
                  <pic:blipFill>
                    <a:blip r:embed="rId881" cstate="print">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8E293D">
        <w:t>[</w:t>
      </w:r>
      <w:r>
        <w:rPr>
          <w:b/>
        </w:rPr>
        <w:t>Создать</w:t>
      </w:r>
      <w:r w:rsidRPr="008E293D">
        <w:t>]</w:t>
      </w:r>
      <w:r>
        <w:t xml:space="preserve"> (</w:t>
      </w:r>
      <w:fldSimple w:instr=" REF _Ref494278012  \* MERGEFORMAT ">
        <w:r w:rsidR="00DF3E4B" w:rsidRPr="00DF3E4B">
          <w:rPr>
            <w:i/>
          </w:rPr>
          <w:t xml:space="preserve">Рисунок </w:t>
        </w:r>
        <w:r w:rsidR="00DF3E4B" w:rsidRPr="00DF3E4B">
          <w:rPr>
            <w:i/>
            <w:noProof/>
          </w:rPr>
          <w:t>802</w:t>
        </w:r>
      </w:fldSimple>
      <w:r>
        <w:t>).</w:t>
      </w:r>
    </w:p>
    <w:p w14:paraId="7BC20945" w14:textId="77777777" w:rsidR="00A25B61" w:rsidRDefault="00A25B61" w:rsidP="00A25B61">
      <w:pPr>
        <w:pStyle w:val="aff"/>
        <w:spacing w:before="120" w:after="120"/>
        <w:ind w:firstLine="0"/>
        <w:jc w:val="center"/>
      </w:pPr>
      <w:r>
        <w:rPr>
          <w:noProof/>
        </w:rPr>
        <w:drawing>
          <wp:inline distT="0" distB="0" distL="0" distR="0" wp14:anchorId="382F56BA" wp14:editId="0B1EF2EB">
            <wp:extent cx="6163535" cy="3296110"/>
            <wp:effectExtent l="0" t="0" r="889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5.png"/>
                    <pic:cNvPicPr/>
                  </pic:nvPicPr>
                  <pic:blipFill>
                    <a:blip r:embed="rId882" cstate="print">
                      <a:extLst>
                        <a:ext uri="{28A0092B-C50C-407E-A947-70E740481C1C}">
                          <a14:useLocalDpi xmlns:a14="http://schemas.microsoft.com/office/drawing/2010/main" val="0"/>
                        </a:ext>
                      </a:extLst>
                    </a:blip>
                    <a:stretch>
                      <a:fillRect/>
                    </a:stretch>
                  </pic:blipFill>
                  <pic:spPr>
                    <a:xfrm>
                      <a:off x="0" y="0"/>
                      <a:ext cx="6163535" cy="3296110"/>
                    </a:xfrm>
                    <a:prstGeom prst="rect">
                      <a:avLst/>
                    </a:prstGeom>
                  </pic:spPr>
                </pic:pic>
              </a:graphicData>
            </a:graphic>
          </wp:inline>
        </w:drawing>
      </w:r>
    </w:p>
    <w:p w14:paraId="5DEA881D" w14:textId="77777777" w:rsidR="00A25B61" w:rsidRPr="008E293D" w:rsidRDefault="00A25B61" w:rsidP="00A25B61">
      <w:pPr>
        <w:pStyle w:val="affffe"/>
      </w:pPr>
      <w:bookmarkStart w:id="1099" w:name="_Ref494278012"/>
      <w:bookmarkStart w:id="1100" w:name="_Ref494277999"/>
      <w:r>
        <w:t xml:space="preserve">Рисунок </w:t>
      </w:r>
      <w:fldSimple w:instr=" SEQ Рисунок \* ARABIC ">
        <w:r w:rsidR="00DF3E4B">
          <w:rPr>
            <w:noProof/>
          </w:rPr>
          <w:t>802</w:t>
        </w:r>
      </w:fldSimple>
      <w:bookmarkEnd w:id="1099"/>
      <w:r>
        <w:t>. Кнопка для создания новой записи</w:t>
      </w:r>
      <w:bookmarkEnd w:id="1100"/>
    </w:p>
    <w:p w14:paraId="097497AE" w14:textId="77777777" w:rsidR="00A25B61" w:rsidRDefault="00A25B61" w:rsidP="00A25B61">
      <w:pPr>
        <w:pStyle w:val="aff"/>
      </w:pPr>
      <w:r>
        <w:t>В открывшейся форме необходимо внести сведения в следующие поля (</w:t>
      </w:r>
      <w:fldSimple w:instr=" REF _Ref494278156  \* MERGEFORMAT ">
        <w:r w:rsidR="00DF3E4B" w:rsidRPr="00DF3E4B">
          <w:rPr>
            <w:i/>
          </w:rPr>
          <w:t xml:space="preserve">Рисунок </w:t>
        </w:r>
        <w:r w:rsidR="00DF3E4B" w:rsidRPr="00DF3E4B">
          <w:rPr>
            <w:i/>
            <w:noProof/>
          </w:rPr>
          <w:t>803</w:t>
        </w:r>
      </w:fldSimple>
      <w:r>
        <w:t>):</w:t>
      </w:r>
    </w:p>
    <w:p w14:paraId="58EBAB34" w14:textId="77777777" w:rsidR="00A25B61" w:rsidRDefault="00A25B61" w:rsidP="001F55C2">
      <w:pPr>
        <w:pStyle w:val="aff"/>
        <w:numPr>
          <w:ilvl w:val="0"/>
          <w:numId w:val="97"/>
        </w:numPr>
      </w:pPr>
      <w:r>
        <w:t>ФИО;</w:t>
      </w:r>
    </w:p>
    <w:p w14:paraId="6413BE2F" w14:textId="77777777" w:rsidR="00A25B61" w:rsidRDefault="00A25B61" w:rsidP="001F55C2">
      <w:pPr>
        <w:pStyle w:val="aff"/>
        <w:numPr>
          <w:ilvl w:val="0"/>
          <w:numId w:val="97"/>
        </w:numPr>
      </w:pPr>
      <w:r>
        <w:t>Должность;</w:t>
      </w:r>
    </w:p>
    <w:p w14:paraId="6473F82C" w14:textId="77777777" w:rsidR="00A25B61" w:rsidRDefault="00A25B61" w:rsidP="001F55C2">
      <w:pPr>
        <w:pStyle w:val="aff"/>
        <w:numPr>
          <w:ilvl w:val="0"/>
          <w:numId w:val="97"/>
        </w:numPr>
      </w:pPr>
      <w:r>
        <w:t>Привязка к исполнителю маршрута;</w:t>
      </w:r>
    </w:p>
    <w:p w14:paraId="5004ADCA" w14:textId="77777777" w:rsidR="00A25B61" w:rsidRDefault="00A25B61" w:rsidP="001F55C2">
      <w:pPr>
        <w:pStyle w:val="aff"/>
        <w:numPr>
          <w:ilvl w:val="0"/>
          <w:numId w:val="97"/>
        </w:numPr>
      </w:pPr>
      <w:r>
        <w:t>Тип контрактного служащего.</w:t>
      </w:r>
    </w:p>
    <w:p w14:paraId="5E8BF73F" w14:textId="77777777" w:rsidR="00A25B61" w:rsidRDefault="00A25B61" w:rsidP="00A25B61">
      <w:pPr>
        <w:pStyle w:val="aff"/>
        <w:ind w:firstLine="0"/>
        <w:jc w:val="center"/>
      </w:pPr>
      <w:r>
        <w:rPr>
          <w:noProof/>
        </w:rPr>
        <w:lastRenderedPageBreak/>
        <w:drawing>
          <wp:inline distT="0" distB="0" distL="0" distR="0" wp14:anchorId="3D59D094" wp14:editId="39A381E0">
            <wp:extent cx="6480810" cy="343725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6.png"/>
                    <pic:cNvPicPr/>
                  </pic:nvPicPr>
                  <pic:blipFill>
                    <a:blip r:embed="rId883" cstate="print">
                      <a:extLst>
                        <a:ext uri="{28A0092B-C50C-407E-A947-70E740481C1C}">
                          <a14:useLocalDpi xmlns:a14="http://schemas.microsoft.com/office/drawing/2010/main" val="0"/>
                        </a:ext>
                      </a:extLst>
                    </a:blip>
                    <a:stretch>
                      <a:fillRect/>
                    </a:stretch>
                  </pic:blipFill>
                  <pic:spPr>
                    <a:xfrm>
                      <a:off x="0" y="0"/>
                      <a:ext cx="6480810" cy="3437255"/>
                    </a:xfrm>
                    <a:prstGeom prst="rect">
                      <a:avLst/>
                    </a:prstGeom>
                  </pic:spPr>
                </pic:pic>
              </a:graphicData>
            </a:graphic>
          </wp:inline>
        </w:drawing>
      </w:r>
    </w:p>
    <w:p w14:paraId="3A991610" w14:textId="77777777" w:rsidR="00A25B61" w:rsidRDefault="00A25B61" w:rsidP="00A25B61">
      <w:pPr>
        <w:pStyle w:val="affffe"/>
      </w:pPr>
      <w:bookmarkStart w:id="1101" w:name="_Ref494278156"/>
      <w:r>
        <w:t xml:space="preserve">Рисунок </w:t>
      </w:r>
      <w:fldSimple w:instr=" SEQ Рисунок \* ARABIC ">
        <w:r w:rsidR="00DF3E4B">
          <w:rPr>
            <w:noProof/>
          </w:rPr>
          <w:t>803</w:t>
        </w:r>
      </w:fldSimple>
      <w:bookmarkEnd w:id="1101"/>
      <w:r>
        <w:t>. Электронная форма для ввода сведений об исполнителе</w:t>
      </w:r>
    </w:p>
    <w:p w14:paraId="1DF0260D" w14:textId="77777777" w:rsidR="00A25B61" w:rsidRDefault="00A25B61" w:rsidP="00A25B61">
      <w:pPr>
        <w:pStyle w:val="aff"/>
      </w:pPr>
      <w:r>
        <w:t>Значение в поле «Привязка к исполнителю маршрута» выбирается из справочника «</w:t>
      </w:r>
      <w:r>
        <w:rPr>
          <w:b/>
        </w:rPr>
        <w:t>Пользователи</w:t>
      </w:r>
      <w:r>
        <w:t>». Данный справочник ограничен набором только тех учетных записей, которые привязаны к организации заказчика.</w:t>
      </w:r>
    </w:p>
    <w:p w14:paraId="20F08A14" w14:textId="77777777" w:rsidR="00A25B61" w:rsidRDefault="00A25B61" w:rsidP="00A25B61">
      <w:pPr>
        <w:pStyle w:val="aff"/>
      </w:pPr>
      <w:r>
        <w:t>Если создаваемый исполнитель является контрактным управляющим, то в поле «</w:t>
      </w:r>
      <w:r>
        <w:rPr>
          <w:b/>
        </w:rPr>
        <w:t>Тип контрактного служащего</w:t>
      </w:r>
      <w:r>
        <w:t>» выбирается значение «</w:t>
      </w:r>
      <w:r>
        <w:rPr>
          <w:b/>
        </w:rPr>
        <w:t>Контрактный управляющий</w:t>
      </w:r>
      <w:r>
        <w:t>». Для создания же исполнителя контрактной службы необходимо выбрать значение «</w:t>
      </w:r>
      <w:r>
        <w:rPr>
          <w:b/>
        </w:rPr>
        <w:t>Ответственное лицо контрактной службы</w:t>
      </w:r>
      <w:r>
        <w:t>». В случае работы с контрактной службой, всех членов контрактной службы заносить не надо, достаточно внести ответственное лицо контрактной службы.</w:t>
      </w:r>
    </w:p>
    <w:p w14:paraId="46EDF470" w14:textId="77777777" w:rsidR="00A25B61" w:rsidRDefault="00A25B61" w:rsidP="00A25B61">
      <w:pPr>
        <w:pStyle w:val="aff"/>
      </w:pPr>
      <w:r>
        <w:t>Сведения в таблице «</w:t>
      </w:r>
      <w:r>
        <w:rPr>
          <w:b/>
        </w:rPr>
        <w:t>Члены комиссии</w:t>
      </w:r>
      <w:r>
        <w:t>» заполнять не надо.</w:t>
      </w:r>
    </w:p>
    <w:p w14:paraId="31C737FE" w14:textId="77777777" w:rsidR="00A25B61" w:rsidRPr="00D26038" w:rsidRDefault="00A25B61" w:rsidP="00A25B61">
      <w:pPr>
        <w:pStyle w:val="aff"/>
      </w:pPr>
      <w:r>
        <w:t xml:space="preserve">После внесения необходимых данных следует сохранить запись по кнопке </w:t>
      </w:r>
      <w:r>
        <w:rPr>
          <w:noProof/>
        </w:rPr>
        <w:drawing>
          <wp:inline distT="0" distB="0" distL="0" distR="0" wp14:anchorId="50BA4C7C" wp14:editId="16151049">
            <wp:extent cx="152421" cy="152421"/>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сохранить.pn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t xml:space="preserve"> </w:t>
      </w:r>
      <w:r w:rsidRPr="00D26038">
        <w:t>[</w:t>
      </w:r>
      <w:r>
        <w:rPr>
          <w:b/>
        </w:rPr>
        <w:t>Сохранить</w:t>
      </w:r>
      <w:r w:rsidRPr="00D26038">
        <w:t>]</w:t>
      </w:r>
      <w:r>
        <w:t>.</w:t>
      </w:r>
    </w:p>
    <w:p w14:paraId="42BBD3CE" w14:textId="77777777" w:rsidR="00A25B61" w:rsidRDefault="00A25B61" w:rsidP="00A25B61">
      <w:pPr>
        <w:pStyle w:val="30"/>
      </w:pPr>
      <w:bookmarkStart w:id="1102" w:name="_Toc497429685"/>
      <w:bookmarkStart w:id="1103" w:name="_Ref520987416"/>
      <w:bookmarkStart w:id="1104" w:name="_Ref522027352"/>
      <w:bookmarkStart w:id="1105" w:name="_Toc532824123"/>
      <w:r>
        <w:t>Реестр контрактных служб</w:t>
      </w:r>
      <w:bookmarkEnd w:id="1102"/>
      <w:bookmarkEnd w:id="1103"/>
      <w:bookmarkEnd w:id="1104"/>
      <w:bookmarkEnd w:id="1105"/>
    </w:p>
    <w:p w14:paraId="3AB95915" w14:textId="77777777" w:rsidR="00A25B61" w:rsidRDefault="00A25B61" w:rsidP="00A25B61">
      <w:pPr>
        <w:pStyle w:val="affb"/>
        <w:rPr>
          <w:b w:val="0"/>
        </w:rPr>
      </w:pPr>
      <w:r>
        <w:rPr>
          <w:b w:val="0"/>
        </w:rPr>
        <w:t>Справочник «</w:t>
      </w:r>
      <w:r>
        <w:t xml:space="preserve">Реестр </w:t>
      </w:r>
      <w:r w:rsidRPr="001164D3">
        <w:t>контрактных служб</w:t>
      </w:r>
      <w:r>
        <w:rPr>
          <w:b w:val="0"/>
        </w:rPr>
        <w:t>» заполняется толь тем заказчиками, у кого создана контрактная служба.</w:t>
      </w:r>
    </w:p>
    <w:p w14:paraId="739B4CE6" w14:textId="77777777" w:rsidR="00A25B61" w:rsidRDefault="00A25B61" w:rsidP="00A25B61">
      <w:pPr>
        <w:pStyle w:val="affb"/>
        <w:rPr>
          <w:b w:val="0"/>
        </w:rPr>
      </w:pPr>
      <w:r w:rsidRPr="00A04F27">
        <w:rPr>
          <w:b w:val="0"/>
        </w:rPr>
        <w:t>Контрактная служба заказчика создается в случае, если совокупный годовой объем закупок, в соответствии с планом-графиком, превышает 100 миллионов рублей (ч. 1 ст. 38 44-ФЗ). Если у заказчика отсутствует контрактная служба и совокупный годовой объем закупок заказчика не превышает 100 миллионов рублей, назначается контрактный управляющий (ч. 2 ст. 38 44-ФЗ).</w:t>
      </w:r>
    </w:p>
    <w:p w14:paraId="27E1FE54" w14:textId="77777777" w:rsidR="00A25B61" w:rsidRDefault="00A25B61" w:rsidP="00A25B61">
      <w:pPr>
        <w:pStyle w:val="affb"/>
        <w:rPr>
          <w:b w:val="0"/>
        </w:rPr>
      </w:pPr>
      <w:r>
        <w:rPr>
          <w:b w:val="0"/>
        </w:rPr>
        <w:t>Для создания контрактной службы необходимо в справочнике «</w:t>
      </w:r>
      <w:r>
        <w:t>Реестр контрактных служб</w:t>
      </w:r>
      <w:r>
        <w:rPr>
          <w:b w:val="0"/>
        </w:rPr>
        <w:t xml:space="preserve">» нажать на кнопку </w:t>
      </w:r>
      <w:r>
        <w:rPr>
          <w:noProof/>
        </w:rPr>
        <w:drawing>
          <wp:inline distT="0" distB="0" distL="0" distR="0" wp14:anchorId="411E6ED3" wp14:editId="478E783B">
            <wp:extent cx="123842" cy="142895"/>
            <wp:effectExtent l="0" t="0" r="9525" b="9525"/>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создать.png"/>
                    <pic:cNvPicPr/>
                  </pic:nvPicPr>
                  <pic:blipFill>
                    <a:blip r:embed="rId881" cstate="print">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A04F27">
        <w:rPr>
          <w:b w:val="0"/>
        </w:rPr>
        <w:t>[</w:t>
      </w:r>
      <w:r w:rsidRPr="00A04F27">
        <w:t>Создать</w:t>
      </w:r>
      <w:r w:rsidRPr="00A04F27">
        <w:rPr>
          <w:b w:val="0"/>
        </w:rPr>
        <w:t xml:space="preserve">] </w:t>
      </w:r>
      <w:r>
        <w:rPr>
          <w:b w:val="0"/>
        </w:rPr>
        <w:t>(</w:t>
      </w:r>
      <w:r>
        <w:fldChar w:fldCharType="begin"/>
      </w:r>
      <w:r>
        <w:instrText xml:space="preserve"> REF _Ref497074168 \h  \* MERGEFORMAT </w:instrText>
      </w:r>
      <w:r>
        <w:fldChar w:fldCharType="separate"/>
      </w:r>
      <w:r w:rsidR="00DF3E4B" w:rsidRPr="00DF3E4B">
        <w:rPr>
          <w:b w:val="0"/>
          <w:i/>
        </w:rPr>
        <w:t xml:space="preserve">Рисунок </w:t>
      </w:r>
      <w:r w:rsidR="00DF3E4B" w:rsidRPr="00DF3E4B">
        <w:rPr>
          <w:b w:val="0"/>
          <w:i/>
          <w:noProof/>
        </w:rPr>
        <w:t>804</w:t>
      </w:r>
      <w:r>
        <w:fldChar w:fldCharType="end"/>
      </w:r>
      <w:r>
        <w:rPr>
          <w:b w:val="0"/>
        </w:rPr>
        <w:t>)</w:t>
      </w:r>
      <w:r w:rsidRPr="00A04F27">
        <w:rPr>
          <w:b w:val="0"/>
        </w:rPr>
        <w:t>.</w:t>
      </w:r>
    </w:p>
    <w:p w14:paraId="23E6B036" w14:textId="77777777" w:rsidR="00A25B61" w:rsidRDefault="00A25B61" w:rsidP="00A25B61">
      <w:pPr>
        <w:pStyle w:val="affb"/>
        <w:ind w:firstLine="0"/>
        <w:jc w:val="center"/>
        <w:rPr>
          <w:b w:val="0"/>
        </w:rPr>
      </w:pPr>
      <w:r w:rsidRPr="00696270">
        <w:rPr>
          <w:b w:val="0"/>
          <w:noProof/>
        </w:rPr>
        <w:lastRenderedPageBreak/>
        <w:drawing>
          <wp:inline distT="0" distB="0" distL="0" distR="0" wp14:anchorId="3FA758A2" wp14:editId="12001998">
            <wp:extent cx="6277851" cy="3315163"/>
            <wp:effectExtent l="0" t="0" r="0" b="0"/>
            <wp:docPr id="101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29.png"/>
                    <pic:cNvPicPr/>
                  </pic:nvPicPr>
                  <pic:blipFill>
                    <a:blip r:embed="rId884" cstate="print">
                      <a:extLst>
                        <a:ext uri="{28A0092B-C50C-407E-A947-70E740481C1C}">
                          <a14:useLocalDpi xmlns:a14="http://schemas.microsoft.com/office/drawing/2010/main" val="0"/>
                        </a:ext>
                      </a:extLst>
                    </a:blip>
                    <a:stretch>
                      <a:fillRect/>
                    </a:stretch>
                  </pic:blipFill>
                  <pic:spPr>
                    <a:xfrm>
                      <a:off x="0" y="0"/>
                      <a:ext cx="6277851" cy="3315163"/>
                    </a:xfrm>
                    <a:prstGeom prst="rect">
                      <a:avLst/>
                    </a:prstGeom>
                  </pic:spPr>
                </pic:pic>
              </a:graphicData>
            </a:graphic>
          </wp:inline>
        </w:drawing>
      </w:r>
    </w:p>
    <w:p w14:paraId="6402DD55" w14:textId="77777777" w:rsidR="00A25B61" w:rsidRDefault="00A25B61" w:rsidP="00A25B61">
      <w:pPr>
        <w:pStyle w:val="affffe"/>
        <w:rPr>
          <w:b w:val="0"/>
        </w:rPr>
      </w:pPr>
      <w:bookmarkStart w:id="1106" w:name="_Ref494279513"/>
      <w:bookmarkStart w:id="1107" w:name="_Ref497074168"/>
      <w:r>
        <w:t xml:space="preserve">Рисунок </w:t>
      </w:r>
      <w:fldSimple w:instr=" SEQ Рисунок \* ARABIC ">
        <w:r w:rsidR="00DF3E4B">
          <w:rPr>
            <w:noProof/>
          </w:rPr>
          <w:t>804</w:t>
        </w:r>
      </w:fldSimple>
      <w:bookmarkEnd w:id="1106"/>
      <w:bookmarkEnd w:id="1107"/>
      <w:r>
        <w:t>. Кнопка создания новой записи о контрактной службе</w:t>
      </w:r>
    </w:p>
    <w:p w14:paraId="5CF1FE4A" w14:textId="77777777" w:rsidR="00A25B61" w:rsidRDefault="00A25B61" w:rsidP="00A25B61">
      <w:pPr>
        <w:pStyle w:val="affb"/>
        <w:rPr>
          <w:b w:val="0"/>
        </w:rPr>
      </w:pPr>
      <w:r>
        <w:rPr>
          <w:b w:val="0"/>
        </w:rPr>
        <w:t>В открывшейся электронной форме заполнения информации о контрактной службе доступны следующие поля для заполнения (</w:t>
      </w:r>
      <w:fldSimple w:instr=" REF _Ref494279759  \* MERGEFORMAT ">
        <w:r w:rsidR="00DF3E4B" w:rsidRPr="00DF3E4B">
          <w:rPr>
            <w:b w:val="0"/>
            <w:i/>
          </w:rPr>
          <w:t xml:space="preserve">Рисунок </w:t>
        </w:r>
        <w:r w:rsidR="00DF3E4B" w:rsidRPr="00DF3E4B">
          <w:rPr>
            <w:b w:val="0"/>
            <w:i/>
            <w:noProof/>
          </w:rPr>
          <w:t>805</w:t>
        </w:r>
      </w:fldSimple>
      <w:r>
        <w:rPr>
          <w:b w:val="0"/>
        </w:rPr>
        <w:t>):</w:t>
      </w:r>
    </w:p>
    <w:p w14:paraId="4AB532C0" w14:textId="77777777" w:rsidR="00A25B61" w:rsidRDefault="00A25B61" w:rsidP="001F55C2">
      <w:pPr>
        <w:pStyle w:val="affb"/>
        <w:numPr>
          <w:ilvl w:val="0"/>
          <w:numId w:val="98"/>
        </w:numPr>
        <w:rPr>
          <w:b w:val="0"/>
        </w:rPr>
      </w:pPr>
      <w:r>
        <w:rPr>
          <w:b w:val="0"/>
        </w:rPr>
        <w:t>Номер контрактной службы;</w:t>
      </w:r>
    </w:p>
    <w:p w14:paraId="2468CFBC" w14:textId="77777777" w:rsidR="00A25B61" w:rsidRDefault="00A25B61" w:rsidP="001F55C2">
      <w:pPr>
        <w:pStyle w:val="affb"/>
        <w:numPr>
          <w:ilvl w:val="0"/>
          <w:numId w:val="98"/>
        </w:numPr>
        <w:rPr>
          <w:b w:val="0"/>
        </w:rPr>
      </w:pPr>
      <w:r>
        <w:rPr>
          <w:b w:val="0"/>
        </w:rPr>
        <w:t>Дата создания контрактной службы;</w:t>
      </w:r>
    </w:p>
    <w:p w14:paraId="63F62CEC" w14:textId="77777777" w:rsidR="00A25B61" w:rsidRDefault="00A25B61" w:rsidP="001F55C2">
      <w:pPr>
        <w:pStyle w:val="affb"/>
        <w:numPr>
          <w:ilvl w:val="0"/>
          <w:numId w:val="98"/>
        </w:numPr>
        <w:rPr>
          <w:b w:val="0"/>
        </w:rPr>
      </w:pPr>
      <w:r>
        <w:rPr>
          <w:b w:val="0"/>
        </w:rPr>
        <w:t>Реквизиты документа о создании комиссии (поле не обязательное и заполняется при наличии сведений для внесения в данное поле или же при необходимости внесения сведений в данное поле);</w:t>
      </w:r>
    </w:p>
    <w:p w14:paraId="76263A77" w14:textId="77777777" w:rsidR="00A25B61" w:rsidRDefault="00A25B61" w:rsidP="001F55C2">
      <w:pPr>
        <w:pStyle w:val="affb"/>
        <w:numPr>
          <w:ilvl w:val="0"/>
          <w:numId w:val="98"/>
        </w:numPr>
        <w:rPr>
          <w:b w:val="0"/>
        </w:rPr>
      </w:pPr>
      <w:r>
        <w:rPr>
          <w:b w:val="0"/>
        </w:rPr>
        <w:t>Информация о контрактной службе;</w:t>
      </w:r>
    </w:p>
    <w:p w14:paraId="339DD42D" w14:textId="77777777" w:rsidR="00A25B61" w:rsidRDefault="00A25B61" w:rsidP="001F55C2">
      <w:pPr>
        <w:pStyle w:val="affb"/>
        <w:numPr>
          <w:ilvl w:val="0"/>
          <w:numId w:val="98"/>
        </w:numPr>
        <w:rPr>
          <w:b w:val="0"/>
        </w:rPr>
      </w:pPr>
      <w:r>
        <w:rPr>
          <w:b w:val="0"/>
        </w:rPr>
        <w:t>Актуальность контрактной службы;</w:t>
      </w:r>
    </w:p>
    <w:p w14:paraId="48E1A062" w14:textId="77777777" w:rsidR="00A25B61" w:rsidRDefault="00A25B61" w:rsidP="001F55C2">
      <w:pPr>
        <w:pStyle w:val="affb"/>
        <w:numPr>
          <w:ilvl w:val="0"/>
          <w:numId w:val="98"/>
        </w:numPr>
        <w:rPr>
          <w:b w:val="0"/>
        </w:rPr>
      </w:pPr>
      <w:r>
        <w:rPr>
          <w:b w:val="0"/>
        </w:rPr>
        <w:t>Член контрактной службы.</w:t>
      </w:r>
    </w:p>
    <w:p w14:paraId="12D2A7DF" w14:textId="77777777" w:rsidR="00A25B61" w:rsidRDefault="00A25B61" w:rsidP="00A25B61">
      <w:pPr>
        <w:pStyle w:val="affb"/>
        <w:ind w:firstLine="0"/>
        <w:jc w:val="center"/>
        <w:rPr>
          <w:b w:val="0"/>
        </w:rPr>
      </w:pPr>
      <w:r>
        <w:rPr>
          <w:b w:val="0"/>
          <w:noProof/>
        </w:rPr>
        <w:lastRenderedPageBreak/>
        <w:drawing>
          <wp:inline distT="0" distB="0" distL="0" distR="0" wp14:anchorId="28E28E6C" wp14:editId="167E938A">
            <wp:extent cx="6480810" cy="4739005"/>
            <wp:effectExtent l="0" t="0" r="0" b="444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28.png"/>
                    <pic:cNvPicPr/>
                  </pic:nvPicPr>
                  <pic:blipFill>
                    <a:blip r:embed="rId885" cstate="print">
                      <a:extLst>
                        <a:ext uri="{28A0092B-C50C-407E-A947-70E740481C1C}">
                          <a14:useLocalDpi xmlns:a14="http://schemas.microsoft.com/office/drawing/2010/main" val="0"/>
                        </a:ext>
                      </a:extLst>
                    </a:blip>
                    <a:stretch>
                      <a:fillRect/>
                    </a:stretch>
                  </pic:blipFill>
                  <pic:spPr>
                    <a:xfrm>
                      <a:off x="0" y="0"/>
                      <a:ext cx="6480810" cy="4739005"/>
                    </a:xfrm>
                    <a:prstGeom prst="rect">
                      <a:avLst/>
                    </a:prstGeom>
                  </pic:spPr>
                </pic:pic>
              </a:graphicData>
            </a:graphic>
          </wp:inline>
        </w:drawing>
      </w:r>
    </w:p>
    <w:p w14:paraId="367EC870" w14:textId="77777777" w:rsidR="00A25B61" w:rsidRDefault="00A25B61" w:rsidP="00A25B61">
      <w:pPr>
        <w:pStyle w:val="affffe"/>
        <w:rPr>
          <w:b w:val="0"/>
        </w:rPr>
      </w:pPr>
      <w:bookmarkStart w:id="1108" w:name="_Ref494279759"/>
      <w:r>
        <w:t xml:space="preserve">Рисунок </w:t>
      </w:r>
      <w:fldSimple w:instr=" SEQ Рисунок \* ARABIC ">
        <w:r w:rsidR="00DF3E4B">
          <w:rPr>
            <w:noProof/>
          </w:rPr>
          <w:t>805</w:t>
        </w:r>
      </w:fldSimple>
      <w:bookmarkEnd w:id="1108"/>
      <w:r>
        <w:t>. Электронная форма заполнения информации контрактной службе</w:t>
      </w:r>
    </w:p>
    <w:p w14:paraId="38DC53E5" w14:textId="77777777" w:rsidR="00A25B61" w:rsidRDefault="00A25B61" w:rsidP="00A25B61">
      <w:pPr>
        <w:pStyle w:val="affb"/>
        <w:rPr>
          <w:b w:val="0"/>
        </w:rPr>
      </w:pPr>
      <w:r>
        <w:rPr>
          <w:b w:val="0"/>
        </w:rPr>
        <w:t>В поле «</w:t>
      </w:r>
      <w:r>
        <w:t>Информация о контрактной службе</w:t>
      </w:r>
      <w:r>
        <w:rPr>
          <w:b w:val="0"/>
        </w:rPr>
        <w:t>» вносится вся информация, касательно наименования контрактной службы, а также состава контрактной службы. Сведения из данного поля в дальнейшем будут отражены в одноименном поле в документе «</w:t>
      </w:r>
      <w:r>
        <w:t>Заявка на закупку</w:t>
      </w:r>
      <w:r>
        <w:rPr>
          <w:b w:val="0"/>
        </w:rPr>
        <w:t>» и далее будут использованы для автоматической генерации документации в Системе.</w:t>
      </w:r>
    </w:p>
    <w:p w14:paraId="778B3E8C" w14:textId="77777777" w:rsidR="00A25B61" w:rsidRDefault="00A25B61" w:rsidP="00A25B61">
      <w:pPr>
        <w:pStyle w:val="affb"/>
        <w:rPr>
          <w:b w:val="0"/>
        </w:rPr>
      </w:pPr>
      <w:r>
        <w:rPr>
          <w:b w:val="0"/>
        </w:rPr>
        <w:t>Поле «</w:t>
      </w:r>
      <w:r>
        <w:t>Актуальность контрактной службы</w:t>
      </w:r>
      <w:r>
        <w:rPr>
          <w:b w:val="0"/>
        </w:rPr>
        <w:t>» необходимо для того, чтобы менять статус контрактной службе. Если контрактная служба входит в состав хотя бы одного документа Системы, то данную справочную запись нельзя удалить, а также отредактировать. Поэтому, если контрактная служба или ее состав перестают быть актуальными, то меняется статус на «</w:t>
      </w:r>
      <w:r>
        <w:t>Не актуальная</w:t>
      </w:r>
      <w:r>
        <w:rPr>
          <w:b w:val="0"/>
        </w:rPr>
        <w:t>» и создается новая служба уже со статус «</w:t>
      </w:r>
      <w:r>
        <w:t>Актуальная</w:t>
      </w:r>
      <w:r>
        <w:rPr>
          <w:b w:val="0"/>
        </w:rPr>
        <w:t>».</w:t>
      </w:r>
    </w:p>
    <w:p w14:paraId="33EB7034" w14:textId="77777777" w:rsidR="00A25B61" w:rsidRDefault="00A25B61" w:rsidP="00A25B61">
      <w:pPr>
        <w:pStyle w:val="affb"/>
        <w:rPr>
          <w:b w:val="0"/>
        </w:rPr>
      </w:pPr>
      <w:r>
        <w:rPr>
          <w:b w:val="0"/>
        </w:rPr>
        <w:t>Поле «</w:t>
      </w:r>
      <w:r>
        <w:t>Член контрактной службы</w:t>
      </w:r>
      <w:r>
        <w:rPr>
          <w:b w:val="0"/>
        </w:rPr>
        <w:t>» заполняется путем выбора из справочника исполнителей и в данном списке отображаются только те записи, которые имеют тип «</w:t>
      </w:r>
      <w:r>
        <w:t>Ответственное лицо контрактной службы</w:t>
      </w:r>
      <w:r>
        <w:rPr>
          <w:b w:val="0"/>
        </w:rPr>
        <w:t xml:space="preserve">». Подробная информация по заполнению справочника исполнителей описана в п. </w:t>
      </w:r>
      <w:fldSimple w:instr=" REF _Ref494280363 \w  \* MERGEFORMAT ">
        <w:r w:rsidR="00DF3E4B" w:rsidRPr="00DF3E4B">
          <w:rPr>
            <w:b w:val="0"/>
            <w:i/>
          </w:rPr>
          <w:t>2.16.5</w:t>
        </w:r>
      </w:fldSimple>
      <w:r>
        <w:rPr>
          <w:b w:val="0"/>
        </w:rPr>
        <w:t xml:space="preserve"> данного руководства пользователя.</w:t>
      </w:r>
    </w:p>
    <w:p w14:paraId="6A3C51BB" w14:textId="77777777" w:rsidR="00B431B3" w:rsidRDefault="00A25B61" w:rsidP="00A25B61">
      <w:pPr>
        <w:pStyle w:val="affb"/>
        <w:rPr>
          <w:b w:val="0"/>
        </w:rPr>
      </w:pPr>
      <w:r>
        <w:rPr>
          <w:b w:val="0"/>
        </w:rPr>
        <w:t xml:space="preserve">После внесения всех необходимых полей запись следует сохранить по кнопке </w:t>
      </w:r>
      <w:r>
        <w:rPr>
          <w:noProof/>
        </w:rPr>
        <w:drawing>
          <wp:inline distT="0" distB="0" distL="0" distR="0" wp14:anchorId="10EEC17E" wp14:editId="3281C6A1">
            <wp:extent cx="152421" cy="152421"/>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сохранить.pn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t xml:space="preserve"> </w:t>
      </w:r>
      <w:r w:rsidRPr="00D26038">
        <w:t>[</w:t>
      </w:r>
      <w:r>
        <w:rPr>
          <w:b w:val="0"/>
        </w:rPr>
        <w:t>Сохранить</w:t>
      </w:r>
      <w:r w:rsidRPr="00D26038">
        <w:t>]</w:t>
      </w:r>
      <w:r>
        <w:t>.</w:t>
      </w:r>
    </w:p>
    <w:p w14:paraId="271860C8" w14:textId="77777777" w:rsidR="00B431B3" w:rsidRPr="00485730" w:rsidRDefault="00B431B3" w:rsidP="00B431B3">
      <w:pPr>
        <w:pStyle w:val="30"/>
      </w:pPr>
      <w:bookmarkStart w:id="1109" w:name="_Toc497429683"/>
      <w:bookmarkStart w:id="1110" w:name="_Toc532824124"/>
      <w:r>
        <w:t>Сводный перечень заказчиков</w:t>
      </w:r>
      <w:bookmarkEnd w:id="1109"/>
      <w:bookmarkEnd w:id="1110"/>
    </w:p>
    <w:p w14:paraId="6D459712" w14:textId="77777777" w:rsidR="00B431B3" w:rsidRDefault="00B431B3" w:rsidP="00B431B3">
      <w:pPr>
        <w:ind w:firstLine="708"/>
      </w:pPr>
      <w:r w:rsidRPr="009A4236">
        <w:t xml:space="preserve">В </w:t>
      </w:r>
      <w:r>
        <w:t>справочнике «</w:t>
      </w:r>
      <w:r>
        <w:rPr>
          <w:b/>
        </w:rPr>
        <w:t>Сводный перечень заказчиков</w:t>
      </w:r>
      <w:r>
        <w:t xml:space="preserve">» доступна запись пользователям только по своей организации. В первую очередь следует проверить сведения об организации и дополнить недостающие поля. Для этого следует открыть на редактирование сведения об организации по кнопке </w:t>
      </w:r>
      <w:r>
        <w:rPr>
          <w:noProof/>
        </w:rPr>
        <w:drawing>
          <wp:inline distT="0" distB="0" distL="0" distR="0" wp14:anchorId="37ADEFBF" wp14:editId="26D34363">
            <wp:extent cx="114316" cy="133369"/>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едактировать.pn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14316" cy="133369"/>
                    </a:xfrm>
                    <a:prstGeom prst="rect">
                      <a:avLst/>
                    </a:prstGeom>
                  </pic:spPr>
                </pic:pic>
              </a:graphicData>
            </a:graphic>
          </wp:inline>
        </w:drawing>
      </w:r>
      <w:r>
        <w:t xml:space="preserve"> </w:t>
      </w:r>
      <w:r w:rsidRPr="009A4236">
        <w:t>[</w:t>
      </w:r>
      <w:r>
        <w:rPr>
          <w:b/>
        </w:rPr>
        <w:t>Редактировать</w:t>
      </w:r>
      <w:r w:rsidRPr="009A4236">
        <w:t>]</w:t>
      </w:r>
      <w:r>
        <w:t xml:space="preserve"> (</w:t>
      </w:r>
      <w:r>
        <w:fldChar w:fldCharType="begin"/>
      </w:r>
      <w:r>
        <w:instrText xml:space="preserve"> REF _Ref494261761 \h  \* MERGEFORMAT </w:instrText>
      </w:r>
      <w:r>
        <w:fldChar w:fldCharType="separate"/>
      </w:r>
      <w:r w:rsidR="00DF3E4B" w:rsidRPr="00DF3E4B">
        <w:rPr>
          <w:i/>
        </w:rPr>
        <w:t xml:space="preserve">Рисунок </w:t>
      </w:r>
      <w:r w:rsidR="00DF3E4B" w:rsidRPr="00DF3E4B">
        <w:rPr>
          <w:i/>
          <w:noProof/>
        </w:rPr>
        <w:t>806</w:t>
      </w:r>
      <w:r>
        <w:fldChar w:fldCharType="end"/>
      </w:r>
      <w:r>
        <w:t>).</w:t>
      </w:r>
    </w:p>
    <w:p w14:paraId="21C17325" w14:textId="77777777" w:rsidR="00B431B3" w:rsidRDefault="00B431B3" w:rsidP="00B431B3">
      <w:pPr>
        <w:spacing w:before="120" w:after="120"/>
        <w:jc w:val="center"/>
      </w:pPr>
      <w:r>
        <w:rPr>
          <w:noProof/>
        </w:rPr>
        <w:lastRenderedPageBreak/>
        <w:drawing>
          <wp:inline distT="0" distB="0" distL="0" distR="0" wp14:anchorId="11CCEE01" wp14:editId="7DD36950">
            <wp:extent cx="6480810" cy="4652645"/>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4.png"/>
                    <pic:cNvPicPr/>
                  </pic:nvPicPr>
                  <pic:blipFill>
                    <a:blip r:embed="rId886" cstate="print">
                      <a:extLst>
                        <a:ext uri="{28A0092B-C50C-407E-A947-70E740481C1C}">
                          <a14:useLocalDpi xmlns:a14="http://schemas.microsoft.com/office/drawing/2010/main" val="0"/>
                        </a:ext>
                      </a:extLst>
                    </a:blip>
                    <a:stretch>
                      <a:fillRect/>
                    </a:stretch>
                  </pic:blipFill>
                  <pic:spPr>
                    <a:xfrm>
                      <a:off x="0" y="0"/>
                      <a:ext cx="6480810" cy="4652645"/>
                    </a:xfrm>
                    <a:prstGeom prst="rect">
                      <a:avLst/>
                    </a:prstGeom>
                  </pic:spPr>
                </pic:pic>
              </a:graphicData>
            </a:graphic>
          </wp:inline>
        </w:drawing>
      </w:r>
    </w:p>
    <w:p w14:paraId="156B119C" w14:textId="77777777" w:rsidR="00B431B3" w:rsidRPr="009A4236" w:rsidRDefault="00B431B3" w:rsidP="00B431B3">
      <w:pPr>
        <w:pStyle w:val="affffe"/>
      </w:pPr>
      <w:bookmarkStart w:id="1111" w:name="_Ref494261761"/>
      <w:r>
        <w:t xml:space="preserve">Рисунок </w:t>
      </w:r>
      <w:fldSimple w:instr=" SEQ Рисунок \* ARABIC ">
        <w:r w:rsidR="00DF3E4B">
          <w:rPr>
            <w:noProof/>
          </w:rPr>
          <w:t>806</w:t>
        </w:r>
      </w:fldSimple>
      <w:bookmarkEnd w:id="1111"/>
      <w:r>
        <w:t>. Окно редактирования сведений об организации</w:t>
      </w:r>
    </w:p>
    <w:p w14:paraId="478F45DE" w14:textId="77777777" w:rsidR="00B431B3" w:rsidRDefault="00B431B3" w:rsidP="00B431B3">
      <w:pPr>
        <w:pStyle w:val="affb"/>
        <w:rPr>
          <w:b w:val="0"/>
        </w:rPr>
      </w:pPr>
      <w:r w:rsidRPr="009A4236">
        <w:rPr>
          <w:b w:val="0"/>
        </w:rPr>
        <w:t>В пер</w:t>
      </w:r>
      <w:r>
        <w:rPr>
          <w:b w:val="0"/>
        </w:rPr>
        <w:t>вую очередь необходимо обратить внимание на поля:</w:t>
      </w:r>
    </w:p>
    <w:p w14:paraId="5E783854" w14:textId="77777777" w:rsidR="00B431B3" w:rsidRDefault="00B431B3" w:rsidP="001F55C2">
      <w:pPr>
        <w:pStyle w:val="affb"/>
        <w:numPr>
          <w:ilvl w:val="0"/>
          <w:numId w:val="96"/>
        </w:numPr>
        <w:rPr>
          <w:b w:val="0"/>
        </w:rPr>
      </w:pPr>
      <w:r>
        <w:rPr>
          <w:b w:val="0"/>
        </w:rPr>
        <w:t>Сокращенное наименование;</w:t>
      </w:r>
    </w:p>
    <w:p w14:paraId="4515D0D2" w14:textId="77777777" w:rsidR="00B431B3" w:rsidRDefault="00B431B3" w:rsidP="001F55C2">
      <w:pPr>
        <w:pStyle w:val="affb"/>
        <w:numPr>
          <w:ilvl w:val="0"/>
          <w:numId w:val="96"/>
        </w:numPr>
        <w:rPr>
          <w:b w:val="0"/>
        </w:rPr>
      </w:pPr>
      <w:r>
        <w:rPr>
          <w:b w:val="0"/>
        </w:rPr>
        <w:t>Наименование;</w:t>
      </w:r>
    </w:p>
    <w:p w14:paraId="70F8EE1D" w14:textId="77777777" w:rsidR="00B431B3" w:rsidRDefault="00B431B3" w:rsidP="001F55C2">
      <w:pPr>
        <w:pStyle w:val="affb"/>
        <w:numPr>
          <w:ilvl w:val="0"/>
          <w:numId w:val="96"/>
        </w:numPr>
        <w:rPr>
          <w:b w:val="0"/>
        </w:rPr>
      </w:pPr>
      <w:r>
        <w:rPr>
          <w:b w:val="0"/>
        </w:rPr>
        <w:t>Место нахождения;</w:t>
      </w:r>
    </w:p>
    <w:p w14:paraId="18D3C8F9" w14:textId="77777777" w:rsidR="00B431B3" w:rsidRDefault="00B431B3" w:rsidP="001F55C2">
      <w:pPr>
        <w:pStyle w:val="affb"/>
        <w:numPr>
          <w:ilvl w:val="0"/>
          <w:numId w:val="96"/>
        </w:numPr>
        <w:rPr>
          <w:b w:val="0"/>
        </w:rPr>
      </w:pPr>
      <w:r>
        <w:rPr>
          <w:b w:val="0"/>
        </w:rPr>
        <w:t>Почтовый адрес;</w:t>
      </w:r>
    </w:p>
    <w:p w14:paraId="0FD1A471" w14:textId="77777777" w:rsidR="00B431B3" w:rsidRDefault="00B431B3" w:rsidP="001F55C2">
      <w:pPr>
        <w:pStyle w:val="affb"/>
        <w:numPr>
          <w:ilvl w:val="0"/>
          <w:numId w:val="96"/>
        </w:numPr>
        <w:rPr>
          <w:b w:val="0"/>
        </w:rPr>
      </w:pPr>
      <w:r>
        <w:rPr>
          <w:b w:val="0"/>
        </w:rPr>
        <w:t>Код территории муниципального образования (ОКТМО);</w:t>
      </w:r>
    </w:p>
    <w:p w14:paraId="789E4E6D" w14:textId="77777777" w:rsidR="00B431B3" w:rsidRDefault="00B431B3" w:rsidP="001F55C2">
      <w:pPr>
        <w:pStyle w:val="affb"/>
        <w:numPr>
          <w:ilvl w:val="0"/>
          <w:numId w:val="96"/>
        </w:numPr>
        <w:rPr>
          <w:b w:val="0"/>
        </w:rPr>
      </w:pPr>
      <w:r>
        <w:rPr>
          <w:b w:val="0"/>
        </w:rPr>
        <w:t>ОКТМО ППО;</w:t>
      </w:r>
    </w:p>
    <w:p w14:paraId="6C33A175" w14:textId="77777777" w:rsidR="00B431B3" w:rsidRDefault="00B431B3" w:rsidP="001F55C2">
      <w:pPr>
        <w:pStyle w:val="affb"/>
        <w:numPr>
          <w:ilvl w:val="0"/>
          <w:numId w:val="96"/>
        </w:numPr>
        <w:rPr>
          <w:b w:val="0"/>
        </w:rPr>
      </w:pPr>
      <w:r>
        <w:rPr>
          <w:b w:val="0"/>
        </w:rPr>
        <w:t>Телефон</w:t>
      </w:r>
    </w:p>
    <w:p w14:paraId="13C5FB12" w14:textId="77777777" w:rsidR="00B431B3" w:rsidRDefault="00B431B3" w:rsidP="001F55C2">
      <w:pPr>
        <w:pStyle w:val="affb"/>
        <w:numPr>
          <w:ilvl w:val="0"/>
          <w:numId w:val="96"/>
        </w:numPr>
        <w:rPr>
          <w:b w:val="0"/>
        </w:rPr>
      </w:pPr>
      <w:r>
        <w:rPr>
          <w:b w:val="0"/>
        </w:rPr>
        <w:t>Контактный адрес электронной почты;</w:t>
      </w:r>
    </w:p>
    <w:p w14:paraId="2D3D94DE" w14:textId="77777777" w:rsidR="00B431B3" w:rsidRDefault="00B431B3" w:rsidP="001F55C2">
      <w:pPr>
        <w:pStyle w:val="affb"/>
        <w:numPr>
          <w:ilvl w:val="0"/>
          <w:numId w:val="96"/>
        </w:numPr>
        <w:rPr>
          <w:b w:val="0"/>
        </w:rPr>
      </w:pPr>
      <w:r>
        <w:rPr>
          <w:b w:val="0"/>
        </w:rPr>
        <w:t>Контактное лицо;</w:t>
      </w:r>
    </w:p>
    <w:p w14:paraId="2E84CC63" w14:textId="77777777" w:rsidR="00B431B3" w:rsidRDefault="00B431B3" w:rsidP="001F55C2">
      <w:pPr>
        <w:pStyle w:val="affb"/>
        <w:numPr>
          <w:ilvl w:val="0"/>
          <w:numId w:val="96"/>
        </w:numPr>
        <w:rPr>
          <w:b w:val="0"/>
        </w:rPr>
      </w:pPr>
      <w:r>
        <w:rPr>
          <w:b w:val="0"/>
        </w:rPr>
        <w:t>ФИО руководителя;</w:t>
      </w:r>
    </w:p>
    <w:p w14:paraId="37A1AD3C" w14:textId="77777777" w:rsidR="00B431B3" w:rsidRDefault="00B431B3" w:rsidP="001F55C2">
      <w:pPr>
        <w:pStyle w:val="affb"/>
        <w:numPr>
          <w:ilvl w:val="0"/>
          <w:numId w:val="96"/>
        </w:numPr>
        <w:spacing w:after="120"/>
        <w:ind w:hanging="357"/>
        <w:rPr>
          <w:b w:val="0"/>
        </w:rPr>
      </w:pPr>
      <w:r>
        <w:rPr>
          <w:b w:val="0"/>
        </w:rPr>
        <w:t>Должность руководителя.</w:t>
      </w:r>
    </w:p>
    <w:p w14:paraId="507FA446" w14:textId="77777777" w:rsidR="00B431B3" w:rsidRDefault="00B431B3" w:rsidP="00B431B3">
      <w:pPr>
        <w:pStyle w:val="affb"/>
        <w:rPr>
          <w:b w:val="0"/>
        </w:rPr>
      </w:pPr>
      <w:r>
        <w:rPr>
          <w:b w:val="0"/>
        </w:rPr>
        <w:t>Отсутствие значений в ряде полей приведет к тому, что в печатной форме, генерируемой автоматически Системой будут отсутствовать ряд значений.</w:t>
      </w:r>
    </w:p>
    <w:p w14:paraId="4BCDE43A" w14:textId="77777777" w:rsidR="00B431B3" w:rsidRDefault="00B431B3" w:rsidP="00B431B3">
      <w:pPr>
        <w:pStyle w:val="affb"/>
        <w:rPr>
          <w:b w:val="0"/>
        </w:rPr>
      </w:pPr>
      <w:r>
        <w:rPr>
          <w:b w:val="0"/>
        </w:rPr>
        <w:t xml:space="preserve">Для сохранения внесенных изменений необходимо нажать на кнопку </w:t>
      </w:r>
      <w:r>
        <w:rPr>
          <w:b w:val="0"/>
          <w:noProof/>
        </w:rPr>
        <w:drawing>
          <wp:inline distT="0" distB="0" distL="0" distR="0" wp14:anchorId="327C10CF" wp14:editId="5C9D9AA8">
            <wp:extent cx="152421" cy="152421"/>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сохранить.pn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Pr>
          <w:b w:val="0"/>
        </w:rPr>
        <w:t xml:space="preserve"> </w:t>
      </w:r>
      <w:r w:rsidRPr="006D60FA">
        <w:rPr>
          <w:b w:val="0"/>
        </w:rPr>
        <w:t>[</w:t>
      </w:r>
      <w:r>
        <w:t>Сохранить</w:t>
      </w:r>
      <w:r w:rsidRPr="006D60FA">
        <w:rPr>
          <w:b w:val="0"/>
        </w:rPr>
        <w:t>]</w:t>
      </w:r>
      <w:r>
        <w:rPr>
          <w:b w:val="0"/>
        </w:rPr>
        <w:t>.</w:t>
      </w:r>
    </w:p>
    <w:p w14:paraId="34B953E5" w14:textId="77777777" w:rsidR="00B431B3" w:rsidRPr="00325F9A" w:rsidRDefault="00B431B3" w:rsidP="00B431B3">
      <w:pPr>
        <w:pStyle w:val="30"/>
      </w:pPr>
      <w:bookmarkStart w:id="1112" w:name="_Toc493672278"/>
      <w:bookmarkStart w:id="1113" w:name="_Toc493679869"/>
      <w:bookmarkStart w:id="1114" w:name="_Ref520822192"/>
      <w:bookmarkStart w:id="1115" w:name="_Toc532824125"/>
      <w:r w:rsidRPr="00325F9A">
        <w:t>Справочник МНН</w:t>
      </w:r>
      <w:bookmarkEnd w:id="1112"/>
      <w:bookmarkEnd w:id="1113"/>
      <w:bookmarkEnd w:id="1114"/>
      <w:bookmarkEnd w:id="1115"/>
    </w:p>
    <w:p w14:paraId="44D45554" w14:textId="77777777" w:rsidR="00B431B3" w:rsidRDefault="00B431B3" w:rsidP="00B431B3">
      <w:pPr>
        <w:ind w:firstLine="709"/>
      </w:pPr>
      <w:r w:rsidRPr="00944C1D">
        <w:t xml:space="preserve">При проведении закупок лекарственных препаратов, в случае отсутствия необходимого лекарственного препарата в справочнике МНН, предусмотрена возможность ручного ввода данных в справочник МНН. Справочник может заполняться как администраторами системы, так и самим заказчиком, в зависимости от настроек на </w:t>
      </w:r>
      <w:r w:rsidRPr="004F7316">
        <w:t>регионе. Существует</w:t>
      </w:r>
      <w:r>
        <w:t xml:space="preserve"> два варианта заполнения </w:t>
      </w:r>
      <w:r>
        <w:lastRenderedPageBreak/>
        <w:t>справочника -  как добавлением нового значения, так и способом копирования уже существующей записи в справочнике.</w:t>
      </w:r>
    </w:p>
    <w:p w14:paraId="20DA48E4" w14:textId="77777777" w:rsidR="00B431B3" w:rsidRPr="00CE23E6" w:rsidRDefault="00B431B3" w:rsidP="00B431B3">
      <w:pPr>
        <w:pStyle w:val="41"/>
        <w:rPr>
          <w:lang w:val="ru-RU"/>
        </w:rPr>
      </w:pPr>
      <w:bookmarkStart w:id="1116" w:name="_Toc493672279"/>
      <w:bookmarkStart w:id="1117" w:name="_Toc493679870"/>
      <w:bookmarkStart w:id="1118" w:name="_Toc532824126"/>
      <w:r>
        <w:rPr>
          <w:lang w:val="ru-RU"/>
        </w:rPr>
        <w:t>Ввод новой записи в справочник МН</w:t>
      </w:r>
      <w:r w:rsidRPr="00CE23E6">
        <w:rPr>
          <w:lang w:val="ru-RU"/>
        </w:rPr>
        <w:t>Н</w:t>
      </w:r>
      <w:bookmarkEnd w:id="1116"/>
      <w:bookmarkEnd w:id="1117"/>
      <w:bookmarkEnd w:id="1118"/>
    </w:p>
    <w:p w14:paraId="712B1057" w14:textId="77777777" w:rsidR="00B431B3" w:rsidRPr="007753AB" w:rsidRDefault="00B431B3" w:rsidP="00B431B3">
      <w:pPr>
        <w:ind w:firstLine="709"/>
      </w:pPr>
      <w:r w:rsidRPr="007753AB">
        <w:t>Для</w:t>
      </w:r>
      <w:r>
        <w:t xml:space="preserve"> добавления нового значения</w:t>
      </w:r>
      <w:r w:rsidRPr="007753AB">
        <w:t xml:space="preserve"> </w:t>
      </w:r>
      <w:r>
        <w:t>в</w:t>
      </w:r>
      <w:r w:rsidRPr="005B2292">
        <w:t xml:space="preserve"> </w:t>
      </w:r>
      <w:r>
        <w:t>справочник</w:t>
      </w:r>
      <w:r w:rsidRPr="007753AB">
        <w:t xml:space="preserve"> МНН</w:t>
      </w:r>
      <w:r>
        <w:t xml:space="preserve"> </w:t>
      </w:r>
      <w:r w:rsidRPr="007753AB">
        <w:t xml:space="preserve">необходимо в навигаторе перейти в папку «Справочники» - «Справочники МНН» и нажать кнопку </w:t>
      </w:r>
      <w:r w:rsidRPr="007753AB">
        <w:rPr>
          <w:noProof/>
        </w:rPr>
        <w:drawing>
          <wp:inline distT="0" distB="0" distL="0" distR="0" wp14:anchorId="2543077C" wp14:editId="1782DB78">
            <wp:extent cx="136525" cy="170815"/>
            <wp:effectExtent l="0" t="0" r="0" b="635"/>
            <wp:docPr id="964" name="Рисунок 964" descr="D:\work\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rk\кнопки\кн_создат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rsidRPr="007753AB">
        <w:t xml:space="preserve"> </w:t>
      </w:r>
      <w:r w:rsidRPr="007753AB">
        <w:rPr>
          <w:b/>
        </w:rPr>
        <w:t>[Создать]</w:t>
      </w:r>
      <w:r w:rsidRPr="007753AB">
        <w:rPr>
          <w:i/>
        </w:rPr>
        <w:t xml:space="preserve"> </w:t>
      </w:r>
      <w:r w:rsidRPr="00DD5550">
        <w:t>(</w:t>
      </w:r>
      <w:r w:rsidRPr="007753AB">
        <w:rPr>
          <w:i/>
        </w:rPr>
        <w:fldChar w:fldCharType="begin"/>
      </w:r>
      <w:r w:rsidRPr="007753AB">
        <w:rPr>
          <w:i/>
        </w:rPr>
        <w:instrText xml:space="preserve"> REF _Ref493510311 \h  \* MERGEFORMAT </w:instrText>
      </w:r>
      <w:r w:rsidRPr="007753AB">
        <w:rPr>
          <w:i/>
        </w:rPr>
      </w:r>
      <w:r w:rsidRPr="007753AB">
        <w:rPr>
          <w:i/>
        </w:rPr>
        <w:fldChar w:fldCharType="separate"/>
      </w:r>
      <w:r w:rsidR="00DF3E4B" w:rsidRPr="00DF3E4B">
        <w:rPr>
          <w:i/>
        </w:rPr>
        <w:t xml:space="preserve">Рисунок </w:t>
      </w:r>
      <w:r w:rsidR="00DF3E4B" w:rsidRPr="00DF3E4B">
        <w:rPr>
          <w:i/>
          <w:noProof/>
        </w:rPr>
        <w:t>807</w:t>
      </w:r>
      <w:r w:rsidRPr="007753AB">
        <w:rPr>
          <w:i/>
        </w:rPr>
        <w:fldChar w:fldCharType="end"/>
      </w:r>
      <w:r w:rsidRPr="00DD5550">
        <w:t>)</w:t>
      </w:r>
      <w:r w:rsidRPr="007753AB">
        <w:t>.</w:t>
      </w:r>
    </w:p>
    <w:p w14:paraId="1C1EDEAE" w14:textId="77777777" w:rsidR="00B431B3" w:rsidRPr="007753AB" w:rsidRDefault="00B431B3" w:rsidP="00B431B3">
      <w:pPr>
        <w:keepNext/>
        <w:spacing w:before="120" w:after="120"/>
        <w:ind w:firstLine="709"/>
        <w:jc w:val="center"/>
      </w:pPr>
      <w:r w:rsidRPr="007753AB">
        <w:rPr>
          <w:noProof/>
        </w:rPr>
        <w:drawing>
          <wp:inline distT="0" distB="0" distL="0" distR="0" wp14:anchorId="122A3FA5" wp14:editId="79D8677E">
            <wp:extent cx="5982056" cy="2410480"/>
            <wp:effectExtent l="0" t="0" r="0" b="889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png"/>
                    <pic:cNvPicPr/>
                  </pic:nvPicPr>
                  <pic:blipFill>
                    <a:blip r:embed="rId887">
                      <a:extLst>
                        <a:ext uri="{28A0092B-C50C-407E-A947-70E740481C1C}">
                          <a14:useLocalDpi xmlns:a14="http://schemas.microsoft.com/office/drawing/2010/main" val="0"/>
                        </a:ext>
                      </a:extLst>
                    </a:blip>
                    <a:stretch>
                      <a:fillRect/>
                    </a:stretch>
                  </pic:blipFill>
                  <pic:spPr>
                    <a:xfrm>
                      <a:off x="0" y="0"/>
                      <a:ext cx="5997306" cy="2416625"/>
                    </a:xfrm>
                    <a:prstGeom prst="rect">
                      <a:avLst/>
                    </a:prstGeom>
                  </pic:spPr>
                </pic:pic>
              </a:graphicData>
            </a:graphic>
          </wp:inline>
        </w:drawing>
      </w:r>
    </w:p>
    <w:p w14:paraId="67518376" w14:textId="77777777" w:rsidR="00B431B3" w:rsidRPr="007753AB" w:rsidRDefault="00B431B3" w:rsidP="00B431B3">
      <w:pPr>
        <w:pStyle w:val="affffe"/>
        <w:ind w:firstLine="709"/>
      </w:pPr>
      <w:bookmarkStart w:id="1119" w:name="_Ref493510311"/>
      <w:r w:rsidRPr="007753AB">
        <w:t xml:space="preserve">Рисунок </w:t>
      </w:r>
      <w:fldSimple w:instr=" SEQ Рисунок \* ARABIC ">
        <w:r w:rsidR="00DF3E4B">
          <w:rPr>
            <w:noProof/>
          </w:rPr>
          <w:t>807</w:t>
        </w:r>
      </w:fldSimple>
      <w:bookmarkEnd w:id="1119"/>
      <w:r w:rsidRPr="007753AB">
        <w:t>. Справочник МНН</w:t>
      </w:r>
    </w:p>
    <w:p w14:paraId="3D2D464B" w14:textId="77777777" w:rsidR="00B431B3" w:rsidRDefault="00B431B3" w:rsidP="00B431B3">
      <w:pPr>
        <w:ind w:firstLine="709"/>
      </w:pPr>
      <w:r w:rsidRPr="007753AB">
        <w:t xml:space="preserve">В результате чего откроется форма ввода нового наименования в справочник МНН </w:t>
      </w:r>
      <w:r w:rsidRPr="00415540">
        <w:rPr>
          <w:i/>
        </w:rPr>
        <w:t>(</w:t>
      </w:r>
      <w:r w:rsidRPr="00415540">
        <w:rPr>
          <w:i/>
        </w:rPr>
        <w:fldChar w:fldCharType="begin"/>
      </w:r>
      <w:r w:rsidRPr="00415540">
        <w:rPr>
          <w:i/>
        </w:rPr>
        <w:instrText xml:space="preserve"> REF _Ref493511218 \h  \* MERGEFORMAT </w:instrText>
      </w:r>
      <w:r w:rsidRPr="00415540">
        <w:rPr>
          <w:i/>
        </w:rPr>
      </w:r>
      <w:r w:rsidRPr="00415540">
        <w:rPr>
          <w:i/>
        </w:rPr>
        <w:fldChar w:fldCharType="separate"/>
      </w:r>
      <w:r w:rsidR="00DF3E4B" w:rsidRPr="00DF3E4B">
        <w:rPr>
          <w:i/>
          <w:szCs w:val="20"/>
        </w:rPr>
        <w:t xml:space="preserve">Рисунок </w:t>
      </w:r>
      <w:r w:rsidR="00DF3E4B" w:rsidRPr="00DF3E4B">
        <w:rPr>
          <w:i/>
          <w:noProof/>
          <w:szCs w:val="20"/>
        </w:rPr>
        <w:t>808</w:t>
      </w:r>
      <w:r w:rsidRPr="00415540">
        <w:rPr>
          <w:i/>
        </w:rPr>
        <w:fldChar w:fldCharType="end"/>
      </w:r>
      <w:r w:rsidRPr="00415540">
        <w:rPr>
          <w:i/>
        </w:rPr>
        <w:t>)</w:t>
      </w:r>
      <w:r w:rsidRPr="00415540">
        <w:t>.</w:t>
      </w:r>
    </w:p>
    <w:p w14:paraId="0CEE91D4" w14:textId="77777777" w:rsidR="00B431B3" w:rsidRPr="003024B2" w:rsidRDefault="00B431B3" w:rsidP="00A25B61">
      <w:pPr>
        <w:keepNext/>
        <w:spacing w:before="120" w:after="120"/>
        <w:jc w:val="center"/>
        <w:rPr>
          <w:sz w:val="20"/>
          <w:szCs w:val="20"/>
        </w:rPr>
      </w:pPr>
      <w:r>
        <w:rPr>
          <w:noProof/>
          <w:sz w:val="20"/>
          <w:szCs w:val="20"/>
        </w:rPr>
        <w:drawing>
          <wp:inline distT="0" distB="0" distL="0" distR="0" wp14:anchorId="7E0742B5" wp14:editId="7797165B">
            <wp:extent cx="6551054" cy="4041667"/>
            <wp:effectExtent l="0" t="0" r="254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ewForm.png"/>
                    <pic:cNvPicPr/>
                  </pic:nvPicPr>
                  <pic:blipFill>
                    <a:blip r:embed="rId888">
                      <a:extLst>
                        <a:ext uri="{28A0092B-C50C-407E-A947-70E740481C1C}">
                          <a14:useLocalDpi xmlns:a14="http://schemas.microsoft.com/office/drawing/2010/main" val="0"/>
                        </a:ext>
                      </a:extLst>
                    </a:blip>
                    <a:stretch>
                      <a:fillRect/>
                    </a:stretch>
                  </pic:blipFill>
                  <pic:spPr>
                    <a:xfrm>
                      <a:off x="0" y="0"/>
                      <a:ext cx="6550081" cy="4041067"/>
                    </a:xfrm>
                    <a:prstGeom prst="rect">
                      <a:avLst/>
                    </a:prstGeom>
                  </pic:spPr>
                </pic:pic>
              </a:graphicData>
            </a:graphic>
          </wp:inline>
        </w:drawing>
      </w:r>
    </w:p>
    <w:p w14:paraId="375D18AE" w14:textId="77777777" w:rsidR="00B431B3" w:rsidRPr="003024B2" w:rsidRDefault="00B431B3" w:rsidP="00B431B3">
      <w:pPr>
        <w:pStyle w:val="affffe"/>
        <w:ind w:firstLine="709"/>
      </w:pPr>
      <w:bookmarkStart w:id="1120" w:name="_Ref493511218"/>
      <w:r w:rsidRPr="003024B2">
        <w:t xml:space="preserve">Рисунок </w:t>
      </w:r>
      <w:fldSimple w:instr=" SEQ Рисунок \* ARABIC ">
        <w:r w:rsidR="00DF3E4B">
          <w:rPr>
            <w:noProof/>
          </w:rPr>
          <w:t>808</w:t>
        </w:r>
      </w:fldSimple>
      <w:bookmarkEnd w:id="1120"/>
      <w:r w:rsidRPr="003024B2">
        <w:t>. Форма ввода данных в справочник МНН</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
        <w:gridCol w:w="9108"/>
      </w:tblGrid>
      <w:tr w:rsidR="00B431B3" w14:paraId="4B29D463" w14:textId="77777777" w:rsidTr="00593CC4">
        <w:tc>
          <w:tcPr>
            <w:tcW w:w="993" w:type="dxa"/>
          </w:tcPr>
          <w:p w14:paraId="09889A90" w14:textId="77777777" w:rsidR="00B431B3" w:rsidRDefault="00B431B3" w:rsidP="00593CC4">
            <w:pPr>
              <w:spacing w:after="120"/>
            </w:pPr>
            <w:r>
              <w:rPr>
                <w:noProof/>
              </w:rPr>
              <w:lastRenderedPageBreak/>
              <w:drawing>
                <wp:inline distT="0" distB="0" distL="0" distR="0" wp14:anchorId="7A41A3F5" wp14:editId="433BD46E">
                  <wp:extent cx="304800" cy="304800"/>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9213" w:type="dxa"/>
            <w:shd w:val="clear" w:color="auto" w:fill="D9D9D9" w:themeFill="background1" w:themeFillShade="D9"/>
          </w:tcPr>
          <w:p w14:paraId="589E4780" w14:textId="77777777" w:rsidR="00B431B3" w:rsidRPr="003024B2" w:rsidRDefault="00B431B3" w:rsidP="00A25B61">
            <w:pPr>
              <w:rPr>
                <w:sz w:val="22"/>
                <w:szCs w:val="22"/>
              </w:rPr>
            </w:pPr>
            <w:r w:rsidRPr="003024B2">
              <w:rPr>
                <w:sz w:val="22"/>
                <w:szCs w:val="22"/>
              </w:rPr>
              <w:t>Поля: «Код МНН», «</w:t>
            </w:r>
            <w:r>
              <w:rPr>
                <w:sz w:val="22"/>
                <w:szCs w:val="22"/>
              </w:rPr>
              <w:t>Код МНН в</w:t>
            </w:r>
            <w:r w:rsidRPr="003024B2">
              <w:rPr>
                <w:sz w:val="22"/>
                <w:szCs w:val="22"/>
              </w:rPr>
              <w:t xml:space="preserve"> ИАС», «Уникальный код МНН», «Уникальный внешний код» </w:t>
            </w:r>
            <w:r>
              <w:rPr>
                <w:sz w:val="22"/>
                <w:szCs w:val="22"/>
              </w:rPr>
              <w:t>не заполняются при ручном вводе</w:t>
            </w:r>
            <w:r w:rsidRPr="003024B2">
              <w:rPr>
                <w:sz w:val="22"/>
                <w:szCs w:val="22"/>
              </w:rPr>
              <w:t>.</w:t>
            </w:r>
            <w:r>
              <w:rPr>
                <w:sz w:val="22"/>
                <w:szCs w:val="22"/>
              </w:rPr>
              <w:t xml:space="preserve"> Данные поля заполнены только для справочных значений, загруженных из ЕИС.</w:t>
            </w:r>
          </w:p>
        </w:tc>
      </w:tr>
    </w:tbl>
    <w:p w14:paraId="1EC5C078" w14:textId="77777777" w:rsidR="00B431B3" w:rsidRDefault="00B431B3" w:rsidP="00B431B3">
      <w:pPr>
        <w:spacing w:before="120"/>
        <w:ind w:firstLine="709"/>
      </w:pPr>
      <w:r>
        <w:t>В открывшейся форме необходимо выполнить ввод данных в поля «Наименование», «Наименование лекарственной формы». Поле «</w:t>
      </w:r>
      <w:r w:rsidRPr="00A25B61">
        <w:rPr>
          <w:b/>
        </w:rPr>
        <w:t>Код ОКПД2</w:t>
      </w:r>
      <w:r>
        <w:t xml:space="preserve">» заполняется по нажатию кнопки </w:t>
      </w:r>
      <w:r>
        <w:rPr>
          <w:noProof/>
        </w:rPr>
        <w:drawing>
          <wp:inline distT="0" distB="0" distL="0" distR="0" wp14:anchorId="6951657D" wp14:editId="72AF4AF8">
            <wp:extent cx="170815" cy="213360"/>
            <wp:effectExtent l="0" t="0" r="635" b="0"/>
            <wp:docPr id="968" name="Рисунок 968"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ork\кнопки\справочник.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0815" cy="213360"/>
                    </a:xfrm>
                    <a:prstGeom prst="rect">
                      <a:avLst/>
                    </a:prstGeom>
                    <a:noFill/>
                    <a:ln>
                      <a:noFill/>
                    </a:ln>
                  </pic:spPr>
                </pic:pic>
              </a:graphicData>
            </a:graphic>
          </wp:inline>
        </w:drawing>
      </w:r>
      <w:r>
        <w:t xml:space="preserve">   </w:t>
      </w:r>
      <w:r w:rsidRPr="00FA3584">
        <w:t>(</w:t>
      </w:r>
      <w:r w:rsidRPr="00FA3584">
        <w:rPr>
          <w:i/>
        </w:rPr>
        <w:fldChar w:fldCharType="begin"/>
      </w:r>
      <w:r w:rsidRPr="00FA3584">
        <w:rPr>
          <w:i/>
        </w:rPr>
        <w:instrText xml:space="preserve"> REF _Ref493511218 \h  \* MERGEFORMAT </w:instrText>
      </w:r>
      <w:r w:rsidRPr="00FA3584">
        <w:rPr>
          <w:i/>
        </w:rPr>
      </w:r>
      <w:r w:rsidRPr="00FA3584">
        <w:rPr>
          <w:i/>
        </w:rPr>
        <w:fldChar w:fldCharType="separate"/>
      </w:r>
      <w:r w:rsidR="00DF3E4B" w:rsidRPr="00DF3E4B">
        <w:rPr>
          <w:i/>
        </w:rPr>
        <w:t xml:space="preserve">Рисунок </w:t>
      </w:r>
      <w:r w:rsidR="00DF3E4B" w:rsidRPr="00DF3E4B">
        <w:rPr>
          <w:i/>
          <w:noProof/>
        </w:rPr>
        <w:t>808</w:t>
      </w:r>
      <w:r w:rsidRPr="00FA3584">
        <w:rPr>
          <w:i/>
        </w:rPr>
        <w:fldChar w:fldCharType="end"/>
      </w:r>
      <w:r w:rsidRPr="00FA3584">
        <w:t>) выбором записи из справочника «</w:t>
      </w:r>
      <w:r w:rsidRPr="00A25B61">
        <w:rPr>
          <w:b/>
        </w:rPr>
        <w:t>Номенклатура ОКПД2</w:t>
      </w:r>
      <w:r w:rsidRPr="00FA3584">
        <w:t>»</w:t>
      </w:r>
      <w:r w:rsidRPr="00FA3584">
        <w:rPr>
          <w:i/>
        </w:rPr>
        <w:t xml:space="preserve"> </w:t>
      </w:r>
      <w:r w:rsidRPr="00FA3584">
        <w:t>(</w:t>
      </w:r>
      <w:r w:rsidRPr="00FA3584">
        <w:rPr>
          <w:i/>
        </w:rPr>
        <w:fldChar w:fldCharType="begin"/>
      </w:r>
      <w:r w:rsidRPr="00FA3584">
        <w:rPr>
          <w:i/>
        </w:rPr>
        <w:instrText xml:space="preserve"> REF _Ref493511714 \h  \* MERGEFORMAT </w:instrText>
      </w:r>
      <w:r w:rsidRPr="00FA3584">
        <w:rPr>
          <w:i/>
        </w:rPr>
      </w:r>
      <w:r w:rsidRPr="00FA3584">
        <w:rPr>
          <w:i/>
        </w:rPr>
        <w:fldChar w:fldCharType="separate"/>
      </w:r>
      <w:r w:rsidR="00DF3E4B" w:rsidRPr="00DF3E4B">
        <w:rPr>
          <w:i/>
          <w:szCs w:val="20"/>
        </w:rPr>
        <w:t xml:space="preserve">Рисунок </w:t>
      </w:r>
      <w:r w:rsidR="00DF3E4B" w:rsidRPr="00DF3E4B">
        <w:rPr>
          <w:i/>
          <w:noProof/>
          <w:szCs w:val="20"/>
        </w:rPr>
        <w:t>809</w:t>
      </w:r>
      <w:r w:rsidRPr="00FA3584">
        <w:rPr>
          <w:i/>
        </w:rPr>
        <w:fldChar w:fldCharType="end"/>
      </w:r>
      <w:r w:rsidRPr="00FA3584">
        <w:t>)</w:t>
      </w:r>
      <w:r>
        <w:t>.</w:t>
      </w:r>
    </w:p>
    <w:p w14:paraId="237581A7" w14:textId="77777777" w:rsidR="00B431B3" w:rsidRDefault="00B431B3" w:rsidP="00A25B61">
      <w:pPr>
        <w:keepNext/>
        <w:spacing w:before="120" w:after="120"/>
        <w:jc w:val="center"/>
      </w:pPr>
      <w:r>
        <w:rPr>
          <w:noProof/>
        </w:rPr>
        <w:drawing>
          <wp:inline distT="0" distB="0" distL="0" distR="0" wp14:anchorId="49DBEEC6" wp14:editId="15640450">
            <wp:extent cx="6575427" cy="4194659"/>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omenklOKPD2.png"/>
                    <pic:cNvPicPr/>
                  </pic:nvPicPr>
                  <pic:blipFill>
                    <a:blip r:embed="rId889">
                      <a:extLst>
                        <a:ext uri="{28A0092B-C50C-407E-A947-70E740481C1C}">
                          <a14:useLocalDpi xmlns:a14="http://schemas.microsoft.com/office/drawing/2010/main" val="0"/>
                        </a:ext>
                      </a:extLst>
                    </a:blip>
                    <a:stretch>
                      <a:fillRect/>
                    </a:stretch>
                  </pic:blipFill>
                  <pic:spPr>
                    <a:xfrm>
                      <a:off x="0" y="0"/>
                      <a:ext cx="6575427" cy="4194659"/>
                    </a:xfrm>
                    <a:prstGeom prst="rect">
                      <a:avLst/>
                    </a:prstGeom>
                  </pic:spPr>
                </pic:pic>
              </a:graphicData>
            </a:graphic>
          </wp:inline>
        </w:drawing>
      </w:r>
    </w:p>
    <w:p w14:paraId="6DFBB723" w14:textId="77777777" w:rsidR="00B431B3" w:rsidRDefault="00B431B3" w:rsidP="00B431B3">
      <w:pPr>
        <w:pStyle w:val="affffe"/>
        <w:ind w:firstLine="709"/>
      </w:pPr>
      <w:bookmarkStart w:id="1121" w:name="_Ref493511714"/>
      <w:r w:rsidRPr="00643000">
        <w:t xml:space="preserve">Рисунок </w:t>
      </w:r>
      <w:fldSimple w:instr=" SEQ Рисунок \* ARABIC ">
        <w:r w:rsidR="00DF3E4B">
          <w:rPr>
            <w:noProof/>
          </w:rPr>
          <w:t>809</w:t>
        </w:r>
      </w:fldSimple>
      <w:bookmarkEnd w:id="1121"/>
      <w:r w:rsidRPr="00643000">
        <w:t>. справочник "Номенклатура ОКПД2"</w:t>
      </w:r>
    </w:p>
    <w:p w14:paraId="6CADA0E4" w14:textId="77777777" w:rsidR="00B431B3" w:rsidRDefault="00B431B3" w:rsidP="00B431B3">
      <w:pPr>
        <w:ind w:firstLine="709"/>
      </w:pPr>
      <w:r>
        <w:t>Данный справочник ограничен кодами ОКПД2 в разрезе лекарственных препаратов по следующим маскам:</w:t>
      </w:r>
    </w:p>
    <w:p w14:paraId="5C022950" w14:textId="77777777" w:rsidR="00B431B3" w:rsidRPr="001F1C85" w:rsidRDefault="00B431B3" w:rsidP="001F55C2">
      <w:pPr>
        <w:pStyle w:val="affffff2"/>
        <w:numPr>
          <w:ilvl w:val="0"/>
          <w:numId w:val="92"/>
        </w:numPr>
        <w:spacing w:before="120" w:after="120" w:line="240" w:lineRule="auto"/>
        <w:ind w:left="0" w:firstLine="709"/>
        <w:jc w:val="both"/>
        <w:rPr>
          <w:szCs w:val="24"/>
        </w:rPr>
      </w:pPr>
      <w:r w:rsidRPr="001F1C85">
        <w:rPr>
          <w:szCs w:val="24"/>
        </w:rPr>
        <w:t>21.10.51</w:t>
      </w:r>
      <w:r>
        <w:rPr>
          <w:szCs w:val="24"/>
        </w:rPr>
        <w:t xml:space="preserve"> – групповое наименование «</w:t>
      </w:r>
      <w:r w:rsidRPr="001F1C85">
        <w:rPr>
          <w:szCs w:val="24"/>
        </w:rPr>
        <w:t>Провитамины, витамины и их производные</w:t>
      </w:r>
      <w:r>
        <w:rPr>
          <w:szCs w:val="24"/>
        </w:rPr>
        <w:t>»;</w:t>
      </w:r>
    </w:p>
    <w:p w14:paraId="59F7BDD9" w14:textId="77777777" w:rsidR="00B431B3" w:rsidRPr="001F1C85" w:rsidRDefault="00B431B3" w:rsidP="001F55C2">
      <w:pPr>
        <w:pStyle w:val="affffff2"/>
        <w:numPr>
          <w:ilvl w:val="0"/>
          <w:numId w:val="92"/>
        </w:numPr>
        <w:spacing w:before="120" w:after="120" w:line="240" w:lineRule="auto"/>
        <w:ind w:left="0" w:firstLine="709"/>
        <w:jc w:val="both"/>
        <w:rPr>
          <w:szCs w:val="24"/>
        </w:rPr>
      </w:pPr>
      <w:r w:rsidRPr="001F1C85">
        <w:rPr>
          <w:szCs w:val="24"/>
        </w:rPr>
        <w:t>21.20.10</w:t>
      </w:r>
      <w:r>
        <w:rPr>
          <w:szCs w:val="24"/>
        </w:rPr>
        <w:t xml:space="preserve"> – групповое наименование «</w:t>
      </w:r>
      <w:r w:rsidRPr="001F1C85">
        <w:rPr>
          <w:szCs w:val="24"/>
        </w:rPr>
        <w:t>Препараты лекарственные</w:t>
      </w:r>
      <w:r>
        <w:rPr>
          <w:szCs w:val="24"/>
        </w:rPr>
        <w:t>»;</w:t>
      </w:r>
    </w:p>
    <w:p w14:paraId="103B1B3B" w14:textId="77777777" w:rsidR="00B431B3" w:rsidRDefault="00B431B3" w:rsidP="001F55C2">
      <w:pPr>
        <w:pStyle w:val="affffff2"/>
        <w:numPr>
          <w:ilvl w:val="0"/>
          <w:numId w:val="92"/>
        </w:numPr>
        <w:spacing w:before="120" w:after="120" w:line="240" w:lineRule="auto"/>
        <w:ind w:left="0" w:firstLine="709"/>
        <w:jc w:val="both"/>
        <w:rPr>
          <w:szCs w:val="24"/>
        </w:rPr>
      </w:pPr>
      <w:r w:rsidRPr="001F1C85">
        <w:rPr>
          <w:szCs w:val="24"/>
        </w:rPr>
        <w:t>21.20.21</w:t>
      </w:r>
      <w:r>
        <w:rPr>
          <w:szCs w:val="24"/>
        </w:rPr>
        <w:t xml:space="preserve"> – групповое наименование «</w:t>
      </w:r>
      <w:r w:rsidRPr="001F1C85">
        <w:rPr>
          <w:szCs w:val="24"/>
        </w:rPr>
        <w:t>Сыворотки и вакцины</w:t>
      </w:r>
      <w:r>
        <w:rPr>
          <w:szCs w:val="24"/>
        </w:rPr>
        <w:t>»;</w:t>
      </w:r>
    </w:p>
    <w:p w14:paraId="46906167" w14:textId="77777777" w:rsidR="00B431B3" w:rsidRPr="00CB209E" w:rsidRDefault="00B431B3" w:rsidP="001F55C2">
      <w:pPr>
        <w:pStyle w:val="affffff2"/>
        <w:numPr>
          <w:ilvl w:val="0"/>
          <w:numId w:val="92"/>
        </w:numPr>
        <w:spacing w:before="120" w:after="120" w:line="240" w:lineRule="auto"/>
        <w:ind w:left="0" w:firstLine="709"/>
        <w:rPr>
          <w:szCs w:val="24"/>
        </w:rPr>
      </w:pPr>
      <w:r w:rsidRPr="00CB209E">
        <w:rPr>
          <w:szCs w:val="24"/>
        </w:rPr>
        <w:t xml:space="preserve">21.20.23 </w:t>
      </w:r>
      <w:r w:rsidR="00A25B61" w:rsidRPr="001143FF">
        <w:rPr>
          <w:szCs w:val="24"/>
        </w:rPr>
        <w:t>–</w:t>
      </w:r>
      <w:r w:rsidRPr="00CB209E">
        <w:rPr>
          <w:szCs w:val="24"/>
        </w:rPr>
        <w:t xml:space="preserve"> групповое наименование «Реагенты диагностические и прочие фармацевтические препараты».</w:t>
      </w:r>
    </w:p>
    <w:p w14:paraId="2BF58463" w14:textId="77777777" w:rsidR="00B431B3" w:rsidRDefault="00B431B3" w:rsidP="00B431B3">
      <w:pPr>
        <w:ind w:firstLine="709"/>
      </w:pPr>
      <w:r>
        <w:t xml:space="preserve">После выбора кода ОКПД2 из справочника, доступны для установки флаги: </w:t>
      </w:r>
    </w:p>
    <w:p w14:paraId="04E486E3" w14:textId="77777777" w:rsidR="00B431B3" w:rsidRPr="0066275F" w:rsidRDefault="00B431B3" w:rsidP="001F55C2">
      <w:pPr>
        <w:pStyle w:val="affffff2"/>
        <w:numPr>
          <w:ilvl w:val="0"/>
          <w:numId w:val="93"/>
        </w:numPr>
        <w:spacing w:before="120" w:after="120" w:line="240" w:lineRule="auto"/>
        <w:ind w:left="0" w:firstLine="709"/>
        <w:jc w:val="both"/>
        <w:rPr>
          <w:szCs w:val="24"/>
        </w:rPr>
      </w:pPr>
      <w:r w:rsidRPr="0066275F">
        <w:rPr>
          <w:szCs w:val="24"/>
        </w:rPr>
        <w:t>Признак включения в реестр ЖНВЛП - указывает на то, что препарат является ЖНВЛП (жизненно-необходимым важнейшим лекарственным препаратом)</w:t>
      </w:r>
      <w:r>
        <w:rPr>
          <w:szCs w:val="24"/>
        </w:rPr>
        <w:t xml:space="preserve"> и включен в реестр ЖНВЛП;</w:t>
      </w:r>
    </w:p>
    <w:p w14:paraId="4E17596D" w14:textId="77777777" w:rsidR="00B431B3" w:rsidRPr="0066275F" w:rsidRDefault="00B431B3" w:rsidP="001F55C2">
      <w:pPr>
        <w:pStyle w:val="affffff2"/>
        <w:numPr>
          <w:ilvl w:val="0"/>
          <w:numId w:val="93"/>
        </w:numPr>
        <w:spacing w:before="120" w:after="120" w:line="240" w:lineRule="auto"/>
        <w:ind w:left="0" w:firstLine="709"/>
        <w:jc w:val="both"/>
        <w:rPr>
          <w:szCs w:val="24"/>
        </w:rPr>
      </w:pPr>
      <w:r w:rsidRPr="0066275F">
        <w:rPr>
          <w:szCs w:val="24"/>
        </w:rPr>
        <w:t>Наркотические средства, психотропные вещества и их прекурсоры – указывает на то, что препарат является наркотическим, психотропным веществом или их прекурсоро</w:t>
      </w:r>
      <w:r>
        <w:rPr>
          <w:szCs w:val="24"/>
        </w:rPr>
        <w:t>м;</w:t>
      </w:r>
    </w:p>
    <w:p w14:paraId="70CE95D1" w14:textId="77777777" w:rsidR="00B431B3" w:rsidRDefault="00B431B3" w:rsidP="001F55C2">
      <w:pPr>
        <w:pStyle w:val="affffff2"/>
        <w:numPr>
          <w:ilvl w:val="0"/>
          <w:numId w:val="93"/>
        </w:numPr>
        <w:spacing w:before="120" w:after="120" w:line="240" w:lineRule="auto"/>
        <w:ind w:left="0" w:firstLine="709"/>
        <w:jc w:val="both"/>
        <w:rPr>
          <w:szCs w:val="24"/>
        </w:rPr>
      </w:pPr>
      <w:r w:rsidRPr="0066275F">
        <w:rPr>
          <w:szCs w:val="24"/>
        </w:rPr>
        <w:t>Актуальность – признак актуальности/не актуальности данного препарата</w:t>
      </w:r>
      <w:r>
        <w:rPr>
          <w:szCs w:val="24"/>
        </w:rPr>
        <w:t xml:space="preserve"> - проставление данного флага влияет на отображение данной записи справочника МНН при заполнении документа</w:t>
      </w:r>
      <w:r w:rsidRPr="0066275F">
        <w:rPr>
          <w:szCs w:val="24"/>
        </w:rPr>
        <w:t>.</w:t>
      </w:r>
    </w:p>
    <w:p w14:paraId="4056705B" w14:textId="77777777" w:rsidR="00B431B3" w:rsidRDefault="00B431B3" w:rsidP="00B431B3">
      <w:pPr>
        <w:tabs>
          <w:tab w:val="left" w:pos="1144"/>
        </w:tabs>
        <w:ind w:firstLine="709"/>
      </w:pPr>
      <w:r>
        <w:lastRenderedPageBreak/>
        <w:t>Информация на вкладке «Анатомо-терапевтически-химические классификации (АТХ)» недоступна для ручного ввода и заполняется только для справочников, загруженных из ЕИС.</w:t>
      </w:r>
    </w:p>
    <w:p w14:paraId="4F212F98" w14:textId="77777777" w:rsidR="00B431B3" w:rsidRPr="004A20CD" w:rsidRDefault="00B431B3" w:rsidP="00B431B3">
      <w:pPr>
        <w:tabs>
          <w:tab w:val="left" w:pos="1144"/>
        </w:tabs>
        <w:ind w:firstLine="709"/>
      </w:pPr>
      <w:r>
        <w:t xml:space="preserve">Вкладка «Дозировка» содержит информацию о дозировке препарата. Информация в табличную часть вкладки вводится путем нажатия кнопки </w:t>
      </w:r>
      <w:r>
        <w:rPr>
          <w:noProof/>
        </w:rPr>
        <w:drawing>
          <wp:inline distT="0" distB="0" distL="0" distR="0" wp14:anchorId="3906377F" wp14:editId="3E8BD316">
            <wp:extent cx="196850" cy="187960"/>
            <wp:effectExtent l="0" t="0" r="0" b="2540"/>
            <wp:docPr id="970" name="Рисунок 970" descr="D:\work\кнопки\кн_доб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rk\кнопки\кн_добавить.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6850" cy="187960"/>
                    </a:xfrm>
                    <a:prstGeom prst="rect">
                      <a:avLst/>
                    </a:prstGeom>
                    <a:noFill/>
                    <a:ln>
                      <a:noFill/>
                    </a:ln>
                  </pic:spPr>
                </pic:pic>
              </a:graphicData>
            </a:graphic>
          </wp:inline>
        </w:drawing>
      </w:r>
      <w:r w:rsidRPr="000F23EC">
        <w:t xml:space="preserve"> </w:t>
      </w:r>
      <w:r w:rsidRPr="004A20CD">
        <w:rPr>
          <w:b/>
        </w:rPr>
        <w:t>[Добавить строку]</w:t>
      </w:r>
      <w:r>
        <w:rPr>
          <w:b/>
        </w:rPr>
        <w:t>.</w:t>
      </w:r>
    </w:p>
    <w:p w14:paraId="472BC092" w14:textId="77777777" w:rsidR="00B431B3" w:rsidRDefault="00B431B3" w:rsidP="00A25B61">
      <w:pPr>
        <w:keepNext/>
        <w:spacing w:before="120" w:after="120"/>
        <w:jc w:val="center"/>
      </w:pPr>
      <w:r>
        <w:rPr>
          <w:noProof/>
        </w:rPr>
        <w:drawing>
          <wp:inline distT="0" distB="0" distL="0" distR="0" wp14:anchorId="152DC591" wp14:editId="18010599">
            <wp:extent cx="6135992" cy="1324598"/>
            <wp:effectExtent l="0" t="0" r="0" b="9525"/>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0"/>
                    <a:srcRect b="9884"/>
                    <a:stretch/>
                  </pic:blipFill>
                  <pic:spPr bwMode="auto">
                    <a:xfrm>
                      <a:off x="0" y="0"/>
                      <a:ext cx="6152515" cy="1328165"/>
                    </a:xfrm>
                    <a:prstGeom prst="rect">
                      <a:avLst/>
                    </a:prstGeom>
                    <a:ln>
                      <a:noFill/>
                    </a:ln>
                    <a:extLst>
                      <a:ext uri="{53640926-AAD7-44D8-BBD7-CCE9431645EC}">
                        <a14:shadowObscured xmlns:a14="http://schemas.microsoft.com/office/drawing/2010/main"/>
                      </a:ext>
                    </a:extLst>
                  </pic:spPr>
                </pic:pic>
              </a:graphicData>
            </a:graphic>
          </wp:inline>
        </w:drawing>
      </w:r>
    </w:p>
    <w:p w14:paraId="74877F85" w14:textId="77777777" w:rsidR="00B431B3" w:rsidRDefault="00B431B3" w:rsidP="00B431B3">
      <w:pPr>
        <w:pStyle w:val="affffe"/>
        <w:ind w:firstLine="709"/>
      </w:pPr>
      <w:r w:rsidRPr="004A20CD">
        <w:t xml:space="preserve">Рисунок </w:t>
      </w:r>
      <w:fldSimple w:instr=" SEQ Рисунок \* ARABIC ">
        <w:r w:rsidR="00DF3E4B">
          <w:rPr>
            <w:noProof/>
          </w:rPr>
          <w:t>810</w:t>
        </w:r>
      </w:fldSimple>
      <w:r w:rsidRPr="004A20CD">
        <w:t>. Вкладка «Дозировка»</w:t>
      </w:r>
    </w:p>
    <w:p w14:paraId="0D341365" w14:textId="77777777" w:rsidR="00B431B3" w:rsidRDefault="00B431B3" w:rsidP="00B431B3">
      <w:pPr>
        <w:ind w:firstLine="709"/>
      </w:pPr>
      <w:r>
        <w:t>В новой строке необходимо ввести полную форму дозировки и выбрать потребительскую единицу дозировки из справочника единиц измерений.</w:t>
      </w:r>
    </w:p>
    <w:p w14:paraId="21D8C9C2" w14:textId="77777777" w:rsidR="00B431B3" w:rsidRDefault="00B431B3" w:rsidP="00B431B3">
      <w:pPr>
        <w:ind w:firstLine="709"/>
      </w:pPr>
      <w:r>
        <w:t xml:space="preserve">По окончании ввод всех данных, необходимо нажать кнопку </w:t>
      </w:r>
      <w:r>
        <w:rPr>
          <w:noProof/>
        </w:rPr>
        <w:drawing>
          <wp:inline distT="0" distB="0" distL="0" distR="0" wp14:anchorId="7A4081B7" wp14:editId="17BD4018">
            <wp:extent cx="153670" cy="162560"/>
            <wp:effectExtent l="0" t="0" r="0" b="8890"/>
            <wp:docPr id="972" name="Рисунок 972"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xml:space="preserve">. Сохраняемая форма пройдет ряд контролей на корректность заполнения. В случае отсутствия ошибок – форма успешно сохранится. В случае обнаружения недочетов – будет выдан протокол с указанием ошибок </w:t>
      </w:r>
      <w:r w:rsidRPr="00FA2504">
        <w:rPr>
          <w:i/>
        </w:rPr>
        <w:t>(</w:t>
      </w:r>
      <w:r w:rsidRPr="00FA2504">
        <w:rPr>
          <w:i/>
        </w:rPr>
        <w:fldChar w:fldCharType="begin"/>
      </w:r>
      <w:r w:rsidRPr="00FA2504">
        <w:rPr>
          <w:i/>
        </w:rPr>
        <w:instrText xml:space="preserve"> REF _Ref493513633 \h  \* MERGEFORMAT </w:instrText>
      </w:r>
      <w:r w:rsidRPr="00FA2504">
        <w:rPr>
          <w:i/>
        </w:rPr>
      </w:r>
      <w:r w:rsidRPr="00FA2504">
        <w:rPr>
          <w:i/>
        </w:rPr>
        <w:fldChar w:fldCharType="separate"/>
      </w:r>
      <w:r w:rsidR="00DF3E4B" w:rsidRPr="00DF3E4B">
        <w:rPr>
          <w:i/>
          <w:szCs w:val="20"/>
        </w:rPr>
        <w:t xml:space="preserve">Рисунок </w:t>
      </w:r>
      <w:r w:rsidR="00DF3E4B" w:rsidRPr="00DF3E4B">
        <w:rPr>
          <w:i/>
          <w:noProof/>
          <w:szCs w:val="20"/>
        </w:rPr>
        <w:t>811</w:t>
      </w:r>
      <w:r w:rsidRPr="00FA2504">
        <w:rPr>
          <w:i/>
        </w:rPr>
        <w:fldChar w:fldCharType="end"/>
      </w:r>
      <w:r w:rsidRPr="00FA2504">
        <w:rPr>
          <w:i/>
        </w:rPr>
        <w:t>)</w:t>
      </w:r>
      <w:r>
        <w:t>.</w:t>
      </w:r>
    </w:p>
    <w:p w14:paraId="14C0D692" w14:textId="77777777" w:rsidR="00B431B3" w:rsidRDefault="00B431B3" w:rsidP="00B431B3">
      <w:pPr>
        <w:keepNext/>
        <w:spacing w:before="120" w:after="120"/>
        <w:jc w:val="center"/>
      </w:pPr>
      <w:r>
        <w:rPr>
          <w:noProof/>
        </w:rPr>
        <w:drawing>
          <wp:inline distT="0" distB="0" distL="0" distR="0" wp14:anchorId="5250A0E0" wp14:editId="7A388824">
            <wp:extent cx="6396161" cy="2871387"/>
            <wp:effectExtent l="0" t="0" r="5080" b="57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ProtSoxr.png"/>
                    <pic:cNvPicPr/>
                  </pic:nvPicPr>
                  <pic:blipFill>
                    <a:blip r:embed="rId891">
                      <a:extLst>
                        <a:ext uri="{28A0092B-C50C-407E-A947-70E740481C1C}">
                          <a14:useLocalDpi xmlns:a14="http://schemas.microsoft.com/office/drawing/2010/main" val="0"/>
                        </a:ext>
                      </a:extLst>
                    </a:blip>
                    <a:stretch>
                      <a:fillRect/>
                    </a:stretch>
                  </pic:blipFill>
                  <pic:spPr>
                    <a:xfrm>
                      <a:off x="0" y="0"/>
                      <a:ext cx="6397870" cy="2872154"/>
                    </a:xfrm>
                    <a:prstGeom prst="rect">
                      <a:avLst/>
                    </a:prstGeom>
                  </pic:spPr>
                </pic:pic>
              </a:graphicData>
            </a:graphic>
          </wp:inline>
        </w:drawing>
      </w:r>
    </w:p>
    <w:p w14:paraId="44F45044" w14:textId="77777777" w:rsidR="00B431B3" w:rsidRPr="000F23EC" w:rsidRDefault="00B431B3" w:rsidP="00B431B3">
      <w:pPr>
        <w:pStyle w:val="affffe"/>
        <w:spacing w:before="0" w:after="200"/>
        <w:ind w:firstLine="709"/>
      </w:pPr>
      <w:bookmarkStart w:id="1122" w:name="_Ref493513633"/>
      <w:r w:rsidRPr="000F23EC">
        <w:t xml:space="preserve">Рисунок </w:t>
      </w:r>
      <w:fldSimple w:instr=" SEQ Рисунок \* ARABIC ">
        <w:r w:rsidR="00DF3E4B">
          <w:rPr>
            <w:noProof/>
          </w:rPr>
          <w:t>811</w:t>
        </w:r>
      </w:fldSimple>
      <w:bookmarkEnd w:id="1122"/>
      <w:r w:rsidRPr="000F23EC">
        <w:t>. Протокол сохранения</w:t>
      </w:r>
    </w:p>
    <w:p w14:paraId="6BB82781" w14:textId="77777777" w:rsidR="00B431B3" w:rsidRPr="00CE23E6" w:rsidRDefault="00B431B3" w:rsidP="00B431B3">
      <w:pPr>
        <w:pStyle w:val="41"/>
        <w:rPr>
          <w:lang w:val="ru-RU"/>
        </w:rPr>
      </w:pPr>
      <w:bookmarkStart w:id="1123" w:name="_Toc493672280"/>
      <w:bookmarkStart w:id="1124" w:name="_Toc493679871"/>
      <w:bookmarkStart w:id="1125" w:name="_Toc532824127"/>
      <w:r w:rsidRPr="00CE23E6">
        <w:rPr>
          <w:lang w:val="ru-RU"/>
        </w:rPr>
        <w:t>Создание записи в справочнике МНН способом копирования</w:t>
      </w:r>
      <w:bookmarkEnd w:id="1123"/>
      <w:bookmarkEnd w:id="1124"/>
      <w:bookmarkEnd w:id="1125"/>
    </w:p>
    <w:p w14:paraId="12D061CC" w14:textId="77777777" w:rsidR="00B431B3" w:rsidRDefault="00B431B3" w:rsidP="00B431B3">
      <w:pPr>
        <w:ind w:firstLine="709"/>
      </w:pPr>
      <w:r>
        <w:t xml:space="preserve">Способ добавления информации о лекарственном препарате в «Справочник МНН» методом копирования уже существующей записи является наиболее простым, поскольку избавляет пользователя от ручного заполнения части полей. </w:t>
      </w:r>
      <w:r w:rsidRPr="007753AB">
        <w:t>Для</w:t>
      </w:r>
      <w:r>
        <w:t xml:space="preserve"> добавления нового значения в </w:t>
      </w:r>
      <w:r w:rsidRPr="007753AB">
        <w:t xml:space="preserve">справочник МНН </w:t>
      </w:r>
      <w:r>
        <w:t xml:space="preserve">методом копирования на основе уже существующей записи, </w:t>
      </w:r>
      <w:r w:rsidRPr="007753AB">
        <w:t>необходимо в навигаторе перейти в папку «Справочники» - «Справочники МНН»</w:t>
      </w:r>
      <w:r>
        <w:t>, выбрать нужный препарат, воспользовавшись быстрым поиском</w:t>
      </w:r>
      <w:r w:rsidRPr="007753AB">
        <w:t xml:space="preserve"> и нажать кнопку</w:t>
      </w:r>
      <w:r>
        <w:t xml:space="preserve"> </w:t>
      </w:r>
      <w:r>
        <w:rPr>
          <w:noProof/>
        </w:rPr>
        <w:drawing>
          <wp:inline distT="0" distB="0" distL="0" distR="0" wp14:anchorId="65CBB3F4" wp14:editId="52C3809D">
            <wp:extent cx="136525" cy="170815"/>
            <wp:effectExtent l="0" t="0" r="0" b="635"/>
            <wp:docPr id="974" name="Рисунок 974" descr="D:\work\кнопки\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кнопки\copy.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t xml:space="preserve"> </w:t>
      </w:r>
      <w:r w:rsidRPr="00F00D18">
        <w:rPr>
          <w:b/>
        </w:rPr>
        <w:t>[Копировать]</w:t>
      </w:r>
      <w:r>
        <w:rPr>
          <w:b/>
        </w:rPr>
        <w:t xml:space="preserve"> </w:t>
      </w:r>
      <w:r w:rsidRPr="00A331E0">
        <w:t>(</w:t>
      </w:r>
      <w:r w:rsidRPr="00E81AE9">
        <w:rPr>
          <w:i/>
        </w:rPr>
        <w:fldChar w:fldCharType="begin"/>
      </w:r>
      <w:r w:rsidRPr="00E81AE9">
        <w:rPr>
          <w:i/>
        </w:rPr>
        <w:instrText xml:space="preserve"> REF _Ref493514810 \h  \* MERGEFORMAT </w:instrText>
      </w:r>
      <w:r w:rsidRPr="00E81AE9">
        <w:rPr>
          <w:i/>
        </w:rPr>
      </w:r>
      <w:r w:rsidRPr="00E81AE9">
        <w:rPr>
          <w:i/>
        </w:rPr>
        <w:fldChar w:fldCharType="separate"/>
      </w:r>
      <w:r w:rsidR="00DF3E4B" w:rsidRPr="00DF3E4B">
        <w:rPr>
          <w:i/>
          <w:szCs w:val="20"/>
        </w:rPr>
        <w:t xml:space="preserve">Рисунок </w:t>
      </w:r>
      <w:r w:rsidR="00DF3E4B" w:rsidRPr="00DF3E4B">
        <w:rPr>
          <w:i/>
          <w:noProof/>
          <w:szCs w:val="20"/>
        </w:rPr>
        <w:t>812</w:t>
      </w:r>
      <w:r w:rsidRPr="00E81AE9">
        <w:rPr>
          <w:i/>
        </w:rPr>
        <w:fldChar w:fldCharType="end"/>
      </w:r>
      <w:r w:rsidRPr="00E81AE9">
        <w:t>)</w:t>
      </w:r>
      <w:r>
        <w:t>.</w:t>
      </w:r>
    </w:p>
    <w:p w14:paraId="5F44922B" w14:textId="77777777" w:rsidR="00B431B3" w:rsidRDefault="00B431B3" w:rsidP="00B431B3">
      <w:pPr>
        <w:keepNext/>
        <w:jc w:val="center"/>
      </w:pPr>
      <w:r>
        <w:rPr>
          <w:noProof/>
        </w:rPr>
        <w:lastRenderedPageBreak/>
        <w:drawing>
          <wp:inline distT="0" distB="0" distL="0" distR="0" wp14:anchorId="3129F33C" wp14:editId="3165035D">
            <wp:extent cx="5999148" cy="2398010"/>
            <wp:effectExtent l="0" t="0" r="1905" b="254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png"/>
                    <pic:cNvPicPr/>
                  </pic:nvPicPr>
                  <pic:blipFill>
                    <a:blip r:embed="rId892">
                      <a:extLst>
                        <a:ext uri="{28A0092B-C50C-407E-A947-70E740481C1C}">
                          <a14:useLocalDpi xmlns:a14="http://schemas.microsoft.com/office/drawing/2010/main" val="0"/>
                        </a:ext>
                      </a:extLst>
                    </a:blip>
                    <a:stretch>
                      <a:fillRect/>
                    </a:stretch>
                  </pic:blipFill>
                  <pic:spPr>
                    <a:xfrm>
                      <a:off x="0" y="0"/>
                      <a:ext cx="6011468" cy="2402935"/>
                    </a:xfrm>
                    <a:prstGeom prst="rect">
                      <a:avLst/>
                    </a:prstGeom>
                  </pic:spPr>
                </pic:pic>
              </a:graphicData>
            </a:graphic>
          </wp:inline>
        </w:drawing>
      </w:r>
    </w:p>
    <w:p w14:paraId="64A86B43" w14:textId="77777777" w:rsidR="00B431B3" w:rsidRPr="00E81AE9" w:rsidRDefault="00B431B3" w:rsidP="00B431B3">
      <w:pPr>
        <w:pStyle w:val="affffe"/>
      </w:pPr>
      <w:bookmarkStart w:id="1126" w:name="_Ref493514810"/>
      <w:r w:rsidRPr="00E81AE9">
        <w:t xml:space="preserve">Рисунок </w:t>
      </w:r>
      <w:fldSimple w:instr=" SEQ Рисунок \* ARABIC ">
        <w:r w:rsidR="00DF3E4B">
          <w:rPr>
            <w:noProof/>
          </w:rPr>
          <w:t>812</w:t>
        </w:r>
      </w:fldSimple>
      <w:bookmarkEnd w:id="1126"/>
      <w:r w:rsidRPr="00E81AE9">
        <w:t>. Заполнение справочника МНН копированием</w:t>
      </w:r>
    </w:p>
    <w:p w14:paraId="2C27DBE8" w14:textId="77777777" w:rsidR="00B431B3" w:rsidRDefault="00B431B3" w:rsidP="00B431B3">
      <w:pPr>
        <w:ind w:firstLine="709"/>
      </w:pPr>
      <w:r>
        <w:t xml:space="preserve">В результате чего откроется форма заполненная данными о лекарственном препарате на основе выбранной строки для копирования из справочника МНН </w:t>
      </w:r>
      <w:r w:rsidRPr="0024059F">
        <w:rPr>
          <w:i/>
        </w:rPr>
        <w:t>(</w:t>
      </w:r>
      <w:r w:rsidRPr="0024059F">
        <w:rPr>
          <w:i/>
        </w:rPr>
        <w:fldChar w:fldCharType="begin"/>
      </w:r>
      <w:r w:rsidRPr="0024059F">
        <w:rPr>
          <w:i/>
        </w:rPr>
        <w:instrText xml:space="preserve"> REF _Ref493515285 \h  \* MERGEFORMAT </w:instrText>
      </w:r>
      <w:r w:rsidRPr="0024059F">
        <w:rPr>
          <w:i/>
        </w:rPr>
      </w:r>
      <w:r w:rsidRPr="0024059F">
        <w:rPr>
          <w:i/>
        </w:rPr>
        <w:fldChar w:fldCharType="separate"/>
      </w:r>
      <w:r w:rsidR="00DF3E4B" w:rsidRPr="00DF3E4B">
        <w:rPr>
          <w:i/>
        </w:rPr>
        <w:t xml:space="preserve">Рисунок </w:t>
      </w:r>
      <w:r w:rsidR="00DF3E4B" w:rsidRPr="00DF3E4B">
        <w:rPr>
          <w:i/>
          <w:noProof/>
        </w:rPr>
        <w:t>813</w:t>
      </w:r>
      <w:r w:rsidRPr="0024059F">
        <w:rPr>
          <w:i/>
        </w:rPr>
        <w:fldChar w:fldCharType="end"/>
      </w:r>
      <w:r w:rsidRPr="0024059F">
        <w:rPr>
          <w:i/>
        </w:rPr>
        <w:t>)</w:t>
      </w:r>
      <w:r>
        <w:t xml:space="preserve">. </w:t>
      </w:r>
    </w:p>
    <w:p w14:paraId="102C22B5" w14:textId="77777777" w:rsidR="00B431B3" w:rsidRDefault="00B431B3" w:rsidP="00B431B3">
      <w:pPr>
        <w:keepNext/>
        <w:spacing w:before="120" w:after="120"/>
        <w:jc w:val="center"/>
      </w:pPr>
      <w:r>
        <w:rPr>
          <w:noProof/>
        </w:rPr>
        <w:drawing>
          <wp:inline distT="0" distB="0" distL="0" distR="0" wp14:anchorId="0B3ED3F7" wp14:editId="045661A8">
            <wp:extent cx="6405759" cy="4170347"/>
            <wp:effectExtent l="0" t="0" r="0" b="1905"/>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Form.png"/>
                    <pic:cNvPicPr/>
                  </pic:nvPicPr>
                  <pic:blipFill>
                    <a:blip r:embed="rId893">
                      <a:extLst>
                        <a:ext uri="{28A0092B-C50C-407E-A947-70E740481C1C}">
                          <a14:useLocalDpi xmlns:a14="http://schemas.microsoft.com/office/drawing/2010/main" val="0"/>
                        </a:ext>
                      </a:extLst>
                    </a:blip>
                    <a:stretch>
                      <a:fillRect/>
                    </a:stretch>
                  </pic:blipFill>
                  <pic:spPr>
                    <a:xfrm>
                      <a:off x="0" y="0"/>
                      <a:ext cx="6412997" cy="4175059"/>
                    </a:xfrm>
                    <a:prstGeom prst="rect">
                      <a:avLst/>
                    </a:prstGeom>
                  </pic:spPr>
                </pic:pic>
              </a:graphicData>
            </a:graphic>
          </wp:inline>
        </w:drawing>
      </w:r>
    </w:p>
    <w:p w14:paraId="083C41EA" w14:textId="77777777" w:rsidR="00B431B3" w:rsidRPr="004F0A47" w:rsidRDefault="00B431B3" w:rsidP="00B431B3">
      <w:pPr>
        <w:pStyle w:val="affffe"/>
      </w:pPr>
      <w:bookmarkStart w:id="1127" w:name="_Ref493515285"/>
      <w:r w:rsidRPr="004F0A47">
        <w:t xml:space="preserve">Рисунок </w:t>
      </w:r>
      <w:fldSimple w:instr=" SEQ Рисунок \* ARABIC ">
        <w:r w:rsidR="00DF3E4B">
          <w:rPr>
            <w:noProof/>
          </w:rPr>
          <w:t>813</w:t>
        </w:r>
      </w:fldSimple>
      <w:bookmarkEnd w:id="1127"/>
      <w:r w:rsidRPr="004F0A47">
        <w:t>. Скопированная форма справочника МНН</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
        <w:gridCol w:w="9106"/>
      </w:tblGrid>
      <w:tr w:rsidR="00B431B3" w14:paraId="1C97ADB8" w14:textId="77777777" w:rsidTr="00593CC4">
        <w:tc>
          <w:tcPr>
            <w:tcW w:w="993" w:type="dxa"/>
          </w:tcPr>
          <w:p w14:paraId="0AB95E6A" w14:textId="77777777" w:rsidR="00B431B3" w:rsidRDefault="00B431B3" w:rsidP="00593CC4">
            <w:pPr>
              <w:spacing w:after="120"/>
              <w:ind w:firstLine="34"/>
            </w:pPr>
            <w:r>
              <w:rPr>
                <w:noProof/>
              </w:rPr>
              <w:drawing>
                <wp:inline distT="0" distB="0" distL="0" distR="0" wp14:anchorId="00ED22FB" wp14:editId="2463AC76">
                  <wp:extent cx="372139" cy="308344"/>
                  <wp:effectExtent l="0" t="0" r="889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862" cy="304800"/>
                          </a:xfrm>
                          <a:prstGeom prst="rect">
                            <a:avLst/>
                          </a:prstGeom>
                          <a:noFill/>
                          <a:ln>
                            <a:noFill/>
                          </a:ln>
                        </pic:spPr>
                      </pic:pic>
                    </a:graphicData>
                  </a:graphic>
                </wp:inline>
              </w:drawing>
            </w:r>
          </w:p>
        </w:tc>
        <w:tc>
          <w:tcPr>
            <w:tcW w:w="9213" w:type="dxa"/>
            <w:shd w:val="clear" w:color="auto" w:fill="D9D9D9" w:themeFill="background1" w:themeFillShade="D9"/>
          </w:tcPr>
          <w:p w14:paraId="0467C906" w14:textId="77777777" w:rsidR="00B431B3" w:rsidRPr="00512AF8" w:rsidRDefault="00B431B3" w:rsidP="00593CC4">
            <w:pPr>
              <w:spacing w:after="120"/>
              <w:ind w:firstLine="33"/>
              <w:rPr>
                <w:sz w:val="22"/>
                <w:szCs w:val="22"/>
              </w:rPr>
            </w:pPr>
            <w:r w:rsidRPr="00512AF8">
              <w:rPr>
                <w:sz w:val="22"/>
                <w:szCs w:val="22"/>
              </w:rPr>
              <w:t>Поля: «Код МНН», «Код МНН в ИАС», «Уникальный код МНН», «Уникальный внешний код»</w:t>
            </w:r>
            <w:r>
              <w:rPr>
                <w:sz w:val="22"/>
                <w:szCs w:val="22"/>
              </w:rPr>
              <w:t xml:space="preserve"> </w:t>
            </w:r>
            <w:r w:rsidRPr="008B105B">
              <w:rPr>
                <w:sz w:val="22"/>
                <w:szCs w:val="22"/>
              </w:rPr>
              <w:t>до момента сохранения содержат информацию, относящуюся к справочнику МНН, на основе которого производится копирование.</w:t>
            </w:r>
            <w:r w:rsidRPr="00512AF8">
              <w:rPr>
                <w:sz w:val="22"/>
                <w:szCs w:val="22"/>
              </w:rPr>
              <w:t xml:space="preserve"> Данные </w:t>
            </w:r>
            <w:r>
              <w:rPr>
                <w:sz w:val="22"/>
                <w:szCs w:val="22"/>
              </w:rPr>
              <w:t>поля</w:t>
            </w:r>
            <w:r w:rsidRPr="00512AF8">
              <w:rPr>
                <w:sz w:val="22"/>
                <w:szCs w:val="22"/>
              </w:rPr>
              <w:t xml:space="preserve"> будут обнулены </w:t>
            </w:r>
            <w:r>
              <w:rPr>
                <w:sz w:val="22"/>
                <w:szCs w:val="22"/>
              </w:rPr>
              <w:t>после сохранения</w:t>
            </w:r>
            <w:r w:rsidRPr="00512AF8">
              <w:rPr>
                <w:sz w:val="22"/>
                <w:szCs w:val="22"/>
              </w:rPr>
              <w:t xml:space="preserve"> формы.</w:t>
            </w:r>
          </w:p>
        </w:tc>
      </w:tr>
    </w:tbl>
    <w:p w14:paraId="01F02AB6" w14:textId="77777777" w:rsidR="00B431B3" w:rsidRDefault="00B431B3" w:rsidP="009D5507">
      <w:pPr>
        <w:spacing w:before="120"/>
        <w:ind w:firstLine="709"/>
      </w:pPr>
      <w:r>
        <w:t xml:space="preserve">Данные в полях «Наименование», «Наименование лекарственной формы», «Код ОКПД2» доступны для редактирования. Поле «Код ОКПД2» заполняется выбором из справочника «Номенклатура ОКПД2», который вызывается по нажатию кнопки </w:t>
      </w:r>
      <w:r>
        <w:rPr>
          <w:noProof/>
        </w:rPr>
        <w:drawing>
          <wp:inline distT="0" distB="0" distL="0" distR="0" wp14:anchorId="1EDBE3F7" wp14:editId="74C54971">
            <wp:extent cx="170915" cy="213485"/>
            <wp:effectExtent l="0" t="0" r="635" b="0"/>
            <wp:docPr id="978" name="Рисунок 978" descr="D:\work\кнопки\справоч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ork\кнопки\справочник.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0815" cy="213360"/>
                    </a:xfrm>
                    <a:prstGeom prst="rect">
                      <a:avLst/>
                    </a:prstGeom>
                    <a:noFill/>
                    <a:ln>
                      <a:noFill/>
                    </a:ln>
                  </pic:spPr>
                </pic:pic>
              </a:graphicData>
            </a:graphic>
          </wp:inline>
        </w:drawing>
      </w:r>
      <w:r>
        <w:t xml:space="preserve"> </w:t>
      </w:r>
      <w:r w:rsidRPr="000E2C93">
        <w:rPr>
          <w:i/>
        </w:rPr>
        <w:t>(</w:t>
      </w:r>
      <w:r w:rsidRPr="000E2C93">
        <w:rPr>
          <w:i/>
        </w:rPr>
        <w:fldChar w:fldCharType="begin"/>
      </w:r>
      <w:r w:rsidRPr="000E2C93">
        <w:rPr>
          <w:i/>
        </w:rPr>
        <w:instrText xml:space="preserve"> REF _Ref493515765 \h  \* MERGEFORMAT </w:instrText>
      </w:r>
      <w:r w:rsidRPr="000E2C93">
        <w:rPr>
          <w:i/>
        </w:rPr>
      </w:r>
      <w:r w:rsidRPr="000E2C93">
        <w:rPr>
          <w:i/>
        </w:rPr>
        <w:fldChar w:fldCharType="separate"/>
      </w:r>
      <w:r w:rsidR="00DF3E4B" w:rsidRPr="00DF3E4B">
        <w:rPr>
          <w:i/>
        </w:rPr>
        <w:t xml:space="preserve">Рисунок </w:t>
      </w:r>
      <w:r w:rsidR="00DF3E4B" w:rsidRPr="00DF3E4B">
        <w:rPr>
          <w:i/>
          <w:noProof/>
        </w:rPr>
        <w:t>814</w:t>
      </w:r>
      <w:r w:rsidRPr="000E2C93">
        <w:rPr>
          <w:i/>
        </w:rPr>
        <w:fldChar w:fldCharType="end"/>
      </w:r>
      <w:r w:rsidRPr="000E2C93">
        <w:rPr>
          <w:i/>
        </w:rPr>
        <w:t>)</w:t>
      </w:r>
      <w:r>
        <w:t>.</w:t>
      </w:r>
    </w:p>
    <w:p w14:paraId="75A34ACD" w14:textId="77777777" w:rsidR="00B431B3" w:rsidRDefault="00B431B3" w:rsidP="00B431B3">
      <w:pPr>
        <w:keepNext/>
        <w:spacing w:before="120" w:after="120"/>
        <w:jc w:val="center"/>
      </w:pPr>
      <w:r>
        <w:rPr>
          <w:noProof/>
        </w:rPr>
        <w:lastRenderedPageBreak/>
        <w:drawing>
          <wp:inline distT="0" distB="0" distL="0" distR="0" wp14:anchorId="4F9F59EA" wp14:editId="2F4950C8">
            <wp:extent cx="6157418" cy="2243019"/>
            <wp:effectExtent l="0" t="0" r="0" b="508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NomenklOKPD2.png"/>
                    <pic:cNvPicPr/>
                  </pic:nvPicPr>
                  <pic:blipFill rotWithShape="1">
                    <a:blip r:embed="rId889">
                      <a:extLst>
                        <a:ext uri="{28A0092B-C50C-407E-A947-70E740481C1C}">
                          <a14:useLocalDpi xmlns:a14="http://schemas.microsoft.com/office/drawing/2010/main" val="0"/>
                        </a:ext>
                      </a:extLst>
                    </a:blip>
                    <a:srcRect b="44350"/>
                    <a:stretch/>
                  </pic:blipFill>
                  <pic:spPr bwMode="auto">
                    <a:xfrm>
                      <a:off x="0" y="0"/>
                      <a:ext cx="6173882" cy="2249016"/>
                    </a:xfrm>
                    <a:prstGeom prst="rect">
                      <a:avLst/>
                    </a:prstGeom>
                    <a:ln>
                      <a:noFill/>
                    </a:ln>
                    <a:extLst>
                      <a:ext uri="{53640926-AAD7-44D8-BBD7-CCE9431645EC}">
                        <a14:shadowObscured xmlns:a14="http://schemas.microsoft.com/office/drawing/2010/main"/>
                      </a:ext>
                    </a:extLst>
                  </pic:spPr>
                </pic:pic>
              </a:graphicData>
            </a:graphic>
          </wp:inline>
        </w:drawing>
      </w:r>
    </w:p>
    <w:p w14:paraId="14798DA5" w14:textId="77777777" w:rsidR="00B431B3" w:rsidRDefault="00B431B3" w:rsidP="00B431B3">
      <w:pPr>
        <w:pStyle w:val="affffe"/>
        <w:ind w:firstLine="709"/>
      </w:pPr>
      <w:bookmarkStart w:id="1128" w:name="_Ref493515765"/>
      <w:r w:rsidRPr="00643000">
        <w:t xml:space="preserve">Рисунок </w:t>
      </w:r>
      <w:fldSimple w:instr=" SEQ Рисунок \* ARABIC ">
        <w:r w:rsidR="00DF3E4B">
          <w:rPr>
            <w:noProof/>
          </w:rPr>
          <w:t>814</w:t>
        </w:r>
      </w:fldSimple>
      <w:bookmarkEnd w:id="1128"/>
      <w:r w:rsidRPr="00643000">
        <w:t>. справочник "Номенклатура ОКПД2"</w:t>
      </w:r>
    </w:p>
    <w:p w14:paraId="163B9E07" w14:textId="77777777" w:rsidR="00B431B3" w:rsidRDefault="00B431B3" w:rsidP="00B431B3">
      <w:pPr>
        <w:ind w:firstLine="709"/>
      </w:pPr>
      <w:r>
        <w:t>Данный справочник ограничен кодами ОКПД2 в разрезе лекарственных препаратов:</w:t>
      </w:r>
    </w:p>
    <w:p w14:paraId="082A3708" w14:textId="77777777" w:rsidR="00B431B3" w:rsidRPr="001F1C85" w:rsidRDefault="00B431B3" w:rsidP="001F55C2">
      <w:pPr>
        <w:pStyle w:val="affffff2"/>
        <w:numPr>
          <w:ilvl w:val="0"/>
          <w:numId w:val="92"/>
        </w:numPr>
        <w:spacing w:before="120" w:after="120" w:line="240" w:lineRule="auto"/>
        <w:ind w:left="0" w:firstLine="709"/>
        <w:jc w:val="both"/>
        <w:rPr>
          <w:szCs w:val="24"/>
        </w:rPr>
      </w:pPr>
      <w:r w:rsidRPr="001F1C85">
        <w:rPr>
          <w:szCs w:val="24"/>
        </w:rPr>
        <w:t>21.10.51</w:t>
      </w:r>
      <w:r>
        <w:rPr>
          <w:szCs w:val="24"/>
        </w:rPr>
        <w:t xml:space="preserve"> – групповое наименование «</w:t>
      </w:r>
      <w:r w:rsidRPr="001F1C85">
        <w:rPr>
          <w:szCs w:val="24"/>
        </w:rPr>
        <w:t>Провитамины, витамины и их производные</w:t>
      </w:r>
      <w:r>
        <w:rPr>
          <w:szCs w:val="24"/>
        </w:rPr>
        <w:t>»;</w:t>
      </w:r>
    </w:p>
    <w:p w14:paraId="568DE221" w14:textId="77777777" w:rsidR="00B431B3" w:rsidRPr="001F1C85" w:rsidRDefault="00B431B3" w:rsidP="001F55C2">
      <w:pPr>
        <w:pStyle w:val="affffff2"/>
        <w:numPr>
          <w:ilvl w:val="0"/>
          <w:numId w:val="92"/>
        </w:numPr>
        <w:spacing w:before="120" w:after="120" w:line="240" w:lineRule="auto"/>
        <w:ind w:left="0" w:firstLine="709"/>
        <w:jc w:val="both"/>
        <w:rPr>
          <w:szCs w:val="24"/>
        </w:rPr>
      </w:pPr>
      <w:r w:rsidRPr="001F1C85">
        <w:rPr>
          <w:szCs w:val="24"/>
        </w:rPr>
        <w:t>21.20.10</w:t>
      </w:r>
      <w:r>
        <w:rPr>
          <w:szCs w:val="24"/>
        </w:rPr>
        <w:t xml:space="preserve"> – групповое наименование «</w:t>
      </w:r>
      <w:r w:rsidRPr="001F1C85">
        <w:rPr>
          <w:szCs w:val="24"/>
        </w:rPr>
        <w:t>Препараты лекарственные</w:t>
      </w:r>
      <w:r>
        <w:rPr>
          <w:szCs w:val="24"/>
        </w:rPr>
        <w:t>»;</w:t>
      </w:r>
    </w:p>
    <w:p w14:paraId="1C28FCFC" w14:textId="77777777" w:rsidR="00B431B3" w:rsidRDefault="00B431B3" w:rsidP="001F55C2">
      <w:pPr>
        <w:pStyle w:val="affffff2"/>
        <w:numPr>
          <w:ilvl w:val="0"/>
          <w:numId w:val="92"/>
        </w:numPr>
        <w:spacing w:before="120" w:after="120" w:line="240" w:lineRule="auto"/>
        <w:ind w:left="0" w:firstLine="709"/>
        <w:jc w:val="both"/>
        <w:rPr>
          <w:szCs w:val="24"/>
        </w:rPr>
      </w:pPr>
      <w:r w:rsidRPr="001F1C85">
        <w:rPr>
          <w:szCs w:val="24"/>
        </w:rPr>
        <w:t>21.20.21</w:t>
      </w:r>
      <w:r>
        <w:rPr>
          <w:szCs w:val="24"/>
        </w:rPr>
        <w:t xml:space="preserve"> – групповое наименование «</w:t>
      </w:r>
      <w:r w:rsidRPr="001F1C85">
        <w:rPr>
          <w:szCs w:val="24"/>
        </w:rPr>
        <w:t>Сыворотки и вакцины</w:t>
      </w:r>
      <w:r>
        <w:rPr>
          <w:szCs w:val="24"/>
        </w:rPr>
        <w:t>»;</w:t>
      </w:r>
    </w:p>
    <w:p w14:paraId="6B7DFFB9" w14:textId="77777777" w:rsidR="00B431B3" w:rsidRPr="00CB209E" w:rsidRDefault="00B431B3" w:rsidP="001F55C2">
      <w:pPr>
        <w:pStyle w:val="affffff2"/>
        <w:numPr>
          <w:ilvl w:val="0"/>
          <w:numId w:val="92"/>
        </w:numPr>
        <w:spacing w:before="120" w:after="120" w:line="240" w:lineRule="auto"/>
        <w:ind w:left="0" w:firstLine="709"/>
        <w:jc w:val="both"/>
        <w:rPr>
          <w:szCs w:val="24"/>
        </w:rPr>
      </w:pPr>
      <w:r w:rsidRPr="00CB209E">
        <w:rPr>
          <w:szCs w:val="24"/>
        </w:rPr>
        <w:t>21.20.23 - групповое наименование «Реагенты диагностические и прочие фармацевтические препараты».</w:t>
      </w:r>
    </w:p>
    <w:p w14:paraId="5BC8548A" w14:textId="77777777" w:rsidR="00B431B3" w:rsidRDefault="00B431B3" w:rsidP="00B431B3">
      <w:pPr>
        <w:ind w:firstLine="709"/>
      </w:pPr>
      <w:r>
        <w:t xml:space="preserve">После выбора кода ОКПД2 из справочника, проставляются флаги </w:t>
      </w:r>
      <w:r w:rsidRPr="00FE2F8F">
        <w:rPr>
          <w:i/>
        </w:rPr>
        <w:t>(</w:t>
      </w:r>
      <w:r w:rsidRPr="00FE2F8F">
        <w:rPr>
          <w:i/>
        </w:rPr>
        <w:fldChar w:fldCharType="begin"/>
      </w:r>
      <w:r w:rsidRPr="00FE2F8F">
        <w:rPr>
          <w:i/>
        </w:rPr>
        <w:instrText xml:space="preserve"> REF _Ref493515285 \h  \* MERGEFORMAT </w:instrText>
      </w:r>
      <w:r w:rsidRPr="00FE2F8F">
        <w:rPr>
          <w:i/>
        </w:rPr>
      </w:r>
      <w:r w:rsidRPr="00FE2F8F">
        <w:rPr>
          <w:i/>
        </w:rPr>
        <w:fldChar w:fldCharType="separate"/>
      </w:r>
      <w:r w:rsidR="00DF3E4B" w:rsidRPr="00DF3E4B">
        <w:rPr>
          <w:i/>
          <w:szCs w:val="20"/>
        </w:rPr>
        <w:t xml:space="preserve">Рисунок </w:t>
      </w:r>
      <w:r w:rsidR="00DF3E4B" w:rsidRPr="00DF3E4B">
        <w:rPr>
          <w:i/>
          <w:noProof/>
          <w:szCs w:val="20"/>
        </w:rPr>
        <w:t>813</w:t>
      </w:r>
      <w:r w:rsidRPr="00FE2F8F">
        <w:rPr>
          <w:i/>
        </w:rPr>
        <w:fldChar w:fldCharType="end"/>
      </w:r>
      <w:r w:rsidRPr="00FE2F8F">
        <w:rPr>
          <w:i/>
        </w:rPr>
        <w:t>)</w:t>
      </w:r>
      <w:r>
        <w:t xml:space="preserve">: </w:t>
      </w:r>
    </w:p>
    <w:p w14:paraId="2F60278C" w14:textId="77777777" w:rsidR="00B431B3" w:rsidRPr="0066275F" w:rsidRDefault="00B431B3" w:rsidP="001F55C2">
      <w:pPr>
        <w:pStyle w:val="affffff2"/>
        <w:numPr>
          <w:ilvl w:val="0"/>
          <w:numId w:val="93"/>
        </w:numPr>
        <w:spacing w:before="120" w:after="120" w:line="240" w:lineRule="auto"/>
        <w:ind w:left="0" w:firstLine="709"/>
        <w:jc w:val="both"/>
        <w:rPr>
          <w:szCs w:val="24"/>
        </w:rPr>
      </w:pPr>
      <w:r w:rsidRPr="0066275F">
        <w:rPr>
          <w:szCs w:val="24"/>
        </w:rPr>
        <w:t>Признак включения в реестр ЖНВЛП - указывает на то, что препарат является ЖНВЛП (жизненно-необходимым важнейшим лекарственным препаратом)</w:t>
      </w:r>
      <w:r>
        <w:rPr>
          <w:szCs w:val="24"/>
        </w:rPr>
        <w:t xml:space="preserve"> и включен в реестр ЖНВЛП;</w:t>
      </w:r>
    </w:p>
    <w:p w14:paraId="16D9F18A" w14:textId="77777777" w:rsidR="00B431B3" w:rsidRPr="0066275F" w:rsidRDefault="00B431B3" w:rsidP="001F55C2">
      <w:pPr>
        <w:pStyle w:val="affffff2"/>
        <w:numPr>
          <w:ilvl w:val="0"/>
          <w:numId w:val="93"/>
        </w:numPr>
        <w:spacing w:before="120" w:after="120" w:line="240" w:lineRule="auto"/>
        <w:ind w:left="0" w:firstLine="709"/>
        <w:jc w:val="both"/>
        <w:rPr>
          <w:szCs w:val="24"/>
        </w:rPr>
      </w:pPr>
      <w:r w:rsidRPr="0066275F">
        <w:rPr>
          <w:szCs w:val="24"/>
        </w:rPr>
        <w:t>Наркотические средства, психотропные вещества и их прекурсоры – указывает на то, что препарат является наркотическим, психотропным веществом или их прекурсоро</w:t>
      </w:r>
      <w:r>
        <w:rPr>
          <w:szCs w:val="24"/>
        </w:rPr>
        <w:t>м;</w:t>
      </w:r>
    </w:p>
    <w:p w14:paraId="42140024" w14:textId="77777777" w:rsidR="00B431B3" w:rsidRDefault="00B431B3" w:rsidP="001F55C2">
      <w:pPr>
        <w:pStyle w:val="affffff2"/>
        <w:numPr>
          <w:ilvl w:val="0"/>
          <w:numId w:val="93"/>
        </w:numPr>
        <w:spacing w:before="120" w:after="120" w:line="240" w:lineRule="auto"/>
        <w:ind w:left="0" w:firstLine="709"/>
        <w:jc w:val="both"/>
        <w:rPr>
          <w:szCs w:val="24"/>
        </w:rPr>
      </w:pPr>
      <w:r w:rsidRPr="0066275F">
        <w:rPr>
          <w:szCs w:val="24"/>
        </w:rPr>
        <w:t>Актуальность – признак актуальности/не актуальности данного препарата.</w:t>
      </w:r>
    </w:p>
    <w:p w14:paraId="14564A16" w14:textId="77777777" w:rsidR="00B431B3" w:rsidRDefault="00B431B3" w:rsidP="00B431B3">
      <w:pPr>
        <w:tabs>
          <w:tab w:val="left" w:pos="1144"/>
        </w:tabs>
        <w:ind w:firstLine="709"/>
      </w:pPr>
      <w:r>
        <w:t xml:space="preserve">Информация на вкладке «Анатомо-терапевтически-химические классификации (АТХ)» недоступна для ручного ввода и редактирования, а при сохранении сведений внесенных в форму будет автоматически очищена. Так же эти строки можно удалить по нажатию кнопки </w:t>
      </w:r>
      <w:r>
        <w:rPr>
          <w:noProof/>
        </w:rPr>
        <w:drawing>
          <wp:inline distT="0" distB="0" distL="0" distR="0" wp14:anchorId="2AACDC47" wp14:editId="448B5E8B">
            <wp:extent cx="215901" cy="207264"/>
            <wp:effectExtent l="0" t="0" r="0" b="2540"/>
            <wp:docPr id="980" name="Рисунок 980" descr="D:\work\кнопки\кн_удалить_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кнопки\кн_удалить_стр.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3123" cy="214197"/>
                    </a:xfrm>
                    <a:prstGeom prst="rect">
                      <a:avLst/>
                    </a:prstGeom>
                    <a:noFill/>
                    <a:ln>
                      <a:noFill/>
                    </a:ln>
                  </pic:spPr>
                </pic:pic>
              </a:graphicData>
            </a:graphic>
          </wp:inline>
        </w:drawing>
      </w:r>
      <w:r>
        <w:t xml:space="preserve"> </w:t>
      </w:r>
      <w:r w:rsidRPr="00FC6DFC">
        <w:rPr>
          <w:b/>
        </w:rPr>
        <w:t>[Удалить строку]</w:t>
      </w:r>
      <w:r>
        <w:t>.</w:t>
      </w:r>
    </w:p>
    <w:p w14:paraId="4D64DBC6" w14:textId="77777777" w:rsidR="00B431B3" w:rsidRPr="00597799" w:rsidRDefault="00B431B3" w:rsidP="00B431B3">
      <w:pPr>
        <w:tabs>
          <w:tab w:val="left" w:pos="1144"/>
        </w:tabs>
        <w:ind w:firstLine="709"/>
      </w:pPr>
      <w:r>
        <w:t>Вкладка «Дозировка» содержит информацию о дозировке препарата. Так как сведения о препарате вводятся в форму на основе копирования уже существующей строки из справочника МНН, то информация в табличную часть вкладки будет перенесена из выбранной для копирования строки. При необходимости, по двойному клику ЛКМ, можно внести изменения в столбец «Полная форма дозировки» и выбрать потребительскую единицу дозировки из справочника единиц измерений.</w:t>
      </w:r>
    </w:p>
    <w:p w14:paraId="31501418" w14:textId="77777777" w:rsidR="00B431B3" w:rsidRDefault="00B431B3" w:rsidP="00B431B3">
      <w:pPr>
        <w:keepNext/>
        <w:spacing w:before="120" w:after="120"/>
        <w:jc w:val="center"/>
      </w:pPr>
      <w:r>
        <w:rPr>
          <w:noProof/>
        </w:rPr>
        <w:drawing>
          <wp:inline distT="0" distB="0" distL="0" distR="0" wp14:anchorId="31B6D0AA" wp14:editId="4D6FDF40">
            <wp:extent cx="6166884" cy="1423192"/>
            <wp:effectExtent l="0" t="0" r="5715" b="571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MnnCopyFormDozir.png"/>
                    <pic:cNvPicPr/>
                  </pic:nvPicPr>
                  <pic:blipFill rotWithShape="1">
                    <a:blip r:embed="rId894">
                      <a:extLst>
                        <a:ext uri="{28A0092B-C50C-407E-A947-70E740481C1C}">
                          <a14:useLocalDpi xmlns:a14="http://schemas.microsoft.com/office/drawing/2010/main" val="0"/>
                        </a:ext>
                      </a:extLst>
                    </a:blip>
                    <a:srcRect l="1370" t="3790" r="4453"/>
                    <a:stretch/>
                  </pic:blipFill>
                  <pic:spPr bwMode="auto">
                    <a:xfrm>
                      <a:off x="0" y="0"/>
                      <a:ext cx="6203518" cy="1431646"/>
                    </a:xfrm>
                    <a:prstGeom prst="rect">
                      <a:avLst/>
                    </a:prstGeom>
                    <a:ln>
                      <a:noFill/>
                    </a:ln>
                    <a:extLst>
                      <a:ext uri="{53640926-AAD7-44D8-BBD7-CCE9431645EC}">
                        <a14:shadowObscured xmlns:a14="http://schemas.microsoft.com/office/drawing/2010/main"/>
                      </a:ext>
                    </a:extLst>
                  </pic:spPr>
                </pic:pic>
              </a:graphicData>
            </a:graphic>
          </wp:inline>
        </w:drawing>
      </w:r>
    </w:p>
    <w:p w14:paraId="681FBC66" w14:textId="77777777" w:rsidR="00B431B3" w:rsidRDefault="00B431B3" w:rsidP="00B431B3">
      <w:pPr>
        <w:pStyle w:val="affffe"/>
        <w:ind w:firstLine="709"/>
      </w:pPr>
      <w:r w:rsidRPr="005D3CC4">
        <w:t xml:space="preserve">Рисунок </w:t>
      </w:r>
      <w:fldSimple w:instr=" SEQ Рисунок \* ARABIC ">
        <w:r w:rsidR="00DF3E4B">
          <w:rPr>
            <w:noProof/>
          </w:rPr>
          <w:t>815</w:t>
        </w:r>
      </w:fldSimple>
      <w:r w:rsidRPr="005D3CC4">
        <w:t>. Информация о дозировке</w:t>
      </w:r>
    </w:p>
    <w:p w14:paraId="248B9389" w14:textId="77777777" w:rsidR="00B431B3" w:rsidRDefault="00B431B3" w:rsidP="00B431B3">
      <w:pPr>
        <w:ind w:firstLine="709"/>
      </w:pPr>
      <w:r>
        <w:lastRenderedPageBreak/>
        <w:t xml:space="preserve">По окончании ввода всех данных, необходимо нажать кнопку </w:t>
      </w:r>
      <w:r>
        <w:rPr>
          <w:noProof/>
        </w:rPr>
        <w:drawing>
          <wp:inline distT="0" distB="0" distL="0" distR="0" wp14:anchorId="57D47DC1" wp14:editId="0DE93759">
            <wp:extent cx="153670" cy="162560"/>
            <wp:effectExtent l="0" t="0" r="0" b="8890"/>
            <wp:docPr id="982" name="Рисунок 982"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Сохраняемая форма пройдет ряд контролей на корректность заполнения. В случае отсутствия ошибок – форма успешно сохранится. В случае обнаружения недочетов – будет выдан протокол с указанием ошибок.</w:t>
      </w:r>
      <w:r w:rsidRPr="00A5265E">
        <w:t xml:space="preserve"> </w:t>
      </w:r>
    </w:p>
    <w:p w14:paraId="19A7B9A0" w14:textId="77777777" w:rsidR="00B431B3" w:rsidRPr="00BA3CF1" w:rsidRDefault="00B431B3" w:rsidP="00B431B3">
      <w:pPr>
        <w:pStyle w:val="30"/>
        <w:tabs>
          <w:tab w:val="clear" w:pos="1797"/>
          <w:tab w:val="num" w:pos="2835"/>
        </w:tabs>
        <w:ind w:left="2835"/>
      </w:pPr>
      <w:bookmarkStart w:id="1129" w:name="_Toc493679872"/>
      <w:bookmarkStart w:id="1130" w:name="_Toc532824128"/>
      <w:r w:rsidRPr="00BA3CF1">
        <w:t>Справочник ТН</w:t>
      </w:r>
      <w:bookmarkEnd w:id="1129"/>
      <w:bookmarkEnd w:id="1130"/>
    </w:p>
    <w:p w14:paraId="5288F435" w14:textId="77777777" w:rsidR="00B431B3" w:rsidRPr="008652C1" w:rsidRDefault="00B431B3" w:rsidP="00B431B3">
      <w:pPr>
        <w:pStyle w:val="41"/>
        <w:rPr>
          <w:lang w:val="ru-RU"/>
        </w:rPr>
      </w:pPr>
      <w:bookmarkStart w:id="1131" w:name="_Ref493582760"/>
      <w:bookmarkStart w:id="1132" w:name="_Ref493582766"/>
      <w:bookmarkStart w:id="1133" w:name="_Ref493582772"/>
      <w:bookmarkStart w:id="1134" w:name="_Ref493582776"/>
      <w:bookmarkStart w:id="1135" w:name="_Ref493582779"/>
      <w:bookmarkStart w:id="1136" w:name="_Toc493672282"/>
      <w:bookmarkStart w:id="1137" w:name="_Toc493679873"/>
      <w:bookmarkStart w:id="1138" w:name="_Toc532824129"/>
      <w:r w:rsidRPr="008652C1">
        <w:rPr>
          <w:lang w:val="ru-RU"/>
        </w:rPr>
        <w:t>Создание новой записи в справочнике ТН</w:t>
      </w:r>
      <w:bookmarkEnd w:id="1131"/>
      <w:bookmarkEnd w:id="1132"/>
      <w:bookmarkEnd w:id="1133"/>
      <w:bookmarkEnd w:id="1134"/>
      <w:bookmarkEnd w:id="1135"/>
      <w:bookmarkEnd w:id="1136"/>
      <w:bookmarkEnd w:id="1137"/>
      <w:bookmarkEnd w:id="1138"/>
    </w:p>
    <w:p w14:paraId="6B0D8139" w14:textId="77777777" w:rsidR="00B431B3" w:rsidRDefault="00B431B3" w:rsidP="00B431B3">
      <w:pPr>
        <w:ind w:firstLine="709"/>
      </w:pPr>
      <w:r w:rsidRPr="00415EC8">
        <w:t>При проведении закупок лекарственных препаратов, в случае отсутствия необходимого лекарственного препарата в справочнике ТН, предусмотрена возможность ручного ввода данных в справочник ТН. Справочник может заполняться как администраторами системы, так и самим заказчиком, в зависимости от настроек на регионе.</w:t>
      </w:r>
      <w:r>
        <w:t xml:space="preserve"> </w:t>
      </w:r>
    </w:p>
    <w:p w14:paraId="00235E19" w14:textId="77777777" w:rsidR="00B431B3" w:rsidRPr="00D6087E" w:rsidRDefault="00B431B3" w:rsidP="00B431B3">
      <w:pPr>
        <w:ind w:firstLine="709"/>
      </w:pPr>
      <w:r>
        <w:t xml:space="preserve">Для ввода новой записи в справочник ТН, необходимо в меню навигатора перейти в папку «Справочники» - «Справочники ТН» и нажать кнопку </w:t>
      </w:r>
      <w:r>
        <w:rPr>
          <w:noProof/>
        </w:rPr>
        <w:drawing>
          <wp:inline distT="0" distB="0" distL="0" distR="0" wp14:anchorId="46FD09D4" wp14:editId="746EE234">
            <wp:extent cx="136525" cy="170815"/>
            <wp:effectExtent l="0" t="0" r="0" b="635"/>
            <wp:docPr id="983" name="Рисунок 983" descr="D:\work\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ork\кнопки\кн_создат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rsidRPr="002C1CB5">
        <w:t xml:space="preserve"> </w:t>
      </w:r>
      <w:r w:rsidRPr="00D6087E">
        <w:rPr>
          <w:b/>
        </w:rPr>
        <w:t>[Создать]</w:t>
      </w:r>
      <w:r>
        <w:rPr>
          <w:b/>
        </w:rPr>
        <w:t xml:space="preserve"> </w:t>
      </w:r>
      <w:r w:rsidRPr="00D6087E">
        <w:rPr>
          <w:i/>
        </w:rPr>
        <w:t>(</w:t>
      </w:r>
      <w:r w:rsidRPr="00D6087E">
        <w:rPr>
          <w:i/>
        </w:rPr>
        <w:fldChar w:fldCharType="begin"/>
      </w:r>
      <w:r w:rsidRPr="00D6087E">
        <w:rPr>
          <w:i/>
        </w:rPr>
        <w:instrText xml:space="preserve"> REF _Ref493572624 \h  \* MERGEFORMAT </w:instrText>
      </w:r>
      <w:r w:rsidRPr="00D6087E">
        <w:rPr>
          <w:i/>
        </w:rPr>
      </w:r>
      <w:r w:rsidRPr="00D6087E">
        <w:rPr>
          <w:i/>
        </w:rPr>
        <w:fldChar w:fldCharType="separate"/>
      </w:r>
      <w:r w:rsidR="00DF3E4B" w:rsidRPr="00DF3E4B">
        <w:rPr>
          <w:i/>
          <w:szCs w:val="20"/>
        </w:rPr>
        <w:t xml:space="preserve">Рисунок </w:t>
      </w:r>
      <w:r w:rsidR="00DF3E4B" w:rsidRPr="00DF3E4B">
        <w:rPr>
          <w:i/>
          <w:noProof/>
          <w:szCs w:val="20"/>
        </w:rPr>
        <w:t>816</w:t>
      </w:r>
      <w:r w:rsidRPr="00D6087E">
        <w:rPr>
          <w:i/>
        </w:rPr>
        <w:fldChar w:fldCharType="end"/>
      </w:r>
      <w:r w:rsidRPr="00D6087E">
        <w:rPr>
          <w:i/>
        </w:rPr>
        <w:t>)</w:t>
      </w:r>
      <w:r w:rsidRPr="00D6087E">
        <w:t>.</w:t>
      </w:r>
    </w:p>
    <w:p w14:paraId="67DD9842" w14:textId="77777777" w:rsidR="00B431B3" w:rsidRDefault="00B431B3" w:rsidP="00B431B3">
      <w:pPr>
        <w:keepNext/>
        <w:spacing w:before="120" w:after="120"/>
        <w:jc w:val="center"/>
      </w:pPr>
      <w:r>
        <w:rPr>
          <w:noProof/>
        </w:rPr>
        <w:drawing>
          <wp:inline distT="0" distB="0" distL="0" distR="0" wp14:anchorId="5CE8DD13" wp14:editId="6C76093A">
            <wp:extent cx="5708591" cy="2670461"/>
            <wp:effectExtent l="0" t="0" r="6985"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Sozd.png"/>
                    <pic:cNvPicPr/>
                  </pic:nvPicPr>
                  <pic:blipFill>
                    <a:blip r:embed="rId895">
                      <a:extLst>
                        <a:ext uri="{28A0092B-C50C-407E-A947-70E740481C1C}">
                          <a14:useLocalDpi xmlns:a14="http://schemas.microsoft.com/office/drawing/2010/main" val="0"/>
                        </a:ext>
                      </a:extLst>
                    </a:blip>
                    <a:stretch>
                      <a:fillRect/>
                    </a:stretch>
                  </pic:blipFill>
                  <pic:spPr>
                    <a:xfrm>
                      <a:off x="0" y="0"/>
                      <a:ext cx="5715894" cy="2673877"/>
                    </a:xfrm>
                    <a:prstGeom prst="rect">
                      <a:avLst/>
                    </a:prstGeom>
                  </pic:spPr>
                </pic:pic>
              </a:graphicData>
            </a:graphic>
          </wp:inline>
        </w:drawing>
      </w:r>
    </w:p>
    <w:p w14:paraId="3B26F824" w14:textId="77777777" w:rsidR="00B431B3" w:rsidRDefault="00B431B3" w:rsidP="00B431B3">
      <w:pPr>
        <w:pStyle w:val="affffe"/>
        <w:ind w:firstLine="709"/>
      </w:pPr>
      <w:bookmarkStart w:id="1139" w:name="_Ref493572624"/>
      <w:r w:rsidRPr="00904901">
        <w:t xml:space="preserve">Рисунок </w:t>
      </w:r>
      <w:fldSimple w:instr=" SEQ Рисунок \* ARABIC ">
        <w:r w:rsidR="00DF3E4B">
          <w:rPr>
            <w:noProof/>
          </w:rPr>
          <w:t>816</w:t>
        </w:r>
      </w:fldSimple>
      <w:bookmarkEnd w:id="1139"/>
      <w:r w:rsidRPr="00904901">
        <w:t>. Создание новой записи в справочнике ТН</w:t>
      </w:r>
    </w:p>
    <w:p w14:paraId="610A4EF9" w14:textId="77777777" w:rsidR="00B431B3" w:rsidRDefault="00B431B3" w:rsidP="00B431B3">
      <w:pPr>
        <w:ind w:firstLine="709"/>
      </w:pPr>
      <w:r w:rsidRPr="005E7441">
        <w:t xml:space="preserve">В результате откроется форма </w:t>
      </w:r>
      <w:r>
        <w:t xml:space="preserve">ввода новой записи в справочник ТН </w:t>
      </w:r>
      <w:r w:rsidRPr="00B57EDD">
        <w:rPr>
          <w:i/>
        </w:rPr>
        <w:t>(</w:t>
      </w:r>
      <w:r w:rsidRPr="00B57EDD">
        <w:rPr>
          <w:i/>
        </w:rPr>
        <w:fldChar w:fldCharType="begin"/>
      </w:r>
      <w:r w:rsidRPr="00B57EDD">
        <w:rPr>
          <w:i/>
        </w:rPr>
        <w:instrText xml:space="preserve"> REF _Ref493573500 \h  \* MERGEFORMAT </w:instrText>
      </w:r>
      <w:r w:rsidRPr="00B57EDD">
        <w:rPr>
          <w:i/>
        </w:rPr>
      </w:r>
      <w:r w:rsidRPr="00B57EDD">
        <w:rPr>
          <w:i/>
        </w:rPr>
        <w:fldChar w:fldCharType="separate"/>
      </w:r>
      <w:r w:rsidR="00DF3E4B" w:rsidRPr="00DF3E4B">
        <w:rPr>
          <w:i/>
          <w:szCs w:val="20"/>
        </w:rPr>
        <w:t xml:space="preserve">Рисунок </w:t>
      </w:r>
      <w:r w:rsidR="00DF3E4B" w:rsidRPr="00DF3E4B">
        <w:rPr>
          <w:i/>
          <w:noProof/>
          <w:szCs w:val="20"/>
        </w:rPr>
        <w:t>817</w:t>
      </w:r>
      <w:r w:rsidRPr="00B57EDD">
        <w:rPr>
          <w:i/>
        </w:rPr>
        <w:fldChar w:fldCharType="end"/>
      </w:r>
      <w:r w:rsidRPr="00B57EDD">
        <w:rPr>
          <w:i/>
        </w:rPr>
        <w:t>)</w:t>
      </w:r>
      <w:r>
        <w:t>.</w:t>
      </w:r>
    </w:p>
    <w:p w14:paraId="638494C0" w14:textId="77777777" w:rsidR="00B431B3" w:rsidRDefault="00B431B3" w:rsidP="00B431B3">
      <w:pPr>
        <w:keepNext/>
        <w:jc w:val="center"/>
      </w:pPr>
      <w:r>
        <w:rPr>
          <w:noProof/>
        </w:rPr>
        <w:lastRenderedPageBreak/>
        <w:drawing>
          <wp:inline distT="0" distB="0" distL="0" distR="0" wp14:anchorId="074CE26C" wp14:editId="2B96EF86">
            <wp:extent cx="5752214" cy="3934061"/>
            <wp:effectExtent l="0" t="0" r="127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Form.png"/>
                    <pic:cNvPicPr/>
                  </pic:nvPicPr>
                  <pic:blipFill>
                    <a:blip r:embed="rId896">
                      <a:extLst>
                        <a:ext uri="{28A0092B-C50C-407E-A947-70E740481C1C}">
                          <a14:useLocalDpi xmlns:a14="http://schemas.microsoft.com/office/drawing/2010/main" val="0"/>
                        </a:ext>
                      </a:extLst>
                    </a:blip>
                    <a:stretch>
                      <a:fillRect/>
                    </a:stretch>
                  </pic:blipFill>
                  <pic:spPr>
                    <a:xfrm>
                      <a:off x="0" y="0"/>
                      <a:ext cx="5765896" cy="3943419"/>
                    </a:xfrm>
                    <a:prstGeom prst="rect">
                      <a:avLst/>
                    </a:prstGeom>
                  </pic:spPr>
                </pic:pic>
              </a:graphicData>
            </a:graphic>
          </wp:inline>
        </w:drawing>
      </w:r>
    </w:p>
    <w:p w14:paraId="704B71F9" w14:textId="77777777" w:rsidR="00B431B3" w:rsidRPr="00B57EDD" w:rsidRDefault="00B431B3" w:rsidP="00B431B3">
      <w:pPr>
        <w:pStyle w:val="affffe"/>
        <w:ind w:firstLine="709"/>
      </w:pPr>
      <w:bookmarkStart w:id="1140" w:name="_Ref493573500"/>
      <w:r w:rsidRPr="00B57EDD">
        <w:t xml:space="preserve">Рисунок </w:t>
      </w:r>
      <w:fldSimple w:instr=" SEQ Рисунок \* ARABIC ">
        <w:r w:rsidR="00DF3E4B">
          <w:rPr>
            <w:noProof/>
          </w:rPr>
          <w:t>817</w:t>
        </w:r>
      </w:fldSimple>
      <w:bookmarkEnd w:id="1140"/>
      <w:r w:rsidRPr="00B57EDD">
        <w:t>. Форма "Справочник ТН"</w:t>
      </w:r>
    </w:p>
    <w:p w14:paraId="196050B3" w14:textId="77777777" w:rsidR="00B431B3" w:rsidRDefault="00B431B3" w:rsidP="00B431B3">
      <w:pPr>
        <w:ind w:firstLine="709"/>
      </w:pPr>
      <w:r w:rsidRPr="00FE0B86">
        <w:t xml:space="preserve">В открывшейся форме </w:t>
      </w:r>
      <w:r>
        <w:t>необходимо заполнить поля «Торговое наименование (ТН) лекарственного препарата», «Лекарственная форма», проставить флаг актуальности записи - проставление данного флага влияет на отображение данной записи справочника ТН при заполнении документа.</w:t>
      </w:r>
    </w:p>
    <w:p w14:paraId="1F04A498" w14:textId="77777777" w:rsidR="00B431B3" w:rsidRPr="00FD72A4" w:rsidRDefault="00B431B3" w:rsidP="00B431B3">
      <w:pPr>
        <w:ind w:firstLine="709"/>
      </w:pPr>
      <w:r>
        <w:t xml:space="preserve">Во вкладке «МНН» в блоке «Международное, группировочное или химическое наименование лекарственного препарата (МНН)» заполняется поле «Наименование» выбором из справочника МНН, который вызывается по нажатию кнопки </w:t>
      </w:r>
      <w:r>
        <w:rPr>
          <w:noProof/>
        </w:rPr>
        <w:drawing>
          <wp:inline distT="0" distB="0" distL="0" distR="0" wp14:anchorId="586FBA8D" wp14:editId="51548904">
            <wp:extent cx="145415" cy="136525"/>
            <wp:effectExtent l="0" t="0" r="6985" b="0"/>
            <wp:docPr id="986" name="Рисунок 986"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rk\кнопки\29.png"/>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t xml:space="preserve"> </w:t>
      </w:r>
      <w:r w:rsidRPr="00B57EDD">
        <w:rPr>
          <w:i/>
        </w:rPr>
        <w:t>(</w:t>
      </w:r>
      <w:r w:rsidRPr="00B57EDD">
        <w:rPr>
          <w:i/>
        </w:rPr>
        <w:fldChar w:fldCharType="begin"/>
      </w:r>
      <w:r w:rsidRPr="00B57EDD">
        <w:rPr>
          <w:i/>
        </w:rPr>
        <w:instrText xml:space="preserve"> REF _Ref493573500 \h  \* MERGEFORMAT </w:instrText>
      </w:r>
      <w:r w:rsidRPr="00B57EDD">
        <w:rPr>
          <w:i/>
        </w:rPr>
      </w:r>
      <w:r w:rsidRPr="00B57EDD">
        <w:rPr>
          <w:i/>
        </w:rPr>
        <w:fldChar w:fldCharType="separate"/>
      </w:r>
      <w:r w:rsidR="00DF3E4B" w:rsidRPr="00DF3E4B">
        <w:rPr>
          <w:i/>
          <w:szCs w:val="20"/>
        </w:rPr>
        <w:t xml:space="preserve">Рисунок </w:t>
      </w:r>
      <w:r w:rsidR="00DF3E4B" w:rsidRPr="00DF3E4B">
        <w:rPr>
          <w:i/>
          <w:noProof/>
          <w:szCs w:val="20"/>
        </w:rPr>
        <w:t>817</w:t>
      </w:r>
      <w:r w:rsidRPr="00B57EDD">
        <w:rPr>
          <w:i/>
        </w:rPr>
        <w:fldChar w:fldCharType="end"/>
      </w:r>
      <w:r w:rsidRPr="00B57EDD">
        <w:rPr>
          <w:i/>
        </w:rPr>
        <w:t>)</w:t>
      </w:r>
      <w:r>
        <w:t xml:space="preserve">, причем в данном справочнике будет отражаться только та информация, которая была введена в «Справочник МНН» вручную администратором или пользователем системы </w:t>
      </w:r>
      <w:r w:rsidRPr="00FD72A4">
        <w:rPr>
          <w:i/>
        </w:rPr>
        <w:t>(</w:t>
      </w:r>
      <w:r w:rsidRPr="00FD72A4">
        <w:rPr>
          <w:i/>
        </w:rPr>
        <w:fldChar w:fldCharType="begin"/>
      </w:r>
      <w:r w:rsidRPr="00FD72A4">
        <w:rPr>
          <w:i/>
        </w:rPr>
        <w:instrText xml:space="preserve"> REF _Ref493574537 \h  \* MERGEFORMAT </w:instrText>
      </w:r>
      <w:r w:rsidRPr="00FD72A4">
        <w:rPr>
          <w:i/>
        </w:rPr>
      </w:r>
      <w:r w:rsidRPr="00FD72A4">
        <w:rPr>
          <w:i/>
        </w:rPr>
        <w:fldChar w:fldCharType="separate"/>
      </w:r>
      <w:r w:rsidR="00DF3E4B" w:rsidRPr="00DF3E4B">
        <w:rPr>
          <w:i/>
        </w:rPr>
        <w:t xml:space="preserve">Рисунок </w:t>
      </w:r>
      <w:r w:rsidR="00DF3E4B" w:rsidRPr="00DF3E4B">
        <w:rPr>
          <w:i/>
          <w:noProof/>
        </w:rPr>
        <w:t>818</w:t>
      </w:r>
      <w:r w:rsidRPr="00FD72A4">
        <w:rPr>
          <w:i/>
        </w:rPr>
        <w:fldChar w:fldCharType="end"/>
      </w:r>
      <w:r w:rsidRPr="00FD72A4">
        <w:rPr>
          <w:i/>
        </w:rPr>
        <w:t>)</w:t>
      </w:r>
      <w:r>
        <w:t>.</w:t>
      </w:r>
    </w:p>
    <w:p w14:paraId="102B0C3A" w14:textId="77777777" w:rsidR="00B431B3" w:rsidRDefault="00B431B3" w:rsidP="00B431B3">
      <w:pPr>
        <w:keepNext/>
        <w:spacing w:before="120" w:after="120"/>
        <w:jc w:val="center"/>
      </w:pPr>
      <w:r>
        <w:rPr>
          <w:noProof/>
        </w:rPr>
        <w:drawing>
          <wp:inline distT="0" distB="0" distL="0" distR="0" wp14:anchorId="33193778" wp14:editId="6971C857">
            <wp:extent cx="6392254" cy="2053837"/>
            <wp:effectExtent l="0" t="0" r="8890" b="381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SprMNN.png"/>
                    <pic:cNvPicPr/>
                  </pic:nvPicPr>
                  <pic:blipFill>
                    <a:blip r:embed="rId898">
                      <a:extLst>
                        <a:ext uri="{28A0092B-C50C-407E-A947-70E740481C1C}">
                          <a14:useLocalDpi xmlns:a14="http://schemas.microsoft.com/office/drawing/2010/main" val="0"/>
                        </a:ext>
                      </a:extLst>
                    </a:blip>
                    <a:stretch>
                      <a:fillRect/>
                    </a:stretch>
                  </pic:blipFill>
                  <pic:spPr>
                    <a:xfrm>
                      <a:off x="0" y="0"/>
                      <a:ext cx="6392610" cy="2053951"/>
                    </a:xfrm>
                    <a:prstGeom prst="rect">
                      <a:avLst/>
                    </a:prstGeom>
                  </pic:spPr>
                </pic:pic>
              </a:graphicData>
            </a:graphic>
          </wp:inline>
        </w:drawing>
      </w:r>
    </w:p>
    <w:p w14:paraId="5E80B89A" w14:textId="77777777" w:rsidR="00B431B3" w:rsidRPr="00F57E01" w:rsidRDefault="00B431B3" w:rsidP="00B431B3">
      <w:pPr>
        <w:pStyle w:val="affffe"/>
        <w:ind w:firstLine="709"/>
      </w:pPr>
      <w:bookmarkStart w:id="1141" w:name="_Ref493574537"/>
      <w:r w:rsidRPr="00F57E01">
        <w:t xml:space="preserve">Рисунок </w:t>
      </w:r>
      <w:fldSimple w:instr=" SEQ Рисунок \* ARABIC ">
        <w:r w:rsidR="00DF3E4B">
          <w:rPr>
            <w:noProof/>
          </w:rPr>
          <w:t>818</w:t>
        </w:r>
      </w:fldSimple>
      <w:bookmarkEnd w:id="1141"/>
      <w:r w:rsidRPr="00F57E01">
        <w:t>. Справочник МНН</w:t>
      </w:r>
    </w:p>
    <w:p w14:paraId="0B36DA3E" w14:textId="77777777" w:rsidR="00B431B3" w:rsidRDefault="00B431B3" w:rsidP="00B431B3">
      <w:pPr>
        <w:ind w:firstLine="709"/>
      </w:pPr>
      <w:r>
        <w:t>Во вкладке «Держатель или владелец РУ» необходимо заполнить следующие поля:</w:t>
      </w:r>
    </w:p>
    <w:p w14:paraId="525F3E62" w14:textId="77777777" w:rsidR="00B431B3" w:rsidRPr="00731282" w:rsidRDefault="00B431B3" w:rsidP="001F55C2">
      <w:pPr>
        <w:pStyle w:val="affffff2"/>
        <w:numPr>
          <w:ilvl w:val="0"/>
          <w:numId w:val="93"/>
        </w:numPr>
        <w:spacing w:before="120" w:after="120" w:line="240" w:lineRule="auto"/>
        <w:ind w:left="0" w:firstLine="709"/>
        <w:jc w:val="both"/>
        <w:rPr>
          <w:szCs w:val="24"/>
        </w:rPr>
      </w:pPr>
      <w:r w:rsidRPr="00731282">
        <w:rPr>
          <w:szCs w:val="24"/>
        </w:rPr>
        <w:t>Наименование держателя или владельца</w:t>
      </w:r>
      <w:r>
        <w:rPr>
          <w:szCs w:val="24"/>
        </w:rPr>
        <w:t xml:space="preserve"> </w:t>
      </w:r>
      <w:r w:rsidRPr="00CD1589">
        <w:rPr>
          <w:szCs w:val="24"/>
        </w:rPr>
        <w:t>(</w:t>
      </w:r>
      <w:r w:rsidRPr="00CD1589">
        <w:rPr>
          <w:color w:val="000000"/>
          <w:spacing w:val="2"/>
          <w:szCs w:val="24"/>
          <w:shd w:val="clear" w:color="auto" w:fill="FFFFFF"/>
        </w:rPr>
        <w:t xml:space="preserve">разработчик лекарственного средства, производитель лекарственных средств или иное юридическое лицо, обладающее правом владения </w:t>
      </w:r>
      <w:r w:rsidRPr="00CD1589">
        <w:rPr>
          <w:color w:val="000000"/>
          <w:spacing w:val="2"/>
          <w:szCs w:val="24"/>
          <w:shd w:val="clear" w:color="auto" w:fill="FFFFFF"/>
        </w:rPr>
        <w:lastRenderedPageBreak/>
        <w:t>регистрационным удостоверением, которые несут ответственность за качество, эффективность и безопа</w:t>
      </w:r>
      <w:r>
        <w:rPr>
          <w:color w:val="000000"/>
          <w:spacing w:val="2"/>
          <w:szCs w:val="24"/>
          <w:shd w:val="clear" w:color="auto" w:fill="FFFFFF"/>
        </w:rPr>
        <w:t>сность лекарственного препарата</w:t>
      </w:r>
      <w:r>
        <w:t>;</w:t>
      </w:r>
    </w:p>
    <w:p w14:paraId="2AE928D8" w14:textId="77777777" w:rsidR="00B431B3" w:rsidRDefault="00B431B3" w:rsidP="001F55C2">
      <w:pPr>
        <w:pStyle w:val="affffff2"/>
        <w:numPr>
          <w:ilvl w:val="0"/>
          <w:numId w:val="93"/>
        </w:numPr>
        <w:spacing w:before="120" w:after="120" w:line="240" w:lineRule="auto"/>
        <w:ind w:left="0" w:firstLine="709"/>
        <w:rPr>
          <w:szCs w:val="24"/>
        </w:rPr>
      </w:pPr>
      <w:r w:rsidRPr="00731282">
        <w:rPr>
          <w:szCs w:val="24"/>
        </w:rPr>
        <w:t>Номер регистрационного удостоверения</w:t>
      </w:r>
      <w:r>
        <w:rPr>
          <w:szCs w:val="24"/>
        </w:rPr>
        <w:t xml:space="preserve"> (номер удостоверения производителя или разработчика лекарственных средств)</w:t>
      </w:r>
      <w:r w:rsidRPr="00731282">
        <w:rPr>
          <w:szCs w:val="24"/>
        </w:rPr>
        <w:t xml:space="preserve">. </w:t>
      </w:r>
    </w:p>
    <w:p w14:paraId="4DD0A7E1" w14:textId="77777777" w:rsidR="00B431B3" w:rsidRDefault="00B431B3" w:rsidP="00B431B3">
      <w:pPr>
        <w:keepNext/>
        <w:spacing w:before="120" w:after="120"/>
        <w:jc w:val="center"/>
      </w:pPr>
      <w:r>
        <w:rPr>
          <w:noProof/>
        </w:rPr>
        <w:drawing>
          <wp:inline distT="0" distB="0" distL="0" distR="0" wp14:anchorId="4D1F91F6" wp14:editId="4F2F7AD5">
            <wp:extent cx="6447745" cy="2435552"/>
            <wp:effectExtent l="0" t="0" r="0" b="317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DerjRy.png"/>
                    <pic:cNvPicPr/>
                  </pic:nvPicPr>
                  <pic:blipFill>
                    <a:blip r:embed="rId899">
                      <a:extLst>
                        <a:ext uri="{28A0092B-C50C-407E-A947-70E740481C1C}">
                          <a14:useLocalDpi xmlns:a14="http://schemas.microsoft.com/office/drawing/2010/main" val="0"/>
                        </a:ext>
                      </a:extLst>
                    </a:blip>
                    <a:stretch>
                      <a:fillRect/>
                    </a:stretch>
                  </pic:blipFill>
                  <pic:spPr>
                    <a:xfrm>
                      <a:off x="0" y="0"/>
                      <a:ext cx="6451455" cy="2436953"/>
                    </a:xfrm>
                    <a:prstGeom prst="rect">
                      <a:avLst/>
                    </a:prstGeom>
                  </pic:spPr>
                </pic:pic>
              </a:graphicData>
            </a:graphic>
          </wp:inline>
        </w:drawing>
      </w:r>
    </w:p>
    <w:p w14:paraId="58C55288" w14:textId="77777777" w:rsidR="00B431B3" w:rsidRDefault="00B431B3" w:rsidP="00B431B3">
      <w:pPr>
        <w:pStyle w:val="affffe"/>
        <w:ind w:firstLine="709"/>
      </w:pPr>
      <w:bookmarkStart w:id="1142" w:name="_Ref493575735"/>
      <w:r w:rsidRPr="008431DC">
        <w:t xml:space="preserve">Рисунок </w:t>
      </w:r>
      <w:fldSimple w:instr=" SEQ Рисунок \* ARABIC ">
        <w:r w:rsidR="00DF3E4B">
          <w:rPr>
            <w:noProof/>
          </w:rPr>
          <w:t>819</w:t>
        </w:r>
      </w:fldSimple>
      <w:bookmarkEnd w:id="1142"/>
      <w:r w:rsidRPr="008431DC">
        <w:t>. Вкладка "Держатель или владелец РУ"</w:t>
      </w:r>
    </w:p>
    <w:p w14:paraId="24FC058C" w14:textId="77777777" w:rsidR="00B431B3" w:rsidRDefault="00B431B3" w:rsidP="00B431B3">
      <w:pPr>
        <w:ind w:firstLine="709"/>
      </w:pPr>
      <w:r w:rsidRPr="002036B0">
        <w:t>Во Вкладке «Производитель»</w:t>
      </w:r>
      <w:r>
        <w:t xml:space="preserve"> в блок полей «Производитель ЛП» вводится информация о производителе лекарственного препарата </w:t>
      </w:r>
      <w:r w:rsidRPr="0092319E">
        <w:rPr>
          <w:i/>
        </w:rPr>
        <w:t>(</w:t>
      </w:r>
      <w:r w:rsidRPr="0092319E">
        <w:rPr>
          <w:i/>
        </w:rPr>
        <w:fldChar w:fldCharType="begin"/>
      </w:r>
      <w:r w:rsidRPr="0092319E">
        <w:rPr>
          <w:i/>
        </w:rPr>
        <w:instrText xml:space="preserve"> REF _Ref493576244 \h  \* MERGEFORMAT </w:instrText>
      </w:r>
      <w:r w:rsidRPr="0092319E">
        <w:rPr>
          <w:i/>
        </w:rPr>
      </w:r>
      <w:r w:rsidRPr="0092319E">
        <w:rPr>
          <w:i/>
        </w:rPr>
        <w:fldChar w:fldCharType="separate"/>
      </w:r>
      <w:r w:rsidR="00DF3E4B" w:rsidRPr="00DF3E4B">
        <w:rPr>
          <w:i/>
        </w:rPr>
        <w:t xml:space="preserve">Рисунок </w:t>
      </w:r>
      <w:r w:rsidR="00DF3E4B" w:rsidRPr="00DF3E4B">
        <w:rPr>
          <w:i/>
          <w:noProof/>
        </w:rPr>
        <w:t>820</w:t>
      </w:r>
      <w:r w:rsidRPr="0092319E">
        <w:rPr>
          <w:i/>
        </w:rPr>
        <w:fldChar w:fldCharType="end"/>
      </w:r>
      <w:r w:rsidRPr="0092319E">
        <w:rPr>
          <w:i/>
        </w:rPr>
        <w:t>)</w:t>
      </w:r>
      <w:r>
        <w:t>:</w:t>
      </w:r>
    </w:p>
    <w:p w14:paraId="736D930A" w14:textId="77777777" w:rsidR="00B431B3" w:rsidRPr="0092319E" w:rsidRDefault="00B431B3" w:rsidP="001F55C2">
      <w:pPr>
        <w:pStyle w:val="affffff2"/>
        <w:numPr>
          <w:ilvl w:val="0"/>
          <w:numId w:val="94"/>
        </w:numPr>
        <w:spacing w:after="0" w:line="240" w:lineRule="auto"/>
        <w:ind w:left="0" w:firstLine="709"/>
        <w:jc w:val="both"/>
        <w:rPr>
          <w:szCs w:val="24"/>
        </w:rPr>
      </w:pPr>
      <w:r w:rsidRPr="0092319E">
        <w:rPr>
          <w:szCs w:val="24"/>
        </w:rPr>
        <w:t xml:space="preserve">Страна, классификация по ОКСМ - заполняется выбором страны производителя из справочника «Общероссийский классификатор стран мира», который вызывается по нажатию кнопки </w:t>
      </w:r>
      <w:r>
        <w:rPr>
          <w:noProof/>
          <w:lang w:eastAsia="ru-RU"/>
        </w:rPr>
        <w:drawing>
          <wp:inline distT="0" distB="0" distL="0" distR="0" wp14:anchorId="6B882FDE" wp14:editId="62A14677">
            <wp:extent cx="145415" cy="136525"/>
            <wp:effectExtent l="0" t="0" r="6985" b="0"/>
            <wp:docPr id="989" name="Рисунок 989"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кнопки\29.png"/>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rPr>
          <w:szCs w:val="24"/>
        </w:rPr>
        <w:t xml:space="preserve"> </w:t>
      </w:r>
      <w:r w:rsidRPr="006F1C48">
        <w:rPr>
          <w:i/>
          <w:szCs w:val="24"/>
        </w:rPr>
        <w:t>(</w:t>
      </w:r>
      <w:r w:rsidRPr="006F1C48">
        <w:rPr>
          <w:i/>
          <w:szCs w:val="24"/>
        </w:rPr>
        <w:fldChar w:fldCharType="begin"/>
      </w:r>
      <w:r w:rsidRPr="006F1C48">
        <w:rPr>
          <w:i/>
          <w:szCs w:val="24"/>
        </w:rPr>
        <w:instrText xml:space="preserve"> REF _Ref493576519 \h  \* MERGEFORMAT </w:instrText>
      </w:r>
      <w:r w:rsidRPr="006F1C48">
        <w:rPr>
          <w:i/>
          <w:szCs w:val="24"/>
        </w:rPr>
      </w:r>
      <w:r w:rsidRPr="006F1C48">
        <w:rPr>
          <w:i/>
          <w:szCs w:val="24"/>
        </w:rPr>
        <w:fldChar w:fldCharType="separate"/>
      </w:r>
      <w:r w:rsidR="00DF3E4B" w:rsidRPr="00DF3E4B">
        <w:rPr>
          <w:i/>
          <w:szCs w:val="24"/>
        </w:rPr>
        <w:t xml:space="preserve">Рисунок </w:t>
      </w:r>
      <w:r w:rsidR="00DF3E4B" w:rsidRPr="00DF3E4B">
        <w:rPr>
          <w:i/>
          <w:noProof/>
          <w:szCs w:val="24"/>
        </w:rPr>
        <w:t>821</w:t>
      </w:r>
      <w:r w:rsidRPr="006F1C48">
        <w:rPr>
          <w:i/>
          <w:szCs w:val="24"/>
        </w:rPr>
        <w:fldChar w:fldCharType="end"/>
      </w:r>
      <w:r w:rsidRPr="006F1C48">
        <w:rPr>
          <w:i/>
          <w:szCs w:val="24"/>
        </w:rPr>
        <w:t>)</w:t>
      </w:r>
      <w:r>
        <w:rPr>
          <w:szCs w:val="24"/>
        </w:rPr>
        <w:t>;</w:t>
      </w:r>
    </w:p>
    <w:p w14:paraId="4DAED5E7" w14:textId="77777777" w:rsidR="00B431B3" w:rsidRPr="0092319E" w:rsidRDefault="00B431B3" w:rsidP="001F55C2">
      <w:pPr>
        <w:pStyle w:val="affffff2"/>
        <w:numPr>
          <w:ilvl w:val="0"/>
          <w:numId w:val="94"/>
        </w:numPr>
        <w:spacing w:before="120" w:after="120" w:line="240" w:lineRule="auto"/>
        <w:ind w:left="0" w:firstLine="709"/>
        <w:jc w:val="both"/>
        <w:rPr>
          <w:szCs w:val="24"/>
        </w:rPr>
      </w:pPr>
      <w:r w:rsidRPr="0092319E">
        <w:rPr>
          <w:szCs w:val="24"/>
        </w:rPr>
        <w:t>Наименование производителя.</w:t>
      </w:r>
    </w:p>
    <w:p w14:paraId="4750CEB7" w14:textId="77777777" w:rsidR="00B431B3" w:rsidRDefault="00B431B3" w:rsidP="00B431B3">
      <w:pPr>
        <w:keepNext/>
        <w:spacing w:before="120" w:after="120"/>
        <w:jc w:val="center"/>
      </w:pPr>
      <w:r>
        <w:rPr>
          <w:noProof/>
        </w:rPr>
        <w:drawing>
          <wp:inline distT="0" distB="0" distL="0" distR="0" wp14:anchorId="601935F2" wp14:editId="42376246">
            <wp:extent cx="6406975" cy="2019826"/>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Proizv.png"/>
                    <pic:cNvPicPr/>
                  </pic:nvPicPr>
                  <pic:blipFill>
                    <a:blip r:embed="rId900">
                      <a:extLst>
                        <a:ext uri="{28A0092B-C50C-407E-A947-70E740481C1C}">
                          <a14:useLocalDpi xmlns:a14="http://schemas.microsoft.com/office/drawing/2010/main" val="0"/>
                        </a:ext>
                      </a:extLst>
                    </a:blip>
                    <a:stretch>
                      <a:fillRect/>
                    </a:stretch>
                  </pic:blipFill>
                  <pic:spPr>
                    <a:xfrm>
                      <a:off x="0" y="0"/>
                      <a:ext cx="6431732" cy="2027631"/>
                    </a:xfrm>
                    <a:prstGeom prst="rect">
                      <a:avLst/>
                    </a:prstGeom>
                  </pic:spPr>
                </pic:pic>
              </a:graphicData>
            </a:graphic>
          </wp:inline>
        </w:drawing>
      </w:r>
    </w:p>
    <w:p w14:paraId="02172D7B" w14:textId="77777777" w:rsidR="00B431B3" w:rsidRPr="002036B0" w:rsidRDefault="00B431B3" w:rsidP="00B431B3">
      <w:pPr>
        <w:pStyle w:val="affffe"/>
        <w:ind w:firstLine="709"/>
      </w:pPr>
      <w:bookmarkStart w:id="1143" w:name="_Ref493576244"/>
      <w:r w:rsidRPr="002036B0">
        <w:t xml:space="preserve">Рисунок </w:t>
      </w:r>
      <w:fldSimple w:instr=" SEQ Рисунок \* ARABIC ">
        <w:r w:rsidR="00DF3E4B">
          <w:rPr>
            <w:noProof/>
          </w:rPr>
          <w:t>820</w:t>
        </w:r>
      </w:fldSimple>
      <w:bookmarkEnd w:id="1143"/>
      <w:r w:rsidRPr="002036B0">
        <w:t>. Вкладка производитель</w:t>
      </w:r>
    </w:p>
    <w:p w14:paraId="4E3889D8" w14:textId="77777777" w:rsidR="00B431B3" w:rsidRDefault="00B431B3" w:rsidP="00B431B3">
      <w:pPr>
        <w:keepNext/>
        <w:spacing w:before="120" w:after="120"/>
        <w:jc w:val="center"/>
      </w:pPr>
      <w:r>
        <w:rPr>
          <w:noProof/>
        </w:rPr>
        <w:lastRenderedPageBreak/>
        <w:drawing>
          <wp:inline distT="0" distB="0" distL="0" distR="0" wp14:anchorId="61C1FDB4" wp14:editId="6A2EE045">
            <wp:extent cx="4749267" cy="3215342"/>
            <wp:effectExtent l="0" t="0" r="0" b="444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ProizvSpravOKSM.png"/>
                    <pic:cNvPicPr/>
                  </pic:nvPicPr>
                  <pic:blipFill>
                    <a:blip r:embed="rId901">
                      <a:extLst>
                        <a:ext uri="{28A0092B-C50C-407E-A947-70E740481C1C}">
                          <a14:useLocalDpi xmlns:a14="http://schemas.microsoft.com/office/drawing/2010/main" val="0"/>
                        </a:ext>
                      </a:extLst>
                    </a:blip>
                    <a:stretch>
                      <a:fillRect/>
                    </a:stretch>
                  </pic:blipFill>
                  <pic:spPr>
                    <a:xfrm>
                      <a:off x="0" y="0"/>
                      <a:ext cx="4755267" cy="3219404"/>
                    </a:xfrm>
                    <a:prstGeom prst="rect">
                      <a:avLst/>
                    </a:prstGeom>
                  </pic:spPr>
                </pic:pic>
              </a:graphicData>
            </a:graphic>
          </wp:inline>
        </w:drawing>
      </w:r>
    </w:p>
    <w:p w14:paraId="6A0D0C38" w14:textId="77777777" w:rsidR="00B431B3" w:rsidRPr="0092319E" w:rsidRDefault="00B431B3" w:rsidP="00B431B3">
      <w:pPr>
        <w:pStyle w:val="affffe"/>
        <w:ind w:firstLine="709"/>
      </w:pPr>
      <w:bookmarkStart w:id="1144" w:name="_Ref493576519"/>
      <w:r w:rsidRPr="0092319E">
        <w:t xml:space="preserve">Рисунок </w:t>
      </w:r>
      <w:fldSimple w:instr=" SEQ Рисунок \* ARABIC ">
        <w:r w:rsidR="00DF3E4B">
          <w:rPr>
            <w:noProof/>
          </w:rPr>
          <w:t>821</w:t>
        </w:r>
      </w:fldSimple>
      <w:bookmarkEnd w:id="1144"/>
      <w:r w:rsidRPr="0092319E">
        <w:t>. Справочник ОКСМ</w:t>
      </w:r>
    </w:p>
    <w:p w14:paraId="119AAEA4" w14:textId="77777777" w:rsidR="00B431B3" w:rsidRDefault="00B431B3" w:rsidP="00B431B3">
      <w:pPr>
        <w:ind w:firstLine="709"/>
      </w:pPr>
      <w:r>
        <w:t xml:space="preserve">Во вкладке «Упаковка» в блоке «Сведения об упаковке» содержится информация об упаковке </w:t>
      </w:r>
      <w:r w:rsidRPr="00F95D9F">
        <w:rPr>
          <w:i/>
        </w:rPr>
        <w:t>(</w:t>
      </w:r>
      <w:r w:rsidRPr="00F95D9F">
        <w:rPr>
          <w:i/>
        </w:rPr>
        <w:fldChar w:fldCharType="begin"/>
      </w:r>
      <w:r w:rsidRPr="00F95D9F">
        <w:rPr>
          <w:i/>
        </w:rPr>
        <w:instrText xml:space="preserve"> REF _Ref493577966 \h  \* MERGEFORMAT </w:instrText>
      </w:r>
      <w:r w:rsidRPr="00F95D9F">
        <w:rPr>
          <w:i/>
        </w:rPr>
      </w:r>
      <w:r w:rsidRPr="00F95D9F">
        <w:rPr>
          <w:i/>
        </w:rPr>
        <w:fldChar w:fldCharType="separate"/>
      </w:r>
      <w:r w:rsidR="00DF3E4B" w:rsidRPr="00DF3E4B">
        <w:rPr>
          <w:i/>
        </w:rPr>
        <w:t xml:space="preserve">Рисунок </w:t>
      </w:r>
      <w:r w:rsidR="00DF3E4B" w:rsidRPr="00DF3E4B">
        <w:rPr>
          <w:i/>
          <w:noProof/>
        </w:rPr>
        <w:t>822</w:t>
      </w:r>
      <w:r w:rsidRPr="00F95D9F">
        <w:rPr>
          <w:i/>
        </w:rPr>
        <w:fldChar w:fldCharType="end"/>
      </w:r>
      <w:r w:rsidRPr="00F95D9F">
        <w:rPr>
          <w:i/>
        </w:rPr>
        <w:t>):</w:t>
      </w:r>
    </w:p>
    <w:p w14:paraId="762A8B70" w14:textId="77777777" w:rsidR="00B431B3" w:rsidRPr="000A2340" w:rsidRDefault="00B431B3" w:rsidP="001F55C2">
      <w:pPr>
        <w:pStyle w:val="affffff2"/>
        <w:numPr>
          <w:ilvl w:val="0"/>
          <w:numId w:val="95"/>
        </w:numPr>
        <w:spacing w:after="0" w:line="240" w:lineRule="auto"/>
        <w:ind w:left="709" w:firstLine="709"/>
        <w:jc w:val="both"/>
        <w:rPr>
          <w:szCs w:val="24"/>
        </w:rPr>
      </w:pPr>
      <w:r w:rsidRPr="000A2340">
        <w:rPr>
          <w:szCs w:val="24"/>
        </w:rPr>
        <w:t xml:space="preserve">Наименование вида первичной упаковки - заполняется выбором из справочника «Сведения об упаковке», который вызывается нажатием кнопки </w:t>
      </w:r>
      <w:r>
        <w:rPr>
          <w:noProof/>
          <w:lang w:eastAsia="ru-RU"/>
        </w:rPr>
        <w:drawing>
          <wp:inline distT="0" distB="0" distL="0" distR="0" wp14:anchorId="235E96E7" wp14:editId="7ECFDB9A">
            <wp:extent cx="145415" cy="136525"/>
            <wp:effectExtent l="0" t="0" r="6985" b="0"/>
            <wp:docPr id="992" name="Рисунок 992"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кнопки\29.png"/>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45415" cy="136525"/>
                    </a:xfrm>
                    <a:prstGeom prst="rect">
                      <a:avLst/>
                    </a:prstGeom>
                    <a:noFill/>
                    <a:ln>
                      <a:noFill/>
                    </a:ln>
                  </pic:spPr>
                </pic:pic>
              </a:graphicData>
            </a:graphic>
          </wp:inline>
        </w:drawing>
      </w:r>
      <w:r w:rsidRPr="000A2340">
        <w:rPr>
          <w:i/>
          <w:szCs w:val="24"/>
        </w:rPr>
        <w:t xml:space="preserve"> (</w:t>
      </w:r>
      <w:r w:rsidRPr="000A2340">
        <w:rPr>
          <w:i/>
          <w:szCs w:val="24"/>
        </w:rPr>
        <w:fldChar w:fldCharType="begin"/>
      </w:r>
      <w:r w:rsidRPr="000A2340">
        <w:rPr>
          <w:i/>
          <w:szCs w:val="24"/>
        </w:rPr>
        <w:instrText xml:space="preserve"> REF _Ref493578157 \h  \* MERGEFORMAT </w:instrText>
      </w:r>
      <w:r w:rsidRPr="000A2340">
        <w:rPr>
          <w:i/>
          <w:szCs w:val="24"/>
        </w:rPr>
      </w:r>
      <w:r w:rsidRPr="000A2340">
        <w:rPr>
          <w:i/>
          <w:szCs w:val="24"/>
        </w:rPr>
        <w:fldChar w:fldCharType="separate"/>
      </w:r>
      <w:r w:rsidR="00DF3E4B" w:rsidRPr="00DF3E4B">
        <w:rPr>
          <w:i/>
          <w:szCs w:val="20"/>
        </w:rPr>
        <w:t xml:space="preserve">Рисунок </w:t>
      </w:r>
      <w:r w:rsidR="00DF3E4B" w:rsidRPr="00DF3E4B">
        <w:rPr>
          <w:i/>
          <w:noProof/>
          <w:szCs w:val="20"/>
        </w:rPr>
        <w:t>823</w:t>
      </w:r>
      <w:r w:rsidRPr="000A2340">
        <w:rPr>
          <w:i/>
          <w:szCs w:val="24"/>
        </w:rPr>
        <w:fldChar w:fldCharType="end"/>
      </w:r>
      <w:r w:rsidRPr="000A2340">
        <w:rPr>
          <w:i/>
          <w:szCs w:val="24"/>
        </w:rPr>
        <w:t>)</w:t>
      </w:r>
      <w:r w:rsidRPr="000A2340">
        <w:rPr>
          <w:szCs w:val="24"/>
        </w:rPr>
        <w:t>;</w:t>
      </w:r>
    </w:p>
    <w:p w14:paraId="59343AED" w14:textId="77777777" w:rsidR="00B431B3" w:rsidRPr="000A2340" w:rsidRDefault="00B431B3" w:rsidP="001F55C2">
      <w:pPr>
        <w:pStyle w:val="affffff2"/>
        <w:numPr>
          <w:ilvl w:val="0"/>
          <w:numId w:val="95"/>
        </w:numPr>
        <w:spacing w:before="120" w:after="120" w:line="240" w:lineRule="auto"/>
        <w:ind w:left="993" w:firstLine="709"/>
        <w:jc w:val="both"/>
        <w:rPr>
          <w:szCs w:val="24"/>
        </w:rPr>
      </w:pPr>
      <w:r w:rsidRPr="000A2340">
        <w:rPr>
          <w:szCs w:val="24"/>
        </w:rPr>
        <w:t>Количество лекарственных форм в первичной упаковке;</w:t>
      </w:r>
    </w:p>
    <w:p w14:paraId="43C57E06" w14:textId="77777777" w:rsidR="00B431B3" w:rsidRPr="000A2340" w:rsidRDefault="00B431B3" w:rsidP="001F55C2">
      <w:pPr>
        <w:pStyle w:val="affffff2"/>
        <w:numPr>
          <w:ilvl w:val="0"/>
          <w:numId w:val="95"/>
        </w:numPr>
        <w:spacing w:before="120" w:after="120" w:line="240" w:lineRule="auto"/>
        <w:ind w:left="993" w:firstLine="709"/>
        <w:jc w:val="both"/>
        <w:rPr>
          <w:szCs w:val="24"/>
        </w:rPr>
      </w:pPr>
      <w:r w:rsidRPr="000A2340">
        <w:rPr>
          <w:szCs w:val="24"/>
        </w:rPr>
        <w:t>Количество первичных упаковок во вторичной (потребительской) упаковке;</w:t>
      </w:r>
    </w:p>
    <w:p w14:paraId="0A80838D" w14:textId="77777777" w:rsidR="00B431B3" w:rsidRPr="000A2340" w:rsidRDefault="00B431B3" w:rsidP="001F55C2">
      <w:pPr>
        <w:pStyle w:val="affffff2"/>
        <w:numPr>
          <w:ilvl w:val="0"/>
          <w:numId w:val="95"/>
        </w:numPr>
        <w:spacing w:before="120" w:after="120" w:line="240" w:lineRule="auto"/>
        <w:ind w:left="993" w:firstLine="709"/>
        <w:jc w:val="both"/>
        <w:rPr>
          <w:szCs w:val="24"/>
        </w:rPr>
      </w:pPr>
      <w:r w:rsidRPr="000A2340">
        <w:rPr>
          <w:szCs w:val="24"/>
        </w:rPr>
        <w:t>Комплектность упаковки.</w:t>
      </w:r>
    </w:p>
    <w:p w14:paraId="7F4363C1" w14:textId="77777777" w:rsidR="00B431B3" w:rsidRDefault="00B431B3" w:rsidP="00B431B3">
      <w:pPr>
        <w:keepNext/>
        <w:spacing w:before="120" w:after="120"/>
        <w:jc w:val="center"/>
      </w:pPr>
      <w:r>
        <w:rPr>
          <w:noProof/>
        </w:rPr>
        <w:drawing>
          <wp:inline distT="0" distB="0" distL="0" distR="0" wp14:anchorId="0728B249" wp14:editId="3F4C606E">
            <wp:extent cx="6528987" cy="2326270"/>
            <wp:effectExtent l="0" t="0" r="5715"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Ypak.png"/>
                    <pic:cNvPicPr/>
                  </pic:nvPicPr>
                  <pic:blipFill>
                    <a:blip r:embed="rId902">
                      <a:extLst>
                        <a:ext uri="{28A0092B-C50C-407E-A947-70E740481C1C}">
                          <a14:useLocalDpi xmlns:a14="http://schemas.microsoft.com/office/drawing/2010/main" val="0"/>
                        </a:ext>
                      </a:extLst>
                    </a:blip>
                    <a:stretch>
                      <a:fillRect/>
                    </a:stretch>
                  </pic:blipFill>
                  <pic:spPr>
                    <a:xfrm>
                      <a:off x="0" y="0"/>
                      <a:ext cx="6528987" cy="2326270"/>
                    </a:xfrm>
                    <a:prstGeom prst="rect">
                      <a:avLst/>
                    </a:prstGeom>
                  </pic:spPr>
                </pic:pic>
              </a:graphicData>
            </a:graphic>
          </wp:inline>
        </w:drawing>
      </w:r>
    </w:p>
    <w:p w14:paraId="5756D168" w14:textId="77777777" w:rsidR="00B431B3" w:rsidRDefault="00B431B3" w:rsidP="00B431B3">
      <w:pPr>
        <w:pStyle w:val="affffe"/>
        <w:ind w:firstLine="709"/>
      </w:pPr>
      <w:bookmarkStart w:id="1145" w:name="_Ref493577966"/>
      <w:r w:rsidRPr="00BF4F24">
        <w:t xml:space="preserve">Рисунок </w:t>
      </w:r>
      <w:fldSimple w:instr=" SEQ Рисунок \* ARABIC ">
        <w:r w:rsidR="00DF3E4B">
          <w:rPr>
            <w:noProof/>
          </w:rPr>
          <w:t>822</w:t>
        </w:r>
      </w:fldSimple>
      <w:bookmarkEnd w:id="1145"/>
      <w:r w:rsidRPr="00BF4F24">
        <w:t>. Вкладка "Упаковка"</w:t>
      </w:r>
    </w:p>
    <w:p w14:paraId="38AC6B02" w14:textId="77777777" w:rsidR="00B431B3" w:rsidRDefault="00B431B3" w:rsidP="00B431B3">
      <w:pPr>
        <w:jc w:val="center"/>
      </w:pPr>
      <w:r>
        <w:rPr>
          <w:noProof/>
        </w:rPr>
        <w:lastRenderedPageBreak/>
        <w:drawing>
          <wp:inline distT="0" distB="0" distL="0" distR="0" wp14:anchorId="701C217E" wp14:editId="023DCE32">
            <wp:extent cx="3266683" cy="3232297"/>
            <wp:effectExtent l="0" t="0" r="0" b="635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YpakSprSvedYpak.png"/>
                    <pic:cNvPicPr/>
                  </pic:nvPicPr>
                  <pic:blipFill>
                    <a:blip r:embed="rId903">
                      <a:extLst>
                        <a:ext uri="{28A0092B-C50C-407E-A947-70E740481C1C}">
                          <a14:useLocalDpi xmlns:a14="http://schemas.microsoft.com/office/drawing/2010/main" val="0"/>
                        </a:ext>
                      </a:extLst>
                    </a:blip>
                    <a:stretch>
                      <a:fillRect/>
                    </a:stretch>
                  </pic:blipFill>
                  <pic:spPr>
                    <a:xfrm>
                      <a:off x="0" y="0"/>
                      <a:ext cx="3272832" cy="3238381"/>
                    </a:xfrm>
                    <a:prstGeom prst="rect">
                      <a:avLst/>
                    </a:prstGeom>
                  </pic:spPr>
                </pic:pic>
              </a:graphicData>
            </a:graphic>
          </wp:inline>
        </w:drawing>
      </w:r>
    </w:p>
    <w:p w14:paraId="4991F89A" w14:textId="77777777" w:rsidR="00B431B3" w:rsidRDefault="00B431B3" w:rsidP="00B431B3">
      <w:pPr>
        <w:pStyle w:val="affffe"/>
        <w:ind w:firstLine="709"/>
      </w:pPr>
      <w:bookmarkStart w:id="1146" w:name="_Ref493578157"/>
      <w:r w:rsidRPr="008E4260">
        <w:t xml:space="preserve">Рисунок </w:t>
      </w:r>
      <w:fldSimple w:instr=" SEQ Рисунок \* ARABIC ">
        <w:r w:rsidR="00DF3E4B">
          <w:rPr>
            <w:noProof/>
          </w:rPr>
          <w:t>823</w:t>
        </w:r>
      </w:fldSimple>
      <w:bookmarkEnd w:id="1146"/>
      <w:r w:rsidRPr="008E4260">
        <w:t>. Справочник "Сведения об упаковке"</w:t>
      </w:r>
    </w:p>
    <w:p w14:paraId="7FFB13B8" w14:textId="77777777" w:rsidR="00B431B3" w:rsidRDefault="00B431B3" w:rsidP="00B431B3">
      <w:pPr>
        <w:ind w:firstLine="709"/>
      </w:pPr>
      <w:r>
        <w:t>Во вкладке «Дозировка», в блоке полей «Дозировка» указывается «</w:t>
      </w:r>
      <w:r w:rsidRPr="008F0CC3">
        <w:t>Значение дозировки</w:t>
      </w:r>
      <w:r>
        <w:t>», поля «</w:t>
      </w:r>
      <w:r w:rsidRPr="008F0CC3">
        <w:t>Наименование единицы измерения дозировки</w:t>
      </w:r>
      <w:r>
        <w:t>» и «Е</w:t>
      </w:r>
      <w:r w:rsidRPr="008F0CC3">
        <w:t>диница измерения дозировки (классификатор ОКЕИ)</w:t>
      </w:r>
      <w:r>
        <w:t>» не обязательны для заполнения.</w:t>
      </w:r>
      <w:r w:rsidRPr="00E261A9">
        <w:rPr>
          <w:i/>
        </w:rPr>
        <w:t xml:space="preserve"> (</w:t>
      </w:r>
      <w:r w:rsidRPr="00E261A9">
        <w:rPr>
          <w:i/>
        </w:rPr>
        <w:fldChar w:fldCharType="begin"/>
      </w:r>
      <w:r w:rsidRPr="00E261A9">
        <w:rPr>
          <w:i/>
        </w:rPr>
        <w:instrText xml:space="preserve"> REF _Ref493672309 \h  \* MERGEFORMAT </w:instrText>
      </w:r>
      <w:r w:rsidRPr="00E261A9">
        <w:rPr>
          <w:i/>
        </w:rPr>
      </w:r>
      <w:r w:rsidRPr="00E261A9">
        <w:rPr>
          <w:i/>
        </w:rPr>
        <w:fldChar w:fldCharType="separate"/>
      </w:r>
      <w:r w:rsidR="00DF3E4B" w:rsidRPr="00DF3E4B">
        <w:rPr>
          <w:i/>
          <w:szCs w:val="20"/>
        </w:rPr>
        <w:t xml:space="preserve">Рисунок </w:t>
      </w:r>
      <w:r w:rsidR="00DF3E4B" w:rsidRPr="00DF3E4B">
        <w:rPr>
          <w:i/>
          <w:noProof/>
          <w:szCs w:val="20"/>
        </w:rPr>
        <w:t>824</w:t>
      </w:r>
      <w:r w:rsidRPr="00E261A9">
        <w:rPr>
          <w:i/>
        </w:rPr>
        <w:fldChar w:fldCharType="end"/>
      </w:r>
      <w:r w:rsidRPr="00E261A9">
        <w:rPr>
          <w:i/>
        </w:rPr>
        <w:t>)</w:t>
      </w:r>
      <w:r>
        <w:t>.</w:t>
      </w:r>
    </w:p>
    <w:p w14:paraId="5E3069A3" w14:textId="77777777" w:rsidR="00B431B3" w:rsidRDefault="00B431B3" w:rsidP="00B431B3">
      <w:pPr>
        <w:keepNext/>
        <w:spacing w:before="120" w:after="120"/>
        <w:jc w:val="center"/>
      </w:pPr>
      <w:r>
        <w:rPr>
          <w:noProof/>
        </w:rPr>
        <w:drawing>
          <wp:inline distT="0" distB="0" distL="0" distR="0" wp14:anchorId="181C0B8A" wp14:editId="06F36988">
            <wp:extent cx="6351651" cy="244348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Dozir.png"/>
                    <pic:cNvPicPr/>
                  </pic:nvPicPr>
                  <pic:blipFill>
                    <a:blip r:embed="rId904">
                      <a:extLst>
                        <a:ext uri="{28A0092B-C50C-407E-A947-70E740481C1C}">
                          <a14:useLocalDpi xmlns:a14="http://schemas.microsoft.com/office/drawing/2010/main" val="0"/>
                        </a:ext>
                      </a:extLst>
                    </a:blip>
                    <a:stretch>
                      <a:fillRect/>
                    </a:stretch>
                  </pic:blipFill>
                  <pic:spPr>
                    <a:xfrm>
                      <a:off x="0" y="0"/>
                      <a:ext cx="6350139" cy="2442898"/>
                    </a:xfrm>
                    <a:prstGeom prst="rect">
                      <a:avLst/>
                    </a:prstGeom>
                  </pic:spPr>
                </pic:pic>
              </a:graphicData>
            </a:graphic>
          </wp:inline>
        </w:drawing>
      </w:r>
    </w:p>
    <w:p w14:paraId="02516C5C" w14:textId="77777777" w:rsidR="00B431B3" w:rsidRPr="00E307BD" w:rsidRDefault="00B431B3" w:rsidP="00B431B3">
      <w:pPr>
        <w:pStyle w:val="affffe"/>
        <w:ind w:firstLine="709"/>
      </w:pPr>
      <w:bookmarkStart w:id="1147" w:name="_Ref493672309"/>
      <w:r w:rsidRPr="00E307BD">
        <w:t xml:space="preserve">Рисунок </w:t>
      </w:r>
      <w:fldSimple w:instr=" SEQ Рисунок \* ARABIC ">
        <w:r w:rsidR="00DF3E4B">
          <w:rPr>
            <w:noProof/>
          </w:rPr>
          <w:t>824</w:t>
        </w:r>
      </w:fldSimple>
      <w:bookmarkEnd w:id="1147"/>
      <w:r w:rsidRPr="00E307BD">
        <w:t>.Вкладка дозировка</w:t>
      </w:r>
    </w:p>
    <w:p w14:paraId="08B6A63F" w14:textId="77777777" w:rsidR="00B431B3" w:rsidRDefault="00B431B3" w:rsidP="00B431B3">
      <w:pPr>
        <w:ind w:firstLine="709"/>
      </w:pPr>
      <w:r>
        <w:t xml:space="preserve">По окончании ввода всех данных, необходимо нажать кнопку </w:t>
      </w:r>
      <w:r>
        <w:rPr>
          <w:noProof/>
        </w:rPr>
        <w:drawing>
          <wp:inline distT="0" distB="0" distL="0" distR="0" wp14:anchorId="432439F5" wp14:editId="5FD044A4">
            <wp:extent cx="153670" cy="162560"/>
            <wp:effectExtent l="0" t="0" r="0" b="8890"/>
            <wp:docPr id="996" name="Рисунок 996" descr="D:\work\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670" cy="162560"/>
                    </a:xfrm>
                    <a:prstGeom prst="rect">
                      <a:avLst/>
                    </a:prstGeom>
                    <a:noFill/>
                    <a:ln>
                      <a:noFill/>
                    </a:ln>
                  </pic:spPr>
                </pic:pic>
              </a:graphicData>
            </a:graphic>
          </wp:inline>
        </w:drawing>
      </w:r>
      <w:r w:rsidRPr="000F23EC">
        <w:t xml:space="preserve"> </w:t>
      </w:r>
      <w:r w:rsidRPr="000F23EC">
        <w:rPr>
          <w:b/>
        </w:rPr>
        <w:t>[Сохранить]</w:t>
      </w:r>
      <w:r>
        <w:t>. Сохраняемая форма пройдет ряд контролей на корректность заполнения. В случае отсутствия ошибок – форма успешно сохранится. В случае обнаружения недочетов – будет выдано уведомление с указанием ошибок.</w:t>
      </w:r>
    </w:p>
    <w:p w14:paraId="6214616E" w14:textId="77777777" w:rsidR="00B431B3" w:rsidRPr="00CE23E6" w:rsidRDefault="00B431B3" w:rsidP="00B431B3">
      <w:pPr>
        <w:pStyle w:val="41"/>
        <w:rPr>
          <w:lang w:val="ru-RU"/>
        </w:rPr>
      </w:pPr>
      <w:bookmarkStart w:id="1148" w:name="_Toc493672283"/>
      <w:bookmarkStart w:id="1149" w:name="_Toc493679874"/>
      <w:bookmarkStart w:id="1150" w:name="_Toc532824130"/>
      <w:r w:rsidRPr="00CE23E6">
        <w:rPr>
          <w:lang w:val="ru-RU"/>
        </w:rPr>
        <w:t>Создание записи в справочнике ТН способом копирования</w:t>
      </w:r>
      <w:bookmarkEnd w:id="1148"/>
      <w:bookmarkEnd w:id="1149"/>
      <w:bookmarkEnd w:id="1150"/>
    </w:p>
    <w:p w14:paraId="42EA9FAE" w14:textId="77777777" w:rsidR="00B431B3" w:rsidRPr="005462B7" w:rsidRDefault="00B431B3" w:rsidP="00B431B3">
      <w:pPr>
        <w:ind w:firstLine="709"/>
      </w:pPr>
      <w:r>
        <w:t xml:space="preserve">Для ввода новой записи в справочник ТН, необходимо в меню навигатора перейти в папку «Справочники» - «Справочники ТН» и нажать кнопку </w:t>
      </w:r>
      <w:r>
        <w:rPr>
          <w:noProof/>
        </w:rPr>
        <w:drawing>
          <wp:inline distT="0" distB="0" distL="0" distR="0" wp14:anchorId="53E64335" wp14:editId="43AD3D38">
            <wp:extent cx="136525" cy="170815"/>
            <wp:effectExtent l="0" t="0" r="0" b="635"/>
            <wp:docPr id="997" name="Рисунок 997" descr="D:\work\кнопки\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кнопки\copy.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6525" cy="170815"/>
                    </a:xfrm>
                    <a:prstGeom prst="rect">
                      <a:avLst/>
                    </a:prstGeom>
                    <a:noFill/>
                    <a:ln>
                      <a:noFill/>
                    </a:ln>
                  </pic:spPr>
                </pic:pic>
              </a:graphicData>
            </a:graphic>
          </wp:inline>
        </w:drawing>
      </w:r>
      <w:r>
        <w:t xml:space="preserve"> </w:t>
      </w:r>
      <w:r w:rsidRPr="00D6087E">
        <w:rPr>
          <w:b/>
        </w:rPr>
        <w:t>[</w:t>
      </w:r>
      <w:r>
        <w:rPr>
          <w:b/>
        </w:rPr>
        <w:t>Копировать</w:t>
      </w:r>
      <w:r w:rsidRPr="00D6087E">
        <w:rPr>
          <w:b/>
        </w:rPr>
        <w:t>]</w:t>
      </w:r>
      <w:r>
        <w:rPr>
          <w:b/>
        </w:rPr>
        <w:t xml:space="preserve"> </w:t>
      </w:r>
      <w:r w:rsidRPr="00E307BD">
        <w:rPr>
          <w:i/>
        </w:rPr>
        <w:t>(</w:t>
      </w:r>
      <w:r w:rsidRPr="00E307BD">
        <w:rPr>
          <w:i/>
        </w:rPr>
        <w:fldChar w:fldCharType="begin"/>
      </w:r>
      <w:r w:rsidRPr="00E307BD">
        <w:rPr>
          <w:i/>
        </w:rPr>
        <w:instrText xml:space="preserve"> REF _Ref493672290 \h  \* MERGEFORMAT </w:instrText>
      </w:r>
      <w:r w:rsidRPr="00E307BD">
        <w:rPr>
          <w:i/>
        </w:rPr>
      </w:r>
      <w:r w:rsidRPr="00E307BD">
        <w:rPr>
          <w:i/>
        </w:rPr>
        <w:fldChar w:fldCharType="separate"/>
      </w:r>
      <w:r w:rsidR="00DF3E4B" w:rsidRPr="00DF3E4B">
        <w:rPr>
          <w:i/>
          <w:szCs w:val="20"/>
        </w:rPr>
        <w:t xml:space="preserve">Рисунок </w:t>
      </w:r>
      <w:r w:rsidR="00DF3E4B" w:rsidRPr="00DF3E4B">
        <w:rPr>
          <w:i/>
          <w:noProof/>
          <w:szCs w:val="20"/>
        </w:rPr>
        <w:t>825</w:t>
      </w:r>
      <w:r w:rsidRPr="00E307BD">
        <w:rPr>
          <w:i/>
        </w:rPr>
        <w:fldChar w:fldCharType="end"/>
      </w:r>
      <w:r w:rsidRPr="00E307BD">
        <w:rPr>
          <w:i/>
        </w:rPr>
        <w:t>)</w:t>
      </w:r>
      <w:r>
        <w:t>.</w:t>
      </w:r>
    </w:p>
    <w:p w14:paraId="3DFCA1E4" w14:textId="77777777" w:rsidR="00B431B3" w:rsidRDefault="00B431B3" w:rsidP="00B431B3">
      <w:pPr>
        <w:keepNext/>
        <w:jc w:val="center"/>
      </w:pPr>
      <w:r>
        <w:rPr>
          <w:noProof/>
        </w:rPr>
        <w:lastRenderedPageBreak/>
        <w:drawing>
          <wp:inline distT="0" distB="0" distL="0" distR="0" wp14:anchorId="68125593" wp14:editId="2269C624">
            <wp:extent cx="6231428" cy="2787729"/>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Kopir.png"/>
                    <pic:cNvPicPr/>
                  </pic:nvPicPr>
                  <pic:blipFill>
                    <a:blip r:embed="rId905">
                      <a:extLst>
                        <a:ext uri="{28A0092B-C50C-407E-A947-70E740481C1C}">
                          <a14:useLocalDpi xmlns:a14="http://schemas.microsoft.com/office/drawing/2010/main" val="0"/>
                        </a:ext>
                      </a:extLst>
                    </a:blip>
                    <a:stretch>
                      <a:fillRect/>
                    </a:stretch>
                  </pic:blipFill>
                  <pic:spPr>
                    <a:xfrm>
                      <a:off x="0" y="0"/>
                      <a:ext cx="6231428" cy="2787729"/>
                    </a:xfrm>
                    <a:prstGeom prst="rect">
                      <a:avLst/>
                    </a:prstGeom>
                  </pic:spPr>
                </pic:pic>
              </a:graphicData>
            </a:graphic>
          </wp:inline>
        </w:drawing>
      </w:r>
    </w:p>
    <w:p w14:paraId="1FDB6CD7" w14:textId="77777777" w:rsidR="00B431B3" w:rsidRPr="002C1CB5" w:rsidRDefault="00B431B3" w:rsidP="00B431B3">
      <w:pPr>
        <w:pStyle w:val="affffe"/>
        <w:ind w:firstLine="709"/>
      </w:pPr>
      <w:bookmarkStart w:id="1151" w:name="_Ref493672290"/>
      <w:r w:rsidRPr="002C1CB5">
        <w:t xml:space="preserve">Рисунок </w:t>
      </w:r>
      <w:fldSimple w:instr=" SEQ Рисунок \* ARABIC ">
        <w:r w:rsidR="00DF3E4B">
          <w:rPr>
            <w:noProof/>
          </w:rPr>
          <w:t>825</w:t>
        </w:r>
      </w:fldSimple>
      <w:bookmarkEnd w:id="1151"/>
      <w:r w:rsidRPr="002C1CB5">
        <w:t>. Копирование записи справочника</w:t>
      </w:r>
    </w:p>
    <w:p w14:paraId="3FEB32BF" w14:textId="77777777" w:rsidR="00B431B3" w:rsidRPr="00DB78DF" w:rsidRDefault="00B431B3" w:rsidP="00B431B3">
      <w:pPr>
        <w:ind w:firstLine="709"/>
      </w:pPr>
      <w:r>
        <w:t xml:space="preserve">В результате чего откроется форма «Справочник ТН» </w:t>
      </w:r>
      <w:r w:rsidRPr="00DB78DF">
        <w:rPr>
          <w:i/>
        </w:rPr>
        <w:t>(</w:t>
      </w:r>
      <w:r w:rsidRPr="00DB78DF">
        <w:rPr>
          <w:i/>
        </w:rPr>
        <w:fldChar w:fldCharType="begin"/>
      </w:r>
      <w:r w:rsidRPr="00DB78DF">
        <w:rPr>
          <w:i/>
        </w:rPr>
        <w:instrText xml:space="preserve"> REF _Ref493582508 \h  \* MERGEFORMAT </w:instrText>
      </w:r>
      <w:r w:rsidRPr="00DB78DF">
        <w:rPr>
          <w:i/>
        </w:rPr>
      </w:r>
      <w:r w:rsidRPr="00DB78DF">
        <w:rPr>
          <w:i/>
        </w:rPr>
        <w:fldChar w:fldCharType="separate"/>
      </w:r>
      <w:r w:rsidR="00DF3E4B" w:rsidRPr="00DF3E4B">
        <w:rPr>
          <w:i/>
        </w:rPr>
        <w:t xml:space="preserve">Рисунок </w:t>
      </w:r>
      <w:r w:rsidR="00DF3E4B" w:rsidRPr="00DF3E4B">
        <w:rPr>
          <w:i/>
          <w:noProof/>
        </w:rPr>
        <w:t>826</w:t>
      </w:r>
      <w:r w:rsidRPr="00DB78DF">
        <w:rPr>
          <w:i/>
        </w:rPr>
        <w:fldChar w:fldCharType="end"/>
      </w:r>
      <w:r w:rsidRPr="00DB78DF">
        <w:rPr>
          <w:i/>
        </w:rPr>
        <w:t>)</w:t>
      </w:r>
      <w:r>
        <w:t xml:space="preserve">. </w:t>
      </w:r>
    </w:p>
    <w:p w14:paraId="3D069D88" w14:textId="77777777" w:rsidR="00B431B3" w:rsidRDefault="00B431B3" w:rsidP="00B431B3">
      <w:pPr>
        <w:keepNext/>
        <w:spacing w:before="120" w:after="120"/>
        <w:jc w:val="center"/>
      </w:pPr>
      <w:r>
        <w:rPr>
          <w:noProof/>
        </w:rPr>
        <w:drawing>
          <wp:inline distT="0" distB="0" distL="0" distR="0" wp14:anchorId="4EE30F78" wp14:editId="77D557DD">
            <wp:extent cx="6276805" cy="318297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avTnFormKopir.png"/>
                    <pic:cNvPicPr/>
                  </pic:nvPicPr>
                  <pic:blipFill>
                    <a:blip r:embed="rId906">
                      <a:extLst>
                        <a:ext uri="{28A0092B-C50C-407E-A947-70E740481C1C}">
                          <a14:useLocalDpi xmlns:a14="http://schemas.microsoft.com/office/drawing/2010/main" val="0"/>
                        </a:ext>
                      </a:extLst>
                    </a:blip>
                    <a:stretch>
                      <a:fillRect/>
                    </a:stretch>
                  </pic:blipFill>
                  <pic:spPr>
                    <a:xfrm>
                      <a:off x="0" y="0"/>
                      <a:ext cx="6281099" cy="3185148"/>
                    </a:xfrm>
                    <a:prstGeom prst="rect">
                      <a:avLst/>
                    </a:prstGeom>
                  </pic:spPr>
                </pic:pic>
              </a:graphicData>
            </a:graphic>
          </wp:inline>
        </w:drawing>
      </w:r>
    </w:p>
    <w:p w14:paraId="41D64392" w14:textId="77777777" w:rsidR="00B431B3" w:rsidRPr="00DB78DF" w:rsidRDefault="00B431B3" w:rsidP="00B431B3">
      <w:pPr>
        <w:pStyle w:val="affffe"/>
        <w:ind w:firstLine="709"/>
      </w:pPr>
      <w:bookmarkStart w:id="1152" w:name="_Ref493582508"/>
      <w:r w:rsidRPr="00DB78DF">
        <w:t xml:space="preserve">Рисунок </w:t>
      </w:r>
      <w:fldSimple w:instr=" SEQ Рисунок \* ARABIC ">
        <w:r w:rsidR="00DF3E4B">
          <w:rPr>
            <w:noProof/>
          </w:rPr>
          <w:t>826</w:t>
        </w:r>
      </w:fldSimple>
      <w:bookmarkEnd w:id="1152"/>
      <w:r w:rsidRPr="00DB78DF">
        <w:t>. Форма на основе копирования</w:t>
      </w:r>
    </w:p>
    <w:p w14:paraId="53EB17B9" w14:textId="77777777" w:rsidR="00B431B3" w:rsidRPr="007214DF" w:rsidRDefault="00B431B3" w:rsidP="00B431B3">
      <w:pPr>
        <w:pStyle w:val="affb"/>
        <w:rPr>
          <w:b w:val="0"/>
        </w:rPr>
      </w:pPr>
      <w:r w:rsidRPr="007214DF">
        <w:rPr>
          <w:b w:val="0"/>
        </w:rPr>
        <w:t>Поскольку данная форма была создана на основе копирования уже имеющейся записи справочника ТН, то и данные в полях и на вкладках формы будут перенесены из скопированной строки справочника. Информацию в открывшейся форме необходимо отредактировать. Более детально заполнение полей на вкладках формы описано в</w:t>
      </w:r>
      <w:r>
        <w:rPr>
          <w:b w:val="0"/>
        </w:rPr>
        <w:t xml:space="preserve"> </w:t>
      </w:r>
      <w:r w:rsidRPr="007214DF">
        <w:rPr>
          <w:b w:val="0"/>
          <w:i/>
        </w:rPr>
        <w:t>п.</w:t>
      </w:r>
      <w:r w:rsidRPr="007214DF">
        <w:rPr>
          <w:b w:val="0"/>
          <w:i/>
        </w:rPr>
        <w:fldChar w:fldCharType="begin"/>
      </w:r>
      <w:r w:rsidRPr="007214DF">
        <w:rPr>
          <w:b w:val="0"/>
          <w:i/>
        </w:rPr>
        <w:instrText xml:space="preserve"> REF _Ref493582760 \n \h </w:instrText>
      </w:r>
      <w:r>
        <w:rPr>
          <w:b w:val="0"/>
          <w:i/>
        </w:rPr>
        <w:instrText xml:space="preserve"> \* MERGEFORMAT </w:instrText>
      </w:r>
      <w:r w:rsidRPr="007214DF">
        <w:rPr>
          <w:b w:val="0"/>
          <w:i/>
        </w:rPr>
      </w:r>
      <w:r w:rsidRPr="007214DF">
        <w:rPr>
          <w:b w:val="0"/>
          <w:i/>
        </w:rPr>
        <w:fldChar w:fldCharType="separate"/>
      </w:r>
      <w:r w:rsidR="00DF3E4B">
        <w:rPr>
          <w:b w:val="0"/>
          <w:i/>
        </w:rPr>
        <w:t>2.16.9.1</w:t>
      </w:r>
      <w:r w:rsidRPr="007214DF">
        <w:rPr>
          <w:b w:val="0"/>
          <w:i/>
        </w:rPr>
        <w:fldChar w:fldCharType="end"/>
      </w:r>
    </w:p>
    <w:p w14:paraId="7CF9EC52" w14:textId="77777777" w:rsidR="00211014" w:rsidRPr="00211014" w:rsidRDefault="00211014" w:rsidP="00211014">
      <w:pPr>
        <w:pStyle w:val="30"/>
      </w:pPr>
      <w:bookmarkStart w:id="1153" w:name="_Ref462210143"/>
      <w:bookmarkStart w:id="1154" w:name="_Ref462210175"/>
      <w:bookmarkStart w:id="1155" w:name="_Toc532824131"/>
      <w:r w:rsidRPr="00211014">
        <w:t>Перечень требований к отдельным видам ТРУ (Постановление №926 от 02.09.2015)</w:t>
      </w:r>
      <w:bookmarkEnd w:id="1153"/>
      <w:bookmarkEnd w:id="1154"/>
      <w:bookmarkEnd w:id="1155"/>
    </w:p>
    <w:p w14:paraId="1AEBF702" w14:textId="77777777" w:rsidR="00211014" w:rsidRPr="008B2DD0" w:rsidRDefault="00211014" w:rsidP="00211014">
      <w:pPr>
        <w:ind w:firstLine="708"/>
      </w:pPr>
      <w:r w:rsidRPr="008B2DD0">
        <w:t>Документ устанавливает порядок определения требований к закупаемым заказчиками отдельным видам товаров, работ, услуг (в том числе предельных цен товаров, работ, услуг). Создание перечня требований к отдельным видам ТРУ возможно для уполномоченных и координирующих органов.</w:t>
      </w:r>
    </w:p>
    <w:p w14:paraId="696FCCE2" w14:textId="77777777" w:rsidR="00211014" w:rsidRPr="008B2DD0" w:rsidRDefault="00211014" w:rsidP="00211014">
      <w:pPr>
        <w:ind w:firstLine="708"/>
      </w:pPr>
      <w:r w:rsidRPr="008B2DD0">
        <w:lastRenderedPageBreak/>
        <w:t>Для открытия перечня требования необходимо в Навигаторе в папке «</w:t>
      </w:r>
      <w:r w:rsidRPr="008B2DD0">
        <w:rPr>
          <w:b/>
        </w:rPr>
        <w:t>Справочники</w:t>
      </w:r>
      <w:r w:rsidRPr="008B2DD0">
        <w:t>» выбрать документ «</w:t>
      </w:r>
      <w:r w:rsidRPr="008B2DD0">
        <w:rPr>
          <w:b/>
        </w:rPr>
        <w:t>Перечень требований к отдельным видам ТРУ (Постановление №926 от 02.09.2015)</w:t>
      </w:r>
      <w:r w:rsidRPr="008B2DD0">
        <w:t>».</w:t>
      </w:r>
    </w:p>
    <w:p w14:paraId="0113ED0C" w14:textId="77777777" w:rsidR="00211014" w:rsidRPr="008B2DD0" w:rsidRDefault="00211014" w:rsidP="00211014">
      <w:pPr>
        <w:ind w:firstLine="708"/>
      </w:pPr>
      <w:r w:rsidRPr="008B2DD0">
        <w:t xml:space="preserve">Создание нового перечня происходит по кнопке </w:t>
      </w:r>
      <w:r w:rsidRPr="008B2DD0">
        <w:rPr>
          <w:noProof/>
        </w:rPr>
        <w:drawing>
          <wp:inline distT="0" distB="0" distL="0" distR="0" wp14:anchorId="4E98C15B" wp14:editId="553E9480">
            <wp:extent cx="133350" cy="17145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8B2DD0">
        <w:t xml:space="preserve"> [</w:t>
      </w:r>
      <w:r w:rsidRPr="008B2DD0">
        <w:rPr>
          <w:b/>
        </w:rPr>
        <w:t>Создать</w:t>
      </w:r>
      <w:r w:rsidRPr="008B2DD0">
        <w:t>]</w:t>
      </w:r>
      <w:r w:rsidRPr="00C27129">
        <w:t xml:space="preserve"> </w:t>
      </w:r>
      <w:r w:rsidRPr="008B2DD0">
        <w:t>(</w:t>
      </w:r>
      <w:r w:rsidRPr="008B2DD0">
        <w:fldChar w:fldCharType="begin"/>
      </w:r>
      <w:r w:rsidRPr="008B2DD0">
        <w:instrText xml:space="preserve"> REF _Ref461701911 \h  \* MERGEFORMAT </w:instrText>
      </w:r>
      <w:r w:rsidRPr="008B2DD0">
        <w:fldChar w:fldCharType="separate"/>
      </w:r>
      <w:r w:rsidR="00DF3E4B" w:rsidRPr="00DF3E4B">
        <w:rPr>
          <w:i/>
        </w:rPr>
        <w:t xml:space="preserve">Рисунок </w:t>
      </w:r>
      <w:r w:rsidR="00DF3E4B" w:rsidRPr="00DF3E4B">
        <w:rPr>
          <w:i/>
          <w:noProof/>
        </w:rPr>
        <w:t>827</w:t>
      </w:r>
      <w:r w:rsidRPr="008B2DD0">
        <w:fldChar w:fldCharType="end"/>
      </w:r>
      <w:r w:rsidRPr="008B2DD0">
        <w:t>), по нажатию на которую откроется форма для заполнения документа</w:t>
      </w:r>
      <w:r w:rsidRPr="00C27129">
        <w:t xml:space="preserve"> </w:t>
      </w:r>
      <w:r w:rsidRPr="008B2DD0">
        <w:t>(</w:t>
      </w:r>
      <w:r w:rsidRPr="008B2DD0">
        <w:fldChar w:fldCharType="begin"/>
      </w:r>
      <w:r w:rsidRPr="008B2DD0">
        <w:instrText xml:space="preserve"> REF _Ref461701949 \h  \* MERGEFORMAT </w:instrText>
      </w:r>
      <w:r w:rsidRPr="008B2DD0">
        <w:fldChar w:fldCharType="separate"/>
      </w:r>
      <w:r w:rsidR="00DF3E4B" w:rsidRPr="00DF3E4B">
        <w:rPr>
          <w:i/>
        </w:rPr>
        <w:t xml:space="preserve">Рисунок </w:t>
      </w:r>
      <w:r w:rsidR="00DF3E4B" w:rsidRPr="00DF3E4B">
        <w:rPr>
          <w:i/>
          <w:noProof/>
        </w:rPr>
        <w:t>828</w:t>
      </w:r>
      <w:r w:rsidRPr="008B2DD0">
        <w:fldChar w:fldCharType="end"/>
      </w:r>
      <w:r w:rsidRPr="008B2DD0">
        <w:t>).</w:t>
      </w:r>
    </w:p>
    <w:p w14:paraId="74798AE5" w14:textId="77777777" w:rsidR="00211014" w:rsidRPr="008B2DD0" w:rsidRDefault="00211014" w:rsidP="00DC1913">
      <w:pPr>
        <w:spacing w:before="120" w:after="120"/>
        <w:jc w:val="center"/>
      </w:pPr>
      <w:r w:rsidRPr="008B2DD0">
        <w:rPr>
          <w:noProof/>
        </w:rPr>
        <w:drawing>
          <wp:inline distT="0" distB="0" distL="0" distR="0" wp14:anchorId="5CD3E789" wp14:editId="48666855">
            <wp:extent cx="5940425" cy="2517775"/>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907">
                      <a:extLst>
                        <a:ext uri="{28A0092B-C50C-407E-A947-70E740481C1C}">
                          <a14:useLocalDpi xmlns:a14="http://schemas.microsoft.com/office/drawing/2010/main" val="0"/>
                        </a:ext>
                      </a:extLst>
                    </a:blip>
                    <a:stretch>
                      <a:fillRect/>
                    </a:stretch>
                  </pic:blipFill>
                  <pic:spPr>
                    <a:xfrm>
                      <a:off x="0" y="0"/>
                      <a:ext cx="5940425" cy="2517775"/>
                    </a:xfrm>
                    <a:prstGeom prst="rect">
                      <a:avLst/>
                    </a:prstGeom>
                  </pic:spPr>
                </pic:pic>
              </a:graphicData>
            </a:graphic>
          </wp:inline>
        </w:drawing>
      </w:r>
    </w:p>
    <w:p w14:paraId="75D27378" w14:textId="77777777" w:rsidR="00211014" w:rsidRPr="00C27129" w:rsidRDefault="00211014" w:rsidP="00211014">
      <w:pPr>
        <w:pStyle w:val="affffe"/>
        <w:rPr>
          <w:b w:val="0"/>
          <w:i/>
          <w:szCs w:val="24"/>
        </w:rPr>
      </w:pPr>
      <w:bookmarkStart w:id="1156" w:name="_Ref461701911"/>
      <w:r w:rsidRPr="00C27129">
        <w:rPr>
          <w:szCs w:val="24"/>
        </w:rPr>
        <w:t xml:space="preserve">Рисунок </w:t>
      </w:r>
      <w:r w:rsidRPr="00C27129">
        <w:rPr>
          <w:b w:val="0"/>
          <w:i/>
          <w:szCs w:val="24"/>
        </w:rPr>
        <w:fldChar w:fldCharType="begin"/>
      </w:r>
      <w:r w:rsidRPr="00C27129">
        <w:rPr>
          <w:szCs w:val="24"/>
        </w:rPr>
        <w:instrText xml:space="preserve"> SEQ Рисунок \* ARABIC </w:instrText>
      </w:r>
      <w:r w:rsidRPr="00C27129">
        <w:rPr>
          <w:b w:val="0"/>
          <w:i/>
          <w:szCs w:val="24"/>
        </w:rPr>
        <w:fldChar w:fldCharType="separate"/>
      </w:r>
      <w:r w:rsidR="00DF3E4B">
        <w:rPr>
          <w:noProof/>
          <w:szCs w:val="24"/>
        </w:rPr>
        <w:t>827</w:t>
      </w:r>
      <w:r w:rsidRPr="00C27129">
        <w:rPr>
          <w:b w:val="0"/>
          <w:i/>
          <w:szCs w:val="24"/>
        </w:rPr>
        <w:fldChar w:fldCharType="end"/>
      </w:r>
      <w:bookmarkEnd w:id="1156"/>
      <w:r w:rsidRPr="00C27129">
        <w:rPr>
          <w:szCs w:val="24"/>
        </w:rPr>
        <w:t>. Создание перечня требований к отдельным видам ТРУ</w:t>
      </w:r>
    </w:p>
    <w:p w14:paraId="25A4A6C6" w14:textId="77777777" w:rsidR="00211014" w:rsidRPr="008B2DD0" w:rsidRDefault="00211014" w:rsidP="00211014">
      <w:pPr>
        <w:ind w:firstLine="708"/>
      </w:pPr>
      <w:r>
        <w:t xml:space="preserve">В открывшемся окне </w:t>
      </w:r>
      <w:r w:rsidRPr="008B2DD0">
        <w:t>в шап</w:t>
      </w:r>
      <w:r>
        <w:t>очной части</w:t>
      </w:r>
      <w:r w:rsidRPr="008B2DD0">
        <w:t xml:space="preserve"> необходимо заполнить все обязательн</w:t>
      </w:r>
      <w:r>
        <w:t>ые для заполнения поля, названия</w:t>
      </w:r>
      <w:r w:rsidRPr="008B2DD0">
        <w:t xml:space="preserve"> которых выделены красным цветом. В поле «</w:t>
      </w:r>
      <w:r w:rsidRPr="008B2DD0">
        <w:rPr>
          <w:b/>
        </w:rPr>
        <w:t>ГРБС</w:t>
      </w:r>
      <w:r w:rsidRPr="008B2DD0">
        <w:t>» выбирается значение из справочника «</w:t>
      </w:r>
      <w:r w:rsidRPr="008B2DD0">
        <w:rPr>
          <w:b/>
        </w:rPr>
        <w:t>Справочник ГРБС</w:t>
      </w:r>
      <w:r w:rsidRPr="008B2DD0">
        <w:t>». При выборе значения из справочника данный документ «</w:t>
      </w:r>
      <w:r w:rsidRPr="008B2DD0">
        <w:rPr>
          <w:b/>
        </w:rPr>
        <w:t>Перечень требований к отдельным видам ТРУ</w:t>
      </w:r>
      <w:r w:rsidRPr="008B2DD0">
        <w:t>» будет распространяется для выбранного ГРБС и на все его подведомств</w:t>
      </w:r>
      <w:r>
        <w:t>енные учреждения</w:t>
      </w:r>
      <w:r w:rsidRPr="008B2DD0">
        <w:t>. Если оставить поле пустым</w:t>
      </w:r>
      <w:r>
        <w:t>,</w:t>
      </w:r>
      <w:r w:rsidRPr="008B2DD0">
        <w:t xml:space="preserve"> то данный документ будет распространятся на всех заказчиков.</w:t>
      </w:r>
    </w:p>
    <w:p w14:paraId="389ECE3A" w14:textId="77777777" w:rsidR="00211014" w:rsidRPr="008B2DD0" w:rsidRDefault="00211014" w:rsidP="00211014">
      <w:pPr>
        <w:ind w:firstLine="708"/>
        <w:rPr>
          <w:b/>
        </w:rPr>
      </w:pPr>
      <w:r>
        <w:t xml:space="preserve">Во вкладке </w:t>
      </w:r>
      <w:r w:rsidRPr="008B2DD0">
        <w:t>«</w:t>
      </w:r>
      <w:r>
        <w:rPr>
          <w:b/>
        </w:rPr>
        <w:t>Категории</w:t>
      </w:r>
      <w:r w:rsidRPr="008B2DD0">
        <w:rPr>
          <w:b/>
        </w:rPr>
        <w:t xml:space="preserve"> и группы должностей</w:t>
      </w:r>
      <w:r w:rsidRPr="008B2DD0">
        <w:t>»</w:t>
      </w:r>
      <w:r>
        <w:t xml:space="preserve"> следует создать категории или группы должностей, применительно к которым будут установлены требования </w:t>
      </w:r>
      <w:r w:rsidRPr="008B2DD0">
        <w:t>(</w:t>
      </w:r>
      <w:r w:rsidRPr="008B2DD0">
        <w:fldChar w:fldCharType="begin"/>
      </w:r>
      <w:r w:rsidRPr="008B2DD0">
        <w:instrText xml:space="preserve"> REF _Ref461701949 \h  \* MERGEFORMAT </w:instrText>
      </w:r>
      <w:r w:rsidRPr="008B2DD0">
        <w:fldChar w:fldCharType="separate"/>
      </w:r>
      <w:r w:rsidR="00DF3E4B" w:rsidRPr="00DF3E4B">
        <w:rPr>
          <w:i/>
        </w:rPr>
        <w:t xml:space="preserve">Рисунок </w:t>
      </w:r>
      <w:r w:rsidR="00DF3E4B" w:rsidRPr="00DF3E4B">
        <w:rPr>
          <w:i/>
          <w:noProof/>
        </w:rPr>
        <w:t>828</w:t>
      </w:r>
      <w:r w:rsidRPr="008B2DD0">
        <w:fldChar w:fldCharType="end"/>
      </w:r>
      <w:r w:rsidRPr="008B2DD0">
        <w:t xml:space="preserve">). Для создания </w:t>
      </w:r>
      <w:r>
        <w:t>новой записи</w:t>
      </w:r>
      <w:r w:rsidRPr="008B2DD0">
        <w:t xml:space="preserve"> необходимо </w:t>
      </w:r>
      <w:r>
        <w:t>нажать на</w:t>
      </w:r>
      <w:r w:rsidRPr="008B2DD0">
        <w:t xml:space="preserve"> кнопк</w:t>
      </w:r>
      <w:r>
        <w:t>у</w:t>
      </w:r>
      <w:r w:rsidRPr="008B2DD0">
        <w:t xml:space="preserve"> </w:t>
      </w:r>
      <w:r w:rsidRPr="008B2DD0">
        <w:rPr>
          <w:noProof/>
        </w:rPr>
        <w:drawing>
          <wp:inline distT="0" distB="0" distL="0" distR="0" wp14:anchorId="1BBD5E7F" wp14:editId="4ADEEAE7">
            <wp:extent cx="198755" cy="19113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Вновь добавленная строка состоит из одного поля, в которое вносится информации о категории или группе должностей.</w:t>
      </w:r>
    </w:p>
    <w:p w14:paraId="3F5A47CF" w14:textId="77777777" w:rsidR="00211014" w:rsidRPr="008B2DD0" w:rsidRDefault="00211014" w:rsidP="00DC1913">
      <w:pPr>
        <w:spacing w:before="120" w:after="120"/>
        <w:jc w:val="center"/>
      </w:pPr>
      <w:r>
        <w:rPr>
          <w:noProof/>
        </w:rPr>
        <w:lastRenderedPageBreak/>
        <w:drawing>
          <wp:inline distT="0" distB="0" distL="0" distR="0" wp14:anchorId="64E685AB" wp14:editId="7AA2E495">
            <wp:extent cx="5934075" cy="4200525"/>
            <wp:effectExtent l="0" t="0" r="952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0581A7A5" w14:textId="77777777" w:rsidR="00211014" w:rsidRPr="008B2BC0" w:rsidRDefault="00211014" w:rsidP="00211014">
      <w:pPr>
        <w:pStyle w:val="affffe"/>
        <w:rPr>
          <w:b w:val="0"/>
          <w:i/>
          <w:szCs w:val="24"/>
        </w:rPr>
      </w:pPr>
      <w:bookmarkStart w:id="1157" w:name="_Ref461701949"/>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DF3E4B">
        <w:rPr>
          <w:noProof/>
          <w:szCs w:val="24"/>
        </w:rPr>
        <w:t>828</w:t>
      </w:r>
      <w:r w:rsidRPr="008B2BC0">
        <w:rPr>
          <w:b w:val="0"/>
          <w:i/>
          <w:szCs w:val="24"/>
        </w:rPr>
        <w:fldChar w:fldCharType="end"/>
      </w:r>
      <w:bookmarkEnd w:id="1157"/>
      <w:r w:rsidRPr="008B2BC0">
        <w:rPr>
          <w:szCs w:val="24"/>
        </w:rPr>
        <w:t>. Форма перечня требований к отдельным видам ТРУ</w:t>
      </w:r>
    </w:p>
    <w:p w14:paraId="5A091771" w14:textId="77777777" w:rsidR="00211014" w:rsidRDefault="00211014" w:rsidP="00211014">
      <w:pPr>
        <w:ind w:firstLine="708"/>
      </w:pPr>
      <w:r w:rsidRPr="008B2DD0">
        <w:t>Во вкладке «</w:t>
      </w:r>
      <w:r w:rsidRPr="008B2DD0">
        <w:rPr>
          <w:b/>
        </w:rPr>
        <w:t>Требования к отдельным видам ТРУ</w:t>
      </w:r>
      <w:r w:rsidRPr="008B2DD0">
        <w:t xml:space="preserve">» </w:t>
      </w:r>
      <w:r>
        <w:t xml:space="preserve">вносятся требования к отдельно видам ТРУ, определяемых выбранным значением из ОКПД2 и единицей измерения. Для внесения нового требования по кнопке </w:t>
      </w:r>
      <w:r w:rsidRPr="008B2DD0">
        <w:rPr>
          <w:noProof/>
        </w:rPr>
        <w:drawing>
          <wp:inline distT="0" distB="0" distL="0" distR="0" wp14:anchorId="562824CF" wp14:editId="5D18FCA1">
            <wp:extent cx="198755" cy="19113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пустая строка с полями </w:t>
      </w:r>
      <w:r w:rsidRPr="008B2DD0">
        <w:t>(</w:t>
      </w:r>
      <w:r w:rsidRPr="008B2DD0">
        <w:fldChar w:fldCharType="begin"/>
      </w:r>
      <w:r w:rsidRPr="008B2DD0">
        <w:instrText xml:space="preserve"> REF _Ref461701963 \h  \* MERGEFORMAT </w:instrText>
      </w:r>
      <w:r w:rsidRPr="008B2DD0">
        <w:fldChar w:fldCharType="separate"/>
      </w:r>
      <w:r w:rsidR="00DF3E4B" w:rsidRPr="00DF3E4B">
        <w:rPr>
          <w:i/>
        </w:rPr>
        <w:t>Рисунок 829</w:t>
      </w:r>
      <w:r w:rsidRPr="008B2DD0">
        <w:fldChar w:fldCharType="end"/>
      </w:r>
      <w:r w:rsidRPr="008B2DD0">
        <w:t>)</w:t>
      </w:r>
      <w:r>
        <w:t>:</w:t>
      </w:r>
    </w:p>
    <w:p w14:paraId="29D5343A" w14:textId="77777777" w:rsidR="00211014" w:rsidRDefault="00211014" w:rsidP="001F55C2">
      <w:pPr>
        <w:pStyle w:val="affffff2"/>
        <w:numPr>
          <w:ilvl w:val="0"/>
          <w:numId w:val="63"/>
        </w:numPr>
        <w:spacing w:after="0" w:line="259" w:lineRule="auto"/>
        <w:jc w:val="both"/>
        <w:rPr>
          <w:szCs w:val="24"/>
        </w:rPr>
      </w:pPr>
      <w:r>
        <w:rPr>
          <w:szCs w:val="24"/>
        </w:rPr>
        <w:t>№ п/п;</w:t>
      </w:r>
    </w:p>
    <w:p w14:paraId="7341574E" w14:textId="77777777" w:rsidR="00211014" w:rsidRDefault="00211014" w:rsidP="001F55C2">
      <w:pPr>
        <w:pStyle w:val="affffff2"/>
        <w:numPr>
          <w:ilvl w:val="0"/>
          <w:numId w:val="63"/>
        </w:numPr>
        <w:spacing w:after="0" w:line="259" w:lineRule="auto"/>
        <w:jc w:val="both"/>
        <w:rPr>
          <w:szCs w:val="24"/>
        </w:rPr>
      </w:pPr>
      <w:r>
        <w:rPr>
          <w:szCs w:val="24"/>
        </w:rPr>
        <w:t>Код ОКПД (заполняется выбором значения из справочника);</w:t>
      </w:r>
    </w:p>
    <w:p w14:paraId="2CBF3B0E" w14:textId="77777777" w:rsidR="00211014" w:rsidRDefault="00211014" w:rsidP="001F55C2">
      <w:pPr>
        <w:pStyle w:val="affffff2"/>
        <w:numPr>
          <w:ilvl w:val="0"/>
          <w:numId w:val="63"/>
        </w:numPr>
        <w:spacing w:after="0" w:line="259" w:lineRule="auto"/>
        <w:jc w:val="both"/>
        <w:rPr>
          <w:szCs w:val="24"/>
        </w:rPr>
      </w:pPr>
      <w:r>
        <w:rPr>
          <w:szCs w:val="24"/>
        </w:rPr>
        <w:t>Наименование по ОКПД (заполняется автоматически после выбора кода ОКПД);</w:t>
      </w:r>
    </w:p>
    <w:p w14:paraId="3F495B55" w14:textId="77777777" w:rsidR="00211014" w:rsidRPr="008B2BC0" w:rsidRDefault="00211014" w:rsidP="001F55C2">
      <w:pPr>
        <w:pStyle w:val="affffff2"/>
        <w:numPr>
          <w:ilvl w:val="0"/>
          <w:numId w:val="63"/>
        </w:numPr>
        <w:spacing w:after="0" w:line="259" w:lineRule="auto"/>
        <w:jc w:val="both"/>
        <w:rPr>
          <w:szCs w:val="24"/>
        </w:rPr>
      </w:pPr>
      <w:r>
        <w:rPr>
          <w:szCs w:val="24"/>
        </w:rPr>
        <w:t>Код ОКПД2 (заполняется выбором значения из справочника)</w:t>
      </w:r>
      <w:r w:rsidRPr="008B2BC0">
        <w:rPr>
          <w:szCs w:val="24"/>
        </w:rPr>
        <w:t>;</w:t>
      </w:r>
    </w:p>
    <w:p w14:paraId="7C419E26" w14:textId="77777777" w:rsidR="00211014" w:rsidRPr="008B2BC0" w:rsidRDefault="00211014" w:rsidP="001F55C2">
      <w:pPr>
        <w:pStyle w:val="affffff2"/>
        <w:numPr>
          <w:ilvl w:val="0"/>
          <w:numId w:val="63"/>
        </w:numPr>
        <w:spacing w:after="0" w:line="259" w:lineRule="auto"/>
        <w:jc w:val="both"/>
        <w:rPr>
          <w:szCs w:val="24"/>
        </w:rPr>
      </w:pPr>
      <w:r>
        <w:rPr>
          <w:szCs w:val="24"/>
        </w:rPr>
        <w:t>Наименование по ОКПД2 (заполняется автоматически после выбора кода ОКПД2);</w:t>
      </w:r>
    </w:p>
    <w:p w14:paraId="7C5D0293" w14:textId="77777777" w:rsidR="00211014" w:rsidRDefault="00211014" w:rsidP="001F55C2">
      <w:pPr>
        <w:pStyle w:val="affffff2"/>
        <w:numPr>
          <w:ilvl w:val="0"/>
          <w:numId w:val="63"/>
        </w:numPr>
        <w:spacing w:after="0" w:line="259" w:lineRule="auto"/>
        <w:jc w:val="both"/>
        <w:rPr>
          <w:szCs w:val="24"/>
        </w:rPr>
      </w:pPr>
      <w:r>
        <w:rPr>
          <w:szCs w:val="24"/>
        </w:rPr>
        <w:t>Характеристика (заполняется в свободной форме);</w:t>
      </w:r>
    </w:p>
    <w:p w14:paraId="1738BB77" w14:textId="77777777" w:rsidR="00211014" w:rsidRDefault="00211014" w:rsidP="001F55C2">
      <w:pPr>
        <w:pStyle w:val="affffff2"/>
        <w:numPr>
          <w:ilvl w:val="0"/>
          <w:numId w:val="63"/>
        </w:numPr>
        <w:spacing w:after="0" w:line="259" w:lineRule="auto"/>
        <w:jc w:val="both"/>
        <w:rPr>
          <w:szCs w:val="24"/>
        </w:rPr>
      </w:pPr>
      <w:r>
        <w:rPr>
          <w:szCs w:val="24"/>
        </w:rPr>
        <w:t>Ед. изм. (заполняется выбором значения из справочника);</w:t>
      </w:r>
    </w:p>
    <w:p w14:paraId="767C73A8" w14:textId="77777777" w:rsidR="00211014" w:rsidRPr="008B2BC0" w:rsidRDefault="00211014" w:rsidP="001F55C2">
      <w:pPr>
        <w:pStyle w:val="affffff2"/>
        <w:numPr>
          <w:ilvl w:val="0"/>
          <w:numId w:val="63"/>
        </w:numPr>
        <w:spacing w:after="0" w:line="259" w:lineRule="auto"/>
        <w:jc w:val="both"/>
        <w:rPr>
          <w:szCs w:val="24"/>
        </w:rPr>
      </w:pPr>
      <w:r>
        <w:rPr>
          <w:szCs w:val="24"/>
        </w:rPr>
        <w:t>Категория или группа должностей.</w:t>
      </w:r>
    </w:p>
    <w:p w14:paraId="1F6DF369" w14:textId="77777777" w:rsidR="00211014" w:rsidRPr="008B2DD0" w:rsidRDefault="00211014" w:rsidP="00DC1913">
      <w:pPr>
        <w:spacing w:before="120" w:after="120"/>
        <w:jc w:val="center"/>
      </w:pPr>
      <w:r w:rsidRPr="008B2DD0">
        <w:rPr>
          <w:noProof/>
        </w:rPr>
        <w:lastRenderedPageBreak/>
        <w:drawing>
          <wp:inline distT="0" distB="0" distL="0" distR="0" wp14:anchorId="22A087C1" wp14:editId="0384B3BC">
            <wp:extent cx="5940425" cy="2955290"/>
            <wp:effectExtent l="0" t="0" r="317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png"/>
                    <pic:cNvPicPr/>
                  </pic:nvPicPr>
                  <pic:blipFill>
                    <a:blip r:embed="rId909">
                      <a:extLst>
                        <a:ext uri="{28A0092B-C50C-407E-A947-70E740481C1C}">
                          <a14:useLocalDpi xmlns:a14="http://schemas.microsoft.com/office/drawing/2010/main" val="0"/>
                        </a:ext>
                      </a:extLst>
                    </a:blip>
                    <a:stretch>
                      <a:fillRect/>
                    </a:stretch>
                  </pic:blipFill>
                  <pic:spPr>
                    <a:xfrm>
                      <a:off x="0" y="0"/>
                      <a:ext cx="5940425" cy="2955290"/>
                    </a:xfrm>
                    <a:prstGeom prst="rect">
                      <a:avLst/>
                    </a:prstGeom>
                  </pic:spPr>
                </pic:pic>
              </a:graphicData>
            </a:graphic>
          </wp:inline>
        </w:drawing>
      </w:r>
    </w:p>
    <w:p w14:paraId="581FD4E4" w14:textId="77777777" w:rsidR="00211014" w:rsidRPr="008B2BC0" w:rsidRDefault="00211014" w:rsidP="00211014">
      <w:pPr>
        <w:pStyle w:val="affffe"/>
        <w:rPr>
          <w:b w:val="0"/>
          <w:i/>
          <w:szCs w:val="24"/>
        </w:rPr>
      </w:pPr>
      <w:bookmarkStart w:id="1158" w:name="_Ref461701963"/>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DF3E4B">
        <w:rPr>
          <w:noProof/>
          <w:szCs w:val="24"/>
        </w:rPr>
        <w:t>829</w:t>
      </w:r>
      <w:r w:rsidRPr="008B2BC0">
        <w:rPr>
          <w:b w:val="0"/>
          <w:i/>
          <w:szCs w:val="24"/>
        </w:rPr>
        <w:fldChar w:fldCharType="end"/>
      </w:r>
      <w:bookmarkEnd w:id="1158"/>
      <w:r w:rsidRPr="008B2BC0">
        <w:rPr>
          <w:szCs w:val="24"/>
        </w:rPr>
        <w:t>. Вкладка «Требования к отдельным видам ТРУ»</w:t>
      </w:r>
    </w:p>
    <w:p w14:paraId="58370F2F" w14:textId="77777777" w:rsidR="00211014" w:rsidRPr="008B2DD0" w:rsidRDefault="00211014" w:rsidP="00211014">
      <w:pPr>
        <w:ind w:firstLine="708"/>
      </w:pPr>
      <w:r w:rsidRPr="008B2DD0">
        <w:t>В столбце «</w:t>
      </w:r>
      <w:r w:rsidRPr="008B2DD0">
        <w:rPr>
          <w:b/>
        </w:rPr>
        <w:t>Характеристика</w:t>
      </w:r>
      <w:r w:rsidRPr="008B2DD0">
        <w:t>» указывается параметр</w:t>
      </w:r>
      <w:r>
        <w:t>ы, которым</w:t>
      </w:r>
      <w:r w:rsidRPr="008B2DD0">
        <w:t xml:space="preserve"> должен соответствовать </w:t>
      </w:r>
      <w:r>
        <w:t xml:space="preserve">выбранный вид </w:t>
      </w:r>
      <w:r w:rsidRPr="008B2DD0">
        <w:t>ТРУ</w:t>
      </w:r>
      <w:r>
        <w:t>. Заполнение поля в столбце «</w:t>
      </w:r>
      <w:r>
        <w:rPr>
          <w:b/>
        </w:rPr>
        <w:t>Категория или группа должностей</w:t>
      </w:r>
      <w:r>
        <w:t>» производится в отдельной форме «</w:t>
      </w:r>
      <w:r w:rsidRPr="008B2DD0">
        <w:rPr>
          <w:b/>
        </w:rPr>
        <w:t>Форма связки строки требований с категорией(группой) должностей</w:t>
      </w:r>
      <w:r>
        <w:t>», вызываемой по двойному клику по полю «</w:t>
      </w:r>
      <w:r>
        <w:rPr>
          <w:b/>
        </w:rPr>
        <w:t>Категория или группа должностей</w:t>
      </w:r>
      <w:r>
        <w:t xml:space="preserve">» </w:t>
      </w:r>
      <w:r w:rsidRPr="008B2DD0">
        <w:t>(</w:t>
      </w:r>
      <w:r w:rsidRPr="008B2DD0">
        <w:fldChar w:fldCharType="begin"/>
      </w:r>
      <w:r w:rsidRPr="008B2DD0">
        <w:instrText xml:space="preserve"> REF _Ref461702000 \h  \* MERGEFORMAT </w:instrText>
      </w:r>
      <w:r w:rsidRPr="008B2DD0">
        <w:fldChar w:fldCharType="separate"/>
      </w:r>
      <w:r w:rsidR="00DF3E4B" w:rsidRPr="00DF3E4B">
        <w:rPr>
          <w:i/>
        </w:rPr>
        <w:t>Рисунок 830</w:t>
      </w:r>
      <w:r w:rsidRPr="008B2DD0">
        <w:fldChar w:fldCharType="end"/>
      </w:r>
      <w:r w:rsidRPr="008B2DD0">
        <w:t>)</w:t>
      </w:r>
      <w:r>
        <w:t>.</w:t>
      </w:r>
    </w:p>
    <w:p w14:paraId="534E6E8A" w14:textId="77777777" w:rsidR="00211014" w:rsidRDefault="00211014" w:rsidP="00211014">
      <w:pPr>
        <w:ind w:firstLine="708"/>
      </w:pPr>
      <w:r>
        <w:t>П</w:t>
      </w:r>
      <w:r w:rsidRPr="008B2DD0">
        <w:t xml:space="preserve">о кнопке </w:t>
      </w:r>
      <w:r w:rsidRPr="008B2DD0">
        <w:rPr>
          <w:noProof/>
        </w:rPr>
        <w:drawing>
          <wp:inline distT="0" distB="0" distL="0" distR="0" wp14:anchorId="14EFE4C1" wp14:editId="52276F18">
            <wp:extent cx="198755" cy="19113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новая строка с полями </w:t>
      </w:r>
      <w:r w:rsidRPr="008B2DD0">
        <w:t>(</w:t>
      </w:r>
      <w:r w:rsidRPr="008B2DD0">
        <w:fldChar w:fldCharType="begin"/>
      </w:r>
      <w:r w:rsidRPr="008B2DD0">
        <w:instrText xml:space="preserve"> REF _Ref461702000 \h  \* MERGEFORMAT </w:instrText>
      </w:r>
      <w:r w:rsidRPr="008B2DD0">
        <w:fldChar w:fldCharType="separate"/>
      </w:r>
      <w:r w:rsidR="00DF3E4B" w:rsidRPr="00DF3E4B">
        <w:rPr>
          <w:i/>
        </w:rPr>
        <w:t>Рисунок 830</w:t>
      </w:r>
      <w:r w:rsidRPr="008B2DD0">
        <w:fldChar w:fldCharType="end"/>
      </w:r>
      <w:r w:rsidRPr="008B2DD0">
        <w:t>)</w:t>
      </w:r>
      <w:r>
        <w:t>:</w:t>
      </w:r>
    </w:p>
    <w:p w14:paraId="02F396A1" w14:textId="77777777" w:rsidR="00211014" w:rsidRDefault="00211014" w:rsidP="001F55C2">
      <w:pPr>
        <w:pStyle w:val="affffff2"/>
        <w:numPr>
          <w:ilvl w:val="0"/>
          <w:numId w:val="64"/>
        </w:numPr>
        <w:spacing w:after="0" w:line="259" w:lineRule="auto"/>
        <w:jc w:val="both"/>
        <w:rPr>
          <w:szCs w:val="24"/>
        </w:rPr>
      </w:pPr>
      <w:r>
        <w:rPr>
          <w:szCs w:val="24"/>
        </w:rPr>
        <w:t>Значение характеристики;</w:t>
      </w:r>
    </w:p>
    <w:p w14:paraId="55E64094" w14:textId="77777777" w:rsidR="00211014" w:rsidRPr="000677B0" w:rsidRDefault="00211014" w:rsidP="001F55C2">
      <w:pPr>
        <w:pStyle w:val="affffff2"/>
        <w:numPr>
          <w:ilvl w:val="0"/>
          <w:numId w:val="64"/>
        </w:numPr>
        <w:spacing w:after="0" w:line="259" w:lineRule="auto"/>
        <w:jc w:val="both"/>
        <w:rPr>
          <w:szCs w:val="24"/>
        </w:rPr>
      </w:pPr>
      <w:r>
        <w:rPr>
          <w:szCs w:val="24"/>
        </w:rPr>
        <w:t>Выбор категории (группы) должностей.</w:t>
      </w:r>
    </w:p>
    <w:p w14:paraId="7D486068" w14:textId="77777777" w:rsidR="00211014" w:rsidRPr="008B2DD0" w:rsidRDefault="00211014" w:rsidP="00137257">
      <w:pPr>
        <w:spacing w:before="120" w:after="120"/>
        <w:jc w:val="center"/>
      </w:pPr>
      <w:r w:rsidRPr="008B2DD0">
        <w:rPr>
          <w:noProof/>
        </w:rPr>
        <w:drawing>
          <wp:inline distT="0" distB="0" distL="0" distR="0" wp14:anchorId="4DDDC149" wp14:editId="4F4CF7FE">
            <wp:extent cx="5940425" cy="3232785"/>
            <wp:effectExtent l="0" t="0" r="3175" b="571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png"/>
                    <pic:cNvPicPr/>
                  </pic:nvPicPr>
                  <pic:blipFill>
                    <a:blip r:embed="rId910">
                      <a:extLst>
                        <a:ext uri="{28A0092B-C50C-407E-A947-70E740481C1C}">
                          <a14:useLocalDpi xmlns:a14="http://schemas.microsoft.com/office/drawing/2010/main" val="0"/>
                        </a:ext>
                      </a:extLst>
                    </a:blip>
                    <a:stretch>
                      <a:fillRect/>
                    </a:stretch>
                  </pic:blipFill>
                  <pic:spPr>
                    <a:xfrm>
                      <a:off x="0" y="0"/>
                      <a:ext cx="5940425" cy="3232785"/>
                    </a:xfrm>
                    <a:prstGeom prst="rect">
                      <a:avLst/>
                    </a:prstGeom>
                  </pic:spPr>
                </pic:pic>
              </a:graphicData>
            </a:graphic>
          </wp:inline>
        </w:drawing>
      </w:r>
    </w:p>
    <w:p w14:paraId="5CA7632D" w14:textId="77777777" w:rsidR="00211014" w:rsidRPr="000677B0" w:rsidRDefault="00211014" w:rsidP="00211014">
      <w:pPr>
        <w:pStyle w:val="affffe"/>
        <w:rPr>
          <w:b w:val="0"/>
          <w:i/>
          <w:szCs w:val="24"/>
        </w:rPr>
      </w:pPr>
      <w:bookmarkStart w:id="1159" w:name="_Ref461702000"/>
      <w:r w:rsidRPr="000677B0">
        <w:rPr>
          <w:szCs w:val="24"/>
        </w:rPr>
        <w:t xml:space="preserve">Рисунок </w:t>
      </w:r>
      <w:r w:rsidRPr="000677B0">
        <w:rPr>
          <w:b w:val="0"/>
          <w:i/>
          <w:szCs w:val="24"/>
        </w:rPr>
        <w:fldChar w:fldCharType="begin"/>
      </w:r>
      <w:r w:rsidRPr="000677B0">
        <w:rPr>
          <w:szCs w:val="24"/>
        </w:rPr>
        <w:instrText xml:space="preserve"> SEQ Рисунок \* ARABIC </w:instrText>
      </w:r>
      <w:r w:rsidRPr="000677B0">
        <w:rPr>
          <w:b w:val="0"/>
          <w:i/>
          <w:szCs w:val="24"/>
        </w:rPr>
        <w:fldChar w:fldCharType="separate"/>
      </w:r>
      <w:r w:rsidR="00DF3E4B">
        <w:rPr>
          <w:noProof/>
          <w:szCs w:val="24"/>
        </w:rPr>
        <w:t>830</w:t>
      </w:r>
      <w:r w:rsidRPr="000677B0">
        <w:rPr>
          <w:b w:val="0"/>
          <w:i/>
          <w:szCs w:val="24"/>
        </w:rPr>
        <w:fldChar w:fldCharType="end"/>
      </w:r>
      <w:bookmarkEnd w:id="1159"/>
      <w:r w:rsidRPr="000677B0">
        <w:rPr>
          <w:szCs w:val="24"/>
        </w:rPr>
        <w:t>. Форма связки строки требований с категорией(группой) должностей</w:t>
      </w:r>
    </w:p>
    <w:p w14:paraId="1C9496AF" w14:textId="77777777" w:rsidR="00211014" w:rsidRPr="008B2DD0" w:rsidRDefault="00211014" w:rsidP="00211014">
      <w:pPr>
        <w:ind w:firstLine="708"/>
      </w:pPr>
      <w:r>
        <w:t>В поле «</w:t>
      </w:r>
      <w:r>
        <w:rPr>
          <w:b/>
        </w:rPr>
        <w:t>Значение характеристики</w:t>
      </w:r>
      <w:r>
        <w:t xml:space="preserve">» в свободной форме вводится детализированная информация характеристик закупаемого вида ТРУ, которая может отличаться в зависимости от выбранной категории (группы) должностей. </w:t>
      </w:r>
      <w:r w:rsidRPr="008B2DD0">
        <w:t>В столбце «</w:t>
      </w:r>
      <w:r w:rsidRPr="008B2DD0">
        <w:rPr>
          <w:b/>
        </w:rPr>
        <w:t>Выбор категории(группы) должностей</w:t>
      </w:r>
      <w:r w:rsidRPr="008B2DD0">
        <w:t xml:space="preserve">» </w:t>
      </w:r>
      <w:r w:rsidRPr="008B2DD0">
        <w:lastRenderedPageBreak/>
        <w:t xml:space="preserve">выбираются </w:t>
      </w:r>
      <w:r>
        <w:t>значение</w:t>
      </w:r>
      <w:r w:rsidRPr="008B2DD0">
        <w:t xml:space="preserve"> из выпадающего списка, </w:t>
      </w:r>
      <w:r>
        <w:t>состоящий из записей, введенных</w:t>
      </w:r>
      <w:r w:rsidRPr="008B2DD0">
        <w:t xml:space="preserve"> во вкладке «</w:t>
      </w:r>
      <w:r w:rsidRPr="008B2DD0">
        <w:rPr>
          <w:b/>
        </w:rPr>
        <w:t>Категории и группы должностей</w:t>
      </w:r>
      <w:r w:rsidRPr="008B2DD0">
        <w:t xml:space="preserve">». После </w:t>
      </w:r>
      <w:r>
        <w:t xml:space="preserve">добавления значений характеристик для всех категорий (группы) должностей </w:t>
      </w:r>
      <w:r w:rsidRPr="008B2DD0">
        <w:t>форму «</w:t>
      </w:r>
      <w:r w:rsidRPr="008B2DD0">
        <w:rPr>
          <w:b/>
        </w:rPr>
        <w:t>Форма связки строки требований с категорией(группой) должностей</w:t>
      </w:r>
      <w:r w:rsidRPr="008B2DD0">
        <w:t xml:space="preserve">» необходимо сохранить по кнопке </w:t>
      </w:r>
      <w:r w:rsidRPr="008B2DD0">
        <w:rPr>
          <w:noProof/>
        </w:rPr>
        <w:drawing>
          <wp:inline distT="0" distB="0" distL="0" distR="0" wp14:anchorId="56D2A962" wp14:editId="6AB8F3D5">
            <wp:extent cx="152421" cy="161948"/>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t>]. При этом в поле «</w:t>
      </w:r>
      <w:r w:rsidRPr="00FB1625">
        <w:rPr>
          <w:b/>
        </w:rPr>
        <w:t>Категории или группы должностей</w:t>
      </w:r>
      <w:r>
        <w:t>» будет выставлено значение «</w:t>
      </w:r>
      <w:r>
        <w:rPr>
          <w:b/>
        </w:rPr>
        <w:t>Заполнено</w:t>
      </w:r>
      <w:r>
        <w:t>».</w:t>
      </w:r>
    </w:p>
    <w:p w14:paraId="0B65692E" w14:textId="77777777" w:rsidR="00211014" w:rsidRPr="008B2DD0" w:rsidRDefault="00211014" w:rsidP="00211014">
      <w:pPr>
        <w:ind w:firstLine="708"/>
      </w:pPr>
      <w:r>
        <w:t>Рекомендуется сохранять документ «</w:t>
      </w:r>
      <w:r w:rsidRPr="008B2DD0">
        <w:rPr>
          <w:b/>
        </w:rPr>
        <w:t>Перечень требований к отдельным видам ТРУ (Постановление №926 от 02.09.2015)</w:t>
      </w:r>
      <w:r>
        <w:t xml:space="preserve">» </w:t>
      </w:r>
      <w:r w:rsidRPr="008B2DD0">
        <w:t xml:space="preserve">по кнопке </w:t>
      </w:r>
      <w:r w:rsidRPr="008B2DD0">
        <w:rPr>
          <w:noProof/>
        </w:rPr>
        <w:drawing>
          <wp:inline distT="0" distB="0" distL="0" distR="0" wp14:anchorId="546F2D69" wp14:editId="482DF8B9">
            <wp:extent cx="152421" cy="161948"/>
            <wp:effectExtent l="0" t="0" r="0"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rsidRPr="008B2DD0">
        <w:t>]</w:t>
      </w:r>
      <w:r>
        <w:t xml:space="preserve"> после добавления каждого нового требования для избежания потерь данных в случае технических сбоев.</w:t>
      </w:r>
    </w:p>
    <w:p w14:paraId="4C80C6A1" w14:textId="77777777" w:rsidR="00211014" w:rsidRDefault="00211014" w:rsidP="00211014">
      <w:pPr>
        <w:ind w:firstLine="708"/>
      </w:pPr>
      <w:r>
        <w:t>На основе созданного перечня требований к отдельным видам ТРУ на этапе сохранения лотов плана-графика и заявок на закупку Система будет выводить информационный контроль «</w:t>
      </w:r>
      <w:r>
        <w:rPr>
          <w:b/>
        </w:rPr>
        <w:t>Контроль на перечень требований п.926 (ОКПД2)</w:t>
      </w:r>
      <w:r>
        <w:t>», если заказчик в строке продукции выбирает код «</w:t>
      </w:r>
      <w:r>
        <w:rPr>
          <w:b/>
        </w:rPr>
        <w:t>ОКПД2</w:t>
      </w:r>
      <w:r>
        <w:t>» с единицей измерения, указанной в перечне требований. Кроме этого данный контроль сработает только для тех заказчиков, которые являются подведомственными ГРБС, для которого был создан перечень требований.</w:t>
      </w:r>
    </w:p>
    <w:p w14:paraId="0350DBD1" w14:textId="77777777" w:rsidR="00211014" w:rsidRPr="009C6332" w:rsidRDefault="00211014" w:rsidP="00211014">
      <w:pPr>
        <w:ind w:firstLine="708"/>
      </w:pPr>
      <w:r>
        <w:t>Пример срабатывания контроля «</w:t>
      </w:r>
      <w:r w:rsidRPr="00D721EF">
        <w:rPr>
          <w:b/>
        </w:rPr>
        <w:t>Контроль на перечень требований п.926 (ОКПД2)</w:t>
      </w:r>
      <w:r>
        <w:t>» при сохранении для документа «</w:t>
      </w:r>
      <w:r w:rsidRPr="00D721EF">
        <w:rPr>
          <w:b/>
        </w:rPr>
        <w:t>Лот план</w:t>
      </w:r>
      <w:r>
        <w:rPr>
          <w:b/>
        </w:rPr>
        <w:t>а</w:t>
      </w:r>
      <w:r w:rsidRPr="00D721EF">
        <w:rPr>
          <w:b/>
        </w:rPr>
        <w:t>-график</w:t>
      </w:r>
      <w:r>
        <w:rPr>
          <w:b/>
        </w:rPr>
        <w:t xml:space="preserve">а» </w:t>
      </w:r>
      <w:r>
        <w:t>(</w:t>
      </w:r>
      <w:r w:rsidRPr="009C6332">
        <w:rPr>
          <w:i/>
        </w:rPr>
        <w:fldChar w:fldCharType="begin"/>
      </w:r>
      <w:r w:rsidRPr="009C6332">
        <w:rPr>
          <w:i/>
        </w:rPr>
        <w:instrText xml:space="preserve"> REF _Ref461787117 \h </w:instrText>
      </w:r>
      <w:r>
        <w:rPr>
          <w:i/>
        </w:rPr>
        <w:instrText xml:space="preserve"> \* MERGEFORMAT </w:instrText>
      </w:r>
      <w:r w:rsidRPr="009C6332">
        <w:rPr>
          <w:i/>
        </w:rPr>
      </w:r>
      <w:r w:rsidRPr="009C6332">
        <w:rPr>
          <w:i/>
        </w:rPr>
        <w:fldChar w:fldCharType="separate"/>
      </w:r>
      <w:r w:rsidR="00DF3E4B" w:rsidRPr="00DF3E4B">
        <w:rPr>
          <w:i/>
        </w:rPr>
        <w:t>Рисунок 831</w:t>
      </w:r>
      <w:r w:rsidRPr="009C6332">
        <w:rPr>
          <w:i/>
        </w:rPr>
        <w:fldChar w:fldCharType="end"/>
      </w:r>
      <w:r>
        <w:t>).</w:t>
      </w:r>
    </w:p>
    <w:p w14:paraId="500DA5C9" w14:textId="77777777" w:rsidR="00211014" w:rsidRDefault="00211014" w:rsidP="00DC1913">
      <w:pPr>
        <w:spacing w:before="120" w:after="120"/>
        <w:jc w:val="center"/>
      </w:pPr>
      <w:r>
        <w:rPr>
          <w:noProof/>
        </w:rPr>
        <w:drawing>
          <wp:inline distT="0" distB="0" distL="0" distR="0" wp14:anchorId="26ABBA69" wp14:editId="251B0285">
            <wp:extent cx="5940425" cy="3230880"/>
            <wp:effectExtent l="0" t="0" r="3175"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911">
                      <a:extLst>
                        <a:ext uri="{28A0092B-C50C-407E-A947-70E740481C1C}">
                          <a14:useLocalDpi xmlns:a14="http://schemas.microsoft.com/office/drawing/2010/main" val="0"/>
                        </a:ext>
                      </a:extLst>
                    </a:blip>
                    <a:stretch>
                      <a:fillRect/>
                    </a:stretch>
                  </pic:blipFill>
                  <pic:spPr>
                    <a:xfrm>
                      <a:off x="0" y="0"/>
                      <a:ext cx="5940425" cy="3230880"/>
                    </a:xfrm>
                    <a:prstGeom prst="rect">
                      <a:avLst/>
                    </a:prstGeom>
                  </pic:spPr>
                </pic:pic>
              </a:graphicData>
            </a:graphic>
          </wp:inline>
        </w:drawing>
      </w:r>
    </w:p>
    <w:p w14:paraId="369DE717" w14:textId="77777777" w:rsidR="00211014" w:rsidRPr="008A2B9F" w:rsidRDefault="00211014" w:rsidP="00211014">
      <w:pPr>
        <w:pStyle w:val="affffe"/>
        <w:rPr>
          <w:b w:val="0"/>
          <w:i/>
          <w:szCs w:val="24"/>
        </w:rPr>
      </w:pPr>
      <w:bookmarkStart w:id="1160" w:name="_Ref461787117"/>
      <w:r w:rsidRPr="008A2B9F">
        <w:rPr>
          <w:szCs w:val="24"/>
        </w:rPr>
        <w:t xml:space="preserve">Рисунок </w:t>
      </w:r>
      <w:r w:rsidRPr="008A2B9F">
        <w:rPr>
          <w:b w:val="0"/>
          <w:i/>
          <w:szCs w:val="24"/>
        </w:rPr>
        <w:fldChar w:fldCharType="begin"/>
      </w:r>
      <w:r w:rsidRPr="008A2B9F">
        <w:rPr>
          <w:szCs w:val="24"/>
        </w:rPr>
        <w:instrText xml:space="preserve"> SEQ Рисунок \* ARABIC </w:instrText>
      </w:r>
      <w:r w:rsidRPr="008A2B9F">
        <w:rPr>
          <w:b w:val="0"/>
          <w:i/>
          <w:szCs w:val="24"/>
        </w:rPr>
        <w:fldChar w:fldCharType="separate"/>
      </w:r>
      <w:r w:rsidR="00DF3E4B">
        <w:rPr>
          <w:noProof/>
          <w:szCs w:val="24"/>
        </w:rPr>
        <w:t>831</w:t>
      </w:r>
      <w:r w:rsidRPr="008A2B9F">
        <w:rPr>
          <w:b w:val="0"/>
          <w:i/>
          <w:szCs w:val="24"/>
        </w:rPr>
        <w:fldChar w:fldCharType="end"/>
      </w:r>
      <w:bookmarkEnd w:id="1160"/>
      <w:r w:rsidRPr="008A2B9F">
        <w:rPr>
          <w:szCs w:val="24"/>
        </w:rPr>
        <w:t>. Контроль на перечень требований п.926 (ОКПД2)</w:t>
      </w:r>
    </w:p>
    <w:p w14:paraId="62B72A61" w14:textId="77777777" w:rsidR="005E2BD4" w:rsidRPr="00485730" w:rsidRDefault="005E2BD4" w:rsidP="005E2BD4">
      <w:pPr>
        <w:pStyle w:val="30"/>
      </w:pPr>
      <w:bookmarkStart w:id="1161" w:name="_Ref506969381"/>
      <w:bookmarkStart w:id="1162" w:name="_Toc532824132"/>
      <w:r>
        <w:t>Ответственные лица</w:t>
      </w:r>
      <w:bookmarkEnd w:id="1161"/>
      <w:bookmarkEnd w:id="1162"/>
    </w:p>
    <w:p w14:paraId="27E1C0F4" w14:textId="77777777" w:rsidR="005E2BD4" w:rsidRPr="00C91847" w:rsidRDefault="005E2BD4" w:rsidP="005E2BD4">
      <w:pPr>
        <w:ind w:firstLine="709"/>
      </w:pPr>
      <w:r>
        <w:t>Справочник «</w:t>
      </w:r>
      <w:r w:rsidRPr="00C91847">
        <w:rPr>
          <w:b/>
        </w:rPr>
        <w:t>Ответственные лица</w:t>
      </w:r>
      <w:r>
        <w:t>»</w:t>
      </w:r>
      <w:r w:rsidRPr="00C91847">
        <w:t xml:space="preserve"> </w:t>
      </w:r>
      <w:r>
        <w:t>заполняется заказчик самостоятельно по мере необходимости. В первую очередь следует в данном справочнике отразить сведения руководителе организации и главном бухгалтере. Для создания новой записи необходимо в списке «</w:t>
      </w:r>
      <w:r>
        <w:rPr>
          <w:b/>
        </w:rPr>
        <w:t>Ответственные лица</w:t>
      </w:r>
      <w:r>
        <w:t xml:space="preserve">» нажать на кнопку </w:t>
      </w:r>
      <w:r>
        <w:rPr>
          <w:noProof/>
        </w:rPr>
        <w:drawing>
          <wp:inline distT="0" distB="0" distL="0" distR="0" wp14:anchorId="183C80E2" wp14:editId="64292C66">
            <wp:extent cx="133350" cy="171450"/>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C91847">
        <w:t>[</w:t>
      </w:r>
      <w:r>
        <w:rPr>
          <w:b/>
        </w:rPr>
        <w:t>Создать</w:t>
      </w:r>
      <w:r w:rsidRPr="00C91847">
        <w:t>]</w:t>
      </w:r>
      <w:r>
        <w:t xml:space="preserve"> (</w:t>
      </w:r>
      <w:r w:rsidRPr="00C91847">
        <w:rPr>
          <w:i/>
        </w:rPr>
        <w:fldChar w:fldCharType="begin"/>
      </w:r>
      <w:r w:rsidRPr="00C91847">
        <w:rPr>
          <w:i/>
        </w:rPr>
        <w:instrText xml:space="preserve"> REF _Ref506242006 \h </w:instrText>
      </w:r>
      <w:r>
        <w:rPr>
          <w:i/>
        </w:rPr>
        <w:instrText xml:space="preserve"> \* MERGEFORMAT </w:instrText>
      </w:r>
      <w:r w:rsidRPr="00C91847">
        <w:rPr>
          <w:i/>
        </w:rPr>
      </w:r>
      <w:r w:rsidRPr="00C91847">
        <w:rPr>
          <w:i/>
        </w:rPr>
        <w:fldChar w:fldCharType="separate"/>
      </w:r>
      <w:r w:rsidR="00DF3E4B" w:rsidRPr="00DF3E4B">
        <w:rPr>
          <w:i/>
        </w:rPr>
        <w:t xml:space="preserve">Рисунок </w:t>
      </w:r>
      <w:r w:rsidR="00DF3E4B" w:rsidRPr="00DF3E4B">
        <w:rPr>
          <w:i/>
          <w:noProof/>
        </w:rPr>
        <w:t>832</w:t>
      </w:r>
      <w:r w:rsidRPr="00C91847">
        <w:rPr>
          <w:i/>
        </w:rPr>
        <w:fldChar w:fldCharType="end"/>
      </w:r>
      <w:r>
        <w:t>).</w:t>
      </w:r>
    </w:p>
    <w:p w14:paraId="1AB411D5" w14:textId="77777777" w:rsidR="005E2BD4" w:rsidRDefault="005E2BD4" w:rsidP="005E2BD4">
      <w:pPr>
        <w:jc w:val="center"/>
      </w:pPr>
      <w:r>
        <w:rPr>
          <w:noProof/>
        </w:rPr>
        <w:lastRenderedPageBreak/>
        <w:drawing>
          <wp:inline distT="0" distB="0" distL="0" distR="0" wp14:anchorId="1A993E24" wp14:editId="03F1B2F0">
            <wp:extent cx="5940425" cy="3075940"/>
            <wp:effectExtent l="0" t="0" r="3175"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ng"/>
                    <pic:cNvPicPr/>
                  </pic:nvPicPr>
                  <pic:blipFill>
                    <a:blip r:embed="rId912">
                      <a:extLst>
                        <a:ext uri="{28A0092B-C50C-407E-A947-70E740481C1C}">
                          <a14:useLocalDpi xmlns:a14="http://schemas.microsoft.com/office/drawing/2010/main" val="0"/>
                        </a:ext>
                      </a:extLst>
                    </a:blip>
                    <a:stretch>
                      <a:fillRect/>
                    </a:stretch>
                  </pic:blipFill>
                  <pic:spPr>
                    <a:xfrm>
                      <a:off x="0" y="0"/>
                      <a:ext cx="5940425" cy="3075940"/>
                    </a:xfrm>
                    <a:prstGeom prst="rect">
                      <a:avLst/>
                    </a:prstGeom>
                  </pic:spPr>
                </pic:pic>
              </a:graphicData>
            </a:graphic>
          </wp:inline>
        </w:drawing>
      </w:r>
    </w:p>
    <w:p w14:paraId="091CCCE8" w14:textId="77777777" w:rsidR="005E2BD4" w:rsidRPr="00C91847" w:rsidRDefault="005E2BD4" w:rsidP="005E2BD4">
      <w:pPr>
        <w:pStyle w:val="affffe"/>
      </w:pPr>
      <w:bookmarkStart w:id="1163" w:name="_Ref506242006"/>
      <w:r>
        <w:t xml:space="preserve">Рисунок </w:t>
      </w:r>
      <w:fldSimple w:instr=" SEQ Рисунок \* ARABIC ">
        <w:r w:rsidR="00DF3E4B">
          <w:rPr>
            <w:noProof/>
          </w:rPr>
          <w:t>832</w:t>
        </w:r>
      </w:fldSimple>
      <w:bookmarkEnd w:id="1163"/>
      <w:r>
        <w:t>. Справочник ответственные лица</w:t>
      </w:r>
    </w:p>
    <w:p w14:paraId="30EDA06C" w14:textId="77777777" w:rsidR="005E2BD4" w:rsidRDefault="005E2BD4" w:rsidP="005E2BD4">
      <w:pPr>
        <w:ind w:firstLine="709"/>
      </w:pPr>
      <w:r>
        <w:t>В открывшемся окне значение в поле «</w:t>
      </w:r>
      <w:r>
        <w:rPr>
          <w:b/>
        </w:rPr>
        <w:t>Организация</w:t>
      </w:r>
      <w:r>
        <w:t>» соответствует организации заказчика (</w:t>
      </w:r>
      <w:r w:rsidRPr="00C91847">
        <w:rPr>
          <w:i/>
        </w:rPr>
        <w:fldChar w:fldCharType="begin"/>
      </w:r>
      <w:r w:rsidRPr="00C91847">
        <w:rPr>
          <w:i/>
        </w:rPr>
        <w:instrText xml:space="preserve"> REF _Ref506241997 \h </w:instrText>
      </w:r>
      <w:r>
        <w:rPr>
          <w:i/>
        </w:rPr>
        <w:instrText xml:space="preserve"> \* MERGEFORMAT </w:instrText>
      </w:r>
      <w:r w:rsidRPr="00C91847">
        <w:rPr>
          <w:i/>
        </w:rPr>
      </w:r>
      <w:r w:rsidRPr="00C91847">
        <w:rPr>
          <w:i/>
        </w:rPr>
        <w:fldChar w:fldCharType="separate"/>
      </w:r>
      <w:r w:rsidR="00DF3E4B" w:rsidRPr="00DF3E4B">
        <w:rPr>
          <w:i/>
        </w:rPr>
        <w:t xml:space="preserve">Рисунок </w:t>
      </w:r>
      <w:r w:rsidR="00DF3E4B" w:rsidRPr="00DF3E4B">
        <w:rPr>
          <w:i/>
          <w:noProof/>
        </w:rPr>
        <w:t>833</w:t>
      </w:r>
      <w:r w:rsidRPr="00C91847">
        <w:rPr>
          <w:i/>
        </w:rPr>
        <w:fldChar w:fldCharType="end"/>
      </w:r>
      <w:r>
        <w:t>). Необходимо заполнить поля «</w:t>
      </w:r>
      <w:r>
        <w:rPr>
          <w:b/>
        </w:rPr>
        <w:t>ФИО</w:t>
      </w:r>
      <w:r>
        <w:t>» и «</w:t>
      </w:r>
      <w:r>
        <w:rPr>
          <w:b/>
        </w:rPr>
        <w:t>Должность</w:t>
      </w:r>
      <w:r>
        <w:t xml:space="preserve">». Для сохранения внесенных данных следует нажать на кнопку </w:t>
      </w:r>
      <w:r>
        <w:rPr>
          <w:b/>
          <w:noProof/>
        </w:rPr>
        <w:drawing>
          <wp:inline distT="0" distB="0" distL="0" distR="0" wp14:anchorId="6A6A5C14" wp14:editId="0D5B62A1">
            <wp:extent cx="152421" cy="152421"/>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сохранить.png"/>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t xml:space="preserve"> </w:t>
      </w:r>
      <w:r w:rsidRPr="006D60FA">
        <w:t>[</w:t>
      </w:r>
      <w:r>
        <w:t>Сохранить</w:t>
      </w:r>
      <w:r w:rsidRPr="006D60FA">
        <w:t>]</w:t>
      </w:r>
      <w:r>
        <w:t>.</w:t>
      </w:r>
    </w:p>
    <w:p w14:paraId="2730154B" w14:textId="77777777" w:rsidR="005E2BD4" w:rsidRDefault="005E2BD4" w:rsidP="005E2BD4">
      <w:pPr>
        <w:spacing w:before="120" w:after="120"/>
      </w:pPr>
      <w:r>
        <w:rPr>
          <w:noProof/>
        </w:rPr>
        <w:drawing>
          <wp:inline distT="0" distB="0" distL="0" distR="0" wp14:anchorId="05E37B88" wp14:editId="0306B700">
            <wp:extent cx="5940425" cy="1991995"/>
            <wp:effectExtent l="0" t="0" r="3175" b="825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png"/>
                    <pic:cNvPicPr/>
                  </pic:nvPicPr>
                  <pic:blipFill>
                    <a:blip r:embed="rId913">
                      <a:extLst>
                        <a:ext uri="{28A0092B-C50C-407E-A947-70E740481C1C}">
                          <a14:useLocalDpi xmlns:a14="http://schemas.microsoft.com/office/drawing/2010/main" val="0"/>
                        </a:ext>
                      </a:extLst>
                    </a:blip>
                    <a:stretch>
                      <a:fillRect/>
                    </a:stretch>
                  </pic:blipFill>
                  <pic:spPr>
                    <a:xfrm>
                      <a:off x="0" y="0"/>
                      <a:ext cx="5940425" cy="1991995"/>
                    </a:xfrm>
                    <a:prstGeom prst="rect">
                      <a:avLst/>
                    </a:prstGeom>
                  </pic:spPr>
                </pic:pic>
              </a:graphicData>
            </a:graphic>
          </wp:inline>
        </w:drawing>
      </w:r>
    </w:p>
    <w:p w14:paraId="7AADB1B7" w14:textId="77777777" w:rsidR="005E2BD4" w:rsidRDefault="005E2BD4" w:rsidP="005E2BD4">
      <w:pPr>
        <w:pStyle w:val="affffe"/>
      </w:pPr>
      <w:bookmarkStart w:id="1164" w:name="_Ref506241997"/>
      <w:r>
        <w:t xml:space="preserve">Рисунок </w:t>
      </w:r>
      <w:fldSimple w:instr=" SEQ Рисунок \* ARABIC ">
        <w:r w:rsidR="00DF3E4B">
          <w:rPr>
            <w:noProof/>
          </w:rPr>
          <w:t>833</w:t>
        </w:r>
      </w:fldSimple>
      <w:bookmarkEnd w:id="1164"/>
      <w:r>
        <w:t>. Форма заполнения нового ответственного лица</w:t>
      </w:r>
    </w:p>
    <w:p w14:paraId="7487A0A7" w14:textId="77777777" w:rsidR="005E2BD4" w:rsidRPr="00E34AC4" w:rsidRDefault="005E2BD4" w:rsidP="005E2BD4">
      <w:pPr>
        <w:ind w:firstLine="709"/>
      </w:pPr>
      <w:r>
        <w:t xml:space="preserve">Под каждую учетную запись, работающую в Системе предусмотрена индивидуальная настройка для отражения руководителя и главного бухгалтера. Для этого необходимо в выпадающем меню кнопки </w:t>
      </w:r>
      <w:r>
        <w:rPr>
          <w:noProof/>
        </w:rPr>
        <w:drawing>
          <wp:inline distT="0" distB="0" distL="0" distR="0" wp14:anchorId="33A71D05" wp14:editId="2D110E21">
            <wp:extent cx="161948" cy="161948"/>
            <wp:effectExtent l="0" t="0" r="9525"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настройка.png"/>
                    <pic:cNvPicPr/>
                  </pic:nvPicPr>
                  <pic:blipFill>
                    <a:blip r:embed="rId91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Pr>
          <w:b/>
        </w:rPr>
        <w:t>Настройки</w:t>
      </w:r>
      <w:r>
        <w:t xml:space="preserve">» нажать на кнопку </w:t>
      </w:r>
      <w:r w:rsidRPr="00E34AC4">
        <w:t>[</w:t>
      </w:r>
      <w:r>
        <w:rPr>
          <w:b/>
        </w:rPr>
        <w:t>Ответственные лица</w:t>
      </w:r>
      <w:r w:rsidRPr="00E34AC4">
        <w:t>]</w:t>
      </w:r>
      <w:r>
        <w:t xml:space="preserve"> (</w:t>
      </w:r>
      <w:r w:rsidRPr="00E34AC4">
        <w:rPr>
          <w:i/>
        </w:rPr>
        <w:fldChar w:fldCharType="begin"/>
      </w:r>
      <w:r w:rsidRPr="00E34AC4">
        <w:rPr>
          <w:i/>
        </w:rPr>
        <w:instrText xml:space="preserve"> REF _Ref506242407 \h </w:instrText>
      </w:r>
      <w:r>
        <w:rPr>
          <w:i/>
        </w:rPr>
        <w:instrText xml:space="preserve"> \* MERGEFORMAT </w:instrText>
      </w:r>
      <w:r w:rsidRPr="00E34AC4">
        <w:rPr>
          <w:i/>
        </w:rPr>
      </w:r>
      <w:r w:rsidRPr="00E34AC4">
        <w:rPr>
          <w:i/>
        </w:rPr>
        <w:fldChar w:fldCharType="separate"/>
      </w:r>
      <w:r w:rsidR="00DF3E4B" w:rsidRPr="00DF3E4B">
        <w:rPr>
          <w:i/>
        </w:rPr>
        <w:t xml:space="preserve">Рисунок </w:t>
      </w:r>
      <w:r w:rsidR="00DF3E4B" w:rsidRPr="00DF3E4B">
        <w:rPr>
          <w:i/>
          <w:noProof/>
        </w:rPr>
        <w:t>834</w:t>
      </w:r>
      <w:r w:rsidRPr="00E34AC4">
        <w:rPr>
          <w:i/>
        </w:rPr>
        <w:fldChar w:fldCharType="end"/>
      </w:r>
      <w:r>
        <w:t>).</w:t>
      </w:r>
    </w:p>
    <w:p w14:paraId="122B2B85" w14:textId="77777777" w:rsidR="005E2BD4" w:rsidRDefault="005E2BD4" w:rsidP="005E2BD4">
      <w:pPr>
        <w:spacing w:before="120" w:after="120"/>
        <w:jc w:val="center"/>
      </w:pPr>
      <w:r>
        <w:rPr>
          <w:noProof/>
        </w:rPr>
        <w:lastRenderedPageBreak/>
        <w:drawing>
          <wp:inline distT="0" distB="0" distL="0" distR="0" wp14:anchorId="0257D325" wp14:editId="7E4BED08">
            <wp:extent cx="5940425" cy="3418840"/>
            <wp:effectExtent l="0" t="0" r="317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png"/>
                    <pic:cNvPicPr/>
                  </pic:nvPicPr>
                  <pic:blipFill>
                    <a:blip r:embed="rId915">
                      <a:extLst>
                        <a:ext uri="{28A0092B-C50C-407E-A947-70E740481C1C}">
                          <a14:useLocalDpi xmlns:a14="http://schemas.microsoft.com/office/drawing/2010/main" val="0"/>
                        </a:ext>
                      </a:extLst>
                    </a:blip>
                    <a:stretch>
                      <a:fillRect/>
                    </a:stretch>
                  </pic:blipFill>
                  <pic:spPr>
                    <a:xfrm>
                      <a:off x="0" y="0"/>
                      <a:ext cx="5940425" cy="3418840"/>
                    </a:xfrm>
                    <a:prstGeom prst="rect">
                      <a:avLst/>
                    </a:prstGeom>
                  </pic:spPr>
                </pic:pic>
              </a:graphicData>
            </a:graphic>
          </wp:inline>
        </w:drawing>
      </w:r>
    </w:p>
    <w:p w14:paraId="1D3142BE" w14:textId="77777777" w:rsidR="005E2BD4" w:rsidRDefault="005E2BD4" w:rsidP="005E2BD4">
      <w:pPr>
        <w:pStyle w:val="affffe"/>
      </w:pPr>
      <w:bookmarkStart w:id="1165" w:name="_Ref506242407"/>
      <w:r>
        <w:t xml:space="preserve">Рисунок </w:t>
      </w:r>
      <w:fldSimple w:instr=" SEQ Рисунок \* ARABIC ">
        <w:r w:rsidR="00DF3E4B">
          <w:rPr>
            <w:noProof/>
          </w:rPr>
          <w:t>834</w:t>
        </w:r>
      </w:fldSimple>
      <w:bookmarkEnd w:id="1165"/>
      <w:r>
        <w:t>. Кнопка вызова формы настройки ответственных лиц</w:t>
      </w:r>
    </w:p>
    <w:p w14:paraId="05DA3A0F" w14:textId="77777777" w:rsidR="005E2BD4" w:rsidRPr="00E34AC4" w:rsidRDefault="005E2BD4" w:rsidP="005E2BD4">
      <w:pPr>
        <w:ind w:firstLine="709"/>
      </w:pPr>
      <w:r>
        <w:t xml:space="preserve">Для заполнения ответственного лица напротив должности следует двойным кликом мыши по полю </w:t>
      </w:r>
      <w:r w:rsidRPr="00E34AC4">
        <w:t>[</w:t>
      </w:r>
      <w:r>
        <w:rPr>
          <w:b/>
        </w:rPr>
        <w:t>Значение настройки</w:t>
      </w:r>
      <w:r w:rsidRPr="00E34AC4">
        <w:t>]</w:t>
      </w:r>
      <w:r>
        <w:t xml:space="preserve"> вызвать справочник доступных записей и выбрать из справочника необходимую запись (</w:t>
      </w:r>
      <w:r w:rsidRPr="007D78E8">
        <w:rPr>
          <w:i/>
        </w:rPr>
        <w:fldChar w:fldCharType="begin"/>
      </w:r>
      <w:r w:rsidRPr="007D78E8">
        <w:rPr>
          <w:i/>
        </w:rPr>
        <w:instrText xml:space="preserve"> REF _Ref506242859 \h </w:instrText>
      </w:r>
      <w:r>
        <w:rPr>
          <w:i/>
        </w:rPr>
        <w:instrText xml:space="preserve"> \* MERGEFORMAT </w:instrText>
      </w:r>
      <w:r w:rsidRPr="007D78E8">
        <w:rPr>
          <w:i/>
        </w:rPr>
      </w:r>
      <w:r w:rsidRPr="007D78E8">
        <w:rPr>
          <w:i/>
        </w:rPr>
        <w:fldChar w:fldCharType="separate"/>
      </w:r>
      <w:r w:rsidR="00DF3E4B" w:rsidRPr="00DF3E4B">
        <w:rPr>
          <w:i/>
        </w:rPr>
        <w:t xml:space="preserve">Рисунок </w:t>
      </w:r>
      <w:r w:rsidR="00DF3E4B" w:rsidRPr="00DF3E4B">
        <w:rPr>
          <w:i/>
          <w:noProof/>
        </w:rPr>
        <w:t>835</w:t>
      </w:r>
      <w:r w:rsidRPr="007D78E8">
        <w:rPr>
          <w:i/>
        </w:rPr>
        <w:fldChar w:fldCharType="end"/>
      </w:r>
      <w:r>
        <w:t>). В первую очередь следует заполнить значение для должностей «</w:t>
      </w:r>
      <w:r>
        <w:rPr>
          <w:b/>
        </w:rPr>
        <w:t>Главный бухгалтер</w:t>
      </w:r>
      <w:r>
        <w:t>» и «</w:t>
      </w:r>
      <w:r>
        <w:rPr>
          <w:b/>
        </w:rPr>
        <w:t>Руководитель</w:t>
      </w:r>
      <w:r>
        <w:t>», т.к. именно эти данные будут использованы в формируемом БО из документа «</w:t>
      </w:r>
      <w:r>
        <w:rPr>
          <w:b/>
        </w:rPr>
        <w:t>Малая закупка</w:t>
      </w:r>
      <w:r>
        <w:t>» и «К</w:t>
      </w:r>
      <w:r>
        <w:rPr>
          <w:b/>
        </w:rPr>
        <w:t>онтракт</w:t>
      </w:r>
      <w:r>
        <w:t>».</w:t>
      </w:r>
    </w:p>
    <w:p w14:paraId="1FF20C6C" w14:textId="77777777" w:rsidR="005E2BD4" w:rsidRDefault="005E2BD4" w:rsidP="005E2BD4">
      <w:pPr>
        <w:spacing w:before="120"/>
        <w:jc w:val="center"/>
      </w:pPr>
      <w:r>
        <w:rPr>
          <w:noProof/>
        </w:rPr>
        <w:drawing>
          <wp:inline distT="0" distB="0" distL="0" distR="0" wp14:anchorId="41D14DC2" wp14:editId="15A0F401">
            <wp:extent cx="5940425" cy="3280410"/>
            <wp:effectExtent l="0" t="0" r="3175"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png"/>
                    <pic:cNvPicPr/>
                  </pic:nvPicPr>
                  <pic:blipFill>
                    <a:blip r:embed="rId916">
                      <a:extLst>
                        <a:ext uri="{28A0092B-C50C-407E-A947-70E740481C1C}">
                          <a14:useLocalDpi xmlns:a14="http://schemas.microsoft.com/office/drawing/2010/main" val="0"/>
                        </a:ext>
                      </a:extLst>
                    </a:blip>
                    <a:stretch>
                      <a:fillRect/>
                    </a:stretch>
                  </pic:blipFill>
                  <pic:spPr>
                    <a:xfrm>
                      <a:off x="0" y="0"/>
                      <a:ext cx="5940425" cy="3280410"/>
                    </a:xfrm>
                    <a:prstGeom prst="rect">
                      <a:avLst/>
                    </a:prstGeom>
                  </pic:spPr>
                </pic:pic>
              </a:graphicData>
            </a:graphic>
          </wp:inline>
        </w:drawing>
      </w:r>
    </w:p>
    <w:p w14:paraId="23D33CD7" w14:textId="77777777" w:rsidR="005E2BD4" w:rsidRDefault="005E2BD4" w:rsidP="005E2BD4">
      <w:pPr>
        <w:pStyle w:val="affffe"/>
      </w:pPr>
      <w:bookmarkStart w:id="1166" w:name="_Ref506242859"/>
      <w:r>
        <w:t xml:space="preserve">Рисунок </w:t>
      </w:r>
      <w:fldSimple w:instr=" SEQ Рисунок \* ARABIC ">
        <w:r w:rsidR="00DF3E4B">
          <w:rPr>
            <w:noProof/>
          </w:rPr>
          <w:t>835</w:t>
        </w:r>
      </w:fldSimple>
      <w:bookmarkEnd w:id="1166"/>
      <w:r>
        <w:t>. Форма заполнения сведений об ответственных лицах</w:t>
      </w:r>
    </w:p>
    <w:p w14:paraId="79D1C105" w14:textId="77777777" w:rsidR="005E2BD4" w:rsidRDefault="005E2BD4" w:rsidP="005E2BD4">
      <w:pPr>
        <w:ind w:firstLine="709"/>
      </w:pPr>
      <w:r>
        <w:t>После добавления необходимых полей достаточно закрыть форму настройки. Все внесенные данные останутся.</w:t>
      </w:r>
    </w:p>
    <w:p w14:paraId="7EE6D081" w14:textId="77777777" w:rsidR="005E2BD4" w:rsidRDefault="005E2BD4" w:rsidP="005E2BD4">
      <w:pPr>
        <w:ind w:firstLine="709"/>
      </w:pPr>
      <w:r>
        <w:lastRenderedPageBreak/>
        <w:t>Если в настройке назначения ответственных лиц поля, соответствующие главному бухгалтеру и руководителю организации не будут заполнены, то Системы автоматически перейдет в сведения об организации для получения соответствующих данных. Если необходимый сведений не окажется и в сведения об организации, то при попытке формирования БО Системы выдаст текст контроля, информирующий о необходимости заполнения ответственных лиц.</w:t>
      </w:r>
    </w:p>
    <w:p w14:paraId="77D9D015" w14:textId="77777777" w:rsidR="00211014" w:rsidRPr="008B2DD0" w:rsidRDefault="00211014" w:rsidP="00211014">
      <w:pPr>
        <w:ind w:firstLine="708"/>
      </w:pPr>
    </w:p>
    <w:p w14:paraId="7A10B321" w14:textId="77777777" w:rsidR="00211014" w:rsidRPr="00E55EE3" w:rsidRDefault="00211014" w:rsidP="0086232E">
      <w:pPr>
        <w:pStyle w:val="affb"/>
        <w:rPr>
          <w:b w:val="0"/>
        </w:rPr>
      </w:pPr>
    </w:p>
    <w:p w14:paraId="6DB502C7" w14:textId="77777777" w:rsidR="008D534A" w:rsidRDefault="008D534A" w:rsidP="008D534A">
      <w:pPr>
        <w:pStyle w:val="affff8"/>
      </w:pPr>
      <w:bookmarkStart w:id="1167" w:name="_Toc370117841"/>
      <w:bookmarkStart w:id="1168" w:name="_Toc532824133"/>
      <w:r w:rsidRPr="000A2920">
        <w:lastRenderedPageBreak/>
        <w:t xml:space="preserve">Лист </w:t>
      </w:r>
      <w:r w:rsidRPr="00A06BB0">
        <w:t>регистрации</w:t>
      </w:r>
      <w:r w:rsidRPr="000A2920">
        <w:t xml:space="preserve"> изменений</w:t>
      </w:r>
      <w:bookmarkEnd w:id="1167"/>
      <w:bookmarkEnd w:id="1168"/>
    </w:p>
    <w:tbl>
      <w:tblPr>
        <w:tblW w:w="102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90"/>
        <w:gridCol w:w="6840"/>
        <w:gridCol w:w="1134"/>
        <w:gridCol w:w="1483"/>
      </w:tblGrid>
      <w:tr w:rsidR="008D534A" w14:paraId="62433EF6" w14:textId="77777777" w:rsidTr="00113CAB">
        <w:trPr>
          <w:cantSplit/>
          <w:trHeight w:val="230"/>
        </w:trPr>
        <w:tc>
          <w:tcPr>
            <w:tcW w:w="790" w:type="dxa"/>
            <w:vMerge w:val="restart"/>
            <w:tcBorders>
              <w:top w:val="single" w:sz="6" w:space="0" w:color="auto"/>
              <w:left w:val="single" w:sz="8" w:space="0" w:color="auto"/>
              <w:bottom w:val="single" w:sz="6" w:space="0" w:color="auto"/>
              <w:right w:val="single" w:sz="6" w:space="0" w:color="auto"/>
            </w:tcBorders>
            <w:shd w:val="clear" w:color="auto" w:fill="D9D9D9"/>
            <w:vAlign w:val="center"/>
          </w:tcPr>
          <w:p w14:paraId="54388DFE" w14:textId="77777777" w:rsidR="008D534A" w:rsidRPr="004C359F" w:rsidRDefault="008D534A" w:rsidP="00113CAB">
            <w:pPr>
              <w:pStyle w:val="afff6"/>
            </w:pPr>
            <w:r>
              <w:t>Номер</w:t>
            </w:r>
            <w:r w:rsidRPr="004C359F">
              <w:t xml:space="preserve"> </w:t>
            </w:r>
            <w:r>
              <w:t>версии</w:t>
            </w:r>
          </w:p>
        </w:tc>
        <w:tc>
          <w:tcPr>
            <w:tcW w:w="6840" w:type="dxa"/>
            <w:vMerge w:val="restart"/>
            <w:tcBorders>
              <w:top w:val="single" w:sz="6" w:space="0" w:color="auto"/>
              <w:left w:val="single" w:sz="6" w:space="0" w:color="auto"/>
              <w:bottom w:val="single" w:sz="6" w:space="0" w:color="auto"/>
              <w:right w:val="single" w:sz="6" w:space="0" w:color="auto"/>
            </w:tcBorders>
            <w:shd w:val="clear" w:color="auto" w:fill="D9D9D9"/>
            <w:vAlign w:val="center"/>
          </w:tcPr>
          <w:p w14:paraId="18AC334D" w14:textId="77777777" w:rsidR="008D534A" w:rsidRPr="004C359F" w:rsidRDefault="008D534A" w:rsidP="00113CAB">
            <w:pPr>
              <w:pStyle w:val="afff6"/>
            </w:pPr>
            <w:r w:rsidRPr="004C359F">
              <w:t>Примечание</w:t>
            </w:r>
          </w:p>
        </w:tc>
        <w:tc>
          <w:tcPr>
            <w:tcW w:w="1134"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14:paraId="2138C546" w14:textId="77777777" w:rsidR="008D534A" w:rsidRPr="004C359F" w:rsidRDefault="008D534A" w:rsidP="00113CAB">
            <w:pPr>
              <w:pStyle w:val="afff6"/>
            </w:pPr>
            <w:r w:rsidRPr="004C359F">
              <w:t>Дата</w:t>
            </w:r>
          </w:p>
        </w:tc>
        <w:tc>
          <w:tcPr>
            <w:tcW w:w="1483"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14:paraId="19F4E007" w14:textId="77777777" w:rsidR="008D534A" w:rsidRPr="004C359F" w:rsidRDefault="008D534A" w:rsidP="00113CAB">
            <w:pPr>
              <w:pStyle w:val="afff6"/>
            </w:pPr>
            <w:r>
              <w:t>ФИО исполнителя</w:t>
            </w:r>
          </w:p>
        </w:tc>
      </w:tr>
      <w:tr w:rsidR="008D534A" w14:paraId="766715DC" w14:textId="77777777" w:rsidTr="00113CAB">
        <w:trPr>
          <w:cantSplit/>
          <w:trHeight w:val="230"/>
        </w:trPr>
        <w:tc>
          <w:tcPr>
            <w:tcW w:w="790" w:type="dxa"/>
            <w:vMerge/>
            <w:tcBorders>
              <w:top w:val="single" w:sz="6" w:space="0" w:color="auto"/>
              <w:left w:val="single" w:sz="8" w:space="0" w:color="auto"/>
              <w:bottom w:val="single" w:sz="6" w:space="0" w:color="auto"/>
              <w:right w:val="single" w:sz="6" w:space="0" w:color="auto"/>
            </w:tcBorders>
            <w:shd w:val="clear" w:color="auto" w:fill="D9D9D9"/>
          </w:tcPr>
          <w:p w14:paraId="48D35C14" w14:textId="77777777" w:rsidR="008D534A" w:rsidRPr="004C359F" w:rsidRDefault="008D534A" w:rsidP="00113CAB">
            <w:pPr>
              <w:pStyle w:val="afff6"/>
            </w:pPr>
          </w:p>
        </w:tc>
        <w:tc>
          <w:tcPr>
            <w:tcW w:w="6840" w:type="dxa"/>
            <w:vMerge/>
            <w:tcBorders>
              <w:top w:val="single" w:sz="6" w:space="0" w:color="auto"/>
              <w:left w:val="single" w:sz="6" w:space="0" w:color="auto"/>
              <w:bottom w:val="single" w:sz="6" w:space="0" w:color="auto"/>
              <w:right w:val="single" w:sz="6" w:space="0" w:color="auto"/>
            </w:tcBorders>
            <w:shd w:val="clear" w:color="auto" w:fill="D9D9D9"/>
          </w:tcPr>
          <w:p w14:paraId="6F8036A4" w14:textId="77777777" w:rsidR="008D534A" w:rsidRPr="004C359F" w:rsidRDefault="008D534A" w:rsidP="00113CAB">
            <w:pPr>
              <w:pStyle w:val="afff6"/>
            </w:pPr>
          </w:p>
        </w:tc>
        <w:tc>
          <w:tcPr>
            <w:tcW w:w="1134" w:type="dxa"/>
            <w:vMerge/>
            <w:tcBorders>
              <w:top w:val="single" w:sz="6" w:space="0" w:color="auto"/>
              <w:left w:val="single" w:sz="6" w:space="0" w:color="auto"/>
              <w:bottom w:val="single" w:sz="6" w:space="0" w:color="auto"/>
              <w:right w:val="single" w:sz="6" w:space="0" w:color="auto"/>
            </w:tcBorders>
            <w:shd w:val="clear" w:color="auto" w:fill="D9D9D9"/>
            <w:vAlign w:val="center"/>
          </w:tcPr>
          <w:p w14:paraId="24BD2771" w14:textId="77777777" w:rsidR="008D534A" w:rsidRPr="004C359F" w:rsidRDefault="008D534A" w:rsidP="00113CAB">
            <w:pPr>
              <w:pStyle w:val="afff6"/>
            </w:pPr>
          </w:p>
        </w:tc>
        <w:tc>
          <w:tcPr>
            <w:tcW w:w="1483" w:type="dxa"/>
            <w:vMerge/>
            <w:tcBorders>
              <w:top w:val="single" w:sz="6" w:space="0" w:color="auto"/>
              <w:left w:val="single" w:sz="6" w:space="0" w:color="auto"/>
              <w:bottom w:val="single" w:sz="6" w:space="0" w:color="auto"/>
              <w:right w:val="single" w:sz="8" w:space="0" w:color="auto"/>
            </w:tcBorders>
            <w:shd w:val="clear" w:color="auto" w:fill="D9D9D9"/>
          </w:tcPr>
          <w:p w14:paraId="079EE941" w14:textId="77777777" w:rsidR="008D534A" w:rsidRPr="004C359F" w:rsidRDefault="008D534A" w:rsidP="00113CAB">
            <w:pPr>
              <w:pStyle w:val="afff6"/>
            </w:pPr>
          </w:p>
        </w:tc>
      </w:tr>
      <w:tr w:rsidR="008D534A" w:rsidRPr="00634AD9" w14:paraId="22063DD3" w14:textId="77777777" w:rsidTr="00113CAB">
        <w:tc>
          <w:tcPr>
            <w:tcW w:w="790" w:type="dxa"/>
            <w:tcBorders>
              <w:top w:val="single" w:sz="6" w:space="0" w:color="auto"/>
              <w:left w:val="single" w:sz="8" w:space="0" w:color="auto"/>
              <w:bottom w:val="single" w:sz="6" w:space="0" w:color="auto"/>
              <w:right w:val="single" w:sz="6" w:space="0" w:color="auto"/>
            </w:tcBorders>
          </w:tcPr>
          <w:p w14:paraId="6BBEA26A" w14:textId="77777777" w:rsidR="008D534A" w:rsidRPr="008D534A" w:rsidRDefault="008D534A" w:rsidP="00113CAB">
            <w:pPr>
              <w:pStyle w:val="afff6"/>
            </w:pPr>
            <w:r>
              <w:t>00</w:t>
            </w:r>
          </w:p>
        </w:tc>
        <w:tc>
          <w:tcPr>
            <w:tcW w:w="6840" w:type="dxa"/>
            <w:tcBorders>
              <w:top w:val="single" w:sz="6" w:space="0" w:color="auto"/>
              <w:left w:val="single" w:sz="6" w:space="0" w:color="auto"/>
              <w:bottom w:val="single" w:sz="6" w:space="0" w:color="auto"/>
              <w:right w:val="single" w:sz="6" w:space="0" w:color="auto"/>
            </w:tcBorders>
          </w:tcPr>
          <w:p w14:paraId="0B69A257" w14:textId="77777777" w:rsidR="008D534A" w:rsidRPr="004C359F" w:rsidRDefault="008D534A" w:rsidP="00113CAB">
            <w:pPr>
              <w:pStyle w:val="afff5"/>
            </w:pPr>
            <w:r>
              <w:t>Начальная версия</w:t>
            </w:r>
          </w:p>
        </w:tc>
        <w:tc>
          <w:tcPr>
            <w:tcW w:w="1134" w:type="dxa"/>
            <w:tcBorders>
              <w:top w:val="single" w:sz="6" w:space="0" w:color="auto"/>
              <w:left w:val="single" w:sz="6" w:space="0" w:color="auto"/>
              <w:bottom w:val="single" w:sz="6" w:space="0" w:color="auto"/>
              <w:right w:val="single" w:sz="6" w:space="0" w:color="auto"/>
            </w:tcBorders>
          </w:tcPr>
          <w:p w14:paraId="6E859162" w14:textId="77777777" w:rsidR="008D534A" w:rsidRPr="004C359F" w:rsidRDefault="000305DB" w:rsidP="000305DB">
            <w:pPr>
              <w:pStyle w:val="afff6"/>
            </w:pPr>
            <w:r>
              <w:t>21</w:t>
            </w:r>
            <w:r w:rsidR="008D534A">
              <w:t>.</w:t>
            </w:r>
            <w:r>
              <w:t>12</w:t>
            </w:r>
            <w:r w:rsidR="008D534A">
              <w:t>.201</w:t>
            </w:r>
            <w:r>
              <w:t>6</w:t>
            </w:r>
          </w:p>
        </w:tc>
        <w:tc>
          <w:tcPr>
            <w:tcW w:w="1483" w:type="dxa"/>
            <w:tcBorders>
              <w:top w:val="single" w:sz="6" w:space="0" w:color="auto"/>
              <w:left w:val="single" w:sz="6" w:space="0" w:color="auto"/>
              <w:bottom w:val="single" w:sz="6" w:space="0" w:color="auto"/>
              <w:right w:val="single" w:sz="8" w:space="0" w:color="auto"/>
            </w:tcBorders>
          </w:tcPr>
          <w:p w14:paraId="15275C22" w14:textId="77777777" w:rsidR="008D534A" w:rsidRPr="00F02B71" w:rsidRDefault="008D534A" w:rsidP="008D534A">
            <w:pPr>
              <w:pStyle w:val="afff5"/>
              <w:jc w:val="center"/>
            </w:pPr>
            <w:r>
              <w:t>Андреев В.А.</w:t>
            </w:r>
          </w:p>
        </w:tc>
      </w:tr>
      <w:tr w:rsidR="00792197" w:rsidRPr="00634AD9" w14:paraId="542A3CC9" w14:textId="77777777" w:rsidTr="00113CAB">
        <w:tc>
          <w:tcPr>
            <w:tcW w:w="790" w:type="dxa"/>
            <w:tcBorders>
              <w:top w:val="single" w:sz="6" w:space="0" w:color="auto"/>
              <w:left w:val="single" w:sz="8" w:space="0" w:color="auto"/>
              <w:bottom w:val="single" w:sz="6" w:space="0" w:color="auto"/>
              <w:right w:val="single" w:sz="6" w:space="0" w:color="auto"/>
            </w:tcBorders>
          </w:tcPr>
          <w:p w14:paraId="647E8757" w14:textId="77777777" w:rsidR="00792197" w:rsidRDefault="00792197" w:rsidP="00113CAB">
            <w:pPr>
              <w:pStyle w:val="afff6"/>
            </w:pPr>
            <w:r>
              <w:t>01</w:t>
            </w:r>
          </w:p>
        </w:tc>
        <w:tc>
          <w:tcPr>
            <w:tcW w:w="6840" w:type="dxa"/>
            <w:tcBorders>
              <w:top w:val="single" w:sz="6" w:space="0" w:color="auto"/>
              <w:left w:val="single" w:sz="6" w:space="0" w:color="auto"/>
              <w:bottom w:val="single" w:sz="6" w:space="0" w:color="auto"/>
              <w:right w:val="single" w:sz="6" w:space="0" w:color="auto"/>
            </w:tcBorders>
          </w:tcPr>
          <w:p w14:paraId="651AFD94" w14:textId="77777777" w:rsidR="003F406C" w:rsidRDefault="00137257" w:rsidP="00137257">
            <w:pPr>
              <w:pStyle w:val="afff5"/>
            </w:pPr>
            <w:r>
              <w:t>Добавлена инструкция по использованию функционала «Изменение лота ПГ по результату экономии»</w:t>
            </w:r>
          </w:p>
        </w:tc>
        <w:tc>
          <w:tcPr>
            <w:tcW w:w="1134" w:type="dxa"/>
            <w:tcBorders>
              <w:top w:val="single" w:sz="6" w:space="0" w:color="auto"/>
              <w:left w:val="single" w:sz="6" w:space="0" w:color="auto"/>
              <w:bottom w:val="single" w:sz="6" w:space="0" w:color="auto"/>
              <w:right w:val="single" w:sz="6" w:space="0" w:color="auto"/>
            </w:tcBorders>
          </w:tcPr>
          <w:p w14:paraId="577F02F6" w14:textId="77777777" w:rsidR="00792197" w:rsidRDefault="00497145" w:rsidP="000305DB">
            <w:pPr>
              <w:pStyle w:val="afff6"/>
            </w:pPr>
            <w:r>
              <w:t>26</w:t>
            </w:r>
            <w:r w:rsidR="000305DB">
              <w:t>.05</w:t>
            </w:r>
            <w:r w:rsidR="003F406C">
              <w:t>.201</w:t>
            </w:r>
            <w:r w:rsidR="000305DB">
              <w:t>7</w:t>
            </w:r>
          </w:p>
        </w:tc>
        <w:tc>
          <w:tcPr>
            <w:tcW w:w="1483" w:type="dxa"/>
            <w:tcBorders>
              <w:top w:val="single" w:sz="6" w:space="0" w:color="auto"/>
              <w:left w:val="single" w:sz="6" w:space="0" w:color="auto"/>
              <w:bottom w:val="single" w:sz="6" w:space="0" w:color="auto"/>
              <w:right w:val="single" w:sz="8" w:space="0" w:color="auto"/>
            </w:tcBorders>
          </w:tcPr>
          <w:p w14:paraId="3EA17C4C" w14:textId="77777777" w:rsidR="00792197" w:rsidRDefault="003F406C" w:rsidP="008D534A">
            <w:pPr>
              <w:pStyle w:val="afff5"/>
              <w:jc w:val="center"/>
            </w:pPr>
            <w:r>
              <w:t>Андреев В.А.</w:t>
            </w:r>
          </w:p>
        </w:tc>
      </w:tr>
      <w:tr w:rsidR="00DC1913" w:rsidRPr="00634AD9" w14:paraId="2A1A3D48" w14:textId="77777777" w:rsidTr="00113CAB">
        <w:tc>
          <w:tcPr>
            <w:tcW w:w="790" w:type="dxa"/>
            <w:tcBorders>
              <w:top w:val="single" w:sz="6" w:space="0" w:color="auto"/>
              <w:left w:val="single" w:sz="8" w:space="0" w:color="auto"/>
              <w:bottom w:val="single" w:sz="6" w:space="0" w:color="auto"/>
              <w:right w:val="single" w:sz="6" w:space="0" w:color="auto"/>
            </w:tcBorders>
          </w:tcPr>
          <w:p w14:paraId="736AC84D" w14:textId="77777777" w:rsidR="00DC1913" w:rsidRDefault="00DC1913" w:rsidP="00113CAB">
            <w:pPr>
              <w:pStyle w:val="afff6"/>
            </w:pPr>
            <w:r>
              <w:t>02</w:t>
            </w:r>
          </w:p>
        </w:tc>
        <w:tc>
          <w:tcPr>
            <w:tcW w:w="6840" w:type="dxa"/>
            <w:tcBorders>
              <w:top w:val="single" w:sz="6" w:space="0" w:color="auto"/>
              <w:left w:val="single" w:sz="6" w:space="0" w:color="auto"/>
              <w:bottom w:val="single" w:sz="6" w:space="0" w:color="auto"/>
              <w:right w:val="single" w:sz="6" w:space="0" w:color="auto"/>
            </w:tcBorders>
          </w:tcPr>
          <w:p w14:paraId="629337A5" w14:textId="77777777" w:rsidR="00DC1913" w:rsidRDefault="00DC1913" w:rsidP="00DC1913">
            <w:pPr>
              <w:pStyle w:val="afff5"/>
            </w:pPr>
            <w:r>
              <w:t>Добавлен инструкция «</w:t>
            </w:r>
            <w:r>
              <w:fldChar w:fldCharType="begin"/>
            </w:r>
            <w:r>
              <w:instrText xml:space="preserve"> REF _Ref484093814 \h </w:instrText>
            </w:r>
            <w:r>
              <w:fldChar w:fldCharType="separate"/>
            </w:r>
            <w:r w:rsidR="00DF3E4B">
              <w:t>Заполнение сведений о лекарственных препаратах</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44CA9094" w14:textId="77777777" w:rsidR="00DC1913" w:rsidRDefault="00DC1913" w:rsidP="000305DB">
            <w:pPr>
              <w:pStyle w:val="afff6"/>
            </w:pPr>
            <w:r>
              <w:t>01.06.2017</w:t>
            </w:r>
          </w:p>
        </w:tc>
        <w:tc>
          <w:tcPr>
            <w:tcW w:w="1483" w:type="dxa"/>
            <w:tcBorders>
              <w:top w:val="single" w:sz="6" w:space="0" w:color="auto"/>
              <w:left w:val="single" w:sz="6" w:space="0" w:color="auto"/>
              <w:bottom w:val="single" w:sz="6" w:space="0" w:color="auto"/>
              <w:right w:val="single" w:sz="8" w:space="0" w:color="auto"/>
            </w:tcBorders>
          </w:tcPr>
          <w:p w14:paraId="2A195D3A" w14:textId="77777777" w:rsidR="00DC1913" w:rsidRDefault="00DC1913" w:rsidP="008D534A">
            <w:pPr>
              <w:pStyle w:val="afff5"/>
              <w:jc w:val="center"/>
            </w:pPr>
            <w:r>
              <w:t>Андреев В.А.</w:t>
            </w:r>
          </w:p>
        </w:tc>
      </w:tr>
      <w:tr w:rsidR="00832D07" w:rsidRPr="00634AD9" w14:paraId="7615D20A" w14:textId="77777777" w:rsidTr="00113CAB">
        <w:tc>
          <w:tcPr>
            <w:tcW w:w="790" w:type="dxa"/>
            <w:tcBorders>
              <w:top w:val="single" w:sz="6" w:space="0" w:color="auto"/>
              <w:left w:val="single" w:sz="8" w:space="0" w:color="auto"/>
              <w:bottom w:val="single" w:sz="6" w:space="0" w:color="auto"/>
              <w:right w:val="single" w:sz="6" w:space="0" w:color="auto"/>
            </w:tcBorders>
          </w:tcPr>
          <w:p w14:paraId="4BADCA5F" w14:textId="77777777" w:rsidR="00832D07" w:rsidRDefault="00832D07" w:rsidP="00113CAB">
            <w:pPr>
              <w:pStyle w:val="afff6"/>
            </w:pPr>
            <w:r>
              <w:t>03</w:t>
            </w:r>
          </w:p>
        </w:tc>
        <w:tc>
          <w:tcPr>
            <w:tcW w:w="6840" w:type="dxa"/>
            <w:tcBorders>
              <w:top w:val="single" w:sz="6" w:space="0" w:color="auto"/>
              <w:left w:val="single" w:sz="6" w:space="0" w:color="auto"/>
              <w:bottom w:val="single" w:sz="6" w:space="0" w:color="auto"/>
              <w:right w:val="single" w:sz="6" w:space="0" w:color="auto"/>
            </w:tcBorders>
          </w:tcPr>
          <w:p w14:paraId="653988D5" w14:textId="77777777" w:rsidR="00832D07" w:rsidRDefault="00832D07" w:rsidP="00832D07">
            <w:pPr>
              <w:pStyle w:val="afff5"/>
            </w:pPr>
            <w:r>
              <w:t>Добавлена инструкция «</w:t>
            </w:r>
            <w:r>
              <w:fldChar w:fldCharType="begin"/>
            </w:r>
            <w:r>
              <w:instrText xml:space="preserve"> REF _Ref487210845 \h </w:instrText>
            </w:r>
            <w:r>
              <w:fldChar w:fldCharType="separate"/>
            </w:r>
            <w:r w:rsidR="00DF3E4B">
              <w:t>Формирование документа</w:t>
            </w:r>
            <w:r w:rsidR="00DF3E4B" w:rsidRPr="007724B2">
              <w:t xml:space="preserve"> «</w:t>
            </w:r>
            <w:r w:rsidR="00DF3E4B">
              <w:t>П</w:t>
            </w:r>
            <w:r w:rsidR="00DF3E4B" w:rsidRPr="007724B2">
              <w:t>лан закупок»</w:t>
            </w:r>
            <w:r w:rsidR="00DF3E4B">
              <w:t xml:space="preserve"> на основе переданных полномочий</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6B4349EA" w14:textId="77777777" w:rsidR="00832D07" w:rsidRDefault="00832D07" w:rsidP="000305DB">
            <w:pPr>
              <w:pStyle w:val="afff6"/>
            </w:pPr>
            <w:r>
              <w:t>07.07.2017</w:t>
            </w:r>
          </w:p>
        </w:tc>
        <w:tc>
          <w:tcPr>
            <w:tcW w:w="1483" w:type="dxa"/>
            <w:tcBorders>
              <w:top w:val="single" w:sz="6" w:space="0" w:color="auto"/>
              <w:left w:val="single" w:sz="6" w:space="0" w:color="auto"/>
              <w:bottom w:val="single" w:sz="6" w:space="0" w:color="auto"/>
              <w:right w:val="single" w:sz="8" w:space="0" w:color="auto"/>
            </w:tcBorders>
          </w:tcPr>
          <w:p w14:paraId="0F777D7D" w14:textId="77777777" w:rsidR="00832D07" w:rsidRDefault="00832D07" w:rsidP="008D534A">
            <w:pPr>
              <w:pStyle w:val="afff5"/>
              <w:jc w:val="center"/>
            </w:pPr>
            <w:r>
              <w:t>Андреев В.А.</w:t>
            </w:r>
          </w:p>
        </w:tc>
      </w:tr>
      <w:tr w:rsidR="002547F9" w:rsidRPr="00634AD9" w14:paraId="0A412375" w14:textId="77777777" w:rsidTr="00113CAB">
        <w:tc>
          <w:tcPr>
            <w:tcW w:w="790" w:type="dxa"/>
            <w:tcBorders>
              <w:top w:val="single" w:sz="6" w:space="0" w:color="auto"/>
              <w:left w:val="single" w:sz="8" w:space="0" w:color="auto"/>
              <w:bottom w:val="single" w:sz="6" w:space="0" w:color="auto"/>
              <w:right w:val="single" w:sz="6" w:space="0" w:color="auto"/>
            </w:tcBorders>
          </w:tcPr>
          <w:p w14:paraId="3E27BB39" w14:textId="77777777" w:rsidR="002547F9" w:rsidRDefault="002547F9" w:rsidP="00113CAB">
            <w:pPr>
              <w:pStyle w:val="afff6"/>
            </w:pPr>
            <w:r>
              <w:t>04</w:t>
            </w:r>
          </w:p>
        </w:tc>
        <w:tc>
          <w:tcPr>
            <w:tcW w:w="6840" w:type="dxa"/>
            <w:tcBorders>
              <w:top w:val="single" w:sz="6" w:space="0" w:color="auto"/>
              <w:left w:val="single" w:sz="6" w:space="0" w:color="auto"/>
              <w:bottom w:val="single" w:sz="6" w:space="0" w:color="auto"/>
              <w:right w:val="single" w:sz="6" w:space="0" w:color="auto"/>
            </w:tcBorders>
          </w:tcPr>
          <w:p w14:paraId="154661A3" w14:textId="77777777" w:rsidR="002547F9" w:rsidRDefault="002547F9" w:rsidP="002547F9">
            <w:pPr>
              <w:pStyle w:val="afff5"/>
            </w:pPr>
            <w:r>
              <w:t>Добавления инструкция по заполнению сведений в лотах плана-графика, относящихся к лекарственным препаратам «</w:t>
            </w:r>
            <w:r>
              <w:fldChar w:fldCharType="begin"/>
            </w:r>
            <w:r>
              <w:instrText xml:space="preserve"> REF _Ref491698086 \h </w:instrText>
            </w:r>
            <w:r>
              <w:fldChar w:fldCharType="separate"/>
            </w:r>
            <w:r w:rsidR="00DF3E4B">
              <w:t>Формирование лота плана-графика по лекарственным препаратам.</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481C5B38" w14:textId="77777777" w:rsidR="002547F9" w:rsidRDefault="002547F9" w:rsidP="000305DB">
            <w:pPr>
              <w:pStyle w:val="afff6"/>
            </w:pPr>
            <w:r>
              <w:t>17.08.2017</w:t>
            </w:r>
          </w:p>
        </w:tc>
        <w:tc>
          <w:tcPr>
            <w:tcW w:w="1483" w:type="dxa"/>
            <w:tcBorders>
              <w:top w:val="single" w:sz="6" w:space="0" w:color="auto"/>
              <w:left w:val="single" w:sz="6" w:space="0" w:color="auto"/>
              <w:bottom w:val="single" w:sz="6" w:space="0" w:color="auto"/>
              <w:right w:val="single" w:sz="8" w:space="0" w:color="auto"/>
            </w:tcBorders>
          </w:tcPr>
          <w:p w14:paraId="02E4453F" w14:textId="77777777" w:rsidR="002547F9" w:rsidRDefault="002547F9" w:rsidP="008D534A">
            <w:pPr>
              <w:pStyle w:val="afff5"/>
              <w:jc w:val="center"/>
            </w:pPr>
            <w:r>
              <w:t>Андреев В.А.</w:t>
            </w:r>
          </w:p>
        </w:tc>
      </w:tr>
      <w:tr w:rsidR="002547F9" w:rsidRPr="00634AD9" w14:paraId="72AED7DE" w14:textId="77777777" w:rsidTr="00113CAB">
        <w:tc>
          <w:tcPr>
            <w:tcW w:w="790" w:type="dxa"/>
            <w:tcBorders>
              <w:top w:val="single" w:sz="6" w:space="0" w:color="auto"/>
              <w:left w:val="single" w:sz="8" w:space="0" w:color="auto"/>
              <w:bottom w:val="single" w:sz="6" w:space="0" w:color="auto"/>
              <w:right w:val="single" w:sz="6" w:space="0" w:color="auto"/>
            </w:tcBorders>
          </w:tcPr>
          <w:p w14:paraId="7FFA015D" w14:textId="77777777" w:rsidR="002547F9" w:rsidRDefault="002547F9" w:rsidP="00113CAB">
            <w:pPr>
              <w:pStyle w:val="afff6"/>
            </w:pPr>
            <w:r>
              <w:t>05</w:t>
            </w:r>
          </w:p>
        </w:tc>
        <w:tc>
          <w:tcPr>
            <w:tcW w:w="6840" w:type="dxa"/>
            <w:tcBorders>
              <w:top w:val="single" w:sz="6" w:space="0" w:color="auto"/>
              <w:left w:val="single" w:sz="6" w:space="0" w:color="auto"/>
              <w:bottom w:val="single" w:sz="6" w:space="0" w:color="auto"/>
              <w:right w:val="single" w:sz="6" w:space="0" w:color="auto"/>
            </w:tcBorders>
          </w:tcPr>
          <w:p w14:paraId="35135705" w14:textId="77777777" w:rsidR="002547F9" w:rsidRDefault="002547F9" w:rsidP="002547F9">
            <w:pPr>
              <w:pStyle w:val="afff5"/>
            </w:pPr>
            <w:r>
              <w:t>Инструкция по внесению изменения в контракт разделена на две части: «</w:t>
            </w:r>
            <w:r>
              <w:fldChar w:fldCharType="begin"/>
            </w:r>
            <w:r>
              <w:instrText xml:space="preserve"> REF _Ref491698198 \h </w:instrText>
            </w:r>
            <w:r>
              <w:fldChar w:fldCharType="separate"/>
            </w:r>
            <w:r w:rsidR="00DF3E4B">
              <w:t>Внесение изменений в контракт</w:t>
            </w:r>
            <w:r>
              <w:fldChar w:fldCharType="end"/>
            </w:r>
            <w:r>
              <w:t>» и «</w:t>
            </w:r>
            <w:r>
              <w:fldChar w:fldCharType="begin"/>
            </w:r>
            <w:r>
              <w:instrText xml:space="preserve"> REF _Ref491698228 \h </w:instrText>
            </w:r>
            <w:r>
              <w:fldChar w:fldCharType="separate"/>
            </w:r>
            <w:r w:rsidR="00DF3E4B">
              <w:t>Внесение технических изменений в контракт, не требующих отправку в ЕИС</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41FE2A51" w14:textId="77777777" w:rsidR="002547F9" w:rsidRDefault="002547F9" w:rsidP="000305DB">
            <w:pPr>
              <w:pStyle w:val="afff6"/>
            </w:pPr>
            <w:r>
              <w:t>28.08.2017</w:t>
            </w:r>
          </w:p>
        </w:tc>
        <w:tc>
          <w:tcPr>
            <w:tcW w:w="1483" w:type="dxa"/>
            <w:tcBorders>
              <w:top w:val="single" w:sz="6" w:space="0" w:color="auto"/>
              <w:left w:val="single" w:sz="6" w:space="0" w:color="auto"/>
              <w:bottom w:val="single" w:sz="6" w:space="0" w:color="auto"/>
              <w:right w:val="single" w:sz="8" w:space="0" w:color="auto"/>
            </w:tcBorders>
          </w:tcPr>
          <w:p w14:paraId="4EAA348D" w14:textId="77777777" w:rsidR="002547F9" w:rsidRDefault="002547F9" w:rsidP="008D534A">
            <w:pPr>
              <w:pStyle w:val="afff5"/>
              <w:jc w:val="center"/>
            </w:pPr>
            <w:r>
              <w:t>Андреев В.А.</w:t>
            </w:r>
          </w:p>
        </w:tc>
      </w:tr>
      <w:tr w:rsidR="00770788" w:rsidRPr="00634AD9" w14:paraId="022FC035" w14:textId="77777777" w:rsidTr="00770788">
        <w:tc>
          <w:tcPr>
            <w:tcW w:w="790" w:type="dxa"/>
            <w:tcBorders>
              <w:top w:val="single" w:sz="6" w:space="0" w:color="auto"/>
              <w:left w:val="single" w:sz="8" w:space="0" w:color="auto"/>
              <w:bottom w:val="single" w:sz="6" w:space="0" w:color="auto"/>
              <w:right w:val="single" w:sz="6" w:space="0" w:color="auto"/>
            </w:tcBorders>
          </w:tcPr>
          <w:p w14:paraId="389C46E7" w14:textId="77777777" w:rsidR="00770788" w:rsidRDefault="00770788" w:rsidP="006D695A">
            <w:pPr>
              <w:pStyle w:val="afff6"/>
            </w:pPr>
            <w:r>
              <w:t>06</w:t>
            </w:r>
          </w:p>
        </w:tc>
        <w:tc>
          <w:tcPr>
            <w:tcW w:w="6840" w:type="dxa"/>
            <w:tcBorders>
              <w:top w:val="single" w:sz="6" w:space="0" w:color="auto"/>
              <w:left w:val="single" w:sz="6" w:space="0" w:color="auto"/>
              <w:bottom w:val="single" w:sz="6" w:space="0" w:color="auto"/>
              <w:right w:val="single" w:sz="6" w:space="0" w:color="auto"/>
            </w:tcBorders>
          </w:tcPr>
          <w:p w14:paraId="5E58CB15" w14:textId="77777777" w:rsidR="00770788" w:rsidRDefault="00770788" w:rsidP="006D695A">
            <w:pPr>
              <w:pStyle w:val="afff5"/>
            </w:pPr>
            <w:r>
              <w:t>Добавлена инструкция «</w:t>
            </w:r>
            <w:r>
              <w:fldChar w:fldCharType="begin"/>
            </w:r>
            <w:r>
              <w:instrText xml:space="preserve"> REF _Ref492549915 \h </w:instrText>
            </w:r>
            <w:r>
              <w:fldChar w:fldCharType="separate"/>
            </w:r>
            <w:r w:rsidR="00DF3E4B">
              <w:t>Работа с документом</w:t>
            </w:r>
            <w:r w:rsidR="00DF3E4B" w:rsidRPr="00346A4B">
              <w:t xml:space="preserve"> «</w:t>
            </w:r>
            <w:r w:rsidR="00DF3E4B">
              <w:t>Отчет об исполнении</w:t>
            </w:r>
            <w:r w:rsidR="00DF3E4B" w:rsidRPr="00346A4B">
              <w:t xml:space="preserve"> контракта»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0F73C331" w14:textId="77777777" w:rsidR="00770788" w:rsidRDefault="00770788" w:rsidP="006D695A">
            <w:pPr>
              <w:pStyle w:val="afff6"/>
            </w:pPr>
            <w:r>
              <w:t>07.09.2017</w:t>
            </w:r>
          </w:p>
        </w:tc>
        <w:tc>
          <w:tcPr>
            <w:tcW w:w="1483" w:type="dxa"/>
            <w:tcBorders>
              <w:top w:val="single" w:sz="6" w:space="0" w:color="auto"/>
              <w:left w:val="single" w:sz="6" w:space="0" w:color="auto"/>
              <w:bottom w:val="single" w:sz="6" w:space="0" w:color="auto"/>
              <w:right w:val="single" w:sz="8" w:space="0" w:color="auto"/>
            </w:tcBorders>
          </w:tcPr>
          <w:p w14:paraId="6713EB1E" w14:textId="77777777" w:rsidR="00770788" w:rsidRDefault="00770788" w:rsidP="006D695A">
            <w:pPr>
              <w:pStyle w:val="afff5"/>
              <w:jc w:val="center"/>
            </w:pPr>
            <w:r>
              <w:t>Красненков С.В.</w:t>
            </w:r>
          </w:p>
        </w:tc>
      </w:tr>
      <w:tr w:rsidR="000F1D07" w:rsidRPr="00634AD9" w14:paraId="6FC8C9BA" w14:textId="77777777" w:rsidTr="00770788">
        <w:tc>
          <w:tcPr>
            <w:tcW w:w="790" w:type="dxa"/>
            <w:tcBorders>
              <w:top w:val="single" w:sz="6" w:space="0" w:color="auto"/>
              <w:left w:val="single" w:sz="8" w:space="0" w:color="auto"/>
              <w:bottom w:val="single" w:sz="6" w:space="0" w:color="auto"/>
              <w:right w:val="single" w:sz="6" w:space="0" w:color="auto"/>
            </w:tcBorders>
          </w:tcPr>
          <w:p w14:paraId="7CED70B7" w14:textId="77777777" w:rsidR="000F1D07" w:rsidRDefault="000F1D07" w:rsidP="006D695A">
            <w:pPr>
              <w:pStyle w:val="afff6"/>
            </w:pPr>
            <w:r>
              <w:t>07</w:t>
            </w:r>
          </w:p>
        </w:tc>
        <w:tc>
          <w:tcPr>
            <w:tcW w:w="6840" w:type="dxa"/>
            <w:tcBorders>
              <w:top w:val="single" w:sz="6" w:space="0" w:color="auto"/>
              <w:left w:val="single" w:sz="6" w:space="0" w:color="auto"/>
              <w:bottom w:val="single" w:sz="6" w:space="0" w:color="auto"/>
              <w:right w:val="single" w:sz="6" w:space="0" w:color="auto"/>
            </w:tcBorders>
          </w:tcPr>
          <w:p w14:paraId="3C0A16EB" w14:textId="77777777" w:rsidR="000F1D07" w:rsidRDefault="000F1D07" w:rsidP="006D695A">
            <w:pPr>
              <w:pStyle w:val="afff5"/>
            </w:pPr>
            <w:r>
              <w:t>Дополнена информация по отмене позиций плана закупок «</w:t>
            </w:r>
            <w:r>
              <w:fldChar w:fldCharType="begin"/>
            </w:r>
            <w:r>
              <w:instrText xml:space="preserve"> REF _Ref496877076 \h </w:instrText>
            </w:r>
            <w:r>
              <w:fldChar w:fldCharType="separate"/>
            </w:r>
            <w:r w:rsidR="00DF3E4B">
              <w:t>Отмена опубликованной позиции плана закупок</w:t>
            </w:r>
            <w:r>
              <w:fldChar w:fldCharType="end"/>
            </w:r>
            <w:r>
              <w:t>» и отмене позиции план-графика закупок «</w:t>
            </w:r>
            <w:r>
              <w:fldChar w:fldCharType="begin"/>
            </w:r>
            <w:r>
              <w:instrText xml:space="preserve"> REF _Ref496877077 \h </w:instrText>
            </w:r>
            <w:r>
              <w:fldChar w:fldCharType="separate"/>
            </w:r>
            <w:r w:rsidR="00DF3E4B">
              <w:t>Отмена опубликованной позиции плана-графика</w:t>
            </w:r>
            <w:r>
              <w:fldChar w:fldCharType="end"/>
            </w:r>
            <w:r>
              <w:t>». Добавлено описание работы по рассмотрению заявок по электронному аукциону «</w:t>
            </w:r>
            <w:r>
              <w:fldChar w:fldCharType="begin"/>
            </w:r>
            <w:r>
              <w:instrText xml:space="preserve"> REF _Ref496877120 \h </w:instrText>
            </w:r>
            <w:r>
              <w:fldChar w:fldCharType="separate"/>
            </w:r>
            <w:r w:rsidR="00DF3E4B">
              <w:t>Рассмотрение заявок участников и формирование протоколов по 1-м и 2-м частям заявок участников электронного аукциона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6A1DF848" w14:textId="77777777" w:rsidR="000F1D07" w:rsidRDefault="000F1D07" w:rsidP="006D695A">
            <w:pPr>
              <w:pStyle w:val="afff6"/>
            </w:pPr>
            <w:r>
              <w:t>27.10.2017</w:t>
            </w:r>
          </w:p>
        </w:tc>
        <w:tc>
          <w:tcPr>
            <w:tcW w:w="1483" w:type="dxa"/>
            <w:tcBorders>
              <w:top w:val="single" w:sz="6" w:space="0" w:color="auto"/>
              <w:left w:val="single" w:sz="6" w:space="0" w:color="auto"/>
              <w:bottom w:val="single" w:sz="6" w:space="0" w:color="auto"/>
              <w:right w:val="single" w:sz="8" w:space="0" w:color="auto"/>
            </w:tcBorders>
          </w:tcPr>
          <w:p w14:paraId="1ACAC3DE" w14:textId="77777777" w:rsidR="000F1D07" w:rsidRDefault="000F1D07" w:rsidP="006D695A">
            <w:pPr>
              <w:pStyle w:val="afff5"/>
              <w:jc w:val="center"/>
            </w:pPr>
            <w:r>
              <w:t>Андреев В.А.</w:t>
            </w:r>
          </w:p>
        </w:tc>
      </w:tr>
      <w:tr w:rsidR="006F1C29" w:rsidRPr="00634AD9" w14:paraId="63F51045" w14:textId="77777777" w:rsidTr="00770788">
        <w:tc>
          <w:tcPr>
            <w:tcW w:w="790" w:type="dxa"/>
            <w:tcBorders>
              <w:top w:val="single" w:sz="6" w:space="0" w:color="auto"/>
              <w:left w:val="single" w:sz="8" w:space="0" w:color="auto"/>
              <w:bottom w:val="single" w:sz="6" w:space="0" w:color="auto"/>
              <w:right w:val="single" w:sz="6" w:space="0" w:color="auto"/>
            </w:tcBorders>
          </w:tcPr>
          <w:p w14:paraId="04EFD99D" w14:textId="77777777" w:rsidR="006F1C29" w:rsidRDefault="006F1C29" w:rsidP="006D695A">
            <w:pPr>
              <w:pStyle w:val="afff6"/>
            </w:pPr>
            <w:r>
              <w:t>08</w:t>
            </w:r>
          </w:p>
        </w:tc>
        <w:tc>
          <w:tcPr>
            <w:tcW w:w="6840" w:type="dxa"/>
            <w:tcBorders>
              <w:top w:val="single" w:sz="6" w:space="0" w:color="auto"/>
              <w:left w:val="single" w:sz="6" w:space="0" w:color="auto"/>
              <w:bottom w:val="single" w:sz="6" w:space="0" w:color="auto"/>
              <w:right w:val="single" w:sz="6" w:space="0" w:color="auto"/>
            </w:tcBorders>
          </w:tcPr>
          <w:p w14:paraId="007C0506" w14:textId="77777777" w:rsidR="006F1C29" w:rsidRDefault="006F1C29" w:rsidP="006F1C29">
            <w:pPr>
              <w:pStyle w:val="afff5"/>
            </w:pPr>
            <w:r>
              <w:t xml:space="preserve">Обновлена инструкция по </w:t>
            </w:r>
            <w:r>
              <w:fldChar w:fldCharType="begin"/>
            </w:r>
            <w:r>
              <w:instrText xml:space="preserve"> REF _Ref417560935 \h </w:instrText>
            </w:r>
            <w:r>
              <w:fldChar w:fldCharType="separate"/>
            </w:r>
            <w:r w:rsidR="00DF3E4B">
              <w:t>Работа с д</w:t>
            </w:r>
            <w:r w:rsidR="00DF3E4B" w:rsidRPr="00346A4B">
              <w:t>окумент</w:t>
            </w:r>
            <w:r w:rsidR="00DF3E4B">
              <w:t>ами</w:t>
            </w:r>
            <w:r w:rsidR="00DF3E4B" w:rsidRPr="00346A4B">
              <w:t xml:space="preserve"> «Исполнение контракта»</w:t>
            </w:r>
            <w:r>
              <w:fldChar w:fldCharType="end"/>
            </w:r>
            <w:r>
              <w:t xml:space="preserve"> и добавления инструкция по справочнику «</w:t>
            </w:r>
            <w:r>
              <w:fldChar w:fldCharType="begin"/>
            </w:r>
            <w:r>
              <w:instrText xml:space="preserve"> REF _Ref506969381 \h </w:instrText>
            </w:r>
            <w:r>
              <w:fldChar w:fldCharType="separate"/>
            </w:r>
            <w:r w:rsidR="00DF3E4B">
              <w:t>Ответственные лица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30D9785E" w14:textId="77777777" w:rsidR="006F1C29" w:rsidRDefault="006F1C29" w:rsidP="006D695A">
            <w:pPr>
              <w:pStyle w:val="afff6"/>
            </w:pPr>
            <w:r>
              <w:t>21.02.2018</w:t>
            </w:r>
          </w:p>
        </w:tc>
        <w:tc>
          <w:tcPr>
            <w:tcW w:w="1483" w:type="dxa"/>
            <w:tcBorders>
              <w:top w:val="single" w:sz="6" w:space="0" w:color="auto"/>
              <w:left w:val="single" w:sz="6" w:space="0" w:color="auto"/>
              <w:bottom w:val="single" w:sz="6" w:space="0" w:color="auto"/>
              <w:right w:val="single" w:sz="8" w:space="0" w:color="auto"/>
            </w:tcBorders>
          </w:tcPr>
          <w:p w14:paraId="21EB890A" w14:textId="77777777" w:rsidR="006F1C29" w:rsidRDefault="006F1C29" w:rsidP="006D695A">
            <w:pPr>
              <w:pStyle w:val="afff5"/>
              <w:jc w:val="center"/>
            </w:pPr>
            <w:r>
              <w:t>Андреев В.А.</w:t>
            </w:r>
          </w:p>
        </w:tc>
      </w:tr>
      <w:tr w:rsidR="008C0F52" w:rsidRPr="00634AD9" w14:paraId="02DBA85C" w14:textId="77777777" w:rsidTr="00770788">
        <w:tc>
          <w:tcPr>
            <w:tcW w:w="790" w:type="dxa"/>
            <w:tcBorders>
              <w:top w:val="single" w:sz="6" w:space="0" w:color="auto"/>
              <w:left w:val="single" w:sz="8" w:space="0" w:color="auto"/>
              <w:bottom w:val="single" w:sz="6" w:space="0" w:color="auto"/>
              <w:right w:val="single" w:sz="6" w:space="0" w:color="auto"/>
            </w:tcBorders>
          </w:tcPr>
          <w:p w14:paraId="4B7E2223" w14:textId="77777777" w:rsidR="008C0F52" w:rsidRPr="008C0F52" w:rsidRDefault="008C0F52" w:rsidP="006D695A">
            <w:pPr>
              <w:pStyle w:val="afff6"/>
              <w:rPr>
                <w:lang w:val="en-US"/>
              </w:rPr>
            </w:pPr>
            <w:r>
              <w:rPr>
                <w:lang w:val="en-US"/>
              </w:rPr>
              <w:t>09</w:t>
            </w:r>
          </w:p>
        </w:tc>
        <w:tc>
          <w:tcPr>
            <w:tcW w:w="6840" w:type="dxa"/>
            <w:tcBorders>
              <w:top w:val="single" w:sz="6" w:space="0" w:color="auto"/>
              <w:left w:val="single" w:sz="6" w:space="0" w:color="auto"/>
              <w:bottom w:val="single" w:sz="6" w:space="0" w:color="auto"/>
              <w:right w:val="single" w:sz="6" w:space="0" w:color="auto"/>
            </w:tcBorders>
          </w:tcPr>
          <w:p w14:paraId="40F06CA3" w14:textId="047BC58A" w:rsidR="008C0F52" w:rsidRPr="008C0F52" w:rsidRDefault="008C0F52" w:rsidP="00F42368">
            <w:pPr>
              <w:pStyle w:val="afff5"/>
            </w:pPr>
            <w:r>
              <w:t>Добавлена инструкция по работе с документом «</w:t>
            </w:r>
            <w:r w:rsidR="00F42368">
              <w:fldChar w:fldCharType="begin"/>
            </w:r>
            <w:r w:rsidR="00F42368">
              <w:instrText xml:space="preserve"> REF _Ref525037072 \h </w:instrText>
            </w:r>
            <w:r w:rsidR="00F42368">
              <w:fldChar w:fldCharType="separate"/>
            </w:r>
            <w:r w:rsidR="00DF3E4B">
              <w:t>Документ отчета по СМП и СОНКО</w:t>
            </w:r>
            <w:r w:rsidR="00F42368">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62846D79" w14:textId="77777777" w:rsidR="008C0F52" w:rsidRDefault="008C0F52" w:rsidP="006D695A">
            <w:pPr>
              <w:pStyle w:val="afff6"/>
            </w:pPr>
            <w:r>
              <w:t>07.03.2018</w:t>
            </w:r>
          </w:p>
        </w:tc>
        <w:tc>
          <w:tcPr>
            <w:tcW w:w="1483" w:type="dxa"/>
            <w:tcBorders>
              <w:top w:val="single" w:sz="6" w:space="0" w:color="auto"/>
              <w:left w:val="single" w:sz="6" w:space="0" w:color="auto"/>
              <w:bottom w:val="single" w:sz="6" w:space="0" w:color="auto"/>
              <w:right w:val="single" w:sz="8" w:space="0" w:color="auto"/>
            </w:tcBorders>
          </w:tcPr>
          <w:p w14:paraId="0D68A702" w14:textId="77777777" w:rsidR="008C0F52" w:rsidRDefault="008C0F52" w:rsidP="006D695A">
            <w:pPr>
              <w:pStyle w:val="afff5"/>
              <w:jc w:val="center"/>
            </w:pPr>
            <w:r>
              <w:t>Андреев В.А.</w:t>
            </w:r>
          </w:p>
        </w:tc>
      </w:tr>
      <w:tr w:rsidR="001143FF" w:rsidRPr="00634AD9" w14:paraId="650EB222" w14:textId="77777777" w:rsidTr="00770788">
        <w:tc>
          <w:tcPr>
            <w:tcW w:w="790" w:type="dxa"/>
            <w:tcBorders>
              <w:top w:val="single" w:sz="6" w:space="0" w:color="auto"/>
              <w:left w:val="single" w:sz="8" w:space="0" w:color="auto"/>
              <w:bottom w:val="single" w:sz="6" w:space="0" w:color="auto"/>
              <w:right w:val="single" w:sz="6" w:space="0" w:color="auto"/>
            </w:tcBorders>
          </w:tcPr>
          <w:p w14:paraId="3FD6807A" w14:textId="77777777" w:rsidR="001143FF" w:rsidRDefault="001143FF" w:rsidP="006D695A">
            <w:pPr>
              <w:pStyle w:val="afff6"/>
              <w:rPr>
                <w:lang w:val="en-US"/>
              </w:rPr>
            </w:pPr>
            <w:r>
              <w:rPr>
                <w:lang w:val="en-US"/>
              </w:rPr>
              <w:t>10</w:t>
            </w:r>
          </w:p>
        </w:tc>
        <w:tc>
          <w:tcPr>
            <w:tcW w:w="6840" w:type="dxa"/>
            <w:tcBorders>
              <w:top w:val="single" w:sz="6" w:space="0" w:color="auto"/>
              <w:left w:val="single" w:sz="6" w:space="0" w:color="auto"/>
              <w:bottom w:val="single" w:sz="6" w:space="0" w:color="auto"/>
              <w:right w:val="single" w:sz="6" w:space="0" w:color="auto"/>
            </w:tcBorders>
          </w:tcPr>
          <w:p w14:paraId="230BA4DC" w14:textId="77777777" w:rsidR="001143FF" w:rsidRPr="001143FF" w:rsidRDefault="001143FF" w:rsidP="001143FF">
            <w:pPr>
              <w:pStyle w:val="afff5"/>
            </w:pPr>
            <w:r>
              <w:t>Добавлено описание работы с документом «</w:t>
            </w:r>
            <w:r>
              <w:fldChar w:fldCharType="begin"/>
            </w:r>
            <w:r>
              <w:instrText xml:space="preserve"> REF _Ref509778806 \h </w:instrText>
            </w:r>
            <w:r>
              <w:fldChar w:fldCharType="separate"/>
            </w:r>
            <w:r w:rsidR="00DF3E4B">
              <w:t>Отмена исполнения (расторжения) контракта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10C062EB" w14:textId="77777777" w:rsidR="001143FF" w:rsidRPr="001143FF" w:rsidRDefault="001143FF" w:rsidP="006D695A">
            <w:pPr>
              <w:pStyle w:val="afff6"/>
              <w:rPr>
                <w:lang w:val="en-US"/>
              </w:rPr>
            </w:pPr>
            <w:r>
              <w:rPr>
                <w:lang w:val="en-US"/>
              </w:rPr>
              <w:t>26.03.2018</w:t>
            </w:r>
          </w:p>
        </w:tc>
        <w:tc>
          <w:tcPr>
            <w:tcW w:w="1483" w:type="dxa"/>
            <w:tcBorders>
              <w:top w:val="single" w:sz="6" w:space="0" w:color="auto"/>
              <w:left w:val="single" w:sz="6" w:space="0" w:color="auto"/>
              <w:bottom w:val="single" w:sz="6" w:space="0" w:color="auto"/>
              <w:right w:val="single" w:sz="8" w:space="0" w:color="auto"/>
            </w:tcBorders>
          </w:tcPr>
          <w:p w14:paraId="3F9F806D" w14:textId="77777777" w:rsidR="001143FF" w:rsidRDefault="001143FF" w:rsidP="006D695A">
            <w:pPr>
              <w:pStyle w:val="afff5"/>
              <w:jc w:val="center"/>
            </w:pPr>
            <w:r>
              <w:t>Андреев В.А.</w:t>
            </w:r>
          </w:p>
        </w:tc>
      </w:tr>
      <w:tr w:rsidR="005F7FC2" w:rsidRPr="00634AD9" w14:paraId="238354CF" w14:textId="77777777" w:rsidTr="00770788">
        <w:tc>
          <w:tcPr>
            <w:tcW w:w="790" w:type="dxa"/>
            <w:tcBorders>
              <w:top w:val="single" w:sz="6" w:space="0" w:color="auto"/>
              <w:left w:val="single" w:sz="8" w:space="0" w:color="auto"/>
              <w:bottom w:val="single" w:sz="6" w:space="0" w:color="auto"/>
              <w:right w:val="single" w:sz="6" w:space="0" w:color="auto"/>
            </w:tcBorders>
          </w:tcPr>
          <w:p w14:paraId="0648F7A5" w14:textId="0059431F" w:rsidR="005F7FC2" w:rsidRPr="005F7FC2" w:rsidRDefault="005F7FC2" w:rsidP="006D695A">
            <w:pPr>
              <w:pStyle w:val="afff6"/>
            </w:pPr>
            <w:r>
              <w:t>11</w:t>
            </w:r>
          </w:p>
        </w:tc>
        <w:tc>
          <w:tcPr>
            <w:tcW w:w="6840" w:type="dxa"/>
            <w:tcBorders>
              <w:top w:val="single" w:sz="6" w:space="0" w:color="auto"/>
              <w:left w:val="single" w:sz="6" w:space="0" w:color="auto"/>
              <w:bottom w:val="single" w:sz="6" w:space="0" w:color="auto"/>
              <w:right w:val="single" w:sz="6" w:space="0" w:color="auto"/>
            </w:tcBorders>
          </w:tcPr>
          <w:p w14:paraId="385130F6" w14:textId="3FA892A1" w:rsidR="005F7FC2" w:rsidRDefault="005F7FC2" w:rsidP="00512CDE">
            <w:pPr>
              <w:pStyle w:val="afff5"/>
            </w:pPr>
            <w:r>
              <w:t>Добавлен</w:t>
            </w:r>
            <w:r w:rsidR="00512CDE">
              <w:t>а</w:t>
            </w:r>
            <w:r>
              <w:t xml:space="preserve"> инструкци</w:t>
            </w:r>
            <w:r w:rsidR="00512CDE">
              <w:t>я</w:t>
            </w:r>
            <w:r>
              <w:t xml:space="preserve"> «Осуществление закупки</w:t>
            </w:r>
            <w:r w:rsidRPr="005F7FC2">
              <w:t xml:space="preserve"> с использованием КТРУ</w:t>
            </w:r>
            <w:r>
              <w:t>»</w:t>
            </w:r>
          </w:p>
        </w:tc>
        <w:tc>
          <w:tcPr>
            <w:tcW w:w="1134" w:type="dxa"/>
            <w:tcBorders>
              <w:top w:val="single" w:sz="6" w:space="0" w:color="auto"/>
              <w:left w:val="single" w:sz="6" w:space="0" w:color="auto"/>
              <w:bottom w:val="single" w:sz="6" w:space="0" w:color="auto"/>
              <w:right w:val="single" w:sz="6" w:space="0" w:color="auto"/>
            </w:tcBorders>
          </w:tcPr>
          <w:p w14:paraId="1DD013CD" w14:textId="335A1BF4" w:rsidR="005F7FC2" w:rsidRPr="005F7FC2" w:rsidRDefault="005F7FC2" w:rsidP="006D695A">
            <w:pPr>
              <w:pStyle w:val="afff6"/>
            </w:pPr>
            <w:r>
              <w:t>28.04.2018</w:t>
            </w:r>
          </w:p>
        </w:tc>
        <w:tc>
          <w:tcPr>
            <w:tcW w:w="1483" w:type="dxa"/>
            <w:tcBorders>
              <w:top w:val="single" w:sz="6" w:space="0" w:color="auto"/>
              <w:left w:val="single" w:sz="6" w:space="0" w:color="auto"/>
              <w:bottom w:val="single" w:sz="6" w:space="0" w:color="auto"/>
              <w:right w:val="single" w:sz="8" w:space="0" w:color="auto"/>
            </w:tcBorders>
          </w:tcPr>
          <w:p w14:paraId="52946F6C" w14:textId="498016A7" w:rsidR="005F7FC2" w:rsidRDefault="005F7FC2" w:rsidP="006D695A">
            <w:pPr>
              <w:pStyle w:val="afff5"/>
              <w:jc w:val="center"/>
            </w:pPr>
            <w:r>
              <w:t>Антонова И.В.</w:t>
            </w:r>
          </w:p>
        </w:tc>
      </w:tr>
      <w:tr w:rsidR="00C7763D" w:rsidRPr="00634AD9" w14:paraId="2932D884" w14:textId="77777777" w:rsidTr="00770788">
        <w:tc>
          <w:tcPr>
            <w:tcW w:w="790" w:type="dxa"/>
            <w:tcBorders>
              <w:top w:val="single" w:sz="6" w:space="0" w:color="auto"/>
              <w:left w:val="single" w:sz="8" w:space="0" w:color="auto"/>
              <w:bottom w:val="single" w:sz="6" w:space="0" w:color="auto"/>
              <w:right w:val="single" w:sz="6" w:space="0" w:color="auto"/>
            </w:tcBorders>
          </w:tcPr>
          <w:p w14:paraId="07EC66E4" w14:textId="1EA91646" w:rsidR="00C7763D" w:rsidRDefault="00C7763D" w:rsidP="006D695A">
            <w:pPr>
              <w:pStyle w:val="afff6"/>
            </w:pPr>
            <w:r>
              <w:t>12</w:t>
            </w:r>
          </w:p>
        </w:tc>
        <w:tc>
          <w:tcPr>
            <w:tcW w:w="6840" w:type="dxa"/>
            <w:tcBorders>
              <w:top w:val="single" w:sz="6" w:space="0" w:color="auto"/>
              <w:left w:val="single" w:sz="6" w:space="0" w:color="auto"/>
              <w:bottom w:val="single" w:sz="6" w:space="0" w:color="auto"/>
              <w:right w:val="single" w:sz="6" w:space="0" w:color="auto"/>
            </w:tcBorders>
          </w:tcPr>
          <w:p w14:paraId="1333EC15" w14:textId="377AE4BD" w:rsidR="00C7763D" w:rsidRDefault="00C7763D" w:rsidP="005F7FC2">
            <w:pPr>
              <w:pStyle w:val="afff5"/>
            </w:pPr>
            <w:r>
              <w:t>Добавлена инструкция «</w:t>
            </w:r>
            <w:r>
              <w:fldChar w:fldCharType="begin"/>
            </w:r>
            <w:r>
              <w:instrText xml:space="preserve"> REF _Ref514770322 \h </w:instrText>
            </w:r>
            <w:r>
              <w:fldChar w:fldCharType="separate"/>
            </w:r>
            <w:r w:rsidR="00DF3E4B" w:rsidRPr="003B03A5">
              <w:t>Рассмотрение единственной заявки участника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49F49E65" w14:textId="00A5FB42" w:rsidR="00C7763D" w:rsidRDefault="00C7763D" w:rsidP="006D695A">
            <w:pPr>
              <w:pStyle w:val="afff6"/>
            </w:pPr>
            <w:r>
              <w:t>22.05.2018</w:t>
            </w:r>
          </w:p>
        </w:tc>
        <w:tc>
          <w:tcPr>
            <w:tcW w:w="1483" w:type="dxa"/>
            <w:tcBorders>
              <w:top w:val="single" w:sz="6" w:space="0" w:color="auto"/>
              <w:left w:val="single" w:sz="6" w:space="0" w:color="auto"/>
              <w:bottom w:val="single" w:sz="6" w:space="0" w:color="auto"/>
              <w:right w:val="single" w:sz="8" w:space="0" w:color="auto"/>
            </w:tcBorders>
          </w:tcPr>
          <w:p w14:paraId="486D6E72" w14:textId="1EC87D08" w:rsidR="00C7763D" w:rsidRDefault="00C7763D" w:rsidP="006D695A">
            <w:pPr>
              <w:pStyle w:val="afff5"/>
              <w:jc w:val="center"/>
            </w:pPr>
            <w:r>
              <w:t>Андреев В.А.</w:t>
            </w:r>
          </w:p>
        </w:tc>
      </w:tr>
      <w:tr w:rsidR="00512CDE" w:rsidRPr="00634AD9" w14:paraId="616D3842" w14:textId="77777777" w:rsidTr="00770788">
        <w:tc>
          <w:tcPr>
            <w:tcW w:w="790" w:type="dxa"/>
            <w:tcBorders>
              <w:top w:val="single" w:sz="6" w:space="0" w:color="auto"/>
              <w:left w:val="single" w:sz="8" w:space="0" w:color="auto"/>
              <w:bottom w:val="single" w:sz="6" w:space="0" w:color="auto"/>
              <w:right w:val="single" w:sz="6" w:space="0" w:color="auto"/>
            </w:tcBorders>
          </w:tcPr>
          <w:p w14:paraId="1309CF31" w14:textId="36141E0F" w:rsidR="00512CDE" w:rsidRDefault="00512CDE" w:rsidP="00512CDE">
            <w:pPr>
              <w:pStyle w:val="afff6"/>
            </w:pPr>
            <w:r>
              <w:t>13</w:t>
            </w:r>
          </w:p>
        </w:tc>
        <w:tc>
          <w:tcPr>
            <w:tcW w:w="6840" w:type="dxa"/>
            <w:tcBorders>
              <w:top w:val="single" w:sz="6" w:space="0" w:color="auto"/>
              <w:left w:val="single" w:sz="6" w:space="0" w:color="auto"/>
              <w:bottom w:val="single" w:sz="6" w:space="0" w:color="auto"/>
              <w:right w:val="single" w:sz="6" w:space="0" w:color="auto"/>
            </w:tcBorders>
          </w:tcPr>
          <w:p w14:paraId="7A5E4923" w14:textId="40B5ACCA" w:rsidR="00512CDE" w:rsidRDefault="00512CDE" w:rsidP="001A63DF">
            <w:pPr>
              <w:pStyle w:val="afff5"/>
            </w:pPr>
            <w:r>
              <w:t>Добавлена инструкция «</w:t>
            </w:r>
            <w:r w:rsidR="001A63DF">
              <w:fldChar w:fldCharType="begin"/>
            </w:r>
            <w:r w:rsidR="001A63DF">
              <w:instrText xml:space="preserve"> REF _Ref522516820 \h </w:instrText>
            </w:r>
            <w:r w:rsidR="001A63DF">
              <w:fldChar w:fldCharType="separate"/>
            </w:r>
            <w:r w:rsidR="00DF3E4B" w:rsidRPr="00CF188C">
              <w:t>Отчет с обоснованием закупки у единственного поставщика</w:t>
            </w:r>
            <w:r w:rsidR="001A63DF">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0E28C8B7" w14:textId="3CD1F65F" w:rsidR="00512CDE" w:rsidRDefault="00512CDE" w:rsidP="00512CDE">
            <w:pPr>
              <w:pStyle w:val="afff6"/>
            </w:pPr>
            <w:r>
              <w:t>24.05.2018</w:t>
            </w:r>
          </w:p>
        </w:tc>
        <w:tc>
          <w:tcPr>
            <w:tcW w:w="1483" w:type="dxa"/>
            <w:tcBorders>
              <w:top w:val="single" w:sz="6" w:space="0" w:color="auto"/>
              <w:left w:val="single" w:sz="6" w:space="0" w:color="auto"/>
              <w:bottom w:val="single" w:sz="6" w:space="0" w:color="auto"/>
              <w:right w:val="single" w:sz="8" w:space="0" w:color="auto"/>
            </w:tcBorders>
          </w:tcPr>
          <w:p w14:paraId="4DA8D7D7" w14:textId="47AA66FD" w:rsidR="00512CDE" w:rsidRDefault="00512CDE" w:rsidP="00512CDE">
            <w:pPr>
              <w:pStyle w:val="afff5"/>
              <w:jc w:val="center"/>
            </w:pPr>
            <w:r>
              <w:t>Андреев В.А.</w:t>
            </w:r>
          </w:p>
        </w:tc>
      </w:tr>
      <w:tr w:rsidR="00E15D46" w:rsidRPr="00634AD9" w14:paraId="0132502D" w14:textId="77777777" w:rsidTr="00770788">
        <w:tc>
          <w:tcPr>
            <w:tcW w:w="790" w:type="dxa"/>
            <w:tcBorders>
              <w:top w:val="single" w:sz="6" w:space="0" w:color="auto"/>
              <w:left w:val="single" w:sz="8" w:space="0" w:color="auto"/>
              <w:bottom w:val="single" w:sz="6" w:space="0" w:color="auto"/>
              <w:right w:val="single" w:sz="6" w:space="0" w:color="auto"/>
            </w:tcBorders>
          </w:tcPr>
          <w:p w14:paraId="2132FBE4" w14:textId="023A6D39" w:rsidR="00E15D46" w:rsidRPr="00E15D46" w:rsidRDefault="00E15D46" w:rsidP="00512CDE">
            <w:pPr>
              <w:pStyle w:val="afff6"/>
              <w:rPr>
                <w:lang w:val="en-US"/>
              </w:rPr>
            </w:pPr>
            <w:r>
              <w:rPr>
                <w:lang w:val="en-US"/>
              </w:rPr>
              <w:t>14</w:t>
            </w:r>
          </w:p>
        </w:tc>
        <w:tc>
          <w:tcPr>
            <w:tcW w:w="6840" w:type="dxa"/>
            <w:tcBorders>
              <w:top w:val="single" w:sz="6" w:space="0" w:color="auto"/>
              <w:left w:val="single" w:sz="6" w:space="0" w:color="auto"/>
              <w:bottom w:val="single" w:sz="6" w:space="0" w:color="auto"/>
              <w:right w:val="single" w:sz="6" w:space="0" w:color="auto"/>
            </w:tcBorders>
          </w:tcPr>
          <w:p w14:paraId="3BF613F9" w14:textId="5870164F" w:rsidR="00E15D46" w:rsidRPr="00E15D46" w:rsidRDefault="00E15D46" w:rsidP="00E15D46">
            <w:pPr>
              <w:pStyle w:val="afff5"/>
            </w:pPr>
            <w:r>
              <w:t>Актуализирована инструкция по описанию документов планирования закупок с добавлением пунктов: «</w:t>
            </w:r>
            <w:r>
              <w:fldChar w:fldCharType="begin"/>
            </w:r>
            <w:r>
              <w:instrText xml:space="preserve"> REF _Ref522097164 \h  \* MERGEFORMAT </w:instrText>
            </w:r>
            <w:r>
              <w:fldChar w:fldCharType="separate"/>
            </w:r>
            <w:r w:rsidR="00DF3E4B">
              <w:t>Техническое изменение позиции плана закупок</w:t>
            </w:r>
            <w:r>
              <w:fldChar w:fldCharType="end"/>
            </w:r>
            <w:r>
              <w:t>», «</w:t>
            </w:r>
            <w:r>
              <w:fldChar w:fldCharType="begin"/>
            </w:r>
            <w:r>
              <w:instrText xml:space="preserve"> REF _Ref522097177 \h  \* MERGEFORMAT </w:instrText>
            </w:r>
            <w:r>
              <w:fldChar w:fldCharType="separate"/>
            </w:r>
            <w:r w:rsidR="00DF3E4B">
              <w:t>Загрузка плана закупок из ЕИС</w:t>
            </w:r>
            <w:r>
              <w:fldChar w:fldCharType="end"/>
            </w:r>
            <w:r>
              <w:t>». Добавлен пункт «</w:t>
            </w:r>
            <w:r>
              <w:fldChar w:fldCharType="begin"/>
            </w:r>
            <w:r>
              <w:instrText xml:space="preserve"> REF _Ref522097515 \h  \* MERGEFORMAT </w:instrText>
            </w:r>
            <w:r>
              <w:fldChar w:fldCharType="separate"/>
            </w:r>
            <w:r w:rsidR="00DF3E4B">
              <w:t>Внесение изменения в заявку на закупку</w:t>
            </w:r>
            <w:r>
              <w:fldChar w:fldCharType="end"/>
            </w:r>
            <w:r>
              <w:t>». Обновлен и актуализирован блок «</w:t>
            </w:r>
            <w:r>
              <w:fldChar w:fldCharType="begin"/>
            </w:r>
            <w:r>
              <w:instrText xml:space="preserve"> REF _Ref445334737 \h  \* MERGEFORMAT </w:instrText>
            </w:r>
            <w:r>
              <w:fldChar w:fldCharType="separate"/>
            </w:r>
            <w:r w:rsidR="00DF3E4B">
              <w:t>Проведение совместных торгов</w:t>
            </w:r>
            <w:r>
              <w:fldChar w:fldCharType="end"/>
            </w:r>
            <w:r>
              <w:t>» с добавлением инструкций «</w:t>
            </w:r>
            <w:r>
              <w:fldChar w:fldCharType="begin"/>
            </w:r>
            <w:r>
              <w:instrText xml:space="preserve"> REF _Ref519840144 \h  \* MERGEFORMAT </w:instrText>
            </w:r>
            <w:r>
              <w:fldChar w:fldCharType="separate"/>
            </w:r>
            <w:r w:rsidR="00DF3E4B">
              <w:t>Создание планируемой сводной заявки</w:t>
            </w:r>
            <w:r>
              <w:fldChar w:fldCharType="end"/>
            </w:r>
            <w:r>
              <w:t>», «</w:t>
            </w:r>
            <w:r>
              <w:fldChar w:fldCharType="begin"/>
            </w:r>
            <w:r>
              <w:instrText xml:space="preserve"> REF _Ref522097580 \h  \* MERGEFORMAT </w:instrText>
            </w:r>
            <w:r>
              <w:fldChar w:fldCharType="separate"/>
            </w:r>
            <w:r w:rsidR="00DF3E4B">
              <w:t>Создание шаблона позиции план-графика закупок для совместных торгов</w:t>
            </w:r>
            <w:r>
              <w:fldChar w:fldCharType="end"/>
            </w:r>
            <w:r>
              <w:t>» и др. Переработан и обновлен раздел «</w:t>
            </w:r>
            <w:r>
              <w:fldChar w:fldCharType="begin"/>
            </w:r>
            <w:r>
              <w:instrText xml:space="preserve"> REF _Ref522097816 \h </w:instrText>
            </w:r>
            <w:r>
              <w:fldChar w:fldCharType="separate"/>
            </w:r>
            <w:r w:rsidR="00DF3E4B">
              <w:t>Размещение государственного заказа</w:t>
            </w:r>
            <w:r>
              <w:fldChar w:fldCharType="end"/>
            </w:r>
            <w:r>
              <w:t>» с обновлением некоторых пунктов.</w:t>
            </w:r>
          </w:p>
        </w:tc>
        <w:tc>
          <w:tcPr>
            <w:tcW w:w="1134" w:type="dxa"/>
            <w:tcBorders>
              <w:top w:val="single" w:sz="6" w:space="0" w:color="auto"/>
              <w:left w:val="single" w:sz="6" w:space="0" w:color="auto"/>
              <w:bottom w:val="single" w:sz="6" w:space="0" w:color="auto"/>
              <w:right w:val="single" w:sz="6" w:space="0" w:color="auto"/>
            </w:tcBorders>
          </w:tcPr>
          <w:p w14:paraId="6A690F7F" w14:textId="167CD0E5" w:rsidR="00E15D46" w:rsidRPr="00E15D46" w:rsidRDefault="00E15D46" w:rsidP="00512CDE">
            <w:pPr>
              <w:pStyle w:val="afff6"/>
              <w:rPr>
                <w:lang w:val="en-US"/>
              </w:rPr>
            </w:pPr>
            <w:r>
              <w:rPr>
                <w:lang w:val="en-US"/>
              </w:rPr>
              <w:t>15.08.2018</w:t>
            </w:r>
          </w:p>
        </w:tc>
        <w:tc>
          <w:tcPr>
            <w:tcW w:w="1483" w:type="dxa"/>
            <w:tcBorders>
              <w:top w:val="single" w:sz="6" w:space="0" w:color="auto"/>
              <w:left w:val="single" w:sz="6" w:space="0" w:color="auto"/>
              <w:bottom w:val="single" w:sz="6" w:space="0" w:color="auto"/>
              <w:right w:val="single" w:sz="8" w:space="0" w:color="auto"/>
            </w:tcBorders>
          </w:tcPr>
          <w:p w14:paraId="5B846562" w14:textId="6B3CE4FA" w:rsidR="00E15D46" w:rsidRDefault="00E15D46" w:rsidP="00512CDE">
            <w:pPr>
              <w:pStyle w:val="afff5"/>
              <w:jc w:val="center"/>
            </w:pPr>
            <w:r>
              <w:t>Андреев В.А.</w:t>
            </w:r>
          </w:p>
        </w:tc>
      </w:tr>
      <w:tr w:rsidR="002C672D" w:rsidRPr="00634AD9" w14:paraId="2CA04BB5" w14:textId="77777777" w:rsidTr="00770788">
        <w:tc>
          <w:tcPr>
            <w:tcW w:w="790" w:type="dxa"/>
            <w:tcBorders>
              <w:top w:val="single" w:sz="6" w:space="0" w:color="auto"/>
              <w:left w:val="single" w:sz="8" w:space="0" w:color="auto"/>
              <w:bottom w:val="single" w:sz="6" w:space="0" w:color="auto"/>
              <w:right w:val="single" w:sz="6" w:space="0" w:color="auto"/>
            </w:tcBorders>
          </w:tcPr>
          <w:p w14:paraId="77C3B841" w14:textId="1C853C91" w:rsidR="002C672D" w:rsidRPr="002C672D" w:rsidRDefault="002C672D" w:rsidP="00512CDE">
            <w:pPr>
              <w:pStyle w:val="afff6"/>
            </w:pPr>
            <w:r>
              <w:t>15</w:t>
            </w:r>
          </w:p>
        </w:tc>
        <w:tc>
          <w:tcPr>
            <w:tcW w:w="6840" w:type="dxa"/>
            <w:tcBorders>
              <w:top w:val="single" w:sz="6" w:space="0" w:color="auto"/>
              <w:left w:val="single" w:sz="6" w:space="0" w:color="auto"/>
              <w:bottom w:val="single" w:sz="6" w:space="0" w:color="auto"/>
              <w:right w:val="single" w:sz="6" w:space="0" w:color="auto"/>
            </w:tcBorders>
          </w:tcPr>
          <w:p w14:paraId="2A8086C2" w14:textId="4EB7C494" w:rsidR="002C672D" w:rsidRDefault="002C672D" w:rsidP="00E15D46">
            <w:pPr>
              <w:pStyle w:val="afff5"/>
            </w:pPr>
            <w:r>
              <w:t>Добавлена инструкция по описанию функционала «</w:t>
            </w:r>
            <w:r>
              <w:fldChar w:fldCharType="begin"/>
            </w:r>
            <w:r>
              <w:instrText xml:space="preserve"> REF _Ref525037228 \h </w:instrText>
            </w:r>
            <w:r>
              <w:fldChar w:fldCharType="separate"/>
            </w:r>
            <w:r w:rsidR="00DF3E4B">
              <w:t>Заявка заказчика на загрузку контракта с ЕИС</w:t>
            </w:r>
            <w:r>
              <w:fldChar w:fldCharType="end"/>
            </w:r>
            <w:r>
              <w:t>»</w:t>
            </w:r>
            <w:r w:rsidR="0067609F">
              <w:t>.</w:t>
            </w:r>
          </w:p>
        </w:tc>
        <w:tc>
          <w:tcPr>
            <w:tcW w:w="1134" w:type="dxa"/>
            <w:tcBorders>
              <w:top w:val="single" w:sz="6" w:space="0" w:color="auto"/>
              <w:left w:val="single" w:sz="6" w:space="0" w:color="auto"/>
              <w:bottom w:val="single" w:sz="6" w:space="0" w:color="auto"/>
              <w:right w:val="single" w:sz="6" w:space="0" w:color="auto"/>
            </w:tcBorders>
          </w:tcPr>
          <w:p w14:paraId="1FBE7EBF" w14:textId="6E680BA5" w:rsidR="002C672D" w:rsidRPr="002C672D" w:rsidRDefault="002C672D" w:rsidP="00512CDE">
            <w:pPr>
              <w:pStyle w:val="afff6"/>
            </w:pPr>
            <w:r>
              <w:t>18.09.2018</w:t>
            </w:r>
          </w:p>
        </w:tc>
        <w:tc>
          <w:tcPr>
            <w:tcW w:w="1483" w:type="dxa"/>
            <w:tcBorders>
              <w:top w:val="single" w:sz="6" w:space="0" w:color="auto"/>
              <w:left w:val="single" w:sz="6" w:space="0" w:color="auto"/>
              <w:bottom w:val="single" w:sz="6" w:space="0" w:color="auto"/>
              <w:right w:val="single" w:sz="8" w:space="0" w:color="auto"/>
            </w:tcBorders>
          </w:tcPr>
          <w:p w14:paraId="6A1116B0" w14:textId="1F05FFDD" w:rsidR="002C672D" w:rsidRDefault="002C672D" w:rsidP="00512CDE">
            <w:pPr>
              <w:pStyle w:val="afff5"/>
              <w:jc w:val="center"/>
            </w:pPr>
            <w:r>
              <w:t>Андреев В.А.</w:t>
            </w:r>
          </w:p>
        </w:tc>
      </w:tr>
      <w:tr w:rsidR="00797383" w:rsidRPr="00634AD9" w14:paraId="77DA50DB" w14:textId="77777777" w:rsidTr="00770788">
        <w:tc>
          <w:tcPr>
            <w:tcW w:w="790" w:type="dxa"/>
            <w:tcBorders>
              <w:top w:val="single" w:sz="6" w:space="0" w:color="auto"/>
              <w:left w:val="single" w:sz="8" w:space="0" w:color="auto"/>
              <w:bottom w:val="single" w:sz="6" w:space="0" w:color="auto"/>
              <w:right w:val="single" w:sz="6" w:space="0" w:color="auto"/>
            </w:tcBorders>
          </w:tcPr>
          <w:p w14:paraId="79849871" w14:textId="0D5CCAB0" w:rsidR="00797383" w:rsidRDefault="00797383" w:rsidP="00512CDE">
            <w:pPr>
              <w:pStyle w:val="afff6"/>
            </w:pPr>
            <w:r>
              <w:t>16</w:t>
            </w:r>
          </w:p>
        </w:tc>
        <w:tc>
          <w:tcPr>
            <w:tcW w:w="6840" w:type="dxa"/>
            <w:tcBorders>
              <w:top w:val="single" w:sz="6" w:space="0" w:color="auto"/>
              <w:left w:val="single" w:sz="6" w:space="0" w:color="auto"/>
              <w:bottom w:val="single" w:sz="6" w:space="0" w:color="auto"/>
              <w:right w:val="single" w:sz="6" w:space="0" w:color="auto"/>
            </w:tcBorders>
          </w:tcPr>
          <w:p w14:paraId="6ED932CA" w14:textId="7AFD4F02" w:rsidR="00797383" w:rsidRDefault="00797383" w:rsidP="00E15D46">
            <w:pPr>
              <w:pStyle w:val="afff5"/>
            </w:pPr>
            <w:r>
              <w:t>Добавлено описание «</w:t>
            </w:r>
            <w:r>
              <w:fldChar w:fldCharType="begin"/>
            </w:r>
            <w:r>
              <w:instrText xml:space="preserve"> REF _Ref528161983 \h </w:instrText>
            </w:r>
            <w:r>
              <w:fldChar w:fldCharType="separate"/>
            </w:r>
            <w:r w:rsidR="00DF3E4B">
              <w:t>Заполнение сведений о контракте по результатам аукциона на повышение цены</w:t>
            </w:r>
            <w:r>
              <w:fldChar w:fldCharType="end"/>
            </w:r>
            <w:r>
              <w:t>»</w:t>
            </w:r>
            <w:r w:rsidR="0067609F">
              <w:t>.</w:t>
            </w:r>
          </w:p>
        </w:tc>
        <w:tc>
          <w:tcPr>
            <w:tcW w:w="1134" w:type="dxa"/>
            <w:tcBorders>
              <w:top w:val="single" w:sz="6" w:space="0" w:color="auto"/>
              <w:left w:val="single" w:sz="6" w:space="0" w:color="auto"/>
              <w:bottom w:val="single" w:sz="6" w:space="0" w:color="auto"/>
              <w:right w:val="single" w:sz="6" w:space="0" w:color="auto"/>
            </w:tcBorders>
          </w:tcPr>
          <w:p w14:paraId="1D7E6672" w14:textId="7073A4B1" w:rsidR="00797383" w:rsidRDefault="00797383" w:rsidP="00512CDE">
            <w:pPr>
              <w:pStyle w:val="afff6"/>
            </w:pPr>
            <w:r>
              <w:t>24.10.2018</w:t>
            </w:r>
          </w:p>
        </w:tc>
        <w:tc>
          <w:tcPr>
            <w:tcW w:w="1483" w:type="dxa"/>
            <w:tcBorders>
              <w:top w:val="single" w:sz="6" w:space="0" w:color="auto"/>
              <w:left w:val="single" w:sz="6" w:space="0" w:color="auto"/>
              <w:bottom w:val="single" w:sz="6" w:space="0" w:color="auto"/>
              <w:right w:val="single" w:sz="8" w:space="0" w:color="auto"/>
            </w:tcBorders>
          </w:tcPr>
          <w:p w14:paraId="152CEF05" w14:textId="79373F86" w:rsidR="00797383" w:rsidRDefault="00797383" w:rsidP="00512CDE">
            <w:pPr>
              <w:pStyle w:val="afff5"/>
              <w:jc w:val="center"/>
            </w:pPr>
            <w:r>
              <w:t>Андреев В.А.</w:t>
            </w:r>
          </w:p>
        </w:tc>
      </w:tr>
      <w:tr w:rsidR="0067609F" w:rsidRPr="00634AD9" w14:paraId="00C4488D" w14:textId="77777777" w:rsidTr="00770788">
        <w:tc>
          <w:tcPr>
            <w:tcW w:w="790" w:type="dxa"/>
            <w:tcBorders>
              <w:top w:val="single" w:sz="6" w:space="0" w:color="auto"/>
              <w:left w:val="single" w:sz="8" w:space="0" w:color="auto"/>
              <w:bottom w:val="single" w:sz="6" w:space="0" w:color="auto"/>
              <w:right w:val="single" w:sz="6" w:space="0" w:color="auto"/>
            </w:tcBorders>
          </w:tcPr>
          <w:p w14:paraId="2A892422" w14:textId="275966C6" w:rsidR="0067609F" w:rsidRDefault="0067609F" w:rsidP="00512CDE">
            <w:pPr>
              <w:pStyle w:val="afff6"/>
            </w:pPr>
            <w:r>
              <w:t>17</w:t>
            </w:r>
          </w:p>
        </w:tc>
        <w:tc>
          <w:tcPr>
            <w:tcW w:w="6840" w:type="dxa"/>
            <w:tcBorders>
              <w:top w:val="single" w:sz="6" w:space="0" w:color="auto"/>
              <w:left w:val="single" w:sz="6" w:space="0" w:color="auto"/>
              <w:bottom w:val="single" w:sz="6" w:space="0" w:color="auto"/>
              <w:right w:val="single" w:sz="6" w:space="0" w:color="auto"/>
            </w:tcBorders>
          </w:tcPr>
          <w:p w14:paraId="6A3BEAD7" w14:textId="02DE512D" w:rsidR="0067609F" w:rsidRDefault="0067609F" w:rsidP="0067609F">
            <w:pPr>
              <w:pStyle w:val="afff5"/>
            </w:pPr>
            <w:r>
              <w:t>Добавлена инструкция по работе с документами «</w:t>
            </w:r>
            <w:r>
              <w:fldChar w:fldCharType="begin"/>
            </w:r>
            <w:r>
              <w:instrText xml:space="preserve"> REF _Ref528851108 \h </w:instrText>
            </w:r>
            <w:r>
              <w:fldChar w:fldCharType="separate"/>
            </w:r>
            <w:r w:rsidR="00DF3E4B" w:rsidRPr="00E9480C">
              <w:t>Раз</w:t>
            </w:r>
            <w:r w:rsidR="00DF3E4B">
              <w:t xml:space="preserve">мещение закупки способом </w:t>
            </w:r>
            <w:r w:rsidR="00DF3E4B" w:rsidRPr="00226632">
              <w:t>запрос котировок в электронной форме</w:t>
            </w:r>
            <w:r>
              <w:fldChar w:fldCharType="end"/>
            </w:r>
            <w:r>
              <w:t>», «</w:t>
            </w:r>
            <w:r>
              <w:fldChar w:fldCharType="begin"/>
            </w:r>
            <w:r>
              <w:instrText xml:space="preserve"> REF _Ref528851116 \h </w:instrText>
            </w:r>
            <w:r>
              <w:fldChar w:fldCharType="separate"/>
            </w:r>
            <w:r w:rsidR="00DF3E4B" w:rsidRPr="000725D2">
              <w:t>Продление срока подачи котировочных заявок</w:t>
            </w:r>
            <w:r w:rsidR="00DF3E4B">
              <w:t xml:space="preserve"> в электронной форме</w:t>
            </w:r>
            <w:r>
              <w:fldChar w:fldCharType="end"/>
            </w:r>
            <w:r>
              <w:t>» и «</w:t>
            </w:r>
            <w:r>
              <w:fldChar w:fldCharType="begin"/>
            </w:r>
            <w:r>
              <w:instrText xml:space="preserve"> REF _Ref528851124 \h </w:instrText>
            </w:r>
            <w:r>
              <w:fldChar w:fldCharType="separate"/>
            </w:r>
            <w:r w:rsidR="00DF3E4B" w:rsidRPr="002E6B20">
              <w:t>Размещение заказа в форме запроса предложений</w:t>
            </w:r>
            <w:r w:rsidR="00DF3E4B">
              <w:t xml:space="preserve"> в электронной форме</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17AD26AE" w14:textId="165E8F4A" w:rsidR="0067609F" w:rsidRPr="0067609F" w:rsidRDefault="0067609F" w:rsidP="00512CDE">
            <w:pPr>
              <w:pStyle w:val="afff6"/>
              <w:rPr>
                <w:lang w:val="en-US"/>
              </w:rPr>
            </w:pPr>
            <w:r>
              <w:t>30</w:t>
            </w:r>
            <w:r>
              <w:rPr>
                <w:lang w:val="en-US"/>
              </w:rPr>
              <w:t>.10.2018</w:t>
            </w:r>
          </w:p>
        </w:tc>
        <w:tc>
          <w:tcPr>
            <w:tcW w:w="1483" w:type="dxa"/>
            <w:tcBorders>
              <w:top w:val="single" w:sz="6" w:space="0" w:color="auto"/>
              <w:left w:val="single" w:sz="6" w:space="0" w:color="auto"/>
              <w:bottom w:val="single" w:sz="6" w:space="0" w:color="auto"/>
              <w:right w:val="single" w:sz="8" w:space="0" w:color="auto"/>
            </w:tcBorders>
          </w:tcPr>
          <w:p w14:paraId="68B19C41" w14:textId="0A58B1EF" w:rsidR="0067609F" w:rsidRPr="0067609F" w:rsidRDefault="0067609F" w:rsidP="00512CDE">
            <w:pPr>
              <w:pStyle w:val="afff5"/>
              <w:jc w:val="center"/>
            </w:pPr>
            <w:r>
              <w:t>Антонова И.В.</w:t>
            </w:r>
          </w:p>
        </w:tc>
      </w:tr>
      <w:tr w:rsidR="0067609F" w:rsidRPr="00634AD9" w14:paraId="393E5541" w14:textId="77777777" w:rsidTr="00770788">
        <w:tc>
          <w:tcPr>
            <w:tcW w:w="790" w:type="dxa"/>
            <w:tcBorders>
              <w:top w:val="single" w:sz="6" w:space="0" w:color="auto"/>
              <w:left w:val="single" w:sz="8" w:space="0" w:color="auto"/>
              <w:bottom w:val="single" w:sz="6" w:space="0" w:color="auto"/>
              <w:right w:val="single" w:sz="6" w:space="0" w:color="auto"/>
            </w:tcBorders>
          </w:tcPr>
          <w:p w14:paraId="54EE5A97" w14:textId="2BC875CD" w:rsidR="0067609F" w:rsidRDefault="0067609F" w:rsidP="00512CDE">
            <w:pPr>
              <w:pStyle w:val="afff6"/>
            </w:pPr>
            <w:r>
              <w:t>18</w:t>
            </w:r>
          </w:p>
        </w:tc>
        <w:tc>
          <w:tcPr>
            <w:tcW w:w="6840" w:type="dxa"/>
            <w:tcBorders>
              <w:top w:val="single" w:sz="6" w:space="0" w:color="auto"/>
              <w:left w:val="single" w:sz="6" w:space="0" w:color="auto"/>
              <w:bottom w:val="single" w:sz="6" w:space="0" w:color="auto"/>
              <w:right w:val="single" w:sz="6" w:space="0" w:color="auto"/>
            </w:tcBorders>
          </w:tcPr>
          <w:p w14:paraId="57163C47" w14:textId="4AD9A179" w:rsidR="0067609F" w:rsidRDefault="0067609F" w:rsidP="00E15D46">
            <w:pPr>
              <w:pStyle w:val="afff5"/>
            </w:pPr>
            <w:r>
              <w:t>Добавлена инструкция по работе с документами «</w:t>
            </w:r>
            <w:r>
              <w:fldChar w:fldCharType="begin"/>
            </w:r>
            <w:r>
              <w:instrText xml:space="preserve"> REF _Ref528851196 \h </w:instrText>
            </w:r>
            <w:r>
              <w:fldChar w:fldCharType="separate"/>
            </w:r>
            <w:r w:rsidR="00DF3E4B">
              <w:t>Формирование проекта контракта без подписей</w:t>
            </w:r>
            <w:r>
              <w:fldChar w:fldCharType="end"/>
            </w:r>
            <w:r>
              <w:t>», «</w:t>
            </w:r>
            <w:r>
              <w:fldChar w:fldCharType="begin"/>
            </w:r>
            <w:r>
              <w:instrText xml:space="preserve"> REF _Ref528851204 \h </w:instrText>
            </w:r>
            <w:r>
              <w:fldChar w:fldCharType="separate"/>
            </w:r>
            <w:r w:rsidR="00DF3E4B">
              <w:t>Формирование изменения проекта контракта без подписей</w:t>
            </w:r>
            <w:r>
              <w:fldChar w:fldCharType="end"/>
            </w:r>
            <w:r>
              <w:t>», «</w:t>
            </w:r>
            <w:r>
              <w:fldChar w:fldCharType="begin"/>
            </w:r>
            <w:r>
              <w:instrText xml:space="preserve"> REF _Ref528851211 \h </w:instrText>
            </w:r>
            <w:r>
              <w:fldChar w:fldCharType="separate"/>
            </w:r>
            <w:r w:rsidR="00DF3E4B">
              <w:t>Формирование доработанного проекта контракта</w:t>
            </w:r>
            <w:r>
              <w:fldChar w:fldCharType="end"/>
            </w:r>
            <w:r>
              <w:t>», «</w:t>
            </w:r>
            <w:r>
              <w:fldChar w:fldCharType="begin"/>
            </w:r>
            <w:r>
              <w:instrText xml:space="preserve"> REF _Ref528851218 \h </w:instrText>
            </w:r>
            <w:r>
              <w:fldChar w:fldCharType="separate"/>
            </w:r>
            <w:r w:rsidR="00DF3E4B">
              <w:t>Формирование изменение доработанного проекта контракта</w:t>
            </w:r>
            <w:r>
              <w:fldChar w:fldCharType="end"/>
            </w:r>
            <w:r>
              <w:t>» и «</w:t>
            </w:r>
            <w:r>
              <w:fldChar w:fldCharType="begin"/>
            </w:r>
            <w:r>
              <w:instrText xml:space="preserve"> REF _Ref528851225 \h </w:instrText>
            </w:r>
            <w:r>
              <w:fldChar w:fldCharType="separate"/>
            </w:r>
            <w:r w:rsidR="00DF3E4B">
              <w:t>Формирование проекта извещения об отмене процедуры заключения контракта</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0B135F71" w14:textId="1A148383" w:rsidR="0067609F" w:rsidRDefault="0067609F" w:rsidP="00512CDE">
            <w:pPr>
              <w:pStyle w:val="afff6"/>
            </w:pPr>
            <w:r>
              <w:t>01.11.2018</w:t>
            </w:r>
          </w:p>
        </w:tc>
        <w:tc>
          <w:tcPr>
            <w:tcW w:w="1483" w:type="dxa"/>
            <w:tcBorders>
              <w:top w:val="single" w:sz="6" w:space="0" w:color="auto"/>
              <w:left w:val="single" w:sz="6" w:space="0" w:color="auto"/>
              <w:bottom w:val="single" w:sz="6" w:space="0" w:color="auto"/>
              <w:right w:val="single" w:sz="8" w:space="0" w:color="auto"/>
            </w:tcBorders>
          </w:tcPr>
          <w:p w14:paraId="014117E5" w14:textId="229F276A" w:rsidR="0067609F" w:rsidRDefault="0067609F" w:rsidP="00512CDE">
            <w:pPr>
              <w:pStyle w:val="afff5"/>
              <w:jc w:val="center"/>
            </w:pPr>
            <w:r>
              <w:t>Андреев В.А.</w:t>
            </w:r>
          </w:p>
        </w:tc>
      </w:tr>
      <w:tr w:rsidR="007F2182" w:rsidRPr="00634AD9" w14:paraId="3B1415D2" w14:textId="77777777" w:rsidTr="00770788">
        <w:tc>
          <w:tcPr>
            <w:tcW w:w="790" w:type="dxa"/>
            <w:tcBorders>
              <w:top w:val="single" w:sz="6" w:space="0" w:color="auto"/>
              <w:left w:val="single" w:sz="8" w:space="0" w:color="auto"/>
              <w:bottom w:val="single" w:sz="6" w:space="0" w:color="auto"/>
              <w:right w:val="single" w:sz="6" w:space="0" w:color="auto"/>
            </w:tcBorders>
          </w:tcPr>
          <w:p w14:paraId="17264E95" w14:textId="70CDBCF3" w:rsidR="007F2182" w:rsidRDefault="007F2182" w:rsidP="00512CDE">
            <w:pPr>
              <w:pStyle w:val="afff6"/>
            </w:pPr>
            <w:r>
              <w:t>19</w:t>
            </w:r>
          </w:p>
        </w:tc>
        <w:tc>
          <w:tcPr>
            <w:tcW w:w="6840" w:type="dxa"/>
            <w:tcBorders>
              <w:top w:val="single" w:sz="6" w:space="0" w:color="auto"/>
              <w:left w:val="single" w:sz="6" w:space="0" w:color="auto"/>
              <w:bottom w:val="single" w:sz="6" w:space="0" w:color="auto"/>
              <w:right w:val="single" w:sz="6" w:space="0" w:color="auto"/>
            </w:tcBorders>
          </w:tcPr>
          <w:p w14:paraId="33A162DA" w14:textId="3B8AECEE" w:rsidR="007F2182" w:rsidRDefault="007F2182" w:rsidP="007F2182">
            <w:pPr>
              <w:pStyle w:val="afff5"/>
            </w:pPr>
            <w:r>
              <w:t>Добавлена инструкция по работе с документами «</w:t>
            </w:r>
            <w:r>
              <w:fldChar w:fldCharType="begin"/>
            </w:r>
            <w:r>
              <w:instrText xml:space="preserve"> REF _Ref529779451 \h </w:instrText>
            </w:r>
            <w:r>
              <w:fldChar w:fldCharType="separate"/>
            </w:r>
            <w:r w:rsidR="00DF3E4B" w:rsidRPr="005C46C3">
              <w:t xml:space="preserve">Размещение заказа </w:t>
            </w:r>
            <w:r w:rsidR="00DF3E4B">
              <w:t>способом</w:t>
            </w:r>
            <w:r w:rsidR="00DF3E4B" w:rsidRPr="005C46C3">
              <w:t xml:space="preserve"> открытого конкурса в электронной форме</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515A0BED" w14:textId="7AC716E2" w:rsidR="007F2182" w:rsidRDefault="007F2182" w:rsidP="00512CDE">
            <w:pPr>
              <w:pStyle w:val="afff6"/>
            </w:pPr>
            <w:r>
              <w:t>12.11.2018</w:t>
            </w:r>
          </w:p>
        </w:tc>
        <w:tc>
          <w:tcPr>
            <w:tcW w:w="1483" w:type="dxa"/>
            <w:tcBorders>
              <w:top w:val="single" w:sz="6" w:space="0" w:color="auto"/>
              <w:left w:val="single" w:sz="6" w:space="0" w:color="auto"/>
              <w:bottom w:val="single" w:sz="6" w:space="0" w:color="auto"/>
              <w:right w:val="single" w:sz="8" w:space="0" w:color="auto"/>
            </w:tcBorders>
          </w:tcPr>
          <w:p w14:paraId="06886EEC" w14:textId="47BB8C75" w:rsidR="007F2182" w:rsidRDefault="00B65F4E" w:rsidP="00512CDE">
            <w:pPr>
              <w:pStyle w:val="afff5"/>
              <w:jc w:val="center"/>
            </w:pPr>
            <w:r>
              <w:t>Антонова И.В.</w:t>
            </w:r>
          </w:p>
        </w:tc>
      </w:tr>
      <w:tr w:rsidR="00B65F4E" w:rsidRPr="00634AD9" w14:paraId="34832470" w14:textId="77777777" w:rsidTr="00770788">
        <w:tc>
          <w:tcPr>
            <w:tcW w:w="790" w:type="dxa"/>
            <w:tcBorders>
              <w:top w:val="single" w:sz="6" w:space="0" w:color="auto"/>
              <w:left w:val="single" w:sz="8" w:space="0" w:color="auto"/>
              <w:bottom w:val="single" w:sz="6" w:space="0" w:color="auto"/>
              <w:right w:val="single" w:sz="6" w:space="0" w:color="auto"/>
            </w:tcBorders>
          </w:tcPr>
          <w:p w14:paraId="1C7DACCE" w14:textId="26199CAE" w:rsidR="00B65F4E" w:rsidRDefault="00B65F4E" w:rsidP="00512CDE">
            <w:pPr>
              <w:pStyle w:val="afff6"/>
            </w:pPr>
            <w:r>
              <w:lastRenderedPageBreak/>
              <w:t>20</w:t>
            </w:r>
          </w:p>
        </w:tc>
        <w:tc>
          <w:tcPr>
            <w:tcW w:w="6840" w:type="dxa"/>
            <w:tcBorders>
              <w:top w:val="single" w:sz="6" w:space="0" w:color="auto"/>
              <w:left w:val="single" w:sz="6" w:space="0" w:color="auto"/>
              <w:bottom w:val="single" w:sz="6" w:space="0" w:color="auto"/>
              <w:right w:val="single" w:sz="6" w:space="0" w:color="auto"/>
            </w:tcBorders>
          </w:tcPr>
          <w:p w14:paraId="1C5B2086" w14:textId="1B5E4963" w:rsidR="00B65F4E" w:rsidRDefault="00B65F4E" w:rsidP="00B65F4E">
            <w:pPr>
              <w:pStyle w:val="afff5"/>
            </w:pPr>
            <w:r>
              <w:t>Добавлена инструкция по работе с документом «</w:t>
            </w:r>
            <w:r>
              <w:fldChar w:fldCharType="begin"/>
            </w:r>
            <w:r>
              <w:instrText xml:space="preserve"> REF _Ref531161347 \h </w:instrText>
            </w:r>
            <w:r>
              <w:fldChar w:fldCharType="separate"/>
            </w:r>
            <w:r w:rsidR="00DF3E4B" w:rsidRPr="00445037">
              <w:t xml:space="preserve">Размещение заказа в форме </w:t>
            </w:r>
            <w:r w:rsidR="00DF3E4B">
              <w:t xml:space="preserve">открытого </w:t>
            </w:r>
            <w:r w:rsidR="00DF3E4B" w:rsidRPr="00445037">
              <w:t>конкурса с ограниченным участием</w:t>
            </w:r>
            <w:r w:rsidR="00DF3E4B">
              <w:t xml:space="preserve"> в </w:t>
            </w:r>
            <w:r w:rsidR="00DF3E4B" w:rsidRPr="005C46C3">
              <w:t>электронной форме</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14:paraId="6EFB654E" w14:textId="0B32194F" w:rsidR="00B65F4E" w:rsidRDefault="00B65F4E" w:rsidP="00512CDE">
            <w:pPr>
              <w:pStyle w:val="afff6"/>
            </w:pPr>
            <w:r>
              <w:t>28.11.2018</w:t>
            </w:r>
          </w:p>
        </w:tc>
        <w:tc>
          <w:tcPr>
            <w:tcW w:w="1483" w:type="dxa"/>
            <w:tcBorders>
              <w:top w:val="single" w:sz="6" w:space="0" w:color="auto"/>
              <w:left w:val="single" w:sz="6" w:space="0" w:color="auto"/>
              <w:bottom w:val="single" w:sz="6" w:space="0" w:color="auto"/>
              <w:right w:val="single" w:sz="8" w:space="0" w:color="auto"/>
            </w:tcBorders>
          </w:tcPr>
          <w:p w14:paraId="3D6A5D1E" w14:textId="0108350E" w:rsidR="00B65F4E" w:rsidRDefault="00B65F4E" w:rsidP="00512CDE">
            <w:pPr>
              <w:pStyle w:val="afff5"/>
              <w:jc w:val="center"/>
            </w:pPr>
            <w:r>
              <w:t>Антонова И.В.</w:t>
            </w:r>
          </w:p>
        </w:tc>
      </w:tr>
    </w:tbl>
    <w:p w14:paraId="7FD4A8B3" w14:textId="77777777" w:rsidR="008D534A" w:rsidRDefault="008D534A" w:rsidP="00B93236">
      <w:pPr>
        <w:pStyle w:val="affb"/>
        <w:ind w:firstLine="0"/>
      </w:pPr>
    </w:p>
    <w:sectPr w:rsidR="008D534A" w:rsidSect="00C31EEB">
      <w:headerReference w:type="default" r:id="rId917"/>
      <w:footerReference w:type="default" r:id="rId918"/>
      <w:headerReference w:type="first" r:id="rId919"/>
      <w:footerReference w:type="first" r:id="rId920"/>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E232BC" w14:textId="77777777" w:rsidR="007F7350" w:rsidRDefault="007F7350">
      <w:r>
        <w:separator/>
      </w:r>
    </w:p>
    <w:p w14:paraId="43C1122A" w14:textId="77777777" w:rsidR="007F7350" w:rsidRDefault="007F7350"/>
    <w:p w14:paraId="60E2B41E" w14:textId="77777777" w:rsidR="007F7350" w:rsidRDefault="007F7350"/>
    <w:p w14:paraId="7424BB16" w14:textId="77777777" w:rsidR="007F7350" w:rsidRDefault="007F7350"/>
    <w:p w14:paraId="402A332D" w14:textId="77777777" w:rsidR="007F7350" w:rsidRDefault="007F7350"/>
    <w:p w14:paraId="2DFA2CAD" w14:textId="77777777" w:rsidR="007F7350" w:rsidRDefault="007F7350"/>
    <w:p w14:paraId="7190AED4" w14:textId="77777777" w:rsidR="007F7350" w:rsidRDefault="007F7350"/>
    <w:p w14:paraId="568FEDE1" w14:textId="77777777" w:rsidR="007F7350" w:rsidRDefault="007F7350"/>
  </w:endnote>
  <w:endnote w:type="continuationSeparator" w:id="0">
    <w:p w14:paraId="732E632C" w14:textId="77777777" w:rsidR="007F7350" w:rsidRDefault="007F7350">
      <w:r>
        <w:continuationSeparator/>
      </w:r>
    </w:p>
    <w:p w14:paraId="559F897E" w14:textId="77777777" w:rsidR="007F7350" w:rsidRDefault="007F7350"/>
    <w:p w14:paraId="646A8003" w14:textId="77777777" w:rsidR="007F7350" w:rsidRDefault="007F7350"/>
    <w:p w14:paraId="64BDD9BD" w14:textId="77777777" w:rsidR="007F7350" w:rsidRDefault="007F7350"/>
    <w:p w14:paraId="62572204" w14:textId="77777777" w:rsidR="007F7350" w:rsidRDefault="007F7350"/>
    <w:p w14:paraId="43C0E50B" w14:textId="77777777" w:rsidR="007F7350" w:rsidRDefault="007F7350"/>
    <w:p w14:paraId="5A1FBEEC" w14:textId="77777777" w:rsidR="007F7350" w:rsidRDefault="007F7350"/>
    <w:p w14:paraId="0EEC3B1B" w14:textId="77777777" w:rsidR="007F7350" w:rsidRDefault="007F73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top w:val="single" w:sz="4" w:space="0" w:color="808080"/>
      </w:tblBorders>
      <w:tblLook w:val="01E0" w:firstRow="1" w:lastRow="1" w:firstColumn="1" w:lastColumn="1" w:noHBand="0" w:noVBand="0"/>
    </w:tblPr>
    <w:tblGrid>
      <w:gridCol w:w="5280"/>
      <w:gridCol w:w="4997"/>
    </w:tblGrid>
    <w:tr w:rsidR="00570D12" w:rsidRPr="00B94E3B" w14:paraId="221B91F3" w14:textId="77777777">
      <w:tc>
        <w:tcPr>
          <w:tcW w:w="5403" w:type="dxa"/>
          <w:tcBorders>
            <w:top w:val="single" w:sz="4" w:space="0" w:color="808080"/>
          </w:tcBorders>
        </w:tcPr>
        <w:p w14:paraId="229F660F" w14:textId="77777777" w:rsidR="00570D12" w:rsidRPr="007B138F" w:rsidRDefault="00570D12" w:rsidP="006D7A8B">
          <w:pPr>
            <w:pStyle w:val="1d"/>
            <w:ind w:right="360"/>
          </w:pPr>
        </w:p>
      </w:tc>
      <w:tc>
        <w:tcPr>
          <w:tcW w:w="5090" w:type="dxa"/>
          <w:tcBorders>
            <w:top w:val="single" w:sz="4" w:space="0" w:color="808080"/>
          </w:tcBorders>
        </w:tcPr>
        <w:p w14:paraId="581B15AE" w14:textId="77777777" w:rsidR="00570D12" w:rsidRPr="00F9302D" w:rsidRDefault="00570D12" w:rsidP="00F9302D">
          <w:pPr>
            <w:pStyle w:val="2f4"/>
            <w:rPr>
              <w:lang w:val="en-US"/>
            </w:rPr>
          </w:pPr>
          <w:r>
            <w:t>Редакция</w:t>
          </w:r>
          <w:r>
            <w:rPr>
              <w:lang w:val="en-US"/>
            </w:rPr>
            <w:t xml:space="preserve"> 01</w:t>
          </w:r>
        </w:p>
      </w:tc>
    </w:tr>
  </w:tbl>
  <w:p w14:paraId="16BAD3AC" w14:textId="77777777" w:rsidR="00570D12" w:rsidRDefault="00570D12"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B9A2D" w14:textId="77777777" w:rsidR="00570D12" w:rsidRPr="006D7A8B" w:rsidRDefault="00570D12"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308C57" w14:textId="77777777" w:rsidR="007F7350" w:rsidRDefault="007F7350">
      <w:r>
        <w:separator/>
      </w:r>
    </w:p>
  </w:footnote>
  <w:footnote w:type="continuationSeparator" w:id="0">
    <w:p w14:paraId="6E415AA3" w14:textId="77777777" w:rsidR="007F7350" w:rsidRDefault="007F7350">
      <w:r>
        <w:continuationSeparator/>
      </w:r>
    </w:p>
    <w:p w14:paraId="5C3F1560" w14:textId="77777777" w:rsidR="007F7350" w:rsidRDefault="007F7350"/>
    <w:p w14:paraId="7B23EEF2" w14:textId="77777777" w:rsidR="007F7350" w:rsidRDefault="007F7350"/>
    <w:p w14:paraId="2C92A969" w14:textId="77777777" w:rsidR="007F7350" w:rsidRDefault="007F7350"/>
    <w:p w14:paraId="1179DF6A" w14:textId="77777777" w:rsidR="007F7350" w:rsidRDefault="007F7350"/>
    <w:p w14:paraId="0B7C96D0" w14:textId="77777777" w:rsidR="007F7350" w:rsidRDefault="007F7350"/>
    <w:p w14:paraId="45B270F8" w14:textId="77777777" w:rsidR="007F7350" w:rsidRDefault="007F7350"/>
    <w:p w14:paraId="69A4B7E7" w14:textId="77777777" w:rsidR="007F7350" w:rsidRDefault="007F735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insideH w:val="single" w:sz="4" w:space="0" w:color="808080"/>
      </w:tblBorders>
      <w:tblLook w:val="01E0" w:firstRow="1" w:lastRow="1" w:firstColumn="1" w:lastColumn="1" w:noHBand="0" w:noVBand="0"/>
    </w:tblPr>
    <w:tblGrid>
      <w:gridCol w:w="2828"/>
      <w:gridCol w:w="7449"/>
    </w:tblGrid>
    <w:tr w:rsidR="00570D12" w:rsidRPr="00B94E3B" w14:paraId="21BA916B" w14:textId="77777777">
      <w:tc>
        <w:tcPr>
          <w:tcW w:w="2880" w:type="dxa"/>
          <w:tcBorders>
            <w:bottom w:val="single" w:sz="4" w:space="0" w:color="808080"/>
          </w:tcBorders>
        </w:tcPr>
        <w:p w14:paraId="56782189" w14:textId="77777777" w:rsidR="00570D12" w:rsidRPr="007B138F" w:rsidRDefault="00570D12" w:rsidP="006D7A8B">
          <w:pPr>
            <w:pStyle w:val="1d"/>
          </w:pPr>
        </w:p>
      </w:tc>
      <w:tc>
        <w:tcPr>
          <w:tcW w:w="7613" w:type="dxa"/>
          <w:tcBorders>
            <w:bottom w:val="single" w:sz="4" w:space="0" w:color="808080"/>
          </w:tcBorders>
        </w:tcPr>
        <w:p w14:paraId="59AB7529" w14:textId="77777777" w:rsidR="00570D12" w:rsidRPr="00B94E3B" w:rsidRDefault="00570D12" w:rsidP="006D7A8B">
          <w:pPr>
            <w:pStyle w:val="2f4"/>
          </w:pPr>
          <w:r>
            <w:t xml:space="preserve">СТРАНИЦА </w:t>
          </w:r>
          <w:r w:rsidRPr="003C25FE">
            <w:fldChar w:fldCharType="begin"/>
          </w:r>
          <w:r w:rsidRPr="003C25FE">
            <w:instrText xml:space="preserve"> PAGE </w:instrText>
          </w:r>
          <w:r w:rsidRPr="003C25FE">
            <w:fldChar w:fldCharType="separate"/>
          </w:r>
          <w:r w:rsidR="00884727">
            <w:rPr>
              <w:noProof/>
            </w:rPr>
            <w:t>329</w:t>
          </w:r>
          <w:r w:rsidRPr="003C25FE">
            <w:fldChar w:fldCharType="end"/>
          </w:r>
        </w:p>
      </w:tc>
    </w:tr>
    <w:tr w:rsidR="00570D12" w:rsidRPr="00B94E3B" w14:paraId="54EA8A20" w14:textId="77777777">
      <w:tc>
        <w:tcPr>
          <w:tcW w:w="2880" w:type="dxa"/>
          <w:tcBorders>
            <w:top w:val="single" w:sz="4" w:space="0" w:color="808080"/>
          </w:tcBorders>
        </w:tcPr>
        <w:p w14:paraId="0D698274" w14:textId="77777777" w:rsidR="00570D12" w:rsidRPr="003C12D2" w:rsidRDefault="00570D12" w:rsidP="00F9302D">
          <w:pPr>
            <w:pStyle w:val="1d"/>
          </w:pPr>
          <w:r>
            <w:rPr>
              <w:lang w:val="en-US"/>
            </w:rPr>
            <w:t>WEB-</w:t>
          </w:r>
          <w:r>
            <w:t>ТОрги-кс</w:t>
          </w:r>
        </w:p>
      </w:tc>
      <w:tc>
        <w:tcPr>
          <w:tcW w:w="7613" w:type="dxa"/>
          <w:tcBorders>
            <w:top w:val="single" w:sz="4" w:space="0" w:color="808080"/>
          </w:tcBorders>
        </w:tcPr>
        <w:p w14:paraId="23BE41AF" w14:textId="77777777" w:rsidR="00570D12" w:rsidRPr="001A0A36" w:rsidRDefault="00570D12" w:rsidP="006D7A8B">
          <w:pPr>
            <w:pStyle w:val="2f4"/>
          </w:pPr>
          <w:r>
            <w:t>руководство пользователя</w:t>
          </w:r>
        </w:p>
      </w:tc>
    </w:tr>
  </w:tbl>
  <w:p w14:paraId="44C1C644" w14:textId="77777777" w:rsidR="00570D12" w:rsidRDefault="00570D12"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87465" w14:textId="77777777" w:rsidR="00570D12" w:rsidRPr="0044178A" w:rsidRDefault="00570D12" w:rsidP="00F00CF2">
    <w:pPr>
      <w:pStyle w:val="afff3"/>
    </w:pPr>
    <w:r>
      <w:t>УТВЕРЖДЕНО</w:t>
    </w:r>
    <w:r>
      <w:br/>
      <w:t>Р.КС.</w:t>
    </w:r>
    <w:r w:rsidRPr="00717CC0">
      <w:t xml:space="preserve"> </w:t>
    </w:r>
    <w:r w:rsidRPr="00AF7BDB">
      <w:t>0</w:t>
    </w:r>
    <w:r>
      <w:t>113</w:t>
    </w:r>
    <w:r w:rsidRPr="00AF7BDB">
      <w:t>0</w:t>
    </w:r>
    <w:r>
      <w:noBreakHyphen/>
    </w:r>
    <w:r w:rsidRPr="00262B2A">
      <w:t>0</w:t>
    </w:r>
    <w:r>
      <w:t>7</w:t>
    </w:r>
    <w:r>
      <w:rPr>
        <w:lang w:val="en-US"/>
      </w:rPr>
      <w:t> </w:t>
    </w:r>
    <w:r w:rsidRPr="00F34A0E">
      <w:t>34</w:t>
    </w:r>
    <w:r>
      <w:rPr>
        <w:lang w:val="en-US"/>
      </w:rPr>
      <w:t> </w:t>
    </w:r>
    <w:r w:rsidRPr="00F0191D">
      <w:t>0</w:t>
    </w:r>
    <w:r>
      <w:t>1</w:t>
    </w:r>
    <w:r>
      <w:noBreakHyphen/>
      <w:t>ЛУ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15:restartNumberingAfterBreak="0">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15:restartNumberingAfterBreak="0">
    <w:nsid w:val="FFFFFF7E"/>
    <w:multiLevelType w:val="singleLevel"/>
    <w:tmpl w:val="96DC0240"/>
    <w:lvl w:ilvl="0">
      <w:start w:val="1"/>
      <w:numFmt w:val="decimal"/>
      <w:pStyle w:val="40"/>
      <w:lvlText w:val="%1."/>
      <w:lvlJc w:val="left"/>
      <w:pPr>
        <w:tabs>
          <w:tab w:val="num" w:pos="926"/>
        </w:tabs>
        <w:ind w:left="926" w:hanging="360"/>
      </w:pPr>
    </w:lvl>
  </w:abstractNum>
  <w:abstractNum w:abstractNumId="3" w15:restartNumberingAfterBreak="0">
    <w:nsid w:val="FFFFFF7F"/>
    <w:multiLevelType w:val="singleLevel"/>
    <w:tmpl w:val="B7B64356"/>
    <w:lvl w:ilvl="0">
      <w:start w:val="1"/>
      <w:numFmt w:val="decimal"/>
      <w:pStyle w:val="3"/>
      <w:lvlText w:val="%1."/>
      <w:lvlJc w:val="left"/>
      <w:pPr>
        <w:tabs>
          <w:tab w:val="num" w:pos="643"/>
        </w:tabs>
        <w:ind w:left="643" w:hanging="360"/>
      </w:pPr>
    </w:lvl>
  </w:abstractNum>
  <w:abstractNum w:abstractNumId="4" w15:restartNumberingAfterBreak="0">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15:restartNumberingAfterBreak="0">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15:restartNumberingAfterBreak="0">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15:restartNumberingAfterBreak="0">
    <w:nsid w:val="00C3714B"/>
    <w:multiLevelType w:val="hybridMultilevel"/>
    <w:tmpl w:val="2BBC304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2505B48"/>
    <w:multiLevelType w:val="hybridMultilevel"/>
    <w:tmpl w:val="51187C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3C6048E"/>
    <w:multiLevelType w:val="hybridMultilevel"/>
    <w:tmpl w:val="C02E2648"/>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4780CF7"/>
    <w:multiLevelType w:val="hybridMultilevel"/>
    <w:tmpl w:val="261C721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53F6148"/>
    <w:multiLevelType w:val="hybridMultilevel"/>
    <w:tmpl w:val="B192B890"/>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6A46B01"/>
    <w:multiLevelType w:val="hybridMultilevel"/>
    <w:tmpl w:val="83EEC94E"/>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7322965"/>
    <w:multiLevelType w:val="hybridMultilevel"/>
    <w:tmpl w:val="A6CA3E12"/>
    <w:lvl w:ilvl="0" w:tplc="E43455DE">
      <w:start w:val="1"/>
      <w:numFmt w:val="bullet"/>
      <w:lvlText w:val="-"/>
      <w:lvlJc w:val="left"/>
      <w:pPr>
        <w:ind w:left="1146" w:hanging="360"/>
      </w:pPr>
      <w:rPr>
        <w:rFonts w:ascii="SimSun" w:eastAsia="SimSun" w:hAnsi="SimSun" w:hint="eastAsi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15:restartNumberingAfterBreak="0">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B6256D2"/>
    <w:multiLevelType w:val="hybridMultilevel"/>
    <w:tmpl w:val="3FEEF98A"/>
    <w:lvl w:ilvl="0" w:tplc="E43455DE">
      <w:start w:val="1"/>
      <w:numFmt w:val="bullet"/>
      <w:lvlText w:val="-"/>
      <w:lvlJc w:val="left"/>
      <w:pPr>
        <w:ind w:left="1434" w:hanging="360"/>
      </w:pPr>
      <w:rPr>
        <w:rFonts w:ascii="SimSun" w:eastAsia="SimSun" w:hAnsi="SimSun" w:hint="eastAsia"/>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21" w15:restartNumberingAfterBreak="0">
    <w:nsid w:val="0C205F07"/>
    <w:multiLevelType w:val="hybridMultilevel"/>
    <w:tmpl w:val="D56ADF94"/>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0C264AFB"/>
    <w:multiLevelType w:val="hybridMultilevel"/>
    <w:tmpl w:val="750CD8FE"/>
    <w:lvl w:ilvl="0" w:tplc="D82E134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15:restartNumberingAfterBreak="0">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24" w15:restartNumberingAfterBreak="0">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0FD342D7"/>
    <w:multiLevelType w:val="hybridMultilevel"/>
    <w:tmpl w:val="EFF08DE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35A11AD"/>
    <w:multiLevelType w:val="hybridMultilevel"/>
    <w:tmpl w:val="77CAF996"/>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6B8470C"/>
    <w:multiLevelType w:val="hybridMultilevel"/>
    <w:tmpl w:val="DB1A354A"/>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16D770D7"/>
    <w:multiLevelType w:val="hybridMultilevel"/>
    <w:tmpl w:val="8A06735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90A3982"/>
    <w:multiLevelType w:val="hybridMultilevel"/>
    <w:tmpl w:val="11BA591C"/>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1" w15:restartNumberingAfterBreak="0">
    <w:nsid w:val="1D810F49"/>
    <w:multiLevelType w:val="hybridMultilevel"/>
    <w:tmpl w:val="4EE4DD2E"/>
    <w:lvl w:ilvl="0" w:tplc="6AA2664E">
      <w:start w:val="1"/>
      <w:numFmt w:val="decimal"/>
      <w:lvlText w:val="%1."/>
      <w:lvlJc w:val="left"/>
      <w:pPr>
        <w:tabs>
          <w:tab w:val="num" w:pos="1077"/>
        </w:tabs>
        <w:ind w:left="107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04B07B2"/>
    <w:multiLevelType w:val="hybridMultilevel"/>
    <w:tmpl w:val="D2F6E10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1310BBE"/>
    <w:multiLevelType w:val="hybridMultilevel"/>
    <w:tmpl w:val="4E929AEE"/>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2647C50"/>
    <w:multiLevelType w:val="hybridMultilevel"/>
    <w:tmpl w:val="D592BB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31A517C"/>
    <w:multiLevelType w:val="hybridMultilevel"/>
    <w:tmpl w:val="938862B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3720FCC"/>
    <w:multiLevelType w:val="hybridMultilevel"/>
    <w:tmpl w:val="756297FE"/>
    <w:lvl w:ilvl="0" w:tplc="D82E13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251315CD"/>
    <w:multiLevelType w:val="hybridMultilevel"/>
    <w:tmpl w:val="20EC666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26013FC4"/>
    <w:multiLevelType w:val="hybridMultilevel"/>
    <w:tmpl w:val="ED3EEE1E"/>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41" w15:restartNumberingAfterBreak="0">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293E7D2B"/>
    <w:multiLevelType w:val="hybridMultilevel"/>
    <w:tmpl w:val="82C4FE7E"/>
    <w:lvl w:ilvl="0" w:tplc="E43455DE">
      <w:start w:val="1"/>
      <w:numFmt w:val="bullet"/>
      <w:lvlText w:val="-"/>
      <w:lvlJc w:val="left"/>
      <w:pPr>
        <w:ind w:left="1429" w:hanging="360"/>
      </w:pPr>
      <w:rPr>
        <w:rFonts w:ascii="SimSun" w:eastAsia="SimSun" w:hAnsi="SimSun" w:hint="eastAsia"/>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3" w15:restartNumberingAfterBreak="0">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15:restartNumberingAfterBreak="0">
    <w:nsid w:val="2A2C0A17"/>
    <w:multiLevelType w:val="hybridMultilevel"/>
    <w:tmpl w:val="70A2645A"/>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45" w15:restartNumberingAfterBreak="0">
    <w:nsid w:val="2ABB7C85"/>
    <w:multiLevelType w:val="hybridMultilevel"/>
    <w:tmpl w:val="81E2602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7" w15:restartNumberingAfterBreak="0">
    <w:nsid w:val="2B853792"/>
    <w:multiLevelType w:val="hybridMultilevel"/>
    <w:tmpl w:val="1204A4F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49" w15:restartNumberingAfterBreak="0">
    <w:nsid w:val="2BF17EEE"/>
    <w:multiLevelType w:val="hybridMultilevel"/>
    <w:tmpl w:val="8AB859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2C9C1D2F"/>
    <w:multiLevelType w:val="hybridMultilevel"/>
    <w:tmpl w:val="E76CDC5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2D70617F"/>
    <w:multiLevelType w:val="hybridMultilevel"/>
    <w:tmpl w:val="1196F43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2E901260"/>
    <w:multiLevelType w:val="hybridMultilevel"/>
    <w:tmpl w:val="22B6E33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31443C45"/>
    <w:multiLevelType w:val="hybridMultilevel"/>
    <w:tmpl w:val="A7144BB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2C02595"/>
    <w:multiLevelType w:val="hybridMultilevel"/>
    <w:tmpl w:val="024EC360"/>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355008C2"/>
    <w:multiLevelType w:val="hybridMultilevel"/>
    <w:tmpl w:val="5D503708"/>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36867B2F"/>
    <w:multiLevelType w:val="hybridMultilevel"/>
    <w:tmpl w:val="027A810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370203EF"/>
    <w:multiLevelType w:val="hybridMultilevel"/>
    <w:tmpl w:val="3A343DE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87408B3"/>
    <w:multiLevelType w:val="hybridMultilevel"/>
    <w:tmpl w:val="D5163E6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8FF5AA4"/>
    <w:multiLevelType w:val="hybridMultilevel"/>
    <w:tmpl w:val="3C805A30"/>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39675F86"/>
    <w:multiLevelType w:val="hybridMultilevel"/>
    <w:tmpl w:val="105CED5E"/>
    <w:lvl w:ilvl="0" w:tplc="EF3C4F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1" w15:restartNumberingAfterBreak="0">
    <w:nsid w:val="39E53D46"/>
    <w:multiLevelType w:val="hybridMultilevel"/>
    <w:tmpl w:val="CCE4ECB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3C7769F6"/>
    <w:multiLevelType w:val="hybridMultilevel"/>
    <w:tmpl w:val="A10E2DEE"/>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D0A75A5"/>
    <w:multiLevelType w:val="hybridMultilevel"/>
    <w:tmpl w:val="F56A780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D2E4C72"/>
    <w:multiLevelType w:val="hybridMultilevel"/>
    <w:tmpl w:val="78749710"/>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3EB31042"/>
    <w:multiLevelType w:val="hybridMultilevel"/>
    <w:tmpl w:val="CD7499B6"/>
    <w:lvl w:ilvl="0" w:tplc="6F06A4AE">
      <w:numFmt w:val="bullet"/>
      <w:lvlText w:val="–"/>
      <w:lvlJc w:val="left"/>
      <w:pPr>
        <w:ind w:left="1350" w:hanging="360"/>
      </w:pPr>
      <w:rPr>
        <w:rFonts w:ascii="Times New Roman" w:eastAsia="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66" w15:restartNumberingAfterBreak="0">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FC93108"/>
    <w:multiLevelType w:val="hybridMultilevel"/>
    <w:tmpl w:val="6B7C05F4"/>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400A7A06"/>
    <w:multiLevelType w:val="hybridMultilevel"/>
    <w:tmpl w:val="20BC41D4"/>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41395F24"/>
    <w:multiLevelType w:val="hybridMultilevel"/>
    <w:tmpl w:val="55E6B430"/>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424B6897"/>
    <w:multiLevelType w:val="hybridMultilevel"/>
    <w:tmpl w:val="4B242E06"/>
    <w:lvl w:ilvl="0" w:tplc="EF3C4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42C40891"/>
    <w:multiLevelType w:val="hybridMultilevel"/>
    <w:tmpl w:val="B68CAD88"/>
    <w:lvl w:ilvl="0" w:tplc="EF3C4FA2">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72" w15:restartNumberingAfterBreak="0">
    <w:nsid w:val="435B32EE"/>
    <w:multiLevelType w:val="hybridMultilevel"/>
    <w:tmpl w:val="21C03B18"/>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73" w15:restartNumberingAfterBreak="0">
    <w:nsid w:val="456C7C32"/>
    <w:multiLevelType w:val="hybridMultilevel"/>
    <w:tmpl w:val="A0B82ED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5" w15:restartNumberingAfterBreak="0">
    <w:nsid w:val="4661327D"/>
    <w:multiLevelType w:val="hybridMultilevel"/>
    <w:tmpl w:val="A38E2DB4"/>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476528A1"/>
    <w:multiLevelType w:val="hybridMultilevel"/>
    <w:tmpl w:val="D86E923C"/>
    <w:lvl w:ilvl="0" w:tplc="D9B2116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49561D76"/>
    <w:multiLevelType w:val="hybridMultilevel"/>
    <w:tmpl w:val="EA1E0E0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4A706B98"/>
    <w:multiLevelType w:val="hybridMultilevel"/>
    <w:tmpl w:val="01C062D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A7A5E01"/>
    <w:multiLevelType w:val="multilevel"/>
    <w:tmpl w:val="2CD8E836"/>
    <w:lvl w:ilvl="0">
      <w:start w:val="1"/>
      <w:numFmt w:val="decimal"/>
      <w:pStyle w:val="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15:restartNumberingAfterBreak="0">
    <w:nsid w:val="4C21489E"/>
    <w:multiLevelType w:val="hybridMultilevel"/>
    <w:tmpl w:val="3CB07D0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4D2D7C42"/>
    <w:multiLevelType w:val="hybridMultilevel"/>
    <w:tmpl w:val="7CFAF4E2"/>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D324587"/>
    <w:multiLevelType w:val="hybridMultilevel"/>
    <w:tmpl w:val="2914422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DB54D1B"/>
    <w:multiLevelType w:val="hybridMultilevel"/>
    <w:tmpl w:val="A36C03C4"/>
    <w:lvl w:ilvl="0" w:tplc="D82E134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4F2E67AB"/>
    <w:multiLevelType w:val="hybridMultilevel"/>
    <w:tmpl w:val="B14050F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4FE84DED"/>
    <w:multiLevelType w:val="hybridMultilevel"/>
    <w:tmpl w:val="7F823D2C"/>
    <w:lvl w:ilvl="0" w:tplc="E43455DE">
      <w:start w:val="1"/>
      <w:numFmt w:val="bullet"/>
      <w:lvlText w:val="-"/>
      <w:lvlJc w:val="left"/>
      <w:pPr>
        <w:ind w:left="1492" w:hanging="360"/>
      </w:pPr>
      <w:rPr>
        <w:rFonts w:ascii="SimSun" w:eastAsia="SimSun" w:hAnsi="SimSun" w:hint="eastAsia"/>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86" w15:restartNumberingAfterBreak="0">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7" w15:restartNumberingAfterBreak="0">
    <w:nsid w:val="53076BD0"/>
    <w:multiLevelType w:val="hybridMultilevel"/>
    <w:tmpl w:val="F90CC4A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5463138D"/>
    <w:multiLevelType w:val="hybridMultilevel"/>
    <w:tmpl w:val="93B874B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54BB5578"/>
    <w:multiLevelType w:val="hybridMultilevel"/>
    <w:tmpl w:val="48F651DA"/>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55073040"/>
    <w:multiLevelType w:val="hybridMultilevel"/>
    <w:tmpl w:val="ACFE28CA"/>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5580527B"/>
    <w:multiLevelType w:val="hybridMultilevel"/>
    <w:tmpl w:val="F2C655B4"/>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93" w15:restartNumberingAfterBreak="0">
    <w:nsid w:val="58364773"/>
    <w:multiLevelType w:val="hybridMultilevel"/>
    <w:tmpl w:val="ACBA0D9E"/>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5AD30DF0"/>
    <w:multiLevelType w:val="hybridMultilevel"/>
    <w:tmpl w:val="B73645A6"/>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5B2329E5"/>
    <w:multiLevelType w:val="hybridMultilevel"/>
    <w:tmpl w:val="BF106E26"/>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629A041C"/>
    <w:multiLevelType w:val="hybridMultilevel"/>
    <w:tmpl w:val="C17C57F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63F152D7"/>
    <w:multiLevelType w:val="hybridMultilevel"/>
    <w:tmpl w:val="AAC4B788"/>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99" w15:restartNumberingAfterBreak="0">
    <w:nsid w:val="66713EFA"/>
    <w:multiLevelType w:val="hybridMultilevel"/>
    <w:tmpl w:val="45B8255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6756CDD"/>
    <w:multiLevelType w:val="hybridMultilevel"/>
    <w:tmpl w:val="367E023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69C86D4B"/>
    <w:multiLevelType w:val="hybridMultilevel"/>
    <w:tmpl w:val="688AE5D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6AC72361"/>
    <w:multiLevelType w:val="hybridMultilevel"/>
    <w:tmpl w:val="D9AE71E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6B5320DA"/>
    <w:multiLevelType w:val="hybridMultilevel"/>
    <w:tmpl w:val="E0EA056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6E1F74F3"/>
    <w:multiLevelType w:val="hybridMultilevel"/>
    <w:tmpl w:val="D4D4836C"/>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6F457ACB"/>
    <w:multiLevelType w:val="hybridMultilevel"/>
    <w:tmpl w:val="41524B32"/>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70541E61"/>
    <w:multiLevelType w:val="hybridMultilevel"/>
    <w:tmpl w:val="275C48DE"/>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15:restartNumberingAfterBreak="0">
    <w:nsid w:val="70AD7F9C"/>
    <w:multiLevelType w:val="hybridMultilevel"/>
    <w:tmpl w:val="93803D2E"/>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08" w15:restartNumberingAfterBreak="0">
    <w:nsid w:val="725C0EC5"/>
    <w:multiLevelType w:val="hybridMultilevel"/>
    <w:tmpl w:val="8E1A072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732074E5"/>
    <w:multiLevelType w:val="hybridMultilevel"/>
    <w:tmpl w:val="B1FA595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15:restartNumberingAfterBreak="0">
    <w:nsid w:val="73347282"/>
    <w:multiLevelType w:val="hybridMultilevel"/>
    <w:tmpl w:val="FEBE445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15:restartNumberingAfterBreak="0">
    <w:nsid w:val="737C24F4"/>
    <w:multiLevelType w:val="hybridMultilevel"/>
    <w:tmpl w:val="B2A60D30"/>
    <w:lvl w:ilvl="0" w:tplc="EF3C4FA2">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112" w15:restartNumberingAfterBreak="0">
    <w:nsid w:val="7467633E"/>
    <w:multiLevelType w:val="hybridMultilevel"/>
    <w:tmpl w:val="391A0D00"/>
    <w:lvl w:ilvl="0" w:tplc="E43455DE">
      <w:start w:val="1"/>
      <w:numFmt w:val="bullet"/>
      <w:lvlText w:val="-"/>
      <w:lvlJc w:val="left"/>
      <w:pPr>
        <w:ind w:left="1146" w:hanging="360"/>
      </w:pPr>
      <w:rPr>
        <w:rFonts w:ascii="SimSun" w:eastAsia="SimSun" w:hAnsi="SimSun" w:hint="eastAsi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3" w15:restartNumberingAfterBreak="0">
    <w:nsid w:val="77263198"/>
    <w:multiLevelType w:val="hybridMultilevel"/>
    <w:tmpl w:val="9E604EF2"/>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15:restartNumberingAfterBreak="0">
    <w:nsid w:val="784F5107"/>
    <w:multiLevelType w:val="hybridMultilevel"/>
    <w:tmpl w:val="A5D8BB16"/>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15:restartNumberingAfterBreak="0">
    <w:nsid w:val="787873DA"/>
    <w:multiLevelType w:val="multilevel"/>
    <w:tmpl w:val="B022ADDA"/>
    <w:lvl w:ilvl="0">
      <w:start w:val="1"/>
      <w:numFmt w:val="decimal"/>
      <w:pStyle w:val="10"/>
      <w:lvlText w:val="%1."/>
      <w:lvlJc w:val="left"/>
      <w:pPr>
        <w:tabs>
          <w:tab w:val="num" w:pos="1259"/>
        </w:tabs>
        <w:ind w:left="1259" w:hanging="539"/>
      </w:pPr>
      <w:rPr>
        <w:rFonts w:hint="default"/>
      </w:rPr>
    </w:lvl>
    <w:lvl w:ilvl="1">
      <w:start w:val="1"/>
      <w:numFmt w:val="decimal"/>
      <w:pStyle w:val="22"/>
      <w:lvlText w:val="%1.%2."/>
      <w:lvlJc w:val="left"/>
      <w:pPr>
        <w:tabs>
          <w:tab w:val="num" w:pos="1440"/>
        </w:tabs>
        <w:ind w:left="1440" w:hanging="720"/>
      </w:pPr>
      <w:rPr>
        <w:rFonts w:hint="default"/>
      </w:rPr>
    </w:lvl>
    <w:lvl w:ilvl="2">
      <w:start w:val="1"/>
      <w:numFmt w:val="decimal"/>
      <w:pStyle w:val="30"/>
      <w:lvlText w:val="%1.%2.%3."/>
      <w:lvlJc w:val="left"/>
      <w:pPr>
        <w:tabs>
          <w:tab w:val="num" w:pos="1797"/>
        </w:tabs>
        <w:ind w:left="1797" w:hanging="1077"/>
      </w:pPr>
      <w:rPr>
        <w:rFonts w:hint="default"/>
      </w:rPr>
    </w:lvl>
    <w:lvl w:ilvl="3">
      <w:start w:val="1"/>
      <w:numFmt w:val="decimal"/>
      <w:pStyle w:val="41"/>
      <w:lvlText w:val="%1.%2.%3.%4."/>
      <w:lvlJc w:val="left"/>
      <w:pPr>
        <w:tabs>
          <w:tab w:val="num" w:pos="1979"/>
        </w:tabs>
        <w:ind w:left="1979"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116" w15:restartNumberingAfterBreak="0">
    <w:nsid w:val="78FD5AC0"/>
    <w:multiLevelType w:val="hybridMultilevel"/>
    <w:tmpl w:val="A2BC7642"/>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17" w15:restartNumberingAfterBreak="0">
    <w:nsid w:val="7CA510E9"/>
    <w:multiLevelType w:val="hybridMultilevel"/>
    <w:tmpl w:val="D73E0C32"/>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8" w15:restartNumberingAfterBreak="0">
    <w:nsid w:val="7DDF1FE9"/>
    <w:multiLevelType w:val="hybridMultilevel"/>
    <w:tmpl w:val="DA54607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15:restartNumberingAfterBreak="0">
    <w:nsid w:val="7E7F1202"/>
    <w:multiLevelType w:val="hybridMultilevel"/>
    <w:tmpl w:val="E38AE1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6"/>
  </w:num>
  <w:num w:numId="12">
    <w:abstractNumId w:val="115"/>
  </w:num>
  <w:num w:numId="13">
    <w:abstractNumId w:val="46"/>
  </w:num>
  <w:num w:numId="14">
    <w:abstractNumId w:val="74"/>
  </w:num>
  <w:num w:numId="15">
    <w:abstractNumId w:val="48"/>
  </w:num>
  <w:num w:numId="16">
    <w:abstractNumId w:val="23"/>
  </w:num>
  <w:num w:numId="17">
    <w:abstractNumId w:val="92"/>
  </w:num>
  <w:num w:numId="18">
    <w:abstractNumId w:val="19"/>
  </w:num>
  <w:num w:numId="19">
    <w:abstractNumId w:val="31"/>
  </w:num>
  <w:num w:numId="20">
    <w:abstractNumId w:val="31"/>
    <w:lvlOverride w:ilvl="0">
      <w:startOverride w:val="1"/>
    </w:lvlOverride>
  </w:num>
  <w:num w:numId="21">
    <w:abstractNumId w:val="115"/>
  </w:num>
  <w:num w:numId="22">
    <w:abstractNumId w:val="18"/>
  </w:num>
  <w:num w:numId="23">
    <w:abstractNumId w:val="76"/>
  </w:num>
  <w:num w:numId="24">
    <w:abstractNumId w:val="36"/>
  </w:num>
  <w:num w:numId="25">
    <w:abstractNumId w:val="11"/>
  </w:num>
  <w:num w:numId="26">
    <w:abstractNumId w:val="50"/>
  </w:num>
  <w:num w:numId="27">
    <w:abstractNumId w:val="97"/>
  </w:num>
  <w:num w:numId="28">
    <w:abstractNumId w:val="64"/>
  </w:num>
  <w:num w:numId="29">
    <w:abstractNumId w:val="72"/>
  </w:num>
  <w:num w:numId="30">
    <w:abstractNumId w:val="30"/>
  </w:num>
  <w:num w:numId="31">
    <w:abstractNumId w:val="88"/>
  </w:num>
  <w:num w:numId="32">
    <w:abstractNumId w:val="47"/>
  </w:num>
  <w:num w:numId="33">
    <w:abstractNumId w:val="83"/>
  </w:num>
  <w:num w:numId="34">
    <w:abstractNumId w:val="100"/>
  </w:num>
  <w:num w:numId="35">
    <w:abstractNumId w:val="103"/>
  </w:num>
  <w:num w:numId="36">
    <w:abstractNumId w:val="116"/>
  </w:num>
  <w:num w:numId="37">
    <w:abstractNumId w:val="28"/>
  </w:num>
  <w:num w:numId="38">
    <w:abstractNumId w:val="63"/>
  </w:num>
  <w:num w:numId="39">
    <w:abstractNumId w:val="62"/>
  </w:num>
  <w:num w:numId="40">
    <w:abstractNumId w:val="96"/>
  </w:num>
  <w:num w:numId="41">
    <w:abstractNumId w:val="41"/>
  </w:num>
  <w:num w:numId="42">
    <w:abstractNumId w:val="49"/>
  </w:num>
  <w:num w:numId="43">
    <w:abstractNumId w:val="104"/>
  </w:num>
  <w:num w:numId="44">
    <w:abstractNumId w:val="43"/>
  </w:num>
  <w:num w:numId="45">
    <w:abstractNumId w:val="44"/>
  </w:num>
  <w:num w:numId="46">
    <w:abstractNumId w:val="25"/>
  </w:num>
  <w:num w:numId="47">
    <w:abstractNumId w:val="114"/>
  </w:num>
  <w:num w:numId="48">
    <w:abstractNumId w:val="84"/>
  </w:num>
  <w:num w:numId="49">
    <w:abstractNumId w:val="45"/>
  </w:num>
  <w:num w:numId="50">
    <w:abstractNumId w:val="69"/>
  </w:num>
  <w:num w:numId="51">
    <w:abstractNumId w:val="51"/>
  </w:num>
  <w:num w:numId="52">
    <w:abstractNumId w:val="34"/>
  </w:num>
  <w:num w:numId="53">
    <w:abstractNumId w:val="14"/>
  </w:num>
  <w:num w:numId="54">
    <w:abstractNumId w:val="38"/>
  </w:num>
  <w:num w:numId="55">
    <w:abstractNumId w:val="101"/>
  </w:num>
  <w:num w:numId="56">
    <w:abstractNumId w:val="86"/>
  </w:num>
  <w:num w:numId="57">
    <w:abstractNumId w:val="24"/>
  </w:num>
  <w:num w:numId="58">
    <w:abstractNumId w:val="66"/>
  </w:num>
  <w:num w:numId="59">
    <w:abstractNumId w:val="111"/>
  </w:num>
  <w:num w:numId="60">
    <w:abstractNumId w:val="71"/>
  </w:num>
  <w:num w:numId="61">
    <w:abstractNumId w:val="33"/>
  </w:num>
  <w:num w:numId="62">
    <w:abstractNumId w:val="107"/>
  </w:num>
  <w:num w:numId="63">
    <w:abstractNumId w:val="60"/>
  </w:num>
  <w:num w:numId="64">
    <w:abstractNumId w:val="98"/>
  </w:num>
  <w:num w:numId="65">
    <w:abstractNumId w:val="55"/>
  </w:num>
  <w:num w:numId="66">
    <w:abstractNumId w:val="39"/>
  </w:num>
  <w:num w:numId="67">
    <w:abstractNumId w:val="75"/>
  </w:num>
  <w:num w:numId="68">
    <w:abstractNumId w:val="10"/>
  </w:num>
  <w:num w:numId="69">
    <w:abstractNumId w:val="77"/>
  </w:num>
  <w:num w:numId="70">
    <w:abstractNumId w:val="40"/>
  </w:num>
  <w:num w:numId="71">
    <w:abstractNumId w:val="70"/>
  </w:num>
  <w:num w:numId="72">
    <w:abstractNumId w:val="27"/>
  </w:num>
  <w:num w:numId="73">
    <w:abstractNumId w:val="65"/>
  </w:num>
  <w:num w:numId="74">
    <w:abstractNumId w:val="12"/>
  </w:num>
  <w:num w:numId="75">
    <w:abstractNumId w:val="118"/>
  </w:num>
  <w:num w:numId="76">
    <w:abstractNumId w:val="37"/>
  </w:num>
  <w:num w:numId="77">
    <w:abstractNumId w:val="53"/>
  </w:num>
  <w:num w:numId="78">
    <w:abstractNumId w:val="16"/>
  </w:num>
  <w:num w:numId="79">
    <w:abstractNumId w:val="20"/>
  </w:num>
  <w:num w:numId="80">
    <w:abstractNumId w:val="67"/>
  </w:num>
  <w:num w:numId="81">
    <w:abstractNumId w:val="58"/>
  </w:num>
  <w:num w:numId="82">
    <w:abstractNumId w:val="119"/>
  </w:num>
  <w:num w:numId="83">
    <w:abstractNumId w:val="85"/>
  </w:num>
  <w:num w:numId="84">
    <w:abstractNumId w:val="112"/>
  </w:num>
  <w:num w:numId="85">
    <w:abstractNumId w:val="17"/>
  </w:num>
  <w:num w:numId="86">
    <w:abstractNumId w:val="29"/>
  </w:num>
  <w:num w:numId="87">
    <w:abstractNumId w:val="99"/>
  </w:num>
  <w:num w:numId="88">
    <w:abstractNumId w:val="94"/>
  </w:num>
  <w:num w:numId="89">
    <w:abstractNumId w:val="89"/>
  </w:num>
  <w:num w:numId="90">
    <w:abstractNumId w:val="26"/>
  </w:num>
  <w:num w:numId="91">
    <w:abstractNumId w:val="68"/>
  </w:num>
  <w:num w:numId="92">
    <w:abstractNumId w:val="109"/>
  </w:num>
  <w:num w:numId="93">
    <w:abstractNumId w:val="110"/>
  </w:num>
  <w:num w:numId="94">
    <w:abstractNumId w:val="78"/>
  </w:num>
  <w:num w:numId="95">
    <w:abstractNumId w:val="35"/>
  </w:num>
  <w:num w:numId="96">
    <w:abstractNumId w:val="13"/>
  </w:num>
  <w:num w:numId="97">
    <w:abstractNumId w:val="32"/>
  </w:num>
  <w:num w:numId="98">
    <w:abstractNumId w:val="91"/>
  </w:num>
  <w:num w:numId="99">
    <w:abstractNumId w:val="59"/>
  </w:num>
  <w:num w:numId="100">
    <w:abstractNumId w:val="57"/>
  </w:num>
  <w:num w:numId="101">
    <w:abstractNumId w:val="79"/>
  </w:num>
  <w:num w:numId="102">
    <w:abstractNumId w:val="21"/>
  </w:num>
  <w:num w:numId="103">
    <w:abstractNumId w:val="105"/>
  </w:num>
  <w:num w:numId="104">
    <w:abstractNumId w:val="87"/>
  </w:num>
  <w:num w:numId="105">
    <w:abstractNumId w:val="102"/>
  </w:num>
  <w:num w:numId="106">
    <w:abstractNumId w:val="95"/>
  </w:num>
  <w:num w:numId="107">
    <w:abstractNumId w:val="93"/>
  </w:num>
  <w:num w:numId="108">
    <w:abstractNumId w:val="108"/>
  </w:num>
  <w:num w:numId="109">
    <w:abstractNumId w:val="15"/>
  </w:num>
  <w:num w:numId="110">
    <w:abstractNumId w:val="80"/>
  </w:num>
  <w:num w:numId="111">
    <w:abstractNumId w:val="61"/>
  </w:num>
  <w:num w:numId="112">
    <w:abstractNumId w:val="81"/>
  </w:num>
  <w:num w:numId="113">
    <w:abstractNumId w:val="106"/>
  </w:num>
  <w:num w:numId="114">
    <w:abstractNumId w:val="42"/>
  </w:num>
  <w:num w:numId="115">
    <w:abstractNumId w:val="22"/>
  </w:num>
  <w:num w:numId="116">
    <w:abstractNumId w:val="52"/>
  </w:num>
  <w:num w:numId="117">
    <w:abstractNumId w:val="82"/>
  </w:num>
  <w:num w:numId="118">
    <w:abstractNumId w:val="117"/>
  </w:num>
  <w:num w:numId="119">
    <w:abstractNumId w:val="73"/>
  </w:num>
  <w:num w:numId="120">
    <w:abstractNumId w:val="56"/>
  </w:num>
  <w:num w:numId="121">
    <w:abstractNumId w:val="113"/>
  </w:num>
  <w:num w:numId="122">
    <w:abstractNumId w:val="54"/>
  </w:num>
  <w:num w:numId="123">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0"/>
  </w:num>
  <w:num w:numId="126">
    <w:abstractNumId w:val="115"/>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1"/>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700"/>
    <w:rsid w:val="00000256"/>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164"/>
    <w:rsid w:val="00002461"/>
    <w:rsid w:val="0000258F"/>
    <w:rsid w:val="00002845"/>
    <w:rsid w:val="0000299D"/>
    <w:rsid w:val="00002CDF"/>
    <w:rsid w:val="00002D6B"/>
    <w:rsid w:val="00002E61"/>
    <w:rsid w:val="00002E63"/>
    <w:rsid w:val="00002EE6"/>
    <w:rsid w:val="00003022"/>
    <w:rsid w:val="0000314E"/>
    <w:rsid w:val="000031E7"/>
    <w:rsid w:val="000032E9"/>
    <w:rsid w:val="00003505"/>
    <w:rsid w:val="000035E5"/>
    <w:rsid w:val="000035F6"/>
    <w:rsid w:val="00003879"/>
    <w:rsid w:val="00003AA7"/>
    <w:rsid w:val="00003B43"/>
    <w:rsid w:val="00003E48"/>
    <w:rsid w:val="00003F1C"/>
    <w:rsid w:val="0000403E"/>
    <w:rsid w:val="0000414E"/>
    <w:rsid w:val="0000418C"/>
    <w:rsid w:val="0000426D"/>
    <w:rsid w:val="0000450A"/>
    <w:rsid w:val="000048FE"/>
    <w:rsid w:val="00004926"/>
    <w:rsid w:val="0000494E"/>
    <w:rsid w:val="00004B34"/>
    <w:rsid w:val="00004E97"/>
    <w:rsid w:val="000051A3"/>
    <w:rsid w:val="0000524F"/>
    <w:rsid w:val="0000536B"/>
    <w:rsid w:val="000053C0"/>
    <w:rsid w:val="000053F9"/>
    <w:rsid w:val="00005609"/>
    <w:rsid w:val="0000599A"/>
    <w:rsid w:val="00005B07"/>
    <w:rsid w:val="00005EE7"/>
    <w:rsid w:val="00005EF1"/>
    <w:rsid w:val="00006001"/>
    <w:rsid w:val="0000605C"/>
    <w:rsid w:val="000060B3"/>
    <w:rsid w:val="00006109"/>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3D4"/>
    <w:rsid w:val="000154AB"/>
    <w:rsid w:val="000157B4"/>
    <w:rsid w:val="000157C1"/>
    <w:rsid w:val="000159A3"/>
    <w:rsid w:val="00015C1F"/>
    <w:rsid w:val="00015E3D"/>
    <w:rsid w:val="00016286"/>
    <w:rsid w:val="00016366"/>
    <w:rsid w:val="000165BE"/>
    <w:rsid w:val="000165EB"/>
    <w:rsid w:val="00016621"/>
    <w:rsid w:val="00016791"/>
    <w:rsid w:val="0001679F"/>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D1"/>
    <w:rsid w:val="00023048"/>
    <w:rsid w:val="0002310E"/>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72"/>
    <w:rsid w:val="00025CC2"/>
    <w:rsid w:val="00025FE2"/>
    <w:rsid w:val="000264DD"/>
    <w:rsid w:val="0002673E"/>
    <w:rsid w:val="000269F9"/>
    <w:rsid w:val="00027165"/>
    <w:rsid w:val="00027219"/>
    <w:rsid w:val="0002721E"/>
    <w:rsid w:val="00027347"/>
    <w:rsid w:val="00027665"/>
    <w:rsid w:val="0002773F"/>
    <w:rsid w:val="000300D2"/>
    <w:rsid w:val="0003057E"/>
    <w:rsid w:val="0003058D"/>
    <w:rsid w:val="000305DB"/>
    <w:rsid w:val="00030678"/>
    <w:rsid w:val="00030853"/>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77"/>
    <w:rsid w:val="00032C9F"/>
    <w:rsid w:val="00032DB5"/>
    <w:rsid w:val="00032E4E"/>
    <w:rsid w:val="00032F72"/>
    <w:rsid w:val="00033375"/>
    <w:rsid w:val="0003340A"/>
    <w:rsid w:val="0003367D"/>
    <w:rsid w:val="000337DE"/>
    <w:rsid w:val="00033870"/>
    <w:rsid w:val="000338A3"/>
    <w:rsid w:val="000338C3"/>
    <w:rsid w:val="0003398A"/>
    <w:rsid w:val="00033A37"/>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6DC"/>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930"/>
    <w:rsid w:val="00040AB4"/>
    <w:rsid w:val="00040B07"/>
    <w:rsid w:val="00040EA9"/>
    <w:rsid w:val="000410B0"/>
    <w:rsid w:val="00041193"/>
    <w:rsid w:val="00041245"/>
    <w:rsid w:val="0004171D"/>
    <w:rsid w:val="000418C1"/>
    <w:rsid w:val="00041972"/>
    <w:rsid w:val="00041AC7"/>
    <w:rsid w:val="00041CBF"/>
    <w:rsid w:val="00041D04"/>
    <w:rsid w:val="00041E66"/>
    <w:rsid w:val="00041FC5"/>
    <w:rsid w:val="0004208D"/>
    <w:rsid w:val="0004214A"/>
    <w:rsid w:val="000421FC"/>
    <w:rsid w:val="000422D9"/>
    <w:rsid w:val="00042622"/>
    <w:rsid w:val="00042AE6"/>
    <w:rsid w:val="00042B5C"/>
    <w:rsid w:val="00042D56"/>
    <w:rsid w:val="00042E3C"/>
    <w:rsid w:val="00042EC9"/>
    <w:rsid w:val="00043372"/>
    <w:rsid w:val="00043707"/>
    <w:rsid w:val="0004370D"/>
    <w:rsid w:val="0004379F"/>
    <w:rsid w:val="000437B3"/>
    <w:rsid w:val="0004395E"/>
    <w:rsid w:val="0004397E"/>
    <w:rsid w:val="00043AC4"/>
    <w:rsid w:val="00043C60"/>
    <w:rsid w:val="00043DF0"/>
    <w:rsid w:val="00043F42"/>
    <w:rsid w:val="00043F56"/>
    <w:rsid w:val="00044367"/>
    <w:rsid w:val="00044600"/>
    <w:rsid w:val="00044EC6"/>
    <w:rsid w:val="0004526B"/>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DC"/>
    <w:rsid w:val="00056180"/>
    <w:rsid w:val="000566F6"/>
    <w:rsid w:val="00056723"/>
    <w:rsid w:val="00056842"/>
    <w:rsid w:val="000568C8"/>
    <w:rsid w:val="00056A5B"/>
    <w:rsid w:val="00056ACD"/>
    <w:rsid w:val="00056B5F"/>
    <w:rsid w:val="00056ED1"/>
    <w:rsid w:val="000572B7"/>
    <w:rsid w:val="00057402"/>
    <w:rsid w:val="00057458"/>
    <w:rsid w:val="000577F4"/>
    <w:rsid w:val="00057C1D"/>
    <w:rsid w:val="00057D69"/>
    <w:rsid w:val="00057FFD"/>
    <w:rsid w:val="00060187"/>
    <w:rsid w:val="00060548"/>
    <w:rsid w:val="000610B3"/>
    <w:rsid w:val="000610D9"/>
    <w:rsid w:val="00061107"/>
    <w:rsid w:val="0006143B"/>
    <w:rsid w:val="00061854"/>
    <w:rsid w:val="00061A34"/>
    <w:rsid w:val="00061AF7"/>
    <w:rsid w:val="00061B0C"/>
    <w:rsid w:val="00061B6C"/>
    <w:rsid w:val="00061B90"/>
    <w:rsid w:val="00061DCE"/>
    <w:rsid w:val="00061E7F"/>
    <w:rsid w:val="00061F4D"/>
    <w:rsid w:val="00061F7D"/>
    <w:rsid w:val="000620DD"/>
    <w:rsid w:val="00062106"/>
    <w:rsid w:val="00062199"/>
    <w:rsid w:val="000623C4"/>
    <w:rsid w:val="00062581"/>
    <w:rsid w:val="00062587"/>
    <w:rsid w:val="00062D1D"/>
    <w:rsid w:val="00062F80"/>
    <w:rsid w:val="000636EA"/>
    <w:rsid w:val="00063703"/>
    <w:rsid w:val="00063811"/>
    <w:rsid w:val="0006451E"/>
    <w:rsid w:val="00064556"/>
    <w:rsid w:val="000645CE"/>
    <w:rsid w:val="000646F7"/>
    <w:rsid w:val="0006495A"/>
    <w:rsid w:val="00064AB6"/>
    <w:rsid w:val="00064B66"/>
    <w:rsid w:val="00064EC0"/>
    <w:rsid w:val="00064FC7"/>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989"/>
    <w:rsid w:val="00070A3A"/>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5FF"/>
    <w:rsid w:val="00076951"/>
    <w:rsid w:val="00076960"/>
    <w:rsid w:val="00076C2F"/>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0C2"/>
    <w:rsid w:val="0008218B"/>
    <w:rsid w:val="0008218D"/>
    <w:rsid w:val="000822AD"/>
    <w:rsid w:val="000822EB"/>
    <w:rsid w:val="00082345"/>
    <w:rsid w:val="00082383"/>
    <w:rsid w:val="0008258B"/>
    <w:rsid w:val="000826B2"/>
    <w:rsid w:val="000828FB"/>
    <w:rsid w:val="00082BC6"/>
    <w:rsid w:val="00082C82"/>
    <w:rsid w:val="00082D2A"/>
    <w:rsid w:val="00082E97"/>
    <w:rsid w:val="00082FFA"/>
    <w:rsid w:val="00083042"/>
    <w:rsid w:val="000831AC"/>
    <w:rsid w:val="00083A16"/>
    <w:rsid w:val="00083AF0"/>
    <w:rsid w:val="00083FB3"/>
    <w:rsid w:val="0008418D"/>
    <w:rsid w:val="00084288"/>
    <w:rsid w:val="00084876"/>
    <w:rsid w:val="00084A28"/>
    <w:rsid w:val="00084AEB"/>
    <w:rsid w:val="00084C4A"/>
    <w:rsid w:val="00084CDE"/>
    <w:rsid w:val="00084CDF"/>
    <w:rsid w:val="000851A4"/>
    <w:rsid w:val="000851C9"/>
    <w:rsid w:val="00085505"/>
    <w:rsid w:val="00085727"/>
    <w:rsid w:val="00085808"/>
    <w:rsid w:val="00085AFD"/>
    <w:rsid w:val="00085B18"/>
    <w:rsid w:val="00085BA1"/>
    <w:rsid w:val="00085D54"/>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1C0"/>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37F"/>
    <w:rsid w:val="000958A6"/>
    <w:rsid w:val="000958C7"/>
    <w:rsid w:val="00095CFD"/>
    <w:rsid w:val="00095DEE"/>
    <w:rsid w:val="00095FFE"/>
    <w:rsid w:val="0009604B"/>
    <w:rsid w:val="000963ED"/>
    <w:rsid w:val="0009673B"/>
    <w:rsid w:val="000969BD"/>
    <w:rsid w:val="00096D66"/>
    <w:rsid w:val="00096DA2"/>
    <w:rsid w:val="00096EA9"/>
    <w:rsid w:val="00096EDE"/>
    <w:rsid w:val="0009720B"/>
    <w:rsid w:val="0009748B"/>
    <w:rsid w:val="000978FD"/>
    <w:rsid w:val="00097B29"/>
    <w:rsid w:val="00097B41"/>
    <w:rsid w:val="00097C85"/>
    <w:rsid w:val="00097ECF"/>
    <w:rsid w:val="000A0018"/>
    <w:rsid w:val="000A0159"/>
    <w:rsid w:val="000A0184"/>
    <w:rsid w:val="000A04C6"/>
    <w:rsid w:val="000A0DF4"/>
    <w:rsid w:val="000A11B0"/>
    <w:rsid w:val="000A14B7"/>
    <w:rsid w:val="000A14F2"/>
    <w:rsid w:val="000A1902"/>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D9F"/>
    <w:rsid w:val="000A2DEC"/>
    <w:rsid w:val="000A2E2B"/>
    <w:rsid w:val="000A3012"/>
    <w:rsid w:val="000A324A"/>
    <w:rsid w:val="000A3395"/>
    <w:rsid w:val="000A3491"/>
    <w:rsid w:val="000A3FAE"/>
    <w:rsid w:val="000A4349"/>
    <w:rsid w:val="000A43BB"/>
    <w:rsid w:val="000A4460"/>
    <w:rsid w:val="000A4579"/>
    <w:rsid w:val="000A4651"/>
    <w:rsid w:val="000A47B4"/>
    <w:rsid w:val="000A4892"/>
    <w:rsid w:val="000A4A74"/>
    <w:rsid w:val="000A4A91"/>
    <w:rsid w:val="000A4AB4"/>
    <w:rsid w:val="000A4BA4"/>
    <w:rsid w:val="000A4FB0"/>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D2E"/>
    <w:rsid w:val="000A6E4B"/>
    <w:rsid w:val="000A6FC0"/>
    <w:rsid w:val="000A70BF"/>
    <w:rsid w:val="000A70EC"/>
    <w:rsid w:val="000A7593"/>
    <w:rsid w:val="000A7B41"/>
    <w:rsid w:val="000A7C14"/>
    <w:rsid w:val="000A7F5C"/>
    <w:rsid w:val="000B0261"/>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39"/>
    <w:rsid w:val="000B74C6"/>
    <w:rsid w:val="000B7595"/>
    <w:rsid w:val="000B76D9"/>
    <w:rsid w:val="000B7946"/>
    <w:rsid w:val="000B7A95"/>
    <w:rsid w:val="000B7EF4"/>
    <w:rsid w:val="000C0275"/>
    <w:rsid w:val="000C0417"/>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8DA"/>
    <w:rsid w:val="000C2967"/>
    <w:rsid w:val="000C29A1"/>
    <w:rsid w:val="000C2AAF"/>
    <w:rsid w:val="000C2E3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7A"/>
    <w:rsid w:val="000D1453"/>
    <w:rsid w:val="000D1CAA"/>
    <w:rsid w:val="000D1D1C"/>
    <w:rsid w:val="000D1F16"/>
    <w:rsid w:val="000D26B1"/>
    <w:rsid w:val="000D2700"/>
    <w:rsid w:val="000D2848"/>
    <w:rsid w:val="000D29CD"/>
    <w:rsid w:val="000D2AA8"/>
    <w:rsid w:val="000D2C46"/>
    <w:rsid w:val="000D2CB2"/>
    <w:rsid w:val="000D2D23"/>
    <w:rsid w:val="000D2E4E"/>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E6"/>
    <w:rsid w:val="000E08D1"/>
    <w:rsid w:val="000E0932"/>
    <w:rsid w:val="000E0D3B"/>
    <w:rsid w:val="000E0E77"/>
    <w:rsid w:val="000E0FAA"/>
    <w:rsid w:val="000E11C6"/>
    <w:rsid w:val="000E143D"/>
    <w:rsid w:val="000E188A"/>
    <w:rsid w:val="000E18AA"/>
    <w:rsid w:val="000E1FA4"/>
    <w:rsid w:val="000E24D0"/>
    <w:rsid w:val="000E25BF"/>
    <w:rsid w:val="000E28DC"/>
    <w:rsid w:val="000E28E9"/>
    <w:rsid w:val="000E2B9C"/>
    <w:rsid w:val="000E30E8"/>
    <w:rsid w:val="000E3999"/>
    <w:rsid w:val="000E3AFE"/>
    <w:rsid w:val="000E3BF5"/>
    <w:rsid w:val="000E3C33"/>
    <w:rsid w:val="000E3DF0"/>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AA1"/>
    <w:rsid w:val="000F0B71"/>
    <w:rsid w:val="000F0C41"/>
    <w:rsid w:val="000F0C89"/>
    <w:rsid w:val="000F13B4"/>
    <w:rsid w:val="000F1430"/>
    <w:rsid w:val="000F1489"/>
    <w:rsid w:val="000F16B9"/>
    <w:rsid w:val="000F1A08"/>
    <w:rsid w:val="000F1BDA"/>
    <w:rsid w:val="000F1C10"/>
    <w:rsid w:val="000F1D07"/>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989"/>
    <w:rsid w:val="000F6AE7"/>
    <w:rsid w:val="000F70F8"/>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154"/>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68C"/>
    <w:rsid w:val="00113850"/>
    <w:rsid w:val="0011388D"/>
    <w:rsid w:val="00113CAB"/>
    <w:rsid w:val="00113CE6"/>
    <w:rsid w:val="00113E16"/>
    <w:rsid w:val="00113F33"/>
    <w:rsid w:val="001143FF"/>
    <w:rsid w:val="0011468B"/>
    <w:rsid w:val="00114865"/>
    <w:rsid w:val="00114C21"/>
    <w:rsid w:val="00114D4A"/>
    <w:rsid w:val="0011536F"/>
    <w:rsid w:val="00115688"/>
    <w:rsid w:val="0011592F"/>
    <w:rsid w:val="001159EE"/>
    <w:rsid w:val="00115A12"/>
    <w:rsid w:val="00115CB6"/>
    <w:rsid w:val="00115EDE"/>
    <w:rsid w:val="0011610B"/>
    <w:rsid w:val="00116211"/>
    <w:rsid w:val="001166C1"/>
    <w:rsid w:val="001166D3"/>
    <w:rsid w:val="00116A7D"/>
    <w:rsid w:val="00116BD5"/>
    <w:rsid w:val="00116FEC"/>
    <w:rsid w:val="001171F4"/>
    <w:rsid w:val="001172DE"/>
    <w:rsid w:val="00117770"/>
    <w:rsid w:val="00117B51"/>
    <w:rsid w:val="00120DDF"/>
    <w:rsid w:val="00120F38"/>
    <w:rsid w:val="00121198"/>
    <w:rsid w:val="00121B59"/>
    <w:rsid w:val="00121C36"/>
    <w:rsid w:val="00121EF5"/>
    <w:rsid w:val="0012209C"/>
    <w:rsid w:val="00122573"/>
    <w:rsid w:val="00122607"/>
    <w:rsid w:val="001226AE"/>
    <w:rsid w:val="00122834"/>
    <w:rsid w:val="00122A16"/>
    <w:rsid w:val="00122B06"/>
    <w:rsid w:val="00122B45"/>
    <w:rsid w:val="00122D30"/>
    <w:rsid w:val="00122F48"/>
    <w:rsid w:val="001231D5"/>
    <w:rsid w:val="0012340A"/>
    <w:rsid w:val="001234CA"/>
    <w:rsid w:val="00123ADD"/>
    <w:rsid w:val="00123CED"/>
    <w:rsid w:val="00123E76"/>
    <w:rsid w:val="001241C3"/>
    <w:rsid w:val="001243C0"/>
    <w:rsid w:val="001243E4"/>
    <w:rsid w:val="00124486"/>
    <w:rsid w:val="001245A7"/>
    <w:rsid w:val="0012476E"/>
    <w:rsid w:val="00124901"/>
    <w:rsid w:val="001249FE"/>
    <w:rsid w:val="00124B68"/>
    <w:rsid w:val="00124D20"/>
    <w:rsid w:val="00124E4E"/>
    <w:rsid w:val="00124E5E"/>
    <w:rsid w:val="0012514B"/>
    <w:rsid w:val="0012522D"/>
    <w:rsid w:val="0012535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3C77"/>
    <w:rsid w:val="00134144"/>
    <w:rsid w:val="00134377"/>
    <w:rsid w:val="00134683"/>
    <w:rsid w:val="00134BC2"/>
    <w:rsid w:val="00134C37"/>
    <w:rsid w:val="00134C42"/>
    <w:rsid w:val="00135687"/>
    <w:rsid w:val="00135877"/>
    <w:rsid w:val="00135990"/>
    <w:rsid w:val="00136254"/>
    <w:rsid w:val="0013627C"/>
    <w:rsid w:val="00136DB1"/>
    <w:rsid w:val="00136EEA"/>
    <w:rsid w:val="00137093"/>
    <w:rsid w:val="00137208"/>
    <w:rsid w:val="00137257"/>
    <w:rsid w:val="0013740F"/>
    <w:rsid w:val="0013746C"/>
    <w:rsid w:val="001377B6"/>
    <w:rsid w:val="00137867"/>
    <w:rsid w:val="00137C87"/>
    <w:rsid w:val="00137FE6"/>
    <w:rsid w:val="0014017E"/>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F6B"/>
    <w:rsid w:val="00142953"/>
    <w:rsid w:val="00142BD1"/>
    <w:rsid w:val="00142E4D"/>
    <w:rsid w:val="0014313A"/>
    <w:rsid w:val="001432AF"/>
    <w:rsid w:val="00143708"/>
    <w:rsid w:val="00143897"/>
    <w:rsid w:val="00143EAF"/>
    <w:rsid w:val="00144273"/>
    <w:rsid w:val="00144B07"/>
    <w:rsid w:val="00144CD3"/>
    <w:rsid w:val="001454AF"/>
    <w:rsid w:val="00145608"/>
    <w:rsid w:val="001458CB"/>
    <w:rsid w:val="00145A2B"/>
    <w:rsid w:val="00145AF3"/>
    <w:rsid w:val="00145C18"/>
    <w:rsid w:val="00145D16"/>
    <w:rsid w:val="00145F09"/>
    <w:rsid w:val="00146088"/>
    <w:rsid w:val="00146109"/>
    <w:rsid w:val="0014655D"/>
    <w:rsid w:val="00146A93"/>
    <w:rsid w:val="00146CB0"/>
    <w:rsid w:val="00146D1A"/>
    <w:rsid w:val="00146ED4"/>
    <w:rsid w:val="00146F6D"/>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0E48"/>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E1A"/>
    <w:rsid w:val="0015402B"/>
    <w:rsid w:val="001546B8"/>
    <w:rsid w:val="00154F20"/>
    <w:rsid w:val="00155022"/>
    <w:rsid w:val="001556B0"/>
    <w:rsid w:val="001557FC"/>
    <w:rsid w:val="00155BDE"/>
    <w:rsid w:val="00156035"/>
    <w:rsid w:val="00156196"/>
    <w:rsid w:val="001562DE"/>
    <w:rsid w:val="00156345"/>
    <w:rsid w:val="0015640B"/>
    <w:rsid w:val="0015647B"/>
    <w:rsid w:val="001566CC"/>
    <w:rsid w:val="00156758"/>
    <w:rsid w:val="00156DF9"/>
    <w:rsid w:val="00156E15"/>
    <w:rsid w:val="0015708F"/>
    <w:rsid w:val="00157614"/>
    <w:rsid w:val="00157948"/>
    <w:rsid w:val="00157B14"/>
    <w:rsid w:val="00157C32"/>
    <w:rsid w:val="00160126"/>
    <w:rsid w:val="001604D6"/>
    <w:rsid w:val="001605DA"/>
    <w:rsid w:val="00161141"/>
    <w:rsid w:val="00161160"/>
    <w:rsid w:val="001612AD"/>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AE8"/>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D47"/>
    <w:rsid w:val="00171FAF"/>
    <w:rsid w:val="00172552"/>
    <w:rsid w:val="00172803"/>
    <w:rsid w:val="00172864"/>
    <w:rsid w:val="001729EA"/>
    <w:rsid w:val="00172BC3"/>
    <w:rsid w:val="00172D18"/>
    <w:rsid w:val="00173674"/>
    <w:rsid w:val="001736FF"/>
    <w:rsid w:val="00173738"/>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7CE"/>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E04"/>
    <w:rsid w:val="00183EC1"/>
    <w:rsid w:val="00183FB9"/>
    <w:rsid w:val="00184041"/>
    <w:rsid w:val="0018413F"/>
    <w:rsid w:val="0018464C"/>
    <w:rsid w:val="0018490A"/>
    <w:rsid w:val="0018497E"/>
    <w:rsid w:val="001849B2"/>
    <w:rsid w:val="00184B4F"/>
    <w:rsid w:val="00184C52"/>
    <w:rsid w:val="00184FC1"/>
    <w:rsid w:val="00185261"/>
    <w:rsid w:val="001853C8"/>
    <w:rsid w:val="0018576A"/>
    <w:rsid w:val="00185A6F"/>
    <w:rsid w:val="00185AB7"/>
    <w:rsid w:val="00185AED"/>
    <w:rsid w:val="00185B78"/>
    <w:rsid w:val="00185C36"/>
    <w:rsid w:val="00185C3D"/>
    <w:rsid w:val="00185D80"/>
    <w:rsid w:val="00185F42"/>
    <w:rsid w:val="0018628C"/>
    <w:rsid w:val="001862C7"/>
    <w:rsid w:val="00186691"/>
    <w:rsid w:val="00186A06"/>
    <w:rsid w:val="00186D3D"/>
    <w:rsid w:val="001872EC"/>
    <w:rsid w:val="0018762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10B"/>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1B"/>
    <w:rsid w:val="0019403E"/>
    <w:rsid w:val="00194111"/>
    <w:rsid w:val="001944A0"/>
    <w:rsid w:val="001946E8"/>
    <w:rsid w:val="00194737"/>
    <w:rsid w:val="001947B0"/>
    <w:rsid w:val="00194813"/>
    <w:rsid w:val="00194F2B"/>
    <w:rsid w:val="001953C7"/>
    <w:rsid w:val="001954F3"/>
    <w:rsid w:val="001956FE"/>
    <w:rsid w:val="00195936"/>
    <w:rsid w:val="0019593E"/>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029"/>
    <w:rsid w:val="001A0062"/>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8A3"/>
    <w:rsid w:val="001A2FA4"/>
    <w:rsid w:val="001A31B8"/>
    <w:rsid w:val="001A31C6"/>
    <w:rsid w:val="001A3A26"/>
    <w:rsid w:val="001A3A8D"/>
    <w:rsid w:val="001A3C96"/>
    <w:rsid w:val="001A3DB4"/>
    <w:rsid w:val="001A3DE2"/>
    <w:rsid w:val="001A400A"/>
    <w:rsid w:val="001A4016"/>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3DF"/>
    <w:rsid w:val="001A64A9"/>
    <w:rsid w:val="001A6507"/>
    <w:rsid w:val="001A66A2"/>
    <w:rsid w:val="001A6767"/>
    <w:rsid w:val="001A6819"/>
    <w:rsid w:val="001A69B1"/>
    <w:rsid w:val="001A6A3E"/>
    <w:rsid w:val="001A6B77"/>
    <w:rsid w:val="001A6B9D"/>
    <w:rsid w:val="001A6BE0"/>
    <w:rsid w:val="001A6D60"/>
    <w:rsid w:val="001A6FDD"/>
    <w:rsid w:val="001A719B"/>
    <w:rsid w:val="001A74CA"/>
    <w:rsid w:val="001A7659"/>
    <w:rsid w:val="001A79AC"/>
    <w:rsid w:val="001B0463"/>
    <w:rsid w:val="001B0684"/>
    <w:rsid w:val="001B0B46"/>
    <w:rsid w:val="001B0BAB"/>
    <w:rsid w:val="001B0E3F"/>
    <w:rsid w:val="001B15D2"/>
    <w:rsid w:val="001B1805"/>
    <w:rsid w:val="001B204A"/>
    <w:rsid w:val="001B20FD"/>
    <w:rsid w:val="001B251A"/>
    <w:rsid w:val="001B25D9"/>
    <w:rsid w:val="001B28C3"/>
    <w:rsid w:val="001B2906"/>
    <w:rsid w:val="001B2C0D"/>
    <w:rsid w:val="001B30B5"/>
    <w:rsid w:val="001B3288"/>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4DD"/>
    <w:rsid w:val="001B5570"/>
    <w:rsid w:val="001B55F5"/>
    <w:rsid w:val="001B583F"/>
    <w:rsid w:val="001B5A43"/>
    <w:rsid w:val="001B5C4C"/>
    <w:rsid w:val="001B5D1E"/>
    <w:rsid w:val="001B5F55"/>
    <w:rsid w:val="001B64E1"/>
    <w:rsid w:val="001B6511"/>
    <w:rsid w:val="001B6848"/>
    <w:rsid w:val="001B6A66"/>
    <w:rsid w:val="001B6CC3"/>
    <w:rsid w:val="001B6DEB"/>
    <w:rsid w:val="001B722B"/>
    <w:rsid w:val="001B76B4"/>
    <w:rsid w:val="001B79CE"/>
    <w:rsid w:val="001B7D56"/>
    <w:rsid w:val="001B7FD0"/>
    <w:rsid w:val="001C0228"/>
    <w:rsid w:val="001C069B"/>
    <w:rsid w:val="001C094D"/>
    <w:rsid w:val="001C09C2"/>
    <w:rsid w:val="001C0A8E"/>
    <w:rsid w:val="001C0B3E"/>
    <w:rsid w:val="001C0B49"/>
    <w:rsid w:val="001C0C38"/>
    <w:rsid w:val="001C0DE3"/>
    <w:rsid w:val="001C1123"/>
    <w:rsid w:val="001C18BF"/>
    <w:rsid w:val="001C1979"/>
    <w:rsid w:val="001C1B76"/>
    <w:rsid w:val="001C1BAB"/>
    <w:rsid w:val="001C1D79"/>
    <w:rsid w:val="001C1DD3"/>
    <w:rsid w:val="001C249C"/>
    <w:rsid w:val="001C24A5"/>
    <w:rsid w:val="001C2B20"/>
    <w:rsid w:val="001C2C2A"/>
    <w:rsid w:val="001C2CBD"/>
    <w:rsid w:val="001C2FE1"/>
    <w:rsid w:val="001C3336"/>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457"/>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6BA"/>
    <w:rsid w:val="001D58BD"/>
    <w:rsid w:val="001D5937"/>
    <w:rsid w:val="001D5A98"/>
    <w:rsid w:val="001D5C9A"/>
    <w:rsid w:val="001D6095"/>
    <w:rsid w:val="001D609A"/>
    <w:rsid w:val="001D62A3"/>
    <w:rsid w:val="001D6348"/>
    <w:rsid w:val="001D645C"/>
    <w:rsid w:val="001D67C7"/>
    <w:rsid w:val="001D694B"/>
    <w:rsid w:val="001D6A3F"/>
    <w:rsid w:val="001D6D49"/>
    <w:rsid w:val="001D70E0"/>
    <w:rsid w:val="001D746D"/>
    <w:rsid w:val="001D7652"/>
    <w:rsid w:val="001D7758"/>
    <w:rsid w:val="001D799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EE7"/>
    <w:rsid w:val="001E208B"/>
    <w:rsid w:val="001E2180"/>
    <w:rsid w:val="001E249C"/>
    <w:rsid w:val="001E24C7"/>
    <w:rsid w:val="001E2665"/>
    <w:rsid w:val="001E2788"/>
    <w:rsid w:val="001E285A"/>
    <w:rsid w:val="001E2A6C"/>
    <w:rsid w:val="001E2B28"/>
    <w:rsid w:val="001E2E63"/>
    <w:rsid w:val="001E318D"/>
    <w:rsid w:val="001E32E0"/>
    <w:rsid w:val="001E32F2"/>
    <w:rsid w:val="001E34B4"/>
    <w:rsid w:val="001E35FD"/>
    <w:rsid w:val="001E36BE"/>
    <w:rsid w:val="001E3A78"/>
    <w:rsid w:val="001E3B6D"/>
    <w:rsid w:val="001E3E23"/>
    <w:rsid w:val="001E409B"/>
    <w:rsid w:val="001E43DF"/>
    <w:rsid w:val="001E44E1"/>
    <w:rsid w:val="001E4B7F"/>
    <w:rsid w:val="001E4C8A"/>
    <w:rsid w:val="001E4CD0"/>
    <w:rsid w:val="001E4CD6"/>
    <w:rsid w:val="001E4D2F"/>
    <w:rsid w:val="001E525B"/>
    <w:rsid w:val="001E5373"/>
    <w:rsid w:val="001E54D7"/>
    <w:rsid w:val="001E5A52"/>
    <w:rsid w:val="001E5EE3"/>
    <w:rsid w:val="001E61B8"/>
    <w:rsid w:val="001E6549"/>
    <w:rsid w:val="001E65F9"/>
    <w:rsid w:val="001E6790"/>
    <w:rsid w:val="001E696F"/>
    <w:rsid w:val="001E6A10"/>
    <w:rsid w:val="001E6A74"/>
    <w:rsid w:val="001E6D04"/>
    <w:rsid w:val="001E6F0C"/>
    <w:rsid w:val="001E6F2B"/>
    <w:rsid w:val="001E6F30"/>
    <w:rsid w:val="001E70B1"/>
    <w:rsid w:val="001E729C"/>
    <w:rsid w:val="001E72C7"/>
    <w:rsid w:val="001E731C"/>
    <w:rsid w:val="001E7356"/>
    <w:rsid w:val="001E7368"/>
    <w:rsid w:val="001E78F7"/>
    <w:rsid w:val="001E79EE"/>
    <w:rsid w:val="001E7D99"/>
    <w:rsid w:val="001E7DA1"/>
    <w:rsid w:val="001E7E00"/>
    <w:rsid w:val="001F0361"/>
    <w:rsid w:val="001F04FD"/>
    <w:rsid w:val="001F0804"/>
    <w:rsid w:val="001F08B0"/>
    <w:rsid w:val="001F0C98"/>
    <w:rsid w:val="001F0DAC"/>
    <w:rsid w:val="001F0EAD"/>
    <w:rsid w:val="001F105C"/>
    <w:rsid w:val="001F10BA"/>
    <w:rsid w:val="001F1264"/>
    <w:rsid w:val="001F1494"/>
    <w:rsid w:val="001F17A1"/>
    <w:rsid w:val="001F19E1"/>
    <w:rsid w:val="001F1A85"/>
    <w:rsid w:val="001F1BF5"/>
    <w:rsid w:val="001F1C81"/>
    <w:rsid w:val="001F1D6B"/>
    <w:rsid w:val="001F1DAC"/>
    <w:rsid w:val="001F231B"/>
    <w:rsid w:val="001F24CF"/>
    <w:rsid w:val="001F2525"/>
    <w:rsid w:val="001F25A2"/>
    <w:rsid w:val="001F25FF"/>
    <w:rsid w:val="001F28BC"/>
    <w:rsid w:val="001F2944"/>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5C2"/>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0A0"/>
    <w:rsid w:val="002014BC"/>
    <w:rsid w:val="0020162E"/>
    <w:rsid w:val="0020165A"/>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99C"/>
    <w:rsid w:val="00203D32"/>
    <w:rsid w:val="00203E7D"/>
    <w:rsid w:val="00203F99"/>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809"/>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B85"/>
    <w:rsid w:val="00212CF4"/>
    <w:rsid w:val="00212D51"/>
    <w:rsid w:val="002132C9"/>
    <w:rsid w:val="002132FD"/>
    <w:rsid w:val="0021341A"/>
    <w:rsid w:val="00213851"/>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5E4F"/>
    <w:rsid w:val="0021609C"/>
    <w:rsid w:val="002163DF"/>
    <w:rsid w:val="0021653D"/>
    <w:rsid w:val="002166ED"/>
    <w:rsid w:val="002168E9"/>
    <w:rsid w:val="00216A8E"/>
    <w:rsid w:val="00216FC1"/>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C0"/>
    <w:rsid w:val="00224B64"/>
    <w:rsid w:val="00224BD6"/>
    <w:rsid w:val="0022504C"/>
    <w:rsid w:val="002250B1"/>
    <w:rsid w:val="002251BC"/>
    <w:rsid w:val="002252EF"/>
    <w:rsid w:val="002253EF"/>
    <w:rsid w:val="00225464"/>
    <w:rsid w:val="00225856"/>
    <w:rsid w:val="00225879"/>
    <w:rsid w:val="002259DA"/>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5EE"/>
    <w:rsid w:val="00230717"/>
    <w:rsid w:val="0023076B"/>
    <w:rsid w:val="00230888"/>
    <w:rsid w:val="00230B0C"/>
    <w:rsid w:val="00230D2E"/>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D79"/>
    <w:rsid w:val="0023708B"/>
    <w:rsid w:val="0023715C"/>
    <w:rsid w:val="00237557"/>
    <w:rsid w:val="00237BF0"/>
    <w:rsid w:val="00237CDB"/>
    <w:rsid w:val="00237D17"/>
    <w:rsid w:val="00237E4D"/>
    <w:rsid w:val="00237E9E"/>
    <w:rsid w:val="00237F45"/>
    <w:rsid w:val="002401FE"/>
    <w:rsid w:val="00240507"/>
    <w:rsid w:val="00240615"/>
    <w:rsid w:val="00240B10"/>
    <w:rsid w:val="00240B8F"/>
    <w:rsid w:val="00240D1A"/>
    <w:rsid w:val="00240DB9"/>
    <w:rsid w:val="00240EF5"/>
    <w:rsid w:val="00241117"/>
    <w:rsid w:val="00241162"/>
    <w:rsid w:val="0024119A"/>
    <w:rsid w:val="00241520"/>
    <w:rsid w:val="00241587"/>
    <w:rsid w:val="00241959"/>
    <w:rsid w:val="00241972"/>
    <w:rsid w:val="00241A6E"/>
    <w:rsid w:val="00241B1C"/>
    <w:rsid w:val="00241D57"/>
    <w:rsid w:val="00241F2B"/>
    <w:rsid w:val="00241FB7"/>
    <w:rsid w:val="0024222B"/>
    <w:rsid w:val="00242598"/>
    <w:rsid w:val="00242608"/>
    <w:rsid w:val="00242682"/>
    <w:rsid w:val="002429C8"/>
    <w:rsid w:val="00242A8A"/>
    <w:rsid w:val="00242C44"/>
    <w:rsid w:val="00242D5C"/>
    <w:rsid w:val="00242DEE"/>
    <w:rsid w:val="00243100"/>
    <w:rsid w:val="00243127"/>
    <w:rsid w:val="002432CA"/>
    <w:rsid w:val="00243602"/>
    <w:rsid w:val="00243899"/>
    <w:rsid w:val="00243922"/>
    <w:rsid w:val="00243A7C"/>
    <w:rsid w:val="00243D15"/>
    <w:rsid w:val="00243F26"/>
    <w:rsid w:val="00243F80"/>
    <w:rsid w:val="0024404B"/>
    <w:rsid w:val="002445E2"/>
    <w:rsid w:val="00244773"/>
    <w:rsid w:val="00244D66"/>
    <w:rsid w:val="00244E4B"/>
    <w:rsid w:val="00244E96"/>
    <w:rsid w:val="00244EA8"/>
    <w:rsid w:val="0024524F"/>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47F9"/>
    <w:rsid w:val="00254957"/>
    <w:rsid w:val="00254BEA"/>
    <w:rsid w:val="00254FF4"/>
    <w:rsid w:val="0025503F"/>
    <w:rsid w:val="0025528F"/>
    <w:rsid w:val="00255338"/>
    <w:rsid w:val="0025567C"/>
    <w:rsid w:val="00255DED"/>
    <w:rsid w:val="00255E1B"/>
    <w:rsid w:val="00255F31"/>
    <w:rsid w:val="002562EA"/>
    <w:rsid w:val="002563FB"/>
    <w:rsid w:val="002564EE"/>
    <w:rsid w:val="002568D9"/>
    <w:rsid w:val="00256AC0"/>
    <w:rsid w:val="00256C62"/>
    <w:rsid w:val="00256F0D"/>
    <w:rsid w:val="00256FF9"/>
    <w:rsid w:val="00257035"/>
    <w:rsid w:val="002575BC"/>
    <w:rsid w:val="002577D6"/>
    <w:rsid w:val="00257A18"/>
    <w:rsid w:val="00257C6E"/>
    <w:rsid w:val="002603F8"/>
    <w:rsid w:val="0026078D"/>
    <w:rsid w:val="002607F5"/>
    <w:rsid w:val="00260865"/>
    <w:rsid w:val="002608E5"/>
    <w:rsid w:val="00260AC3"/>
    <w:rsid w:val="00260B3C"/>
    <w:rsid w:val="00260D03"/>
    <w:rsid w:val="00260D4C"/>
    <w:rsid w:val="00260F05"/>
    <w:rsid w:val="002610C5"/>
    <w:rsid w:val="002611C1"/>
    <w:rsid w:val="002619BD"/>
    <w:rsid w:val="00261DA9"/>
    <w:rsid w:val="00261DEC"/>
    <w:rsid w:val="00261F1D"/>
    <w:rsid w:val="002620F5"/>
    <w:rsid w:val="0026239E"/>
    <w:rsid w:val="0026247F"/>
    <w:rsid w:val="002625C1"/>
    <w:rsid w:val="002629DE"/>
    <w:rsid w:val="00262A6F"/>
    <w:rsid w:val="00262B2A"/>
    <w:rsid w:val="00262C97"/>
    <w:rsid w:val="00263413"/>
    <w:rsid w:val="002635B4"/>
    <w:rsid w:val="002635B5"/>
    <w:rsid w:val="002636B0"/>
    <w:rsid w:val="00263765"/>
    <w:rsid w:val="00263783"/>
    <w:rsid w:val="002637C6"/>
    <w:rsid w:val="002638D6"/>
    <w:rsid w:val="00263A1A"/>
    <w:rsid w:val="00263CFA"/>
    <w:rsid w:val="00263DA8"/>
    <w:rsid w:val="00263E8F"/>
    <w:rsid w:val="0026405F"/>
    <w:rsid w:val="0026408D"/>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E5A"/>
    <w:rsid w:val="0027235D"/>
    <w:rsid w:val="0027250D"/>
    <w:rsid w:val="00272D3D"/>
    <w:rsid w:val="00272FA4"/>
    <w:rsid w:val="002730F6"/>
    <w:rsid w:val="00273226"/>
    <w:rsid w:val="002733A1"/>
    <w:rsid w:val="0027344B"/>
    <w:rsid w:val="00273487"/>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79D"/>
    <w:rsid w:val="0027790D"/>
    <w:rsid w:val="00277982"/>
    <w:rsid w:val="00277A4C"/>
    <w:rsid w:val="00277D76"/>
    <w:rsid w:val="00277DF6"/>
    <w:rsid w:val="00277FD0"/>
    <w:rsid w:val="0028005E"/>
    <w:rsid w:val="002802E4"/>
    <w:rsid w:val="00280378"/>
    <w:rsid w:val="00280B5E"/>
    <w:rsid w:val="00280DE1"/>
    <w:rsid w:val="00280E0C"/>
    <w:rsid w:val="00281188"/>
    <w:rsid w:val="0028119B"/>
    <w:rsid w:val="0028136B"/>
    <w:rsid w:val="002815D7"/>
    <w:rsid w:val="00281614"/>
    <w:rsid w:val="00281867"/>
    <w:rsid w:val="00281958"/>
    <w:rsid w:val="00281A8B"/>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0E2"/>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725"/>
    <w:rsid w:val="00295750"/>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47C"/>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261"/>
    <w:rsid w:val="002A43DC"/>
    <w:rsid w:val="002A4A4E"/>
    <w:rsid w:val="002A4CD8"/>
    <w:rsid w:val="002A4D67"/>
    <w:rsid w:val="002A4D91"/>
    <w:rsid w:val="002A4E06"/>
    <w:rsid w:val="002A4E3C"/>
    <w:rsid w:val="002A4ECF"/>
    <w:rsid w:val="002A50BE"/>
    <w:rsid w:val="002A50F9"/>
    <w:rsid w:val="002A581A"/>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8E4"/>
    <w:rsid w:val="002B0E72"/>
    <w:rsid w:val="002B1014"/>
    <w:rsid w:val="002B1207"/>
    <w:rsid w:val="002B1637"/>
    <w:rsid w:val="002B1954"/>
    <w:rsid w:val="002B1F3B"/>
    <w:rsid w:val="002B20EE"/>
    <w:rsid w:val="002B220A"/>
    <w:rsid w:val="002B234C"/>
    <w:rsid w:val="002B23E0"/>
    <w:rsid w:val="002B2533"/>
    <w:rsid w:val="002B259F"/>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D96"/>
    <w:rsid w:val="002C2ED4"/>
    <w:rsid w:val="002C3426"/>
    <w:rsid w:val="002C37CB"/>
    <w:rsid w:val="002C3974"/>
    <w:rsid w:val="002C3A1F"/>
    <w:rsid w:val="002C3A56"/>
    <w:rsid w:val="002C4162"/>
    <w:rsid w:val="002C4216"/>
    <w:rsid w:val="002C426E"/>
    <w:rsid w:val="002C42B1"/>
    <w:rsid w:val="002C4792"/>
    <w:rsid w:val="002C48D9"/>
    <w:rsid w:val="002C4B86"/>
    <w:rsid w:val="002C517A"/>
    <w:rsid w:val="002C54F2"/>
    <w:rsid w:val="002C565B"/>
    <w:rsid w:val="002C5732"/>
    <w:rsid w:val="002C5868"/>
    <w:rsid w:val="002C5B78"/>
    <w:rsid w:val="002C5EFD"/>
    <w:rsid w:val="002C648E"/>
    <w:rsid w:val="002C6585"/>
    <w:rsid w:val="002C672D"/>
    <w:rsid w:val="002C67D7"/>
    <w:rsid w:val="002C6C7D"/>
    <w:rsid w:val="002C6DF7"/>
    <w:rsid w:val="002C6E67"/>
    <w:rsid w:val="002C7012"/>
    <w:rsid w:val="002C73E6"/>
    <w:rsid w:val="002C79BF"/>
    <w:rsid w:val="002C7A0C"/>
    <w:rsid w:val="002C7B7D"/>
    <w:rsid w:val="002C7CEC"/>
    <w:rsid w:val="002C7E54"/>
    <w:rsid w:val="002C7EF1"/>
    <w:rsid w:val="002D0224"/>
    <w:rsid w:val="002D0417"/>
    <w:rsid w:val="002D065B"/>
    <w:rsid w:val="002D06F5"/>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C8C"/>
    <w:rsid w:val="002D3ED5"/>
    <w:rsid w:val="002D3FBD"/>
    <w:rsid w:val="002D3FE6"/>
    <w:rsid w:val="002D4208"/>
    <w:rsid w:val="002D4566"/>
    <w:rsid w:val="002D46E8"/>
    <w:rsid w:val="002D4932"/>
    <w:rsid w:val="002D4948"/>
    <w:rsid w:val="002D509B"/>
    <w:rsid w:val="002D52B5"/>
    <w:rsid w:val="002D585B"/>
    <w:rsid w:val="002D5D11"/>
    <w:rsid w:val="002D5D63"/>
    <w:rsid w:val="002D5EC1"/>
    <w:rsid w:val="002D5F0F"/>
    <w:rsid w:val="002D6246"/>
    <w:rsid w:val="002D65FD"/>
    <w:rsid w:val="002D6AB2"/>
    <w:rsid w:val="002D6C44"/>
    <w:rsid w:val="002D712C"/>
    <w:rsid w:val="002D71E0"/>
    <w:rsid w:val="002D75FE"/>
    <w:rsid w:val="002D767B"/>
    <w:rsid w:val="002D76E3"/>
    <w:rsid w:val="002D7700"/>
    <w:rsid w:val="002D7A59"/>
    <w:rsid w:val="002D7B03"/>
    <w:rsid w:val="002D7BA3"/>
    <w:rsid w:val="002D7BBF"/>
    <w:rsid w:val="002D7F67"/>
    <w:rsid w:val="002E01CE"/>
    <w:rsid w:val="002E020D"/>
    <w:rsid w:val="002E0260"/>
    <w:rsid w:val="002E040A"/>
    <w:rsid w:val="002E0A2F"/>
    <w:rsid w:val="002E0A39"/>
    <w:rsid w:val="002E0B96"/>
    <w:rsid w:val="002E0BA5"/>
    <w:rsid w:val="002E0C0C"/>
    <w:rsid w:val="002E0D44"/>
    <w:rsid w:val="002E14D7"/>
    <w:rsid w:val="002E154B"/>
    <w:rsid w:val="002E16F8"/>
    <w:rsid w:val="002E1C55"/>
    <w:rsid w:val="002E1C59"/>
    <w:rsid w:val="002E1CBD"/>
    <w:rsid w:val="002E1CE1"/>
    <w:rsid w:val="002E1E5F"/>
    <w:rsid w:val="002E1EFA"/>
    <w:rsid w:val="002E20AE"/>
    <w:rsid w:val="002E2436"/>
    <w:rsid w:val="002E2544"/>
    <w:rsid w:val="002E26AD"/>
    <w:rsid w:val="002E2836"/>
    <w:rsid w:val="002E29FE"/>
    <w:rsid w:val="002E2D46"/>
    <w:rsid w:val="002E2D86"/>
    <w:rsid w:val="002E329E"/>
    <w:rsid w:val="002E35DA"/>
    <w:rsid w:val="002E36FC"/>
    <w:rsid w:val="002E3795"/>
    <w:rsid w:val="002E3AA7"/>
    <w:rsid w:val="002E3F63"/>
    <w:rsid w:val="002E3F82"/>
    <w:rsid w:val="002E407D"/>
    <w:rsid w:val="002E4153"/>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185"/>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B4C"/>
    <w:rsid w:val="002F4BAA"/>
    <w:rsid w:val="002F5213"/>
    <w:rsid w:val="002F543E"/>
    <w:rsid w:val="002F5445"/>
    <w:rsid w:val="002F554D"/>
    <w:rsid w:val="002F573A"/>
    <w:rsid w:val="002F5761"/>
    <w:rsid w:val="002F57B4"/>
    <w:rsid w:val="002F5A86"/>
    <w:rsid w:val="002F5C21"/>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B19"/>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C1"/>
    <w:rsid w:val="003120EB"/>
    <w:rsid w:val="003121E5"/>
    <w:rsid w:val="00312216"/>
    <w:rsid w:val="003127B9"/>
    <w:rsid w:val="00312884"/>
    <w:rsid w:val="00312B06"/>
    <w:rsid w:val="00312B3E"/>
    <w:rsid w:val="00312BA0"/>
    <w:rsid w:val="00313028"/>
    <w:rsid w:val="00313376"/>
    <w:rsid w:val="003136D5"/>
    <w:rsid w:val="0031393E"/>
    <w:rsid w:val="003139DD"/>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5AD"/>
    <w:rsid w:val="003165EE"/>
    <w:rsid w:val="0031660F"/>
    <w:rsid w:val="00316826"/>
    <w:rsid w:val="00316925"/>
    <w:rsid w:val="00316A26"/>
    <w:rsid w:val="00316C3C"/>
    <w:rsid w:val="00316DCF"/>
    <w:rsid w:val="00316FA0"/>
    <w:rsid w:val="00317AFC"/>
    <w:rsid w:val="00317F24"/>
    <w:rsid w:val="00317F2B"/>
    <w:rsid w:val="00317FC4"/>
    <w:rsid w:val="003200C4"/>
    <w:rsid w:val="0032010C"/>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A40"/>
    <w:rsid w:val="00322DDA"/>
    <w:rsid w:val="00322F1C"/>
    <w:rsid w:val="0032303D"/>
    <w:rsid w:val="00323656"/>
    <w:rsid w:val="00323757"/>
    <w:rsid w:val="003237F3"/>
    <w:rsid w:val="00323CC5"/>
    <w:rsid w:val="00323D5D"/>
    <w:rsid w:val="0032418C"/>
    <w:rsid w:val="003241A1"/>
    <w:rsid w:val="003241B0"/>
    <w:rsid w:val="0032447B"/>
    <w:rsid w:val="00324582"/>
    <w:rsid w:val="00324A2A"/>
    <w:rsid w:val="00324AA0"/>
    <w:rsid w:val="00324B9C"/>
    <w:rsid w:val="00324C8F"/>
    <w:rsid w:val="00324EC7"/>
    <w:rsid w:val="00324FB0"/>
    <w:rsid w:val="003250BD"/>
    <w:rsid w:val="00325307"/>
    <w:rsid w:val="00325410"/>
    <w:rsid w:val="003255C6"/>
    <w:rsid w:val="003255D2"/>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F87"/>
    <w:rsid w:val="00327205"/>
    <w:rsid w:val="00327240"/>
    <w:rsid w:val="003275BB"/>
    <w:rsid w:val="003276F0"/>
    <w:rsid w:val="0032776D"/>
    <w:rsid w:val="00327AD9"/>
    <w:rsid w:val="00327BE9"/>
    <w:rsid w:val="00327D46"/>
    <w:rsid w:val="00327D4B"/>
    <w:rsid w:val="0033001D"/>
    <w:rsid w:val="00330029"/>
    <w:rsid w:val="0033033F"/>
    <w:rsid w:val="003304C9"/>
    <w:rsid w:val="00330809"/>
    <w:rsid w:val="00330CB1"/>
    <w:rsid w:val="003311D6"/>
    <w:rsid w:val="00331377"/>
    <w:rsid w:val="0033138C"/>
    <w:rsid w:val="0033139A"/>
    <w:rsid w:val="0033141B"/>
    <w:rsid w:val="0033164B"/>
    <w:rsid w:val="00331C79"/>
    <w:rsid w:val="00331E62"/>
    <w:rsid w:val="003321AD"/>
    <w:rsid w:val="003322A7"/>
    <w:rsid w:val="00332578"/>
    <w:rsid w:val="0033268B"/>
    <w:rsid w:val="0033287E"/>
    <w:rsid w:val="00332A13"/>
    <w:rsid w:val="00332C17"/>
    <w:rsid w:val="00332C60"/>
    <w:rsid w:val="00332D57"/>
    <w:rsid w:val="00332DBA"/>
    <w:rsid w:val="00332EA7"/>
    <w:rsid w:val="00333052"/>
    <w:rsid w:val="00333075"/>
    <w:rsid w:val="003330F8"/>
    <w:rsid w:val="00333241"/>
    <w:rsid w:val="00333297"/>
    <w:rsid w:val="0033346B"/>
    <w:rsid w:val="00333669"/>
    <w:rsid w:val="00333833"/>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6060"/>
    <w:rsid w:val="0034616F"/>
    <w:rsid w:val="00346311"/>
    <w:rsid w:val="00346626"/>
    <w:rsid w:val="003466B5"/>
    <w:rsid w:val="00346CD5"/>
    <w:rsid w:val="00346D62"/>
    <w:rsid w:val="00346D94"/>
    <w:rsid w:val="0034730D"/>
    <w:rsid w:val="00347708"/>
    <w:rsid w:val="0034770C"/>
    <w:rsid w:val="0034775C"/>
    <w:rsid w:val="00347A20"/>
    <w:rsid w:val="00347A54"/>
    <w:rsid w:val="00347C2A"/>
    <w:rsid w:val="00347C7B"/>
    <w:rsid w:val="00347CBC"/>
    <w:rsid w:val="00347CD0"/>
    <w:rsid w:val="003500C1"/>
    <w:rsid w:val="003502CD"/>
    <w:rsid w:val="00350322"/>
    <w:rsid w:val="00350338"/>
    <w:rsid w:val="00350B68"/>
    <w:rsid w:val="00350BBA"/>
    <w:rsid w:val="00350EDB"/>
    <w:rsid w:val="0035121A"/>
    <w:rsid w:val="0035126B"/>
    <w:rsid w:val="00351325"/>
    <w:rsid w:val="003515A3"/>
    <w:rsid w:val="0035161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6CB"/>
    <w:rsid w:val="00360A71"/>
    <w:rsid w:val="00360AE5"/>
    <w:rsid w:val="00360B43"/>
    <w:rsid w:val="00360CF0"/>
    <w:rsid w:val="0036128F"/>
    <w:rsid w:val="0036134B"/>
    <w:rsid w:val="00361414"/>
    <w:rsid w:val="003615AF"/>
    <w:rsid w:val="00361AB0"/>
    <w:rsid w:val="00361CC0"/>
    <w:rsid w:val="00361E61"/>
    <w:rsid w:val="0036225F"/>
    <w:rsid w:val="0036226C"/>
    <w:rsid w:val="0036274D"/>
    <w:rsid w:val="00362DEC"/>
    <w:rsid w:val="0036315E"/>
    <w:rsid w:val="00363406"/>
    <w:rsid w:val="003637E4"/>
    <w:rsid w:val="00363B2B"/>
    <w:rsid w:val="00363CD7"/>
    <w:rsid w:val="00363EDD"/>
    <w:rsid w:val="00363EF6"/>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C"/>
    <w:rsid w:val="00371E4D"/>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9B2"/>
    <w:rsid w:val="00380DA9"/>
    <w:rsid w:val="00380E02"/>
    <w:rsid w:val="00380FE7"/>
    <w:rsid w:val="003811B4"/>
    <w:rsid w:val="00381539"/>
    <w:rsid w:val="003816C1"/>
    <w:rsid w:val="003817B5"/>
    <w:rsid w:val="00381875"/>
    <w:rsid w:val="003819D6"/>
    <w:rsid w:val="00381C5C"/>
    <w:rsid w:val="00381CC4"/>
    <w:rsid w:val="00381FFA"/>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613"/>
    <w:rsid w:val="0038372A"/>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618"/>
    <w:rsid w:val="00385805"/>
    <w:rsid w:val="00385BB2"/>
    <w:rsid w:val="00385C92"/>
    <w:rsid w:val="00385EE5"/>
    <w:rsid w:val="00386344"/>
    <w:rsid w:val="00386494"/>
    <w:rsid w:val="003864A8"/>
    <w:rsid w:val="0038689D"/>
    <w:rsid w:val="003868F8"/>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45F"/>
    <w:rsid w:val="003934D1"/>
    <w:rsid w:val="00393563"/>
    <w:rsid w:val="003936F2"/>
    <w:rsid w:val="0039377E"/>
    <w:rsid w:val="00393CF2"/>
    <w:rsid w:val="00393D3A"/>
    <w:rsid w:val="00394018"/>
    <w:rsid w:val="0039406F"/>
    <w:rsid w:val="00394072"/>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75"/>
    <w:rsid w:val="003977BB"/>
    <w:rsid w:val="00397822"/>
    <w:rsid w:val="00397D4D"/>
    <w:rsid w:val="00397D82"/>
    <w:rsid w:val="00397EB9"/>
    <w:rsid w:val="003A0010"/>
    <w:rsid w:val="003A02B1"/>
    <w:rsid w:val="003A05DB"/>
    <w:rsid w:val="003A060D"/>
    <w:rsid w:val="003A0958"/>
    <w:rsid w:val="003A09BA"/>
    <w:rsid w:val="003A09D4"/>
    <w:rsid w:val="003A0AEA"/>
    <w:rsid w:val="003A0BEA"/>
    <w:rsid w:val="003A0C95"/>
    <w:rsid w:val="003A0F2F"/>
    <w:rsid w:val="003A0FE5"/>
    <w:rsid w:val="003A126A"/>
    <w:rsid w:val="003A12EE"/>
    <w:rsid w:val="003A15BF"/>
    <w:rsid w:val="003A1784"/>
    <w:rsid w:val="003A1873"/>
    <w:rsid w:val="003A19A4"/>
    <w:rsid w:val="003A1FF7"/>
    <w:rsid w:val="003A2048"/>
    <w:rsid w:val="003A2103"/>
    <w:rsid w:val="003A21A7"/>
    <w:rsid w:val="003A23AF"/>
    <w:rsid w:val="003A27D2"/>
    <w:rsid w:val="003A28B9"/>
    <w:rsid w:val="003A2AD5"/>
    <w:rsid w:val="003A2BB4"/>
    <w:rsid w:val="003A3045"/>
    <w:rsid w:val="003A3096"/>
    <w:rsid w:val="003A32F5"/>
    <w:rsid w:val="003A3373"/>
    <w:rsid w:val="003A3395"/>
    <w:rsid w:val="003A3578"/>
    <w:rsid w:val="003A39EC"/>
    <w:rsid w:val="003A3B44"/>
    <w:rsid w:val="003A3D72"/>
    <w:rsid w:val="003A4196"/>
    <w:rsid w:val="003A41B7"/>
    <w:rsid w:val="003A4748"/>
    <w:rsid w:val="003A4A52"/>
    <w:rsid w:val="003A4C48"/>
    <w:rsid w:val="003A4D60"/>
    <w:rsid w:val="003A4DC4"/>
    <w:rsid w:val="003A52CC"/>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A7C9D"/>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F4F"/>
    <w:rsid w:val="003B5051"/>
    <w:rsid w:val="003B50CF"/>
    <w:rsid w:val="003B50D5"/>
    <w:rsid w:val="003B51F2"/>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380"/>
    <w:rsid w:val="003C0418"/>
    <w:rsid w:val="003C041A"/>
    <w:rsid w:val="003C0448"/>
    <w:rsid w:val="003C0835"/>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971"/>
    <w:rsid w:val="003C4B14"/>
    <w:rsid w:val="003C4B6C"/>
    <w:rsid w:val="003C4D9C"/>
    <w:rsid w:val="003C5401"/>
    <w:rsid w:val="003C5629"/>
    <w:rsid w:val="003C57BF"/>
    <w:rsid w:val="003C59C9"/>
    <w:rsid w:val="003C5F06"/>
    <w:rsid w:val="003C63E6"/>
    <w:rsid w:val="003C65E8"/>
    <w:rsid w:val="003C6680"/>
    <w:rsid w:val="003C67E9"/>
    <w:rsid w:val="003C6CF4"/>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EB"/>
    <w:rsid w:val="003D3AFB"/>
    <w:rsid w:val="003D3BF3"/>
    <w:rsid w:val="003D3C11"/>
    <w:rsid w:val="003D3EF2"/>
    <w:rsid w:val="003D3F2A"/>
    <w:rsid w:val="003D4111"/>
    <w:rsid w:val="003D43BD"/>
    <w:rsid w:val="003D4B72"/>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6179"/>
    <w:rsid w:val="003D62DD"/>
    <w:rsid w:val="003D6636"/>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20E"/>
    <w:rsid w:val="003E03D1"/>
    <w:rsid w:val="003E1124"/>
    <w:rsid w:val="003E1396"/>
    <w:rsid w:val="003E1774"/>
    <w:rsid w:val="003E19A1"/>
    <w:rsid w:val="003E1D1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C39"/>
    <w:rsid w:val="003E40CB"/>
    <w:rsid w:val="003E4421"/>
    <w:rsid w:val="003E4486"/>
    <w:rsid w:val="003E45B5"/>
    <w:rsid w:val="003E48E2"/>
    <w:rsid w:val="003E49FE"/>
    <w:rsid w:val="003E4A03"/>
    <w:rsid w:val="003E4D4C"/>
    <w:rsid w:val="003E5220"/>
    <w:rsid w:val="003E525F"/>
    <w:rsid w:val="003E5365"/>
    <w:rsid w:val="003E573F"/>
    <w:rsid w:val="003E5D2E"/>
    <w:rsid w:val="003E60CC"/>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B6A"/>
    <w:rsid w:val="003E7C16"/>
    <w:rsid w:val="003E7C26"/>
    <w:rsid w:val="003F0027"/>
    <w:rsid w:val="003F0070"/>
    <w:rsid w:val="003F0073"/>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A6E"/>
    <w:rsid w:val="003F1BD1"/>
    <w:rsid w:val="003F1D5C"/>
    <w:rsid w:val="003F1F30"/>
    <w:rsid w:val="003F225C"/>
    <w:rsid w:val="003F238F"/>
    <w:rsid w:val="003F2485"/>
    <w:rsid w:val="003F2791"/>
    <w:rsid w:val="003F289D"/>
    <w:rsid w:val="003F297F"/>
    <w:rsid w:val="003F2DF3"/>
    <w:rsid w:val="003F2E41"/>
    <w:rsid w:val="003F308A"/>
    <w:rsid w:val="003F3214"/>
    <w:rsid w:val="003F334B"/>
    <w:rsid w:val="003F3F42"/>
    <w:rsid w:val="003F406C"/>
    <w:rsid w:val="003F42DF"/>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3C70"/>
    <w:rsid w:val="00404007"/>
    <w:rsid w:val="00404021"/>
    <w:rsid w:val="00404240"/>
    <w:rsid w:val="00404657"/>
    <w:rsid w:val="00404998"/>
    <w:rsid w:val="00404E57"/>
    <w:rsid w:val="00405046"/>
    <w:rsid w:val="004051EB"/>
    <w:rsid w:val="004053E8"/>
    <w:rsid w:val="00405598"/>
    <w:rsid w:val="004056E1"/>
    <w:rsid w:val="004059CB"/>
    <w:rsid w:val="004059CC"/>
    <w:rsid w:val="00405AB7"/>
    <w:rsid w:val="00405DA0"/>
    <w:rsid w:val="00405E87"/>
    <w:rsid w:val="00405E92"/>
    <w:rsid w:val="0040637A"/>
    <w:rsid w:val="004064BE"/>
    <w:rsid w:val="00406623"/>
    <w:rsid w:val="004066EE"/>
    <w:rsid w:val="00407120"/>
    <w:rsid w:val="00407171"/>
    <w:rsid w:val="004073A9"/>
    <w:rsid w:val="004076B4"/>
    <w:rsid w:val="004076F4"/>
    <w:rsid w:val="00407C8D"/>
    <w:rsid w:val="00407D76"/>
    <w:rsid w:val="00407DC4"/>
    <w:rsid w:val="004106CC"/>
    <w:rsid w:val="00410709"/>
    <w:rsid w:val="0041083A"/>
    <w:rsid w:val="00410BBE"/>
    <w:rsid w:val="0041107C"/>
    <w:rsid w:val="004111B3"/>
    <w:rsid w:val="00411488"/>
    <w:rsid w:val="004115EF"/>
    <w:rsid w:val="00411898"/>
    <w:rsid w:val="00411A8E"/>
    <w:rsid w:val="00411B1A"/>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593"/>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089"/>
    <w:rsid w:val="0041765A"/>
    <w:rsid w:val="00417686"/>
    <w:rsid w:val="00417849"/>
    <w:rsid w:val="0041796D"/>
    <w:rsid w:val="00417CD4"/>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39C"/>
    <w:rsid w:val="004224B7"/>
    <w:rsid w:val="004227F3"/>
    <w:rsid w:val="00422A61"/>
    <w:rsid w:val="00422B9D"/>
    <w:rsid w:val="00422F5B"/>
    <w:rsid w:val="004231CE"/>
    <w:rsid w:val="004233A3"/>
    <w:rsid w:val="0042341F"/>
    <w:rsid w:val="00423471"/>
    <w:rsid w:val="00423549"/>
    <w:rsid w:val="0042360A"/>
    <w:rsid w:val="00423774"/>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B5F"/>
    <w:rsid w:val="00425EA4"/>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B7"/>
    <w:rsid w:val="00427A66"/>
    <w:rsid w:val="00427C9A"/>
    <w:rsid w:val="00427CC7"/>
    <w:rsid w:val="0043035C"/>
    <w:rsid w:val="0043050E"/>
    <w:rsid w:val="0043056A"/>
    <w:rsid w:val="00430849"/>
    <w:rsid w:val="00431115"/>
    <w:rsid w:val="00431276"/>
    <w:rsid w:val="00431328"/>
    <w:rsid w:val="004313B1"/>
    <w:rsid w:val="00431462"/>
    <w:rsid w:val="00431936"/>
    <w:rsid w:val="00431CA4"/>
    <w:rsid w:val="00431DD3"/>
    <w:rsid w:val="00431E9D"/>
    <w:rsid w:val="00432859"/>
    <w:rsid w:val="00432AC7"/>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604"/>
    <w:rsid w:val="00440678"/>
    <w:rsid w:val="00440752"/>
    <w:rsid w:val="004407BC"/>
    <w:rsid w:val="00440830"/>
    <w:rsid w:val="004408C8"/>
    <w:rsid w:val="00440C60"/>
    <w:rsid w:val="00441111"/>
    <w:rsid w:val="00441118"/>
    <w:rsid w:val="0044121C"/>
    <w:rsid w:val="004413EC"/>
    <w:rsid w:val="00441590"/>
    <w:rsid w:val="004416C1"/>
    <w:rsid w:val="0044178A"/>
    <w:rsid w:val="00441829"/>
    <w:rsid w:val="00441836"/>
    <w:rsid w:val="00441C74"/>
    <w:rsid w:val="00441E2A"/>
    <w:rsid w:val="00441ED8"/>
    <w:rsid w:val="00441FAA"/>
    <w:rsid w:val="004422A2"/>
    <w:rsid w:val="00442480"/>
    <w:rsid w:val="00442523"/>
    <w:rsid w:val="004425B5"/>
    <w:rsid w:val="00442654"/>
    <w:rsid w:val="00442829"/>
    <w:rsid w:val="00442929"/>
    <w:rsid w:val="00442E2B"/>
    <w:rsid w:val="00443438"/>
    <w:rsid w:val="00443586"/>
    <w:rsid w:val="004436DC"/>
    <w:rsid w:val="00443988"/>
    <w:rsid w:val="00443C90"/>
    <w:rsid w:val="00443D09"/>
    <w:rsid w:val="00444028"/>
    <w:rsid w:val="0044434B"/>
    <w:rsid w:val="004443CA"/>
    <w:rsid w:val="004444DA"/>
    <w:rsid w:val="004445DC"/>
    <w:rsid w:val="00444892"/>
    <w:rsid w:val="00444C5C"/>
    <w:rsid w:val="00445171"/>
    <w:rsid w:val="004452C5"/>
    <w:rsid w:val="004454AB"/>
    <w:rsid w:val="004457BF"/>
    <w:rsid w:val="00445882"/>
    <w:rsid w:val="004459FB"/>
    <w:rsid w:val="00445C30"/>
    <w:rsid w:val="00446273"/>
    <w:rsid w:val="00446384"/>
    <w:rsid w:val="00446547"/>
    <w:rsid w:val="004465EC"/>
    <w:rsid w:val="0044663B"/>
    <w:rsid w:val="00446677"/>
    <w:rsid w:val="004466F8"/>
    <w:rsid w:val="0044676C"/>
    <w:rsid w:val="0044688B"/>
    <w:rsid w:val="00446AC6"/>
    <w:rsid w:val="00446D5C"/>
    <w:rsid w:val="00446EE5"/>
    <w:rsid w:val="00446F81"/>
    <w:rsid w:val="00447204"/>
    <w:rsid w:val="004474BF"/>
    <w:rsid w:val="004476A2"/>
    <w:rsid w:val="00447B06"/>
    <w:rsid w:val="00447B49"/>
    <w:rsid w:val="0045023C"/>
    <w:rsid w:val="00450CD4"/>
    <w:rsid w:val="004510F6"/>
    <w:rsid w:val="004511D9"/>
    <w:rsid w:val="00451293"/>
    <w:rsid w:val="00451300"/>
    <w:rsid w:val="0045155B"/>
    <w:rsid w:val="0045165A"/>
    <w:rsid w:val="004516C8"/>
    <w:rsid w:val="00451805"/>
    <w:rsid w:val="00451A0A"/>
    <w:rsid w:val="00451A76"/>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6D2"/>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60096"/>
    <w:rsid w:val="004602D6"/>
    <w:rsid w:val="0046030E"/>
    <w:rsid w:val="004606FA"/>
    <w:rsid w:val="004613A5"/>
    <w:rsid w:val="004614E7"/>
    <w:rsid w:val="004617AC"/>
    <w:rsid w:val="00461888"/>
    <w:rsid w:val="00461C88"/>
    <w:rsid w:val="00461CF8"/>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DB3"/>
    <w:rsid w:val="00466DDC"/>
    <w:rsid w:val="00466F9B"/>
    <w:rsid w:val="00467213"/>
    <w:rsid w:val="004672BB"/>
    <w:rsid w:val="004673C9"/>
    <w:rsid w:val="00467A7B"/>
    <w:rsid w:val="00467D97"/>
    <w:rsid w:val="00467EC6"/>
    <w:rsid w:val="00467F6B"/>
    <w:rsid w:val="00467FB7"/>
    <w:rsid w:val="00470266"/>
    <w:rsid w:val="0047028B"/>
    <w:rsid w:val="00470735"/>
    <w:rsid w:val="00470B49"/>
    <w:rsid w:val="00470BEF"/>
    <w:rsid w:val="00470FF8"/>
    <w:rsid w:val="00471102"/>
    <w:rsid w:val="0047128D"/>
    <w:rsid w:val="004712A5"/>
    <w:rsid w:val="00471318"/>
    <w:rsid w:val="004714F3"/>
    <w:rsid w:val="004717FA"/>
    <w:rsid w:val="00471969"/>
    <w:rsid w:val="00471B1C"/>
    <w:rsid w:val="00471C13"/>
    <w:rsid w:val="00471C1B"/>
    <w:rsid w:val="00471C45"/>
    <w:rsid w:val="00471DA7"/>
    <w:rsid w:val="00471F01"/>
    <w:rsid w:val="00472009"/>
    <w:rsid w:val="004723DC"/>
    <w:rsid w:val="00472525"/>
    <w:rsid w:val="00472A39"/>
    <w:rsid w:val="00472C03"/>
    <w:rsid w:val="00472D43"/>
    <w:rsid w:val="00472E12"/>
    <w:rsid w:val="00472ED4"/>
    <w:rsid w:val="00472F5A"/>
    <w:rsid w:val="00472FA5"/>
    <w:rsid w:val="004731E3"/>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667"/>
    <w:rsid w:val="004766CA"/>
    <w:rsid w:val="00476844"/>
    <w:rsid w:val="00476890"/>
    <w:rsid w:val="004768C9"/>
    <w:rsid w:val="00476B75"/>
    <w:rsid w:val="00476E60"/>
    <w:rsid w:val="00476F8B"/>
    <w:rsid w:val="0047708E"/>
    <w:rsid w:val="004771A9"/>
    <w:rsid w:val="004771E6"/>
    <w:rsid w:val="004773CB"/>
    <w:rsid w:val="00477476"/>
    <w:rsid w:val="00477477"/>
    <w:rsid w:val="00477A16"/>
    <w:rsid w:val="00477C2B"/>
    <w:rsid w:val="00477C7C"/>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3A0"/>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C26"/>
    <w:rsid w:val="00486C2F"/>
    <w:rsid w:val="0048741B"/>
    <w:rsid w:val="0048768C"/>
    <w:rsid w:val="00487EB5"/>
    <w:rsid w:val="00487F0B"/>
    <w:rsid w:val="00487F98"/>
    <w:rsid w:val="004902A0"/>
    <w:rsid w:val="00490529"/>
    <w:rsid w:val="0049098E"/>
    <w:rsid w:val="0049099A"/>
    <w:rsid w:val="004909B0"/>
    <w:rsid w:val="00490CF6"/>
    <w:rsid w:val="00490E06"/>
    <w:rsid w:val="00491060"/>
    <w:rsid w:val="0049136E"/>
    <w:rsid w:val="00491E50"/>
    <w:rsid w:val="0049245D"/>
    <w:rsid w:val="0049252A"/>
    <w:rsid w:val="00492572"/>
    <w:rsid w:val="0049284C"/>
    <w:rsid w:val="004929A2"/>
    <w:rsid w:val="00492AFA"/>
    <w:rsid w:val="00492B7E"/>
    <w:rsid w:val="00492C8C"/>
    <w:rsid w:val="0049309E"/>
    <w:rsid w:val="0049315B"/>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9C7"/>
    <w:rsid w:val="004A1A41"/>
    <w:rsid w:val="004A1D38"/>
    <w:rsid w:val="004A2080"/>
    <w:rsid w:val="004A220D"/>
    <w:rsid w:val="004A2342"/>
    <w:rsid w:val="004A235F"/>
    <w:rsid w:val="004A25FB"/>
    <w:rsid w:val="004A2B70"/>
    <w:rsid w:val="004A2D0D"/>
    <w:rsid w:val="004A2FAF"/>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BED"/>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A86"/>
    <w:rsid w:val="004B4AC0"/>
    <w:rsid w:val="004B4ED3"/>
    <w:rsid w:val="004B4EFE"/>
    <w:rsid w:val="004B4FBA"/>
    <w:rsid w:val="004B5406"/>
    <w:rsid w:val="004B5791"/>
    <w:rsid w:val="004B5BA2"/>
    <w:rsid w:val="004B5BCB"/>
    <w:rsid w:val="004B5E77"/>
    <w:rsid w:val="004B5F39"/>
    <w:rsid w:val="004B6003"/>
    <w:rsid w:val="004B618C"/>
    <w:rsid w:val="004B64FD"/>
    <w:rsid w:val="004B6691"/>
    <w:rsid w:val="004B6923"/>
    <w:rsid w:val="004B695E"/>
    <w:rsid w:val="004B6B36"/>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0D59"/>
    <w:rsid w:val="004C1183"/>
    <w:rsid w:val="004C1427"/>
    <w:rsid w:val="004C142D"/>
    <w:rsid w:val="004C1749"/>
    <w:rsid w:val="004C1C07"/>
    <w:rsid w:val="004C1DA7"/>
    <w:rsid w:val="004C1EA8"/>
    <w:rsid w:val="004C2028"/>
    <w:rsid w:val="004C20EB"/>
    <w:rsid w:val="004C2364"/>
    <w:rsid w:val="004C2499"/>
    <w:rsid w:val="004C27A6"/>
    <w:rsid w:val="004C27D6"/>
    <w:rsid w:val="004C28BC"/>
    <w:rsid w:val="004C29B1"/>
    <w:rsid w:val="004C2CC8"/>
    <w:rsid w:val="004C2DC9"/>
    <w:rsid w:val="004C2E71"/>
    <w:rsid w:val="004C2E76"/>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243"/>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239"/>
    <w:rsid w:val="004E1320"/>
    <w:rsid w:val="004E145C"/>
    <w:rsid w:val="004E17BA"/>
    <w:rsid w:val="004E1946"/>
    <w:rsid w:val="004E1EBE"/>
    <w:rsid w:val="004E21D1"/>
    <w:rsid w:val="004E23DE"/>
    <w:rsid w:val="004E2456"/>
    <w:rsid w:val="004E2B35"/>
    <w:rsid w:val="004E2B61"/>
    <w:rsid w:val="004E2BE8"/>
    <w:rsid w:val="004E2C44"/>
    <w:rsid w:val="004E2C83"/>
    <w:rsid w:val="004E2F4B"/>
    <w:rsid w:val="004E30CF"/>
    <w:rsid w:val="004E3234"/>
    <w:rsid w:val="004E341D"/>
    <w:rsid w:val="004E3783"/>
    <w:rsid w:val="004E3A28"/>
    <w:rsid w:val="004E3ACD"/>
    <w:rsid w:val="004E3B3D"/>
    <w:rsid w:val="004E3BE4"/>
    <w:rsid w:val="004E3E71"/>
    <w:rsid w:val="004E3ECD"/>
    <w:rsid w:val="004E4104"/>
    <w:rsid w:val="004E42C6"/>
    <w:rsid w:val="004E4516"/>
    <w:rsid w:val="004E453E"/>
    <w:rsid w:val="004E465E"/>
    <w:rsid w:val="004E4A25"/>
    <w:rsid w:val="004E4B9C"/>
    <w:rsid w:val="004E4E11"/>
    <w:rsid w:val="004E4FA1"/>
    <w:rsid w:val="004E5268"/>
    <w:rsid w:val="004E5293"/>
    <w:rsid w:val="004E597E"/>
    <w:rsid w:val="004E5D8C"/>
    <w:rsid w:val="004E5EA0"/>
    <w:rsid w:val="004E5F48"/>
    <w:rsid w:val="004E608C"/>
    <w:rsid w:val="004E6478"/>
    <w:rsid w:val="004E64E0"/>
    <w:rsid w:val="004E68F0"/>
    <w:rsid w:val="004E6A19"/>
    <w:rsid w:val="004E6CCA"/>
    <w:rsid w:val="004E6D65"/>
    <w:rsid w:val="004E6E0C"/>
    <w:rsid w:val="004E6F95"/>
    <w:rsid w:val="004E71FE"/>
    <w:rsid w:val="004E7270"/>
    <w:rsid w:val="004E7288"/>
    <w:rsid w:val="004E742A"/>
    <w:rsid w:val="004E75EF"/>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B4E"/>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1EB"/>
    <w:rsid w:val="004F63F8"/>
    <w:rsid w:val="004F661D"/>
    <w:rsid w:val="004F67AC"/>
    <w:rsid w:val="004F6B7B"/>
    <w:rsid w:val="004F6B93"/>
    <w:rsid w:val="004F6C19"/>
    <w:rsid w:val="004F7521"/>
    <w:rsid w:val="004F7781"/>
    <w:rsid w:val="004F7A88"/>
    <w:rsid w:val="004F7C59"/>
    <w:rsid w:val="005000F1"/>
    <w:rsid w:val="00500144"/>
    <w:rsid w:val="005003F1"/>
    <w:rsid w:val="00500742"/>
    <w:rsid w:val="005007F7"/>
    <w:rsid w:val="005008BB"/>
    <w:rsid w:val="005008C6"/>
    <w:rsid w:val="00500E0A"/>
    <w:rsid w:val="00500ED3"/>
    <w:rsid w:val="00500FE9"/>
    <w:rsid w:val="00501418"/>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F3E"/>
    <w:rsid w:val="005051A5"/>
    <w:rsid w:val="005051A9"/>
    <w:rsid w:val="005051F3"/>
    <w:rsid w:val="00505279"/>
    <w:rsid w:val="00505382"/>
    <w:rsid w:val="005055B0"/>
    <w:rsid w:val="005055CE"/>
    <w:rsid w:val="00505680"/>
    <w:rsid w:val="0050574C"/>
    <w:rsid w:val="0050578B"/>
    <w:rsid w:val="00505A87"/>
    <w:rsid w:val="00506002"/>
    <w:rsid w:val="0050612C"/>
    <w:rsid w:val="00506159"/>
    <w:rsid w:val="0050629F"/>
    <w:rsid w:val="005062A0"/>
    <w:rsid w:val="00506423"/>
    <w:rsid w:val="0050675D"/>
    <w:rsid w:val="0050691B"/>
    <w:rsid w:val="00506934"/>
    <w:rsid w:val="00506FD5"/>
    <w:rsid w:val="005071AD"/>
    <w:rsid w:val="005071DF"/>
    <w:rsid w:val="00507453"/>
    <w:rsid w:val="0050747A"/>
    <w:rsid w:val="005074FF"/>
    <w:rsid w:val="00507829"/>
    <w:rsid w:val="00507C62"/>
    <w:rsid w:val="00510158"/>
    <w:rsid w:val="0051017B"/>
    <w:rsid w:val="005101B0"/>
    <w:rsid w:val="005103D8"/>
    <w:rsid w:val="0051046E"/>
    <w:rsid w:val="005105F9"/>
    <w:rsid w:val="0051068C"/>
    <w:rsid w:val="00510A9E"/>
    <w:rsid w:val="00510BED"/>
    <w:rsid w:val="00510F38"/>
    <w:rsid w:val="005111EC"/>
    <w:rsid w:val="00511373"/>
    <w:rsid w:val="00511D94"/>
    <w:rsid w:val="00511F49"/>
    <w:rsid w:val="00512042"/>
    <w:rsid w:val="005120A4"/>
    <w:rsid w:val="0051211A"/>
    <w:rsid w:val="00512336"/>
    <w:rsid w:val="0051266A"/>
    <w:rsid w:val="00512704"/>
    <w:rsid w:val="00512BEA"/>
    <w:rsid w:val="00512CDE"/>
    <w:rsid w:val="00513167"/>
    <w:rsid w:val="00513663"/>
    <w:rsid w:val="005136A2"/>
    <w:rsid w:val="00513769"/>
    <w:rsid w:val="00513910"/>
    <w:rsid w:val="00513CC5"/>
    <w:rsid w:val="00513EF6"/>
    <w:rsid w:val="00514076"/>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AF6"/>
    <w:rsid w:val="00515C6A"/>
    <w:rsid w:val="00515D30"/>
    <w:rsid w:val="00515EBF"/>
    <w:rsid w:val="005161CF"/>
    <w:rsid w:val="00516208"/>
    <w:rsid w:val="00516667"/>
    <w:rsid w:val="00516E10"/>
    <w:rsid w:val="00516F48"/>
    <w:rsid w:val="00516F9A"/>
    <w:rsid w:val="0051749E"/>
    <w:rsid w:val="00517631"/>
    <w:rsid w:val="00517897"/>
    <w:rsid w:val="00517C98"/>
    <w:rsid w:val="00517CF9"/>
    <w:rsid w:val="005200E5"/>
    <w:rsid w:val="005201D9"/>
    <w:rsid w:val="00520467"/>
    <w:rsid w:val="00520638"/>
    <w:rsid w:val="005206E9"/>
    <w:rsid w:val="005209FB"/>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4C"/>
    <w:rsid w:val="00523657"/>
    <w:rsid w:val="00523764"/>
    <w:rsid w:val="00523765"/>
    <w:rsid w:val="0052397A"/>
    <w:rsid w:val="00523C78"/>
    <w:rsid w:val="00523D00"/>
    <w:rsid w:val="00523D61"/>
    <w:rsid w:val="00523FAF"/>
    <w:rsid w:val="0052413D"/>
    <w:rsid w:val="00524403"/>
    <w:rsid w:val="005246D0"/>
    <w:rsid w:val="00524A61"/>
    <w:rsid w:val="00524A6E"/>
    <w:rsid w:val="00524D22"/>
    <w:rsid w:val="00524F4B"/>
    <w:rsid w:val="00525018"/>
    <w:rsid w:val="0052504E"/>
    <w:rsid w:val="00525238"/>
    <w:rsid w:val="0052567E"/>
    <w:rsid w:val="005258EB"/>
    <w:rsid w:val="00525B77"/>
    <w:rsid w:val="00525CD8"/>
    <w:rsid w:val="00525FEA"/>
    <w:rsid w:val="00526036"/>
    <w:rsid w:val="00526394"/>
    <w:rsid w:val="00526611"/>
    <w:rsid w:val="00526681"/>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C88"/>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62D"/>
    <w:rsid w:val="00542677"/>
    <w:rsid w:val="005426ED"/>
    <w:rsid w:val="00542706"/>
    <w:rsid w:val="005427C1"/>
    <w:rsid w:val="005429D3"/>
    <w:rsid w:val="00542B96"/>
    <w:rsid w:val="00542FFA"/>
    <w:rsid w:val="005430C0"/>
    <w:rsid w:val="005430DB"/>
    <w:rsid w:val="00543235"/>
    <w:rsid w:val="0054329D"/>
    <w:rsid w:val="0054330E"/>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63B"/>
    <w:rsid w:val="005456D5"/>
    <w:rsid w:val="0054587E"/>
    <w:rsid w:val="00545C5F"/>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E15"/>
    <w:rsid w:val="00547FC7"/>
    <w:rsid w:val="0055009F"/>
    <w:rsid w:val="005501CC"/>
    <w:rsid w:val="00550210"/>
    <w:rsid w:val="00550301"/>
    <w:rsid w:val="005503D3"/>
    <w:rsid w:val="005504FA"/>
    <w:rsid w:val="00550B42"/>
    <w:rsid w:val="00550BAD"/>
    <w:rsid w:val="00550CE1"/>
    <w:rsid w:val="00550CF4"/>
    <w:rsid w:val="00550F86"/>
    <w:rsid w:val="00551106"/>
    <w:rsid w:val="00551122"/>
    <w:rsid w:val="00551131"/>
    <w:rsid w:val="0055127F"/>
    <w:rsid w:val="005513B7"/>
    <w:rsid w:val="0055164A"/>
    <w:rsid w:val="005516B1"/>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95D"/>
    <w:rsid w:val="00552A44"/>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E18"/>
    <w:rsid w:val="00554FF5"/>
    <w:rsid w:val="005553AB"/>
    <w:rsid w:val="00555842"/>
    <w:rsid w:val="00555A30"/>
    <w:rsid w:val="00555E8C"/>
    <w:rsid w:val="00555FA8"/>
    <w:rsid w:val="00556010"/>
    <w:rsid w:val="00556081"/>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76"/>
    <w:rsid w:val="005625CA"/>
    <w:rsid w:val="00562FE0"/>
    <w:rsid w:val="0056320D"/>
    <w:rsid w:val="00563226"/>
    <w:rsid w:val="005633D8"/>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6515"/>
    <w:rsid w:val="00566E27"/>
    <w:rsid w:val="00567050"/>
    <w:rsid w:val="005676A7"/>
    <w:rsid w:val="005703CE"/>
    <w:rsid w:val="00570790"/>
    <w:rsid w:val="00570AF4"/>
    <w:rsid w:val="00570D12"/>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08"/>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CC4"/>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B11"/>
    <w:rsid w:val="00595B5C"/>
    <w:rsid w:val="00595E32"/>
    <w:rsid w:val="00595E3C"/>
    <w:rsid w:val="00595EA7"/>
    <w:rsid w:val="0059612D"/>
    <w:rsid w:val="00596240"/>
    <w:rsid w:val="0059649B"/>
    <w:rsid w:val="005964B2"/>
    <w:rsid w:val="0059660F"/>
    <w:rsid w:val="00596677"/>
    <w:rsid w:val="005966CA"/>
    <w:rsid w:val="005966F2"/>
    <w:rsid w:val="00596707"/>
    <w:rsid w:val="0059670E"/>
    <w:rsid w:val="00596A06"/>
    <w:rsid w:val="00596BC3"/>
    <w:rsid w:val="00596C7A"/>
    <w:rsid w:val="00596FA9"/>
    <w:rsid w:val="00597122"/>
    <w:rsid w:val="0059717C"/>
    <w:rsid w:val="0059718F"/>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2AD"/>
    <w:rsid w:val="005A42B4"/>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D85"/>
    <w:rsid w:val="005A7F78"/>
    <w:rsid w:val="005B00D0"/>
    <w:rsid w:val="005B0877"/>
    <w:rsid w:val="005B0A71"/>
    <w:rsid w:val="005B0BF3"/>
    <w:rsid w:val="005B0D63"/>
    <w:rsid w:val="005B1375"/>
    <w:rsid w:val="005B1566"/>
    <w:rsid w:val="005B15F5"/>
    <w:rsid w:val="005B163A"/>
    <w:rsid w:val="005B182C"/>
    <w:rsid w:val="005B188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A07"/>
    <w:rsid w:val="005B6AD7"/>
    <w:rsid w:val="005B6F7A"/>
    <w:rsid w:val="005B7098"/>
    <w:rsid w:val="005B70AD"/>
    <w:rsid w:val="005B75CE"/>
    <w:rsid w:val="005B7928"/>
    <w:rsid w:val="005B7AE1"/>
    <w:rsid w:val="005B7D2F"/>
    <w:rsid w:val="005B7D9A"/>
    <w:rsid w:val="005B7FC9"/>
    <w:rsid w:val="005C0158"/>
    <w:rsid w:val="005C03E1"/>
    <w:rsid w:val="005C0472"/>
    <w:rsid w:val="005C0906"/>
    <w:rsid w:val="005C0B40"/>
    <w:rsid w:val="005C0BF2"/>
    <w:rsid w:val="005C0DE9"/>
    <w:rsid w:val="005C1571"/>
    <w:rsid w:val="005C17F8"/>
    <w:rsid w:val="005C1AA7"/>
    <w:rsid w:val="005C1C49"/>
    <w:rsid w:val="005C1DDF"/>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D96"/>
    <w:rsid w:val="005C3F86"/>
    <w:rsid w:val="005C45F1"/>
    <w:rsid w:val="005C46C3"/>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950"/>
    <w:rsid w:val="005D0989"/>
    <w:rsid w:val="005D0E81"/>
    <w:rsid w:val="005D0EEB"/>
    <w:rsid w:val="005D15AA"/>
    <w:rsid w:val="005D17AC"/>
    <w:rsid w:val="005D1DB8"/>
    <w:rsid w:val="005D1FF0"/>
    <w:rsid w:val="005D2066"/>
    <w:rsid w:val="005D2116"/>
    <w:rsid w:val="005D2196"/>
    <w:rsid w:val="005D2212"/>
    <w:rsid w:val="005D25C9"/>
    <w:rsid w:val="005D27F4"/>
    <w:rsid w:val="005D2C76"/>
    <w:rsid w:val="005D2D0B"/>
    <w:rsid w:val="005D3640"/>
    <w:rsid w:val="005D36ED"/>
    <w:rsid w:val="005D3813"/>
    <w:rsid w:val="005D3D9B"/>
    <w:rsid w:val="005D41D7"/>
    <w:rsid w:val="005D4502"/>
    <w:rsid w:val="005D45FF"/>
    <w:rsid w:val="005D46F1"/>
    <w:rsid w:val="005D538D"/>
    <w:rsid w:val="005D584F"/>
    <w:rsid w:val="005D5887"/>
    <w:rsid w:val="005D5BCB"/>
    <w:rsid w:val="005D5C83"/>
    <w:rsid w:val="005D5E81"/>
    <w:rsid w:val="005D5FB4"/>
    <w:rsid w:val="005D6047"/>
    <w:rsid w:val="005D6117"/>
    <w:rsid w:val="005D662B"/>
    <w:rsid w:val="005D68A1"/>
    <w:rsid w:val="005D6D58"/>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69A"/>
    <w:rsid w:val="005E2BD4"/>
    <w:rsid w:val="005E2CAD"/>
    <w:rsid w:val="005E2DC5"/>
    <w:rsid w:val="005E2DF1"/>
    <w:rsid w:val="005E2F93"/>
    <w:rsid w:val="005E3102"/>
    <w:rsid w:val="005E312C"/>
    <w:rsid w:val="005E3323"/>
    <w:rsid w:val="005E3BE6"/>
    <w:rsid w:val="005E3CBF"/>
    <w:rsid w:val="005E3D23"/>
    <w:rsid w:val="005E40D9"/>
    <w:rsid w:val="005E4324"/>
    <w:rsid w:val="005E449B"/>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67F"/>
    <w:rsid w:val="005F29E5"/>
    <w:rsid w:val="005F2DE9"/>
    <w:rsid w:val="005F2FB0"/>
    <w:rsid w:val="005F304A"/>
    <w:rsid w:val="005F31B7"/>
    <w:rsid w:val="005F3793"/>
    <w:rsid w:val="005F3A2A"/>
    <w:rsid w:val="005F3C14"/>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BC"/>
    <w:rsid w:val="005F5F38"/>
    <w:rsid w:val="005F620B"/>
    <w:rsid w:val="005F6303"/>
    <w:rsid w:val="005F63EC"/>
    <w:rsid w:val="005F6435"/>
    <w:rsid w:val="005F6796"/>
    <w:rsid w:val="005F67CE"/>
    <w:rsid w:val="005F692E"/>
    <w:rsid w:val="005F6AE7"/>
    <w:rsid w:val="005F6B6D"/>
    <w:rsid w:val="005F6BA9"/>
    <w:rsid w:val="005F71F8"/>
    <w:rsid w:val="005F7424"/>
    <w:rsid w:val="005F7433"/>
    <w:rsid w:val="005F77C2"/>
    <w:rsid w:val="005F7835"/>
    <w:rsid w:val="005F79E4"/>
    <w:rsid w:val="005F7A4B"/>
    <w:rsid w:val="005F7CE2"/>
    <w:rsid w:val="005F7FC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520"/>
    <w:rsid w:val="00602536"/>
    <w:rsid w:val="00602603"/>
    <w:rsid w:val="00602853"/>
    <w:rsid w:val="00602913"/>
    <w:rsid w:val="006029B6"/>
    <w:rsid w:val="00602B07"/>
    <w:rsid w:val="00602BD1"/>
    <w:rsid w:val="00602D36"/>
    <w:rsid w:val="006032BC"/>
    <w:rsid w:val="0060334E"/>
    <w:rsid w:val="00603510"/>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4E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BC9"/>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40F"/>
    <w:rsid w:val="006116E5"/>
    <w:rsid w:val="00611D71"/>
    <w:rsid w:val="00611E1D"/>
    <w:rsid w:val="00611F72"/>
    <w:rsid w:val="006123A0"/>
    <w:rsid w:val="00612409"/>
    <w:rsid w:val="00612527"/>
    <w:rsid w:val="006125DF"/>
    <w:rsid w:val="00612BCA"/>
    <w:rsid w:val="00612FDB"/>
    <w:rsid w:val="00613164"/>
    <w:rsid w:val="006132BA"/>
    <w:rsid w:val="006134E6"/>
    <w:rsid w:val="006135E8"/>
    <w:rsid w:val="006137D3"/>
    <w:rsid w:val="006137E5"/>
    <w:rsid w:val="00613802"/>
    <w:rsid w:val="00613861"/>
    <w:rsid w:val="00613EED"/>
    <w:rsid w:val="00614037"/>
    <w:rsid w:val="0061413E"/>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0A5"/>
    <w:rsid w:val="00622129"/>
    <w:rsid w:val="0062245F"/>
    <w:rsid w:val="00622460"/>
    <w:rsid w:val="00622858"/>
    <w:rsid w:val="00622A93"/>
    <w:rsid w:val="00622AF1"/>
    <w:rsid w:val="00622EB6"/>
    <w:rsid w:val="00623239"/>
    <w:rsid w:val="00623561"/>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75F"/>
    <w:rsid w:val="00626761"/>
    <w:rsid w:val="006267E7"/>
    <w:rsid w:val="00626A21"/>
    <w:rsid w:val="00626CE4"/>
    <w:rsid w:val="006270F0"/>
    <w:rsid w:val="006271B8"/>
    <w:rsid w:val="006271D5"/>
    <w:rsid w:val="00627670"/>
    <w:rsid w:val="00627BF4"/>
    <w:rsid w:val="00627D1F"/>
    <w:rsid w:val="00630039"/>
    <w:rsid w:val="00630139"/>
    <w:rsid w:val="0063032E"/>
    <w:rsid w:val="0063049A"/>
    <w:rsid w:val="006309DE"/>
    <w:rsid w:val="00630C09"/>
    <w:rsid w:val="00630D8F"/>
    <w:rsid w:val="00631052"/>
    <w:rsid w:val="006311F7"/>
    <w:rsid w:val="00631454"/>
    <w:rsid w:val="00631487"/>
    <w:rsid w:val="00631759"/>
    <w:rsid w:val="0063178F"/>
    <w:rsid w:val="006319DC"/>
    <w:rsid w:val="00631A76"/>
    <w:rsid w:val="00631B09"/>
    <w:rsid w:val="00631DED"/>
    <w:rsid w:val="00631E77"/>
    <w:rsid w:val="006320E2"/>
    <w:rsid w:val="0063212C"/>
    <w:rsid w:val="006322FA"/>
    <w:rsid w:val="00632335"/>
    <w:rsid w:val="006328EC"/>
    <w:rsid w:val="006329E1"/>
    <w:rsid w:val="00632BF9"/>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79E"/>
    <w:rsid w:val="00635B40"/>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CE"/>
    <w:rsid w:val="00641A44"/>
    <w:rsid w:val="00641DE8"/>
    <w:rsid w:val="00641E88"/>
    <w:rsid w:val="00642036"/>
    <w:rsid w:val="006423B2"/>
    <w:rsid w:val="00642512"/>
    <w:rsid w:val="006426F2"/>
    <w:rsid w:val="0064282A"/>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C4D"/>
    <w:rsid w:val="00647FB9"/>
    <w:rsid w:val="00650474"/>
    <w:rsid w:val="00650566"/>
    <w:rsid w:val="0065059B"/>
    <w:rsid w:val="006506A0"/>
    <w:rsid w:val="006507B1"/>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79D"/>
    <w:rsid w:val="0066196D"/>
    <w:rsid w:val="00661A2F"/>
    <w:rsid w:val="00661AA2"/>
    <w:rsid w:val="00661BEE"/>
    <w:rsid w:val="00661EB0"/>
    <w:rsid w:val="00662236"/>
    <w:rsid w:val="00662314"/>
    <w:rsid w:val="0066248D"/>
    <w:rsid w:val="00662795"/>
    <w:rsid w:val="00662A98"/>
    <w:rsid w:val="00662B7E"/>
    <w:rsid w:val="00662D67"/>
    <w:rsid w:val="00662F56"/>
    <w:rsid w:val="0066308F"/>
    <w:rsid w:val="006632BD"/>
    <w:rsid w:val="00663358"/>
    <w:rsid w:val="00663464"/>
    <w:rsid w:val="00663A15"/>
    <w:rsid w:val="00663C14"/>
    <w:rsid w:val="00663EC9"/>
    <w:rsid w:val="0066404C"/>
    <w:rsid w:val="00664084"/>
    <w:rsid w:val="006642BB"/>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63"/>
    <w:rsid w:val="006670E9"/>
    <w:rsid w:val="0066768E"/>
    <w:rsid w:val="0066778D"/>
    <w:rsid w:val="0066782E"/>
    <w:rsid w:val="006679DE"/>
    <w:rsid w:val="00667A32"/>
    <w:rsid w:val="00667F26"/>
    <w:rsid w:val="00667F38"/>
    <w:rsid w:val="00667F98"/>
    <w:rsid w:val="00667FD3"/>
    <w:rsid w:val="00670861"/>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C69"/>
    <w:rsid w:val="00673D68"/>
    <w:rsid w:val="00673F85"/>
    <w:rsid w:val="006740AB"/>
    <w:rsid w:val="0067431A"/>
    <w:rsid w:val="00674524"/>
    <w:rsid w:val="0067453C"/>
    <w:rsid w:val="0067462F"/>
    <w:rsid w:val="00674639"/>
    <w:rsid w:val="00674770"/>
    <w:rsid w:val="00674861"/>
    <w:rsid w:val="00674ABD"/>
    <w:rsid w:val="00674FBD"/>
    <w:rsid w:val="00674FEF"/>
    <w:rsid w:val="00675166"/>
    <w:rsid w:val="00675643"/>
    <w:rsid w:val="0067569D"/>
    <w:rsid w:val="006757FC"/>
    <w:rsid w:val="00675883"/>
    <w:rsid w:val="00675BAB"/>
    <w:rsid w:val="00675D15"/>
    <w:rsid w:val="00675D42"/>
    <w:rsid w:val="00675E0F"/>
    <w:rsid w:val="00676060"/>
    <w:rsid w:val="0067609F"/>
    <w:rsid w:val="00676123"/>
    <w:rsid w:val="00676420"/>
    <w:rsid w:val="00676593"/>
    <w:rsid w:val="006765D7"/>
    <w:rsid w:val="00676AB5"/>
    <w:rsid w:val="00676B80"/>
    <w:rsid w:val="00676C0D"/>
    <w:rsid w:val="00676E27"/>
    <w:rsid w:val="00676EB9"/>
    <w:rsid w:val="006777D5"/>
    <w:rsid w:val="006778B9"/>
    <w:rsid w:val="00677DF5"/>
    <w:rsid w:val="006800DB"/>
    <w:rsid w:val="006802BA"/>
    <w:rsid w:val="006802D7"/>
    <w:rsid w:val="0068041B"/>
    <w:rsid w:val="006808F5"/>
    <w:rsid w:val="00680CA4"/>
    <w:rsid w:val="00680FB8"/>
    <w:rsid w:val="0068115A"/>
    <w:rsid w:val="006812A8"/>
    <w:rsid w:val="0068158F"/>
    <w:rsid w:val="0068199C"/>
    <w:rsid w:val="00681EB5"/>
    <w:rsid w:val="00681FBA"/>
    <w:rsid w:val="00682002"/>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6ED"/>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1D"/>
    <w:rsid w:val="00690AC9"/>
    <w:rsid w:val="00690B08"/>
    <w:rsid w:val="006911EA"/>
    <w:rsid w:val="0069147A"/>
    <w:rsid w:val="006914AE"/>
    <w:rsid w:val="00691651"/>
    <w:rsid w:val="00691734"/>
    <w:rsid w:val="006917B6"/>
    <w:rsid w:val="006918D5"/>
    <w:rsid w:val="00691B5B"/>
    <w:rsid w:val="00692055"/>
    <w:rsid w:val="0069214B"/>
    <w:rsid w:val="0069224C"/>
    <w:rsid w:val="006922B0"/>
    <w:rsid w:val="0069269B"/>
    <w:rsid w:val="00692781"/>
    <w:rsid w:val="006927CB"/>
    <w:rsid w:val="006928DA"/>
    <w:rsid w:val="00692D6B"/>
    <w:rsid w:val="0069314E"/>
    <w:rsid w:val="006932E7"/>
    <w:rsid w:val="00693749"/>
    <w:rsid w:val="006939CC"/>
    <w:rsid w:val="00693E7F"/>
    <w:rsid w:val="00694050"/>
    <w:rsid w:val="0069409D"/>
    <w:rsid w:val="00694530"/>
    <w:rsid w:val="00694559"/>
    <w:rsid w:val="0069479C"/>
    <w:rsid w:val="00694E67"/>
    <w:rsid w:val="00695030"/>
    <w:rsid w:val="00695255"/>
    <w:rsid w:val="00695482"/>
    <w:rsid w:val="006954B1"/>
    <w:rsid w:val="0069575C"/>
    <w:rsid w:val="00695809"/>
    <w:rsid w:val="00695A72"/>
    <w:rsid w:val="00695C1D"/>
    <w:rsid w:val="00695CAC"/>
    <w:rsid w:val="00695DC3"/>
    <w:rsid w:val="00695E05"/>
    <w:rsid w:val="00696028"/>
    <w:rsid w:val="00696067"/>
    <w:rsid w:val="00696116"/>
    <w:rsid w:val="006964EA"/>
    <w:rsid w:val="0069662B"/>
    <w:rsid w:val="0069666B"/>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A78"/>
    <w:rsid w:val="006A3D15"/>
    <w:rsid w:val="006A3D8B"/>
    <w:rsid w:val="006A3E89"/>
    <w:rsid w:val="006A3E98"/>
    <w:rsid w:val="006A4652"/>
    <w:rsid w:val="006A4ACC"/>
    <w:rsid w:val="006A4B57"/>
    <w:rsid w:val="006A4D94"/>
    <w:rsid w:val="006A4EB4"/>
    <w:rsid w:val="006A51E1"/>
    <w:rsid w:val="006A5263"/>
    <w:rsid w:val="006A5394"/>
    <w:rsid w:val="006A5682"/>
    <w:rsid w:val="006A5CA9"/>
    <w:rsid w:val="006A5CC2"/>
    <w:rsid w:val="006A5D89"/>
    <w:rsid w:val="006A5F04"/>
    <w:rsid w:val="006A62D7"/>
    <w:rsid w:val="006A6526"/>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166"/>
    <w:rsid w:val="006B32F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439"/>
    <w:rsid w:val="006B56B1"/>
    <w:rsid w:val="006B57E9"/>
    <w:rsid w:val="006B58E5"/>
    <w:rsid w:val="006B5B43"/>
    <w:rsid w:val="006B74AF"/>
    <w:rsid w:val="006B757C"/>
    <w:rsid w:val="006B76B2"/>
    <w:rsid w:val="006B7928"/>
    <w:rsid w:val="006B7E33"/>
    <w:rsid w:val="006C0182"/>
    <w:rsid w:val="006C0237"/>
    <w:rsid w:val="006C05ED"/>
    <w:rsid w:val="006C0645"/>
    <w:rsid w:val="006C06E1"/>
    <w:rsid w:val="006C0CA3"/>
    <w:rsid w:val="006C0CE4"/>
    <w:rsid w:val="006C12AC"/>
    <w:rsid w:val="006C1493"/>
    <w:rsid w:val="006C16BF"/>
    <w:rsid w:val="006C185F"/>
    <w:rsid w:val="006C18BA"/>
    <w:rsid w:val="006C18BC"/>
    <w:rsid w:val="006C197A"/>
    <w:rsid w:val="006C1C23"/>
    <w:rsid w:val="006C1C99"/>
    <w:rsid w:val="006C1D36"/>
    <w:rsid w:val="006C1D5D"/>
    <w:rsid w:val="006C1DE2"/>
    <w:rsid w:val="006C1FE0"/>
    <w:rsid w:val="006C20BF"/>
    <w:rsid w:val="006C212E"/>
    <w:rsid w:val="006C226D"/>
    <w:rsid w:val="006C2278"/>
    <w:rsid w:val="006C231C"/>
    <w:rsid w:val="006C24E5"/>
    <w:rsid w:val="006C25ED"/>
    <w:rsid w:val="006C2887"/>
    <w:rsid w:val="006C3244"/>
    <w:rsid w:val="006C3793"/>
    <w:rsid w:val="006C3C9E"/>
    <w:rsid w:val="006C3E2E"/>
    <w:rsid w:val="006C3EDD"/>
    <w:rsid w:val="006C4036"/>
    <w:rsid w:val="006C4060"/>
    <w:rsid w:val="006C4439"/>
    <w:rsid w:val="006C45EC"/>
    <w:rsid w:val="006C45F0"/>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B23"/>
    <w:rsid w:val="006D0BAA"/>
    <w:rsid w:val="006D0C8E"/>
    <w:rsid w:val="006D0F49"/>
    <w:rsid w:val="006D101C"/>
    <w:rsid w:val="006D131F"/>
    <w:rsid w:val="006D16DA"/>
    <w:rsid w:val="006D1B6F"/>
    <w:rsid w:val="006D1FFA"/>
    <w:rsid w:val="006D202D"/>
    <w:rsid w:val="006D2147"/>
    <w:rsid w:val="006D2360"/>
    <w:rsid w:val="006D26FA"/>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814"/>
    <w:rsid w:val="006D3C94"/>
    <w:rsid w:val="006D3FA1"/>
    <w:rsid w:val="006D3FB3"/>
    <w:rsid w:val="006D43AB"/>
    <w:rsid w:val="006D43BA"/>
    <w:rsid w:val="006D45AE"/>
    <w:rsid w:val="006D4DD7"/>
    <w:rsid w:val="006D4E80"/>
    <w:rsid w:val="006D5051"/>
    <w:rsid w:val="006D518B"/>
    <w:rsid w:val="006D51AD"/>
    <w:rsid w:val="006D5444"/>
    <w:rsid w:val="006D6019"/>
    <w:rsid w:val="006D6155"/>
    <w:rsid w:val="006D6301"/>
    <w:rsid w:val="006D695A"/>
    <w:rsid w:val="006D69BF"/>
    <w:rsid w:val="006D6B02"/>
    <w:rsid w:val="006D6C77"/>
    <w:rsid w:val="006D6EBF"/>
    <w:rsid w:val="006D705F"/>
    <w:rsid w:val="006D7266"/>
    <w:rsid w:val="006D73D3"/>
    <w:rsid w:val="006D7417"/>
    <w:rsid w:val="006D7617"/>
    <w:rsid w:val="006D792D"/>
    <w:rsid w:val="006D7A8B"/>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040"/>
    <w:rsid w:val="006E21E6"/>
    <w:rsid w:val="006E22A6"/>
    <w:rsid w:val="006E24DE"/>
    <w:rsid w:val="006E26C1"/>
    <w:rsid w:val="006E2749"/>
    <w:rsid w:val="006E295D"/>
    <w:rsid w:val="006E2C08"/>
    <w:rsid w:val="006E2C8D"/>
    <w:rsid w:val="006E2F03"/>
    <w:rsid w:val="006E3119"/>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7219"/>
    <w:rsid w:val="006E7870"/>
    <w:rsid w:val="006E7D1D"/>
    <w:rsid w:val="006E7EBA"/>
    <w:rsid w:val="006F0272"/>
    <w:rsid w:val="006F0314"/>
    <w:rsid w:val="006F0900"/>
    <w:rsid w:val="006F0BF0"/>
    <w:rsid w:val="006F0F84"/>
    <w:rsid w:val="006F14A2"/>
    <w:rsid w:val="006F1609"/>
    <w:rsid w:val="006F176A"/>
    <w:rsid w:val="006F17F5"/>
    <w:rsid w:val="006F1A38"/>
    <w:rsid w:val="006F1A57"/>
    <w:rsid w:val="006F1AD5"/>
    <w:rsid w:val="006F1C29"/>
    <w:rsid w:val="006F1D6B"/>
    <w:rsid w:val="006F1EDA"/>
    <w:rsid w:val="006F21D2"/>
    <w:rsid w:val="006F24EB"/>
    <w:rsid w:val="006F2942"/>
    <w:rsid w:val="006F2E0C"/>
    <w:rsid w:val="006F2F46"/>
    <w:rsid w:val="006F2F87"/>
    <w:rsid w:val="006F33E0"/>
    <w:rsid w:val="006F3A71"/>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AD1"/>
    <w:rsid w:val="006F6FD0"/>
    <w:rsid w:val="006F6FF4"/>
    <w:rsid w:val="006F7009"/>
    <w:rsid w:val="006F726C"/>
    <w:rsid w:val="006F7733"/>
    <w:rsid w:val="006F7B0C"/>
    <w:rsid w:val="007000A9"/>
    <w:rsid w:val="00700619"/>
    <w:rsid w:val="00700804"/>
    <w:rsid w:val="00700A1A"/>
    <w:rsid w:val="00700BFB"/>
    <w:rsid w:val="00700C01"/>
    <w:rsid w:val="00701371"/>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CE1"/>
    <w:rsid w:val="00706EA6"/>
    <w:rsid w:val="00706F7F"/>
    <w:rsid w:val="00706F81"/>
    <w:rsid w:val="00707150"/>
    <w:rsid w:val="007077C2"/>
    <w:rsid w:val="007103C1"/>
    <w:rsid w:val="007105CF"/>
    <w:rsid w:val="00710BA3"/>
    <w:rsid w:val="00710BA4"/>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446"/>
    <w:rsid w:val="0071373C"/>
    <w:rsid w:val="00713872"/>
    <w:rsid w:val="007139E4"/>
    <w:rsid w:val="00713A4A"/>
    <w:rsid w:val="00713A82"/>
    <w:rsid w:val="00714158"/>
    <w:rsid w:val="007143DB"/>
    <w:rsid w:val="00714892"/>
    <w:rsid w:val="00714E6B"/>
    <w:rsid w:val="00714E99"/>
    <w:rsid w:val="007150E1"/>
    <w:rsid w:val="0071522D"/>
    <w:rsid w:val="00715239"/>
    <w:rsid w:val="007154A1"/>
    <w:rsid w:val="007157B4"/>
    <w:rsid w:val="00715A83"/>
    <w:rsid w:val="00715B34"/>
    <w:rsid w:val="00715C21"/>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A9D"/>
    <w:rsid w:val="00727C5A"/>
    <w:rsid w:val="00727C61"/>
    <w:rsid w:val="00727D21"/>
    <w:rsid w:val="00730041"/>
    <w:rsid w:val="00730170"/>
    <w:rsid w:val="0073034F"/>
    <w:rsid w:val="0073044C"/>
    <w:rsid w:val="00730646"/>
    <w:rsid w:val="007308CA"/>
    <w:rsid w:val="00730F08"/>
    <w:rsid w:val="007312E3"/>
    <w:rsid w:val="007315CA"/>
    <w:rsid w:val="0073177F"/>
    <w:rsid w:val="00731790"/>
    <w:rsid w:val="007319F2"/>
    <w:rsid w:val="00731A91"/>
    <w:rsid w:val="00731B73"/>
    <w:rsid w:val="00731D2F"/>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641"/>
    <w:rsid w:val="0073471E"/>
    <w:rsid w:val="00734831"/>
    <w:rsid w:val="00734EDB"/>
    <w:rsid w:val="00735002"/>
    <w:rsid w:val="00735037"/>
    <w:rsid w:val="007350BB"/>
    <w:rsid w:val="007351BE"/>
    <w:rsid w:val="007352BC"/>
    <w:rsid w:val="007353EE"/>
    <w:rsid w:val="00735509"/>
    <w:rsid w:val="00735603"/>
    <w:rsid w:val="0073566B"/>
    <w:rsid w:val="0073598C"/>
    <w:rsid w:val="007359C8"/>
    <w:rsid w:val="00735A27"/>
    <w:rsid w:val="00735C8F"/>
    <w:rsid w:val="00735D5F"/>
    <w:rsid w:val="0073607B"/>
    <w:rsid w:val="00736130"/>
    <w:rsid w:val="0073628E"/>
    <w:rsid w:val="00736560"/>
    <w:rsid w:val="007369C4"/>
    <w:rsid w:val="00736A6F"/>
    <w:rsid w:val="00736A74"/>
    <w:rsid w:val="00736CFC"/>
    <w:rsid w:val="007371AF"/>
    <w:rsid w:val="00737D18"/>
    <w:rsid w:val="00737E49"/>
    <w:rsid w:val="00737E66"/>
    <w:rsid w:val="007400BC"/>
    <w:rsid w:val="00740160"/>
    <w:rsid w:val="007401EE"/>
    <w:rsid w:val="007402A4"/>
    <w:rsid w:val="00740674"/>
    <w:rsid w:val="00740B4F"/>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73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BA1"/>
    <w:rsid w:val="00755BC4"/>
    <w:rsid w:val="00755D12"/>
    <w:rsid w:val="00755D36"/>
    <w:rsid w:val="00755D6B"/>
    <w:rsid w:val="007560FD"/>
    <w:rsid w:val="00756247"/>
    <w:rsid w:val="007565B6"/>
    <w:rsid w:val="00756602"/>
    <w:rsid w:val="007567DB"/>
    <w:rsid w:val="0075681A"/>
    <w:rsid w:val="00756990"/>
    <w:rsid w:val="00756B1E"/>
    <w:rsid w:val="00756C6D"/>
    <w:rsid w:val="00756DD3"/>
    <w:rsid w:val="00757070"/>
    <w:rsid w:val="00757187"/>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4"/>
    <w:rsid w:val="00761AE7"/>
    <w:rsid w:val="00761AF7"/>
    <w:rsid w:val="00761E76"/>
    <w:rsid w:val="00761EE9"/>
    <w:rsid w:val="00761F99"/>
    <w:rsid w:val="00761FAB"/>
    <w:rsid w:val="00761FF1"/>
    <w:rsid w:val="00762116"/>
    <w:rsid w:val="007621F9"/>
    <w:rsid w:val="00762354"/>
    <w:rsid w:val="00762406"/>
    <w:rsid w:val="00762414"/>
    <w:rsid w:val="00762B19"/>
    <w:rsid w:val="00762B42"/>
    <w:rsid w:val="00762D84"/>
    <w:rsid w:val="007634C6"/>
    <w:rsid w:val="0076373A"/>
    <w:rsid w:val="007638C1"/>
    <w:rsid w:val="007639FD"/>
    <w:rsid w:val="00763BFE"/>
    <w:rsid w:val="007641D4"/>
    <w:rsid w:val="0076447E"/>
    <w:rsid w:val="0076498B"/>
    <w:rsid w:val="00764BD4"/>
    <w:rsid w:val="00764DBB"/>
    <w:rsid w:val="00764DE6"/>
    <w:rsid w:val="007652B2"/>
    <w:rsid w:val="00765799"/>
    <w:rsid w:val="0076597C"/>
    <w:rsid w:val="007659E4"/>
    <w:rsid w:val="00765A3A"/>
    <w:rsid w:val="00765F05"/>
    <w:rsid w:val="00765F55"/>
    <w:rsid w:val="00765FE0"/>
    <w:rsid w:val="00765FF9"/>
    <w:rsid w:val="007661D9"/>
    <w:rsid w:val="007668EA"/>
    <w:rsid w:val="00766A75"/>
    <w:rsid w:val="00766BEF"/>
    <w:rsid w:val="00766C31"/>
    <w:rsid w:val="00766E32"/>
    <w:rsid w:val="00767049"/>
    <w:rsid w:val="0076728F"/>
    <w:rsid w:val="007678AD"/>
    <w:rsid w:val="00767B29"/>
    <w:rsid w:val="00767F0F"/>
    <w:rsid w:val="00770067"/>
    <w:rsid w:val="00770332"/>
    <w:rsid w:val="00770376"/>
    <w:rsid w:val="007706C3"/>
    <w:rsid w:val="00770726"/>
    <w:rsid w:val="00770788"/>
    <w:rsid w:val="00770A3A"/>
    <w:rsid w:val="00770B5E"/>
    <w:rsid w:val="00770E26"/>
    <w:rsid w:val="007719F1"/>
    <w:rsid w:val="00771AAC"/>
    <w:rsid w:val="00771CEA"/>
    <w:rsid w:val="00771D16"/>
    <w:rsid w:val="00771D27"/>
    <w:rsid w:val="00771EA4"/>
    <w:rsid w:val="00772309"/>
    <w:rsid w:val="00772491"/>
    <w:rsid w:val="007724B2"/>
    <w:rsid w:val="0077253E"/>
    <w:rsid w:val="007726C8"/>
    <w:rsid w:val="007729D0"/>
    <w:rsid w:val="0077305D"/>
    <w:rsid w:val="00773120"/>
    <w:rsid w:val="0077363E"/>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6007"/>
    <w:rsid w:val="0077616D"/>
    <w:rsid w:val="0077633C"/>
    <w:rsid w:val="00776361"/>
    <w:rsid w:val="0077662E"/>
    <w:rsid w:val="007769A5"/>
    <w:rsid w:val="00776BAD"/>
    <w:rsid w:val="00777048"/>
    <w:rsid w:val="00777495"/>
    <w:rsid w:val="007774BA"/>
    <w:rsid w:val="00777604"/>
    <w:rsid w:val="00777617"/>
    <w:rsid w:val="0077788D"/>
    <w:rsid w:val="00777B55"/>
    <w:rsid w:val="00780194"/>
    <w:rsid w:val="007802A0"/>
    <w:rsid w:val="00780913"/>
    <w:rsid w:val="00780B92"/>
    <w:rsid w:val="00780DC0"/>
    <w:rsid w:val="00780F70"/>
    <w:rsid w:val="0078112F"/>
    <w:rsid w:val="00781149"/>
    <w:rsid w:val="007812CE"/>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F1F"/>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5AA"/>
    <w:rsid w:val="007879F4"/>
    <w:rsid w:val="00787A88"/>
    <w:rsid w:val="00787B99"/>
    <w:rsid w:val="00787C12"/>
    <w:rsid w:val="00787E4B"/>
    <w:rsid w:val="00790695"/>
    <w:rsid w:val="00790910"/>
    <w:rsid w:val="00790B22"/>
    <w:rsid w:val="00790C6D"/>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FD5"/>
    <w:rsid w:val="007970D3"/>
    <w:rsid w:val="007971AF"/>
    <w:rsid w:val="00797210"/>
    <w:rsid w:val="00797383"/>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297"/>
    <w:rsid w:val="007A52AA"/>
    <w:rsid w:val="007A533E"/>
    <w:rsid w:val="007A55C2"/>
    <w:rsid w:val="007A5846"/>
    <w:rsid w:val="007A58D9"/>
    <w:rsid w:val="007A5B42"/>
    <w:rsid w:val="007A5CD3"/>
    <w:rsid w:val="007A5E8C"/>
    <w:rsid w:val="007A5FEA"/>
    <w:rsid w:val="007A60B3"/>
    <w:rsid w:val="007A627F"/>
    <w:rsid w:val="007A6555"/>
    <w:rsid w:val="007A6B61"/>
    <w:rsid w:val="007A6D4D"/>
    <w:rsid w:val="007A6F3A"/>
    <w:rsid w:val="007A70A5"/>
    <w:rsid w:val="007A70FE"/>
    <w:rsid w:val="007A7145"/>
    <w:rsid w:val="007A71ED"/>
    <w:rsid w:val="007A7810"/>
    <w:rsid w:val="007A786F"/>
    <w:rsid w:val="007B002A"/>
    <w:rsid w:val="007B0101"/>
    <w:rsid w:val="007B01BF"/>
    <w:rsid w:val="007B092C"/>
    <w:rsid w:val="007B0A3E"/>
    <w:rsid w:val="007B0A79"/>
    <w:rsid w:val="007B1181"/>
    <w:rsid w:val="007B123F"/>
    <w:rsid w:val="007B1298"/>
    <w:rsid w:val="007B1378"/>
    <w:rsid w:val="007B138F"/>
    <w:rsid w:val="007B157A"/>
    <w:rsid w:val="007B2389"/>
    <w:rsid w:val="007B246B"/>
    <w:rsid w:val="007B24AA"/>
    <w:rsid w:val="007B27B5"/>
    <w:rsid w:val="007B28F4"/>
    <w:rsid w:val="007B2907"/>
    <w:rsid w:val="007B2A85"/>
    <w:rsid w:val="007B2B78"/>
    <w:rsid w:val="007B2E0B"/>
    <w:rsid w:val="007B3640"/>
    <w:rsid w:val="007B3BF2"/>
    <w:rsid w:val="007B3F02"/>
    <w:rsid w:val="007B3FA0"/>
    <w:rsid w:val="007B415F"/>
    <w:rsid w:val="007B4469"/>
    <w:rsid w:val="007B48AC"/>
    <w:rsid w:val="007B48D6"/>
    <w:rsid w:val="007B4B23"/>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5F44"/>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A6"/>
    <w:rsid w:val="007D0FB2"/>
    <w:rsid w:val="007D124C"/>
    <w:rsid w:val="007D12E6"/>
    <w:rsid w:val="007D175F"/>
    <w:rsid w:val="007D1AF8"/>
    <w:rsid w:val="007D20F1"/>
    <w:rsid w:val="007D21C3"/>
    <w:rsid w:val="007D2571"/>
    <w:rsid w:val="007D2589"/>
    <w:rsid w:val="007D2898"/>
    <w:rsid w:val="007D2D06"/>
    <w:rsid w:val="007D2DC9"/>
    <w:rsid w:val="007D3681"/>
    <w:rsid w:val="007D3742"/>
    <w:rsid w:val="007D3791"/>
    <w:rsid w:val="007D3AC6"/>
    <w:rsid w:val="007D3B01"/>
    <w:rsid w:val="007D3B98"/>
    <w:rsid w:val="007D45EF"/>
    <w:rsid w:val="007D491A"/>
    <w:rsid w:val="007D4BFA"/>
    <w:rsid w:val="007D4E21"/>
    <w:rsid w:val="007D4F3D"/>
    <w:rsid w:val="007D5078"/>
    <w:rsid w:val="007D507A"/>
    <w:rsid w:val="007D5215"/>
    <w:rsid w:val="007D52AA"/>
    <w:rsid w:val="007D5841"/>
    <w:rsid w:val="007D594F"/>
    <w:rsid w:val="007D5D3B"/>
    <w:rsid w:val="007D5EA9"/>
    <w:rsid w:val="007D6221"/>
    <w:rsid w:val="007D646D"/>
    <w:rsid w:val="007D6654"/>
    <w:rsid w:val="007D6785"/>
    <w:rsid w:val="007D6856"/>
    <w:rsid w:val="007D6E5C"/>
    <w:rsid w:val="007D714E"/>
    <w:rsid w:val="007D7563"/>
    <w:rsid w:val="007D766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7B9"/>
    <w:rsid w:val="007E38B5"/>
    <w:rsid w:val="007E3996"/>
    <w:rsid w:val="007E39AF"/>
    <w:rsid w:val="007E3D04"/>
    <w:rsid w:val="007E3E06"/>
    <w:rsid w:val="007E44DC"/>
    <w:rsid w:val="007E4AF7"/>
    <w:rsid w:val="007E5278"/>
    <w:rsid w:val="007E531C"/>
    <w:rsid w:val="007E5363"/>
    <w:rsid w:val="007E53E8"/>
    <w:rsid w:val="007E544C"/>
    <w:rsid w:val="007E5567"/>
    <w:rsid w:val="007E55C8"/>
    <w:rsid w:val="007E5886"/>
    <w:rsid w:val="007E5A95"/>
    <w:rsid w:val="007E5B42"/>
    <w:rsid w:val="007E5CC4"/>
    <w:rsid w:val="007E6050"/>
    <w:rsid w:val="007E6334"/>
    <w:rsid w:val="007E6804"/>
    <w:rsid w:val="007E6C4E"/>
    <w:rsid w:val="007E7012"/>
    <w:rsid w:val="007E7560"/>
    <w:rsid w:val="007E773B"/>
    <w:rsid w:val="007E7AF0"/>
    <w:rsid w:val="007E7B2E"/>
    <w:rsid w:val="007E7CE4"/>
    <w:rsid w:val="007E7D9F"/>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182"/>
    <w:rsid w:val="007F25D3"/>
    <w:rsid w:val="007F286E"/>
    <w:rsid w:val="007F2B90"/>
    <w:rsid w:val="007F2C38"/>
    <w:rsid w:val="007F2E65"/>
    <w:rsid w:val="007F2EF9"/>
    <w:rsid w:val="007F2FF8"/>
    <w:rsid w:val="007F332C"/>
    <w:rsid w:val="007F3796"/>
    <w:rsid w:val="007F37CF"/>
    <w:rsid w:val="007F39AF"/>
    <w:rsid w:val="007F3D16"/>
    <w:rsid w:val="007F4111"/>
    <w:rsid w:val="007F4272"/>
    <w:rsid w:val="007F42E1"/>
    <w:rsid w:val="007F45DD"/>
    <w:rsid w:val="007F45E7"/>
    <w:rsid w:val="007F46B0"/>
    <w:rsid w:val="007F47C2"/>
    <w:rsid w:val="007F49E8"/>
    <w:rsid w:val="007F4A62"/>
    <w:rsid w:val="007F4DE8"/>
    <w:rsid w:val="007F5063"/>
    <w:rsid w:val="007F5744"/>
    <w:rsid w:val="007F5971"/>
    <w:rsid w:val="007F5CA0"/>
    <w:rsid w:val="007F5D24"/>
    <w:rsid w:val="007F5DED"/>
    <w:rsid w:val="007F5EC5"/>
    <w:rsid w:val="007F600C"/>
    <w:rsid w:val="007F6261"/>
    <w:rsid w:val="007F64B7"/>
    <w:rsid w:val="007F64DA"/>
    <w:rsid w:val="007F65B9"/>
    <w:rsid w:val="007F6603"/>
    <w:rsid w:val="007F66AF"/>
    <w:rsid w:val="007F6733"/>
    <w:rsid w:val="007F6D3F"/>
    <w:rsid w:val="007F6F2D"/>
    <w:rsid w:val="007F6F6F"/>
    <w:rsid w:val="007F6FDC"/>
    <w:rsid w:val="007F7072"/>
    <w:rsid w:val="007F72C5"/>
    <w:rsid w:val="007F7350"/>
    <w:rsid w:val="007F7393"/>
    <w:rsid w:val="007F769E"/>
    <w:rsid w:val="007F774E"/>
    <w:rsid w:val="007F7A07"/>
    <w:rsid w:val="007F7B9A"/>
    <w:rsid w:val="007F7BA5"/>
    <w:rsid w:val="007F7D77"/>
    <w:rsid w:val="007F7DA7"/>
    <w:rsid w:val="007F7ED7"/>
    <w:rsid w:val="00800481"/>
    <w:rsid w:val="00800498"/>
    <w:rsid w:val="00800583"/>
    <w:rsid w:val="008005FA"/>
    <w:rsid w:val="008007A2"/>
    <w:rsid w:val="00800980"/>
    <w:rsid w:val="00800A11"/>
    <w:rsid w:val="00800BF0"/>
    <w:rsid w:val="00800C14"/>
    <w:rsid w:val="00800C6E"/>
    <w:rsid w:val="00800C74"/>
    <w:rsid w:val="00800EE3"/>
    <w:rsid w:val="008011C9"/>
    <w:rsid w:val="00801446"/>
    <w:rsid w:val="008014B7"/>
    <w:rsid w:val="00801ADF"/>
    <w:rsid w:val="00801BBF"/>
    <w:rsid w:val="0080208D"/>
    <w:rsid w:val="00802146"/>
    <w:rsid w:val="0080214C"/>
    <w:rsid w:val="008021FE"/>
    <w:rsid w:val="00802399"/>
    <w:rsid w:val="00802700"/>
    <w:rsid w:val="00802C5E"/>
    <w:rsid w:val="00802E14"/>
    <w:rsid w:val="00802EC8"/>
    <w:rsid w:val="00802F58"/>
    <w:rsid w:val="00802FC2"/>
    <w:rsid w:val="0080313C"/>
    <w:rsid w:val="00803190"/>
    <w:rsid w:val="0080341D"/>
    <w:rsid w:val="008034A6"/>
    <w:rsid w:val="008034DE"/>
    <w:rsid w:val="00803576"/>
    <w:rsid w:val="00803621"/>
    <w:rsid w:val="0080374B"/>
    <w:rsid w:val="008038B7"/>
    <w:rsid w:val="008039BF"/>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2C"/>
    <w:rsid w:val="008071AE"/>
    <w:rsid w:val="008071AF"/>
    <w:rsid w:val="008072E4"/>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992"/>
    <w:rsid w:val="00812AD0"/>
    <w:rsid w:val="00812B80"/>
    <w:rsid w:val="00812DAB"/>
    <w:rsid w:val="008130D5"/>
    <w:rsid w:val="00813265"/>
    <w:rsid w:val="00813652"/>
    <w:rsid w:val="0081392A"/>
    <w:rsid w:val="00813F9E"/>
    <w:rsid w:val="00814028"/>
    <w:rsid w:val="00814080"/>
    <w:rsid w:val="00814098"/>
    <w:rsid w:val="008140A1"/>
    <w:rsid w:val="0081422E"/>
    <w:rsid w:val="00814402"/>
    <w:rsid w:val="00814895"/>
    <w:rsid w:val="00814A14"/>
    <w:rsid w:val="00814CBF"/>
    <w:rsid w:val="00814D21"/>
    <w:rsid w:val="00814E44"/>
    <w:rsid w:val="00814F75"/>
    <w:rsid w:val="00815530"/>
    <w:rsid w:val="00815536"/>
    <w:rsid w:val="0081566B"/>
    <w:rsid w:val="00815836"/>
    <w:rsid w:val="0081590E"/>
    <w:rsid w:val="00815DAE"/>
    <w:rsid w:val="0081604A"/>
    <w:rsid w:val="008160F0"/>
    <w:rsid w:val="0081624D"/>
    <w:rsid w:val="00816813"/>
    <w:rsid w:val="0081687E"/>
    <w:rsid w:val="00816E88"/>
    <w:rsid w:val="00816ED9"/>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2F73"/>
    <w:rsid w:val="00833633"/>
    <w:rsid w:val="008341CA"/>
    <w:rsid w:val="00834596"/>
    <w:rsid w:val="008346BA"/>
    <w:rsid w:val="00834742"/>
    <w:rsid w:val="00834BAE"/>
    <w:rsid w:val="00834FEC"/>
    <w:rsid w:val="0083551E"/>
    <w:rsid w:val="0083568D"/>
    <w:rsid w:val="00835817"/>
    <w:rsid w:val="0083594C"/>
    <w:rsid w:val="00835D77"/>
    <w:rsid w:val="00835FD2"/>
    <w:rsid w:val="0083665E"/>
    <w:rsid w:val="008366F9"/>
    <w:rsid w:val="008367F2"/>
    <w:rsid w:val="00836972"/>
    <w:rsid w:val="0083703E"/>
    <w:rsid w:val="008372E7"/>
    <w:rsid w:val="00837308"/>
    <w:rsid w:val="008375BF"/>
    <w:rsid w:val="008375F3"/>
    <w:rsid w:val="0083776F"/>
    <w:rsid w:val="00837B95"/>
    <w:rsid w:val="00837EDE"/>
    <w:rsid w:val="00837F49"/>
    <w:rsid w:val="008400E7"/>
    <w:rsid w:val="008401D3"/>
    <w:rsid w:val="008403DC"/>
    <w:rsid w:val="0084097B"/>
    <w:rsid w:val="008409D1"/>
    <w:rsid w:val="00840A2D"/>
    <w:rsid w:val="00840B57"/>
    <w:rsid w:val="00840C42"/>
    <w:rsid w:val="00840F0D"/>
    <w:rsid w:val="0084119D"/>
    <w:rsid w:val="0084126D"/>
    <w:rsid w:val="0084140C"/>
    <w:rsid w:val="00841610"/>
    <w:rsid w:val="008416BB"/>
    <w:rsid w:val="0084186E"/>
    <w:rsid w:val="008419A1"/>
    <w:rsid w:val="00841B84"/>
    <w:rsid w:val="00841C48"/>
    <w:rsid w:val="00842088"/>
    <w:rsid w:val="00842368"/>
    <w:rsid w:val="008425EA"/>
    <w:rsid w:val="0084271D"/>
    <w:rsid w:val="00842901"/>
    <w:rsid w:val="00842CB1"/>
    <w:rsid w:val="00843449"/>
    <w:rsid w:val="00843456"/>
    <w:rsid w:val="00843591"/>
    <w:rsid w:val="00843FDC"/>
    <w:rsid w:val="008440B4"/>
    <w:rsid w:val="008442C8"/>
    <w:rsid w:val="0084432A"/>
    <w:rsid w:val="00844470"/>
    <w:rsid w:val="0084470F"/>
    <w:rsid w:val="00844746"/>
    <w:rsid w:val="0084486E"/>
    <w:rsid w:val="00844995"/>
    <w:rsid w:val="00844DEC"/>
    <w:rsid w:val="00844E08"/>
    <w:rsid w:val="0084506E"/>
    <w:rsid w:val="0084510F"/>
    <w:rsid w:val="00845629"/>
    <w:rsid w:val="00845923"/>
    <w:rsid w:val="00845A5E"/>
    <w:rsid w:val="00845ABC"/>
    <w:rsid w:val="00845B68"/>
    <w:rsid w:val="00845DA4"/>
    <w:rsid w:val="00845EAC"/>
    <w:rsid w:val="00845F68"/>
    <w:rsid w:val="00846047"/>
    <w:rsid w:val="0084613F"/>
    <w:rsid w:val="008464D5"/>
    <w:rsid w:val="008468AC"/>
    <w:rsid w:val="00846A05"/>
    <w:rsid w:val="00846CBA"/>
    <w:rsid w:val="008472BD"/>
    <w:rsid w:val="0084732C"/>
    <w:rsid w:val="0084741F"/>
    <w:rsid w:val="008475AE"/>
    <w:rsid w:val="008476D5"/>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875"/>
    <w:rsid w:val="0085191E"/>
    <w:rsid w:val="008519DC"/>
    <w:rsid w:val="00851A04"/>
    <w:rsid w:val="00851C8B"/>
    <w:rsid w:val="008525AB"/>
    <w:rsid w:val="00852727"/>
    <w:rsid w:val="00852785"/>
    <w:rsid w:val="00852B25"/>
    <w:rsid w:val="008530F8"/>
    <w:rsid w:val="00853552"/>
    <w:rsid w:val="0085383C"/>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C53"/>
    <w:rsid w:val="00857D1A"/>
    <w:rsid w:val="00857D2B"/>
    <w:rsid w:val="008600F6"/>
    <w:rsid w:val="00860350"/>
    <w:rsid w:val="00860A3E"/>
    <w:rsid w:val="00860B5D"/>
    <w:rsid w:val="00860CD5"/>
    <w:rsid w:val="00860CFD"/>
    <w:rsid w:val="00860FEB"/>
    <w:rsid w:val="0086105A"/>
    <w:rsid w:val="008610A8"/>
    <w:rsid w:val="00861317"/>
    <w:rsid w:val="008616D4"/>
    <w:rsid w:val="00861B35"/>
    <w:rsid w:val="00861C7E"/>
    <w:rsid w:val="00862240"/>
    <w:rsid w:val="0086232E"/>
    <w:rsid w:val="00862411"/>
    <w:rsid w:val="00862420"/>
    <w:rsid w:val="008624E9"/>
    <w:rsid w:val="008626B4"/>
    <w:rsid w:val="00862B07"/>
    <w:rsid w:val="00862FF2"/>
    <w:rsid w:val="00863040"/>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4F5"/>
    <w:rsid w:val="00865555"/>
    <w:rsid w:val="008655CF"/>
    <w:rsid w:val="008655F5"/>
    <w:rsid w:val="00865890"/>
    <w:rsid w:val="008658D1"/>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D0"/>
    <w:rsid w:val="00871AE8"/>
    <w:rsid w:val="00871B9F"/>
    <w:rsid w:val="00872105"/>
    <w:rsid w:val="0087243E"/>
    <w:rsid w:val="0087246C"/>
    <w:rsid w:val="008724F7"/>
    <w:rsid w:val="00872669"/>
    <w:rsid w:val="00872AF0"/>
    <w:rsid w:val="00872B0F"/>
    <w:rsid w:val="0087305B"/>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8C0"/>
    <w:rsid w:val="00875B05"/>
    <w:rsid w:val="00875B75"/>
    <w:rsid w:val="00875BD6"/>
    <w:rsid w:val="00875CD7"/>
    <w:rsid w:val="00875CDE"/>
    <w:rsid w:val="00875F87"/>
    <w:rsid w:val="0087617E"/>
    <w:rsid w:val="008761B3"/>
    <w:rsid w:val="008762F0"/>
    <w:rsid w:val="008767BE"/>
    <w:rsid w:val="008767C4"/>
    <w:rsid w:val="008768BC"/>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16E"/>
    <w:rsid w:val="008803FD"/>
    <w:rsid w:val="00880426"/>
    <w:rsid w:val="008804E9"/>
    <w:rsid w:val="00880510"/>
    <w:rsid w:val="0088051D"/>
    <w:rsid w:val="00880A1C"/>
    <w:rsid w:val="00880A23"/>
    <w:rsid w:val="00880D8A"/>
    <w:rsid w:val="00880E0A"/>
    <w:rsid w:val="00881290"/>
    <w:rsid w:val="00881408"/>
    <w:rsid w:val="00881478"/>
    <w:rsid w:val="00881479"/>
    <w:rsid w:val="00881C1E"/>
    <w:rsid w:val="00882192"/>
    <w:rsid w:val="008825F6"/>
    <w:rsid w:val="00882719"/>
    <w:rsid w:val="00882886"/>
    <w:rsid w:val="00882BA5"/>
    <w:rsid w:val="00882BBD"/>
    <w:rsid w:val="00882CB7"/>
    <w:rsid w:val="00882DC3"/>
    <w:rsid w:val="00882EB9"/>
    <w:rsid w:val="008832B6"/>
    <w:rsid w:val="0088335E"/>
    <w:rsid w:val="0088360D"/>
    <w:rsid w:val="00883DAF"/>
    <w:rsid w:val="00883FF2"/>
    <w:rsid w:val="0088420A"/>
    <w:rsid w:val="00884727"/>
    <w:rsid w:val="00884766"/>
    <w:rsid w:val="00884AD4"/>
    <w:rsid w:val="00884CDB"/>
    <w:rsid w:val="00884F2E"/>
    <w:rsid w:val="00884F93"/>
    <w:rsid w:val="00885028"/>
    <w:rsid w:val="008850E8"/>
    <w:rsid w:val="00885260"/>
    <w:rsid w:val="0088536E"/>
    <w:rsid w:val="00885376"/>
    <w:rsid w:val="00885536"/>
    <w:rsid w:val="008856BF"/>
    <w:rsid w:val="0088572B"/>
    <w:rsid w:val="00885796"/>
    <w:rsid w:val="008857F8"/>
    <w:rsid w:val="0088590F"/>
    <w:rsid w:val="008859F3"/>
    <w:rsid w:val="00885B8C"/>
    <w:rsid w:val="00885F55"/>
    <w:rsid w:val="0088602C"/>
    <w:rsid w:val="00886449"/>
    <w:rsid w:val="0088678F"/>
    <w:rsid w:val="008867B6"/>
    <w:rsid w:val="0088681C"/>
    <w:rsid w:val="00886A16"/>
    <w:rsid w:val="00886CE4"/>
    <w:rsid w:val="00886E7E"/>
    <w:rsid w:val="00886F18"/>
    <w:rsid w:val="00886F32"/>
    <w:rsid w:val="00886FAD"/>
    <w:rsid w:val="00887450"/>
    <w:rsid w:val="008874F9"/>
    <w:rsid w:val="00887C3A"/>
    <w:rsid w:val="00887C79"/>
    <w:rsid w:val="00887CA5"/>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F26"/>
    <w:rsid w:val="00890FE5"/>
    <w:rsid w:val="00890FEF"/>
    <w:rsid w:val="00891016"/>
    <w:rsid w:val="00891129"/>
    <w:rsid w:val="00891148"/>
    <w:rsid w:val="00891192"/>
    <w:rsid w:val="00891847"/>
    <w:rsid w:val="008918E1"/>
    <w:rsid w:val="00891B89"/>
    <w:rsid w:val="00891BE4"/>
    <w:rsid w:val="00891CB1"/>
    <w:rsid w:val="00891E41"/>
    <w:rsid w:val="00891E8C"/>
    <w:rsid w:val="00891E8E"/>
    <w:rsid w:val="008921A2"/>
    <w:rsid w:val="008925E2"/>
    <w:rsid w:val="008925E9"/>
    <w:rsid w:val="0089272F"/>
    <w:rsid w:val="00892894"/>
    <w:rsid w:val="00892982"/>
    <w:rsid w:val="008929AC"/>
    <w:rsid w:val="00892A4F"/>
    <w:rsid w:val="00892DD8"/>
    <w:rsid w:val="00892DFF"/>
    <w:rsid w:val="0089320B"/>
    <w:rsid w:val="008936ED"/>
    <w:rsid w:val="008937E4"/>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20B"/>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D17"/>
    <w:rsid w:val="008A0D78"/>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A3F"/>
    <w:rsid w:val="008B1223"/>
    <w:rsid w:val="008B1590"/>
    <w:rsid w:val="008B170F"/>
    <w:rsid w:val="008B19AE"/>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A0"/>
    <w:rsid w:val="008B577D"/>
    <w:rsid w:val="008B5905"/>
    <w:rsid w:val="008B590B"/>
    <w:rsid w:val="008B59F9"/>
    <w:rsid w:val="008B5B1A"/>
    <w:rsid w:val="008B5C22"/>
    <w:rsid w:val="008B5C5E"/>
    <w:rsid w:val="008B5CDD"/>
    <w:rsid w:val="008B5E18"/>
    <w:rsid w:val="008B5E9F"/>
    <w:rsid w:val="008B5EEF"/>
    <w:rsid w:val="008B5F0E"/>
    <w:rsid w:val="008B5FF2"/>
    <w:rsid w:val="008B60A8"/>
    <w:rsid w:val="008B6140"/>
    <w:rsid w:val="008B6829"/>
    <w:rsid w:val="008B68FE"/>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0F52"/>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E62"/>
    <w:rsid w:val="008C6EB3"/>
    <w:rsid w:val="008C722C"/>
    <w:rsid w:val="008C736A"/>
    <w:rsid w:val="008C74D9"/>
    <w:rsid w:val="008C75FF"/>
    <w:rsid w:val="008C79BF"/>
    <w:rsid w:val="008C7AB3"/>
    <w:rsid w:val="008C7DB9"/>
    <w:rsid w:val="008C7E34"/>
    <w:rsid w:val="008D005D"/>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438"/>
    <w:rsid w:val="008D343B"/>
    <w:rsid w:val="008D34AB"/>
    <w:rsid w:val="008D3797"/>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692"/>
    <w:rsid w:val="008D66BE"/>
    <w:rsid w:val="008D6B46"/>
    <w:rsid w:val="008D6F05"/>
    <w:rsid w:val="008D701C"/>
    <w:rsid w:val="008D7312"/>
    <w:rsid w:val="008D73FB"/>
    <w:rsid w:val="008D7542"/>
    <w:rsid w:val="008D7970"/>
    <w:rsid w:val="008D797D"/>
    <w:rsid w:val="008D7A94"/>
    <w:rsid w:val="008D7EA3"/>
    <w:rsid w:val="008E0147"/>
    <w:rsid w:val="008E0447"/>
    <w:rsid w:val="008E05A9"/>
    <w:rsid w:val="008E05E6"/>
    <w:rsid w:val="008E070B"/>
    <w:rsid w:val="008E0887"/>
    <w:rsid w:val="008E11A8"/>
    <w:rsid w:val="008E14BB"/>
    <w:rsid w:val="008E1638"/>
    <w:rsid w:val="008E16AB"/>
    <w:rsid w:val="008E19CC"/>
    <w:rsid w:val="008E1F55"/>
    <w:rsid w:val="008E224E"/>
    <w:rsid w:val="008E252B"/>
    <w:rsid w:val="008E29CF"/>
    <w:rsid w:val="008E2A90"/>
    <w:rsid w:val="008E2B0A"/>
    <w:rsid w:val="008E2B8D"/>
    <w:rsid w:val="008E2C96"/>
    <w:rsid w:val="008E2D28"/>
    <w:rsid w:val="008E2E27"/>
    <w:rsid w:val="008E2E84"/>
    <w:rsid w:val="008E2EDD"/>
    <w:rsid w:val="008E3103"/>
    <w:rsid w:val="008E348B"/>
    <w:rsid w:val="008E35E6"/>
    <w:rsid w:val="008E3847"/>
    <w:rsid w:val="008E38B3"/>
    <w:rsid w:val="008E3BB8"/>
    <w:rsid w:val="008E3BDB"/>
    <w:rsid w:val="008E4094"/>
    <w:rsid w:val="008E41A3"/>
    <w:rsid w:val="008E4D3A"/>
    <w:rsid w:val="008E4F17"/>
    <w:rsid w:val="008E52E7"/>
    <w:rsid w:val="008E52F4"/>
    <w:rsid w:val="008E55D1"/>
    <w:rsid w:val="008E5921"/>
    <w:rsid w:val="008E59EC"/>
    <w:rsid w:val="008E5ADD"/>
    <w:rsid w:val="008E5B68"/>
    <w:rsid w:val="008E61B2"/>
    <w:rsid w:val="008E64DE"/>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F000A"/>
    <w:rsid w:val="008F005A"/>
    <w:rsid w:val="008F0200"/>
    <w:rsid w:val="008F0278"/>
    <w:rsid w:val="008F0374"/>
    <w:rsid w:val="008F049D"/>
    <w:rsid w:val="008F0663"/>
    <w:rsid w:val="008F06DE"/>
    <w:rsid w:val="008F0787"/>
    <w:rsid w:val="008F08D6"/>
    <w:rsid w:val="008F0F70"/>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864"/>
    <w:rsid w:val="008F58CA"/>
    <w:rsid w:val="008F5CE6"/>
    <w:rsid w:val="008F5DAF"/>
    <w:rsid w:val="008F5E58"/>
    <w:rsid w:val="008F5EA7"/>
    <w:rsid w:val="008F650D"/>
    <w:rsid w:val="008F6600"/>
    <w:rsid w:val="008F67C9"/>
    <w:rsid w:val="008F681F"/>
    <w:rsid w:val="008F6CA3"/>
    <w:rsid w:val="008F6CAB"/>
    <w:rsid w:val="008F70AE"/>
    <w:rsid w:val="008F7770"/>
    <w:rsid w:val="008F7771"/>
    <w:rsid w:val="008F783C"/>
    <w:rsid w:val="008F7D3F"/>
    <w:rsid w:val="008F7DD1"/>
    <w:rsid w:val="008F7EA4"/>
    <w:rsid w:val="008F7EED"/>
    <w:rsid w:val="00900059"/>
    <w:rsid w:val="009000B3"/>
    <w:rsid w:val="009001E5"/>
    <w:rsid w:val="00900488"/>
    <w:rsid w:val="009005F8"/>
    <w:rsid w:val="009006C1"/>
    <w:rsid w:val="009007D3"/>
    <w:rsid w:val="009007D6"/>
    <w:rsid w:val="0090087F"/>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0B8"/>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9D"/>
    <w:rsid w:val="00905102"/>
    <w:rsid w:val="009054DE"/>
    <w:rsid w:val="00905529"/>
    <w:rsid w:val="009057A3"/>
    <w:rsid w:val="009057AA"/>
    <w:rsid w:val="00905B6F"/>
    <w:rsid w:val="00905C8C"/>
    <w:rsid w:val="00906057"/>
    <w:rsid w:val="009062D7"/>
    <w:rsid w:val="009063FA"/>
    <w:rsid w:val="009068C5"/>
    <w:rsid w:val="00906F12"/>
    <w:rsid w:val="00906F1E"/>
    <w:rsid w:val="00906F51"/>
    <w:rsid w:val="0090706D"/>
    <w:rsid w:val="00907187"/>
    <w:rsid w:val="0090735E"/>
    <w:rsid w:val="00907394"/>
    <w:rsid w:val="00907AF5"/>
    <w:rsid w:val="00907B80"/>
    <w:rsid w:val="00907E33"/>
    <w:rsid w:val="00907F2E"/>
    <w:rsid w:val="0091029A"/>
    <w:rsid w:val="00910410"/>
    <w:rsid w:val="0091051C"/>
    <w:rsid w:val="00910598"/>
    <w:rsid w:val="0091076B"/>
    <w:rsid w:val="00910B67"/>
    <w:rsid w:val="00910C4C"/>
    <w:rsid w:val="00910CCD"/>
    <w:rsid w:val="00910DF7"/>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C4F"/>
    <w:rsid w:val="00912F29"/>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1F0"/>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92"/>
    <w:rsid w:val="009246E2"/>
    <w:rsid w:val="009247B6"/>
    <w:rsid w:val="009249A4"/>
    <w:rsid w:val="009249CA"/>
    <w:rsid w:val="00924B8E"/>
    <w:rsid w:val="00924C07"/>
    <w:rsid w:val="00924D36"/>
    <w:rsid w:val="0092509F"/>
    <w:rsid w:val="009250F0"/>
    <w:rsid w:val="009257D5"/>
    <w:rsid w:val="0092587B"/>
    <w:rsid w:val="00925897"/>
    <w:rsid w:val="00925997"/>
    <w:rsid w:val="00925B27"/>
    <w:rsid w:val="009261CB"/>
    <w:rsid w:val="00926202"/>
    <w:rsid w:val="009263B2"/>
    <w:rsid w:val="009265C9"/>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4FA"/>
    <w:rsid w:val="00930729"/>
    <w:rsid w:val="00930799"/>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978"/>
    <w:rsid w:val="00943AB3"/>
    <w:rsid w:val="00943B26"/>
    <w:rsid w:val="00943BCC"/>
    <w:rsid w:val="00943CBC"/>
    <w:rsid w:val="00943F94"/>
    <w:rsid w:val="009440C8"/>
    <w:rsid w:val="00944266"/>
    <w:rsid w:val="009443B6"/>
    <w:rsid w:val="00944518"/>
    <w:rsid w:val="00944647"/>
    <w:rsid w:val="009447AA"/>
    <w:rsid w:val="00944818"/>
    <w:rsid w:val="009448CB"/>
    <w:rsid w:val="009449E4"/>
    <w:rsid w:val="00944A3B"/>
    <w:rsid w:val="00944AA5"/>
    <w:rsid w:val="00944B5D"/>
    <w:rsid w:val="00944C12"/>
    <w:rsid w:val="00944EA2"/>
    <w:rsid w:val="00945028"/>
    <w:rsid w:val="00945088"/>
    <w:rsid w:val="0094564A"/>
    <w:rsid w:val="00945F6B"/>
    <w:rsid w:val="0094631E"/>
    <w:rsid w:val="009463E9"/>
    <w:rsid w:val="00946411"/>
    <w:rsid w:val="00946421"/>
    <w:rsid w:val="009464BD"/>
    <w:rsid w:val="009464E1"/>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AFD"/>
    <w:rsid w:val="00951BD6"/>
    <w:rsid w:val="00951E60"/>
    <w:rsid w:val="0095243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7"/>
    <w:rsid w:val="009540E8"/>
    <w:rsid w:val="00954525"/>
    <w:rsid w:val="0095472B"/>
    <w:rsid w:val="009547AC"/>
    <w:rsid w:val="009548FF"/>
    <w:rsid w:val="00954BE2"/>
    <w:rsid w:val="00954D61"/>
    <w:rsid w:val="00954DE1"/>
    <w:rsid w:val="00954FB8"/>
    <w:rsid w:val="00955093"/>
    <w:rsid w:val="009550AD"/>
    <w:rsid w:val="0095557D"/>
    <w:rsid w:val="00955886"/>
    <w:rsid w:val="00955A41"/>
    <w:rsid w:val="00955C96"/>
    <w:rsid w:val="00955E39"/>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D63"/>
    <w:rsid w:val="009632FF"/>
    <w:rsid w:val="009633FA"/>
    <w:rsid w:val="009636D4"/>
    <w:rsid w:val="0096384F"/>
    <w:rsid w:val="009639F1"/>
    <w:rsid w:val="00963CEB"/>
    <w:rsid w:val="009641E5"/>
    <w:rsid w:val="009642AC"/>
    <w:rsid w:val="0096434B"/>
    <w:rsid w:val="00964533"/>
    <w:rsid w:val="009647B0"/>
    <w:rsid w:val="00964816"/>
    <w:rsid w:val="0096481B"/>
    <w:rsid w:val="00964C37"/>
    <w:rsid w:val="00964E95"/>
    <w:rsid w:val="00964EFF"/>
    <w:rsid w:val="00965339"/>
    <w:rsid w:val="00965477"/>
    <w:rsid w:val="009659AD"/>
    <w:rsid w:val="00965AC6"/>
    <w:rsid w:val="00965B79"/>
    <w:rsid w:val="00965DDE"/>
    <w:rsid w:val="00965EB0"/>
    <w:rsid w:val="0096606D"/>
    <w:rsid w:val="009660ED"/>
    <w:rsid w:val="0096628E"/>
    <w:rsid w:val="009663C0"/>
    <w:rsid w:val="009665E1"/>
    <w:rsid w:val="00966713"/>
    <w:rsid w:val="00966715"/>
    <w:rsid w:val="009667AA"/>
    <w:rsid w:val="009667C7"/>
    <w:rsid w:val="00966915"/>
    <w:rsid w:val="00966AC4"/>
    <w:rsid w:val="00966B05"/>
    <w:rsid w:val="00966C22"/>
    <w:rsid w:val="00966E28"/>
    <w:rsid w:val="009672D6"/>
    <w:rsid w:val="009675BB"/>
    <w:rsid w:val="009675ED"/>
    <w:rsid w:val="009676F0"/>
    <w:rsid w:val="00967EBA"/>
    <w:rsid w:val="00970091"/>
    <w:rsid w:val="0097011E"/>
    <w:rsid w:val="009701BE"/>
    <w:rsid w:val="00970234"/>
    <w:rsid w:val="0097057F"/>
    <w:rsid w:val="009706D0"/>
    <w:rsid w:val="00970825"/>
    <w:rsid w:val="0097088B"/>
    <w:rsid w:val="00970C87"/>
    <w:rsid w:val="00970E34"/>
    <w:rsid w:val="00971053"/>
    <w:rsid w:val="009711C2"/>
    <w:rsid w:val="009711D3"/>
    <w:rsid w:val="00971305"/>
    <w:rsid w:val="0097182E"/>
    <w:rsid w:val="00971853"/>
    <w:rsid w:val="00971A58"/>
    <w:rsid w:val="00971E2D"/>
    <w:rsid w:val="00971F1C"/>
    <w:rsid w:val="00971FA7"/>
    <w:rsid w:val="00972042"/>
    <w:rsid w:val="0097220B"/>
    <w:rsid w:val="009722A7"/>
    <w:rsid w:val="009724AD"/>
    <w:rsid w:val="0097259F"/>
    <w:rsid w:val="00972AE5"/>
    <w:rsid w:val="00972BB8"/>
    <w:rsid w:val="00972C62"/>
    <w:rsid w:val="00972CDA"/>
    <w:rsid w:val="00972DB6"/>
    <w:rsid w:val="00972DBD"/>
    <w:rsid w:val="00972E2D"/>
    <w:rsid w:val="009734FA"/>
    <w:rsid w:val="009735AE"/>
    <w:rsid w:val="009736F3"/>
    <w:rsid w:val="00973B58"/>
    <w:rsid w:val="00973FAB"/>
    <w:rsid w:val="00974564"/>
    <w:rsid w:val="009745ED"/>
    <w:rsid w:val="009747E0"/>
    <w:rsid w:val="00974D40"/>
    <w:rsid w:val="00974DA7"/>
    <w:rsid w:val="00974F7D"/>
    <w:rsid w:val="0097513A"/>
    <w:rsid w:val="00975192"/>
    <w:rsid w:val="0097549D"/>
    <w:rsid w:val="00975674"/>
    <w:rsid w:val="009756F1"/>
    <w:rsid w:val="009759AD"/>
    <w:rsid w:val="00975C2B"/>
    <w:rsid w:val="00976034"/>
    <w:rsid w:val="0097684D"/>
    <w:rsid w:val="00976854"/>
    <w:rsid w:val="00976C3F"/>
    <w:rsid w:val="00976CF2"/>
    <w:rsid w:val="009770F9"/>
    <w:rsid w:val="009772B3"/>
    <w:rsid w:val="0097751E"/>
    <w:rsid w:val="00977547"/>
    <w:rsid w:val="009778B1"/>
    <w:rsid w:val="00977BCF"/>
    <w:rsid w:val="00977BDB"/>
    <w:rsid w:val="00977E92"/>
    <w:rsid w:val="00977EBD"/>
    <w:rsid w:val="00980333"/>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9B1"/>
    <w:rsid w:val="00982AF3"/>
    <w:rsid w:val="00982D32"/>
    <w:rsid w:val="00982FD2"/>
    <w:rsid w:val="009830B5"/>
    <w:rsid w:val="00983182"/>
    <w:rsid w:val="00983282"/>
    <w:rsid w:val="009833DC"/>
    <w:rsid w:val="0098344F"/>
    <w:rsid w:val="0098353C"/>
    <w:rsid w:val="00983551"/>
    <w:rsid w:val="009835FF"/>
    <w:rsid w:val="0098365F"/>
    <w:rsid w:val="009836DF"/>
    <w:rsid w:val="00983735"/>
    <w:rsid w:val="0098380C"/>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C5D"/>
    <w:rsid w:val="0099219F"/>
    <w:rsid w:val="00992411"/>
    <w:rsid w:val="0099259E"/>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E0D"/>
    <w:rsid w:val="00994F73"/>
    <w:rsid w:val="009952FB"/>
    <w:rsid w:val="0099552F"/>
    <w:rsid w:val="00995581"/>
    <w:rsid w:val="0099565C"/>
    <w:rsid w:val="00995792"/>
    <w:rsid w:val="00995B50"/>
    <w:rsid w:val="00995CBB"/>
    <w:rsid w:val="00995D5B"/>
    <w:rsid w:val="00995DE1"/>
    <w:rsid w:val="00995E11"/>
    <w:rsid w:val="00995F0F"/>
    <w:rsid w:val="00995FC7"/>
    <w:rsid w:val="009961B1"/>
    <w:rsid w:val="00996465"/>
    <w:rsid w:val="0099686E"/>
    <w:rsid w:val="009968AB"/>
    <w:rsid w:val="00996C57"/>
    <w:rsid w:val="00996D4C"/>
    <w:rsid w:val="00996FE1"/>
    <w:rsid w:val="00997028"/>
    <w:rsid w:val="00997044"/>
    <w:rsid w:val="0099712C"/>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95E"/>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A58"/>
    <w:rsid w:val="009A3ACB"/>
    <w:rsid w:val="009A3C6A"/>
    <w:rsid w:val="009A3EC8"/>
    <w:rsid w:val="009A406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509"/>
    <w:rsid w:val="009A65A1"/>
    <w:rsid w:val="009A65FC"/>
    <w:rsid w:val="009A662F"/>
    <w:rsid w:val="009A6D8E"/>
    <w:rsid w:val="009A6F6B"/>
    <w:rsid w:val="009A6FBB"/>
    <w:rsid w:val="009A70E2"/>
    <w:rsid w:val="009A721B"/>
    <w:rsid w:val="009A7287"/>
    <w:rsid w:val="009A7505"/>
    <w:rsid w:val="009A78EB"/>
    <w:rsid w:val="009A79D9"/>
    <w:rsid w:val="009A7A67"/>
    <w:rsid w:val="009A7AD0"/>
    <w:rsid w:val="009A7B0E"/>
    <w:rsid w:val="009A7B48"/>
    <w:rsid w:val="009A7FFC"/>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5F5E"/>
    <w:rsid w:val="009B61F9"/>
    <w:rsid w:val="009B62B0"/>
    <w:rsid w:val="009B6636"/>
    <w:rsid w:val="009B6694"/>
    <w:rsid w:val="009B685E"/>
    <w:rsid w:val="009B6B18"/>
    <w:rsid w:val="009B6EF1"/>
    <w:rsid w:val="009B73C6"/>
    <w:rsid w:val="009B7428"/>
    <w:rsid w:val="009B7648"/>
    <w:rsid w:val="009B79AD"/>
    <w:rsid w:val="009B7DF4"/>
    <w:rsid w:val="009B7F78"/>
    <w:rsid w:val="009B7FEC"/>
    <w:rsid w:val="009C028F"/>
    <w:rsid w:val="009C047B"/>
    <w:rsid w:val="009C05C3"/>
    <w:rsid w:val="009C0C1F"/>
    <w:rsid w:val="009C155B"/>
    <w:rsid w:val="009C15DF"/>
    <w:rsid w:val="009C16DF"/>
    <w:rsid w:val="009C1885"/>
    <w:rsid w:val="009C1943"/>
    <w:rsid w:val="009C1D01"/>
    <w:rsid w:val="009C1DE0"/>
    <w:rsid w:val="009C2074"/>
    <w:rsid w:val="009C2251"/>
    <w:rsid w:val="009C2414"/>
    <w:rsid w:val="009C2739"/>
    <w:rsid w:val="009C27F5"/>
    <w:rsid w:val="009C2971"/>
    <w:rsid w:val="009C2A53"/>
    <w:rsid w:val="009C2E67"/>
    <w:rsid w:val="009C3139"/>
    <w:rsid w:val="009C3321"/>
    <w:rsid w:val="009C354B"/>
    <w:rsid w:val="009C3CBF"/>
    <w:rsid w:val="009C3D91"/>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3A9"/>
    <w:rsid w:val="009C6635"/>
    <w:rsid w:val="009C6665"/>
    <w:rsid w:val="009C69B5"/>
    <w:rsid w:val="009C6ADC"/>
    <w:rsid w:val="009C6BBB"/>
    <w:rsid w:val="009C6CE1"/>
    <w:rsid w:val="009C6F37"/>
    <w:rsid w:val="009C7140"/>
    <w:rsid w:val="009C7172"/>
    <w:rsid w:val="009C728A"/>
    <w:rsid w:val="009C7418"/>
    <w:rsid w:val="009C7752"/>
    <w:rsid w:val="009C7920"/>
    <w:rsid w:val="009C7B50"/>
    <w:rsid w:val="009C7D30"/>
    <w:rsid w:val="009D01AB"/>
    <w:rsid w:val="009D0211"/>
    <w:rsid w:val="009D04F9"/>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C0"/>
    <w:rsid w:val="009D38A0"/>
    <w:rsid w:val="009D3A99"/>
    <w:rsid w:val="009D3AD2"/>
    <w:rsid w:val="009D3BC3"/>
    <w:rsid w:val="009D3C3D"/>
    <w:rsid w:val="009D3D9C"/>
    <w:rsid w:val="009D3E33"/>
    <w:rsid w:val="009D3E94"/>
    <w:rsid w:val="009D40E1"/>
    <w:rsid w:val="009D4494"/>
    <w:rsid w:val="009D466C"/>
    <w:rsid w:val="009D4930"/>
    <w:rsid w:val="009D4B27"/>
    <w:rsid w:val="009D4CD6"/>
    <w:rsid w:val="009D4FEB"/>
    <w:rsid w:val="009D50DF"/>
    <w:rsid w:val="009D536A"/>
    <w:rsid w:val="009D538C"/>
    <w:rsid w:val="009D5507"/>
    <w:rsid w:val="009D5578"/>
    <w:rsid w:val="009D5654"/>
    <w:rsid w:val="009D568F"/>
    <w:rsid w:val="009D5914"/>
    <w:rsid w:val="009D59E9"/>
    <w:rsid w:val="009D5A91"/>
    <w:rsid w:val="009D5AA1"/>
    <w:rsid w:val="009D5B67"/>
    <w:rsid w:val="009D5E96"/>
    <w:rsid w:val="009D5F30"/>
    <w:rsid w:val="009D662B"/>
    <w:rsid w:val="009D670B"/>
    <w:rsid w:val="009D676F"/>
    <w:rsid w:val="009D6ADC"/>
    <w:rsid w:val="009D6C00"/>
    <w:rsid w:val="009D6DF4"/>
    <w:rsid w:val="009D70E0"/>
    <w:rsid w:val="009D70E2"/>
    <w:rsid w:val="009D757E"/>
    <w:rsid w:val="009D7701"/>
    <w:rsid w:val="009E019C"/>
    <w:rsid w:val="009E0295"/>
    <w:rsid w:val="009E0687"/>
    <w:rsid w:val="009E06B0"/>
    <w:rsid w:val="009E06DA"/>
    <w:rsid w:val="009E070A"/>
    <w:rsid w:val="009E0878"/>
    <w:rsid w:val="009E0AF9"/>
    <w:rsid w:val="009E0D99"/>
    <w:rsid w:val="009E0F28"/>
    <w:rsid w:val="009E102F"/>
    <w:rsid w:val="009E1072"/>
    <w:rsid w:val="009E1272"/>
    <w:rsid w:val="009E1516"/>
    <w:rsid w:val="009E1AE0"/>
    <w:rsid w:val="009E1F29"/>
    <w:rsid w:val="009E1F3E"/>
    <w:rsid w:val="009E1F8A"/>
    <w:rsid w:val="009E1FCA"/>
    <w:rsid w:val="009E25CE"/>
    <w:rsid w:val="009E28AB"/>
    <w:rsid w:val="009E3092"/>
    <w:rsid w:val="009E3305"/>
    <w:rsid w:val="009E355F"/>
    <w:rsid w:val="009E3D27"/>
    <w:rsid w:val="009E3D51"/>
    <w:rsid w:val="009E3D7B"/>
    <w:rsid w:val="009E4262"/>
    <w:rsid w:val="009E4716"/>
    <w:rsid w:val="009E4876"/>
    <w:rsid w:val="009E48C4"/>
    <w:rsid w:val="009E4913"/>
    <w:rsid w:val="009E4A83"/>
    <w:rsid w:val="009E4ABA"/>
    <w:rsid w:val="009E514E"/>
    <w:rsid w:val="009E51CA"/>
    <w:rsid w:val="009E52FF"/>
    <w:rsid w:val="009E53FE"/>
    <w:rsid w:val="009E592F"/>
    <w:rsid w:val="009E5973"/>
    <w:rsid w:val="009E6A86"/>
    <w:rsid w:val="009E6C70"/>
    <w:rsid w:val="009E6D54"/>
    <w:rsid w:val="009E6DC9"/>
    <w:rsid w:val="009E7029"/>
    <w:rsid w:val="009E7060"/>
    <w:rsid w:val="009E7430"/>
    <w:rsid w:val="009E7948"/>
    <w:rsid w:val="009F03B2"/>
    <w:rsid w:val="009F0522"/>
    <w:rsid w:val="009F089F"/>
    <w:rsid w:val="009F0AA0"/>
    <w:rsid w:val="009F0B49"/>
    <w:rsid w:val="009F0BA7"/>
    <w:rsid w:val="009F0EDD"/>
    <w:rsid w:val="009F0FFB"/>
    <w:rsid w:val="009F12E1"/>
    <w:rsid w:val="009F1BBC"/>
    <w:rsid w:val="009F1F05"/>
    <w:rsid w:val="009F25C5"/>
    <w:rsid w:val="009F260E"/>
    <w:rsid w:val="009F26DB"/>
    <w:rsid w:val="009F296E"/>
    <w:rsid w:val="009F2BC5"/>
    <w:rsid w:val="009F2EB5"/>
    <w:rsid w:val="009F2FEA"/>
    <w:rsid w:val="009F31DB"/>
    <w:rsid w:val="009F31FF"/>
    <w:rsid w:val="009F38B9"/>
    <w:rsid w:val="009F3A52"/>
    <w:rsid w:val="009F3A7B"/>
    <w:rsid w:val="009F3BD9"/>
    <w:rsid w:val="009F3E36"/>
    <w:rsid w:val="009F3E8A"/>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E04"/>
    <w:rsid w:val="009F62DB"/>
    <w:rsid w:val="009F66CB"/>
    <w:rsid w:val="009F66D2"/>
    <w:rsid w:val="009F6A01"/>
    <w:rsid w:val="009F6B5C"/>
    <w:rsid w:val="009F6E0C"/>
    <w:rsid w:val="009F6E35"/>
    <w:rsid w:val="009F6EB3"/>
    <w:rsid w:val="009F71F9"/>
    <w:rsid w:val="009F7544"/>
    <w:rsid w:val="009F76E8"/>
    <w:rsid w:val="009F784D"/>
    <w:rsid w:val="009F7BCC"/>
    <w:rsid w:val="00A000B7"/>
    <w:rsid w:val="00A00550"/>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729"/>
    <w:rsid w:val="00A0377D"/>
    <w:rsid w:val="00A037B4"/>
    <w:rsid w:val="00A03BE9"/>
    <w:rsid w:val="00A03C91"/>
    <w:rsid w:val="00A03C96"/>
    <w:rsid w:val="00A03ED7"/>
    <w:rsid w:val="00A04074"/>
    <w:rsid w:val="00A043F6"/>
    <w:rsid w:val="00A04447"/>
    <w:rsid w:val="00A046C4"/>
    <w:rsid w:val="00A0487E"/>
    <w:rsid w:val="00A049C7"/>
    <w:rsid w:val="00A04C2E"/>
    <w:rsid w:val="00A04D3F"/>
    <w:rsid w:val="00A04E4E"/>
    <w:rsid w:val="00A04ED9"/>
    <w:rsid w:val="00A0503D"/>
    <w:rsid w:val="00A050D8"/>
    <w:rsid w:val="00A051D2"/>
    <w:rsid w:val="00A05401"/>
    <w:rsid w:val="00A05795"/>
    <w:rsid w:val="00A05813"/>
    <w:rsid w:val="00A05A49"/>
    <w:rsid w:val="00A05AA8"/>
    <w:rsid w:val="00A05B97"/>
    <w:rsid w:val="00A05BC4"/>
    <w:rsid w:val="00A06191"/>
    <w:rsid w:val="00A0683B"/>
    <w:rsid w:val="00A068B3"/>
    <w:rsid w:val="00A068DC"/>
    <w:rsid w:val="00A06BB0"/>
    <w:rsid w:val="00A06BEA"/>
    <w:rsid w:val="00A06D1E"/>
    <w:rsid w:val="00A07271"/>
    <w:rsid w:val="00A07434"/>
    <w:rsid w:val="00A0780D"/>
    <w:rsid w:val="00A07832"/>
    <w:rsid w:val="00A07997"/>
    <w:rsid w:val="00A07A49"/>
    <w:rsid w:val="00A07FEA"/>
    <w:rsid w:val="00A100B8"/>
    <w:rsid w:val="00A10756"/>
    <w:rsid w:val="00A107D2"/>
    <w:rsid w:val="00A10B45"/>
    <w:rsid w:val="00A10D7A"/>
    <w:rsid w:val="00A10D9B"/>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8A0"/>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C6A"/>
    <w:rsid w:val="00A16E4E"/>
    <w:rsid w:val="00A16FBB"/>
    <w:rsid w:val="00A16FF0"/>
    <w:rsid w:val="00A17147"/>
    <w:rsid w:val="00A171A4"/>
    <w:rsid w:val="00A1765A"/>
    <w:rsid w:val="00A17699"/>
    <w:rsid w:val="00A179D3"/>
    <w:rsid w:val="00A17A1B"/>
    <w:rsid w:val="00A17A72"/>
    <w:rsid w:val="00A17BA4"/>
    <w:rsid w:val="00A17C47"/>
    <w:rsid w:val="00A17C9C"/>
    <w:rsid w:val="00A17EA3"/>
    <w:rsid w:val="00A17ECB"/>
    <w:rsid w:val="00A20118"/>
    <w:rsid w:val="00A202A0"/>
    <w:rsid w:val="00A2055A"/>
    <w:rsid w:val="00A209AF"/>
    <w:rsid w:val="00A20AA7"/>
    <w:rsid w:val="00A20E60"/>
    <w:rsid w:val="00A21279"/>
    <w:rsid w:val="00A2153F"/>
    <w:rsid w:val="00A21633"/>
    <w:rsid w:val="00A21740"/>
    <w:rsid w:val="00A218CA"/>
    <w:rsid w:val="00A21E49"/>
    <w:rsid w:val="00A221D7"/>
    <w:rsid w:val="00A22480"/>
    <w:rsid w:val="00A224D1"/>
    <w:rsid w:val="00A2277B"/>
    <w:rsid w:val="00A227C7"/>
    <w:rsid w:val="00A22A3B"/>
    <w:rsid w:val="00A22AF9"/>
    <w:rsid w:val="00A22CFD"/>
    <w:rsid w:val="00A22EF7"/>
    <w:rsid w:val="00A230C1"/>
    <w:rsid w:val="00A2358D"/>
    <w:rsid w:val="00A236A4"/>
    <w:rsid w:val="00A23A0F"/>
    <w:rsid w:val="00A23A28"/>
    <w:rsid w:val="00A23CCD"/>
    <w:rsid w:val="00A23CFA"/>
    <w:rsid w:val="00A23ECA"/>
    <w:rsid w:val="00A240EA"/>
    <w:rsid w:val="00A243F8"/>
    <w:rsid w:val="00A244E9"/>
    <w:rsid w:val="00A2472F"/>
    <w:rsid w:val="00A248D9"/>
    <w:rsid w:val="00A24C87"/>
    <w:rsid w:val="00A24E2D"/>
    <w:rsid w:val="00A24F49"/>
    <w:rsid w:val="00A250EF"/>
    <w:rsid w:val="00A25458"/>
    <w:rsid w:val="00A2548A"/>
    <w:rsid w:val="00A2565E"/>
    <w:rsid w:val="00A257A3"/>
    <w:rsid w:val="00A259D3"/>
    <w:rsid w:val="00A25A92"/>
    <w:rsid w:val="00A25B61"/>
    <w:rsid w:val="00A25C18"/>
    <w:rsid w:val="00A25C32"/>
    <w:rsid w:val="00A25D45"/>
    <w:rsid w:val="00A2610B"/>
    <w:rsid w:val="00A2616D"/>
    <w:rsid w:val="00A261CE"/>
    <w:rsid w:val="00A263FA"/>
    <w:rsid w:val="00A2641A"/>
    <w:rsid w:val="00A265E2"/>
    <w:rsid w:val="00A265F6"/>
    <w:rsid w:val="00A26636"/>
    <w:rsid w:val="00A267E2"/>
    <w:rsid w:val="00A267FD"/>
    <w:rsid w:val="00A26903"/>
    <w:rsid w:val="00A2696E"/>
    <w:rsid w:val="00A269FF"/>
    <w:rsid w:val="00A26DB4"/>
    <w:rsid w:val="00A26F4A"/>
    <w:rsid w:val="00A26FF2"/>
    <w:rsid w:val="00A271EF"/>
    <w:rsid w:val="00A2722A"/>
    <w:rsid w:val="00A27588"/>
    <w:rsid w:val="00A278DB"/>
    <w:rsid w:val="00A27B8A"/>
    <w:rsid w:val="00A27E07"/>
    <w:rsid w:val="00A30001"/>
    <w:rsid w:val="00A30257"/>
    <w:rsid w:val="00A30479"/>
    <w:rsid w:val="00A304EE"/>
    <w:rsid w:val="00A3060C"/>
    <w:rsid w:val="00A30BEC"/>
    <w:rsid w:val="00A30E70"/>
    <w:rsid w:val="00A30E81"/>
    <w:rsid w:val="00A31458"/>
    <w:rsid w:val="00A314FA"/>
    <w:rsid w:val="00A315D6"/>
    <w:rsid w:val="00A31665"/>
    <w:rsid w:val="00A3199D"/>
    <w:rsid w:val="00A31D0E"/>
    <w:rsid w:val="00A323EC"/>
    <w:rsid w:val="00A3247C"/>
    <w:rsid w:val="00A32604"/>
    <w:rsid w:val="00A3298D"/>
    <w:rsid w:val="00A32C34"/>
    <w:rsid w:val="00A32D8C"/>
    <w:rsid w:val="00A32DAF"/>
    <w:rsid w:val="00A32F1B"/>
    <w:rsid w:val="00A33311"/>
    <w:rsid w:val="00A333F1"/>
    <w:rsid w:val="00A33C8B"/>
    <w:rsid w:val="00A33CDB"/>
    <w:rsid w:val="00A341C4"/>
    <w:rsid w:val="00A3432B"/>
    <w:rsid w:val="00A34C7F"/>
    <w:rsid w:val="00A34EC7"/>
    <w:rsid w:val="00A3507D"/>
    <w:rsid w:val="00A3522E"/>
    <w:rsid w:val="00A3542B"/>
    <w:rsid w:val="00A35591"/>
    <w:rsid w:val="00A35602"/>
    <w:rsid w:val="00A357B1"/>
    <w:rsid w:val="00A35875"/>
    <w:rsid w:val="00A35B5B"/>
    <w:rsid w:val="00A35BF4"/>
    <w:rsid w:val="00A362B9"/>
    <w:rsid w:val="00A36481"/>
    <w:rsid w:val="00A368A5"/>
    <w:rsid w:val="00A36A04"/>
    <w:rsid w:val="00A36AE4"/>
    <w:rsid w:val="00A36DD1"/>
    <w:rsid w:val="00A36E13"/>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3CC"/>
    <w:rsid w:val="00A435C2"/>
    <w:rsid w:val="00A436A6"/>
    <w:rsid w:val="00A43759"/>
    <w:rsid w:val="00A4391A"/>
    <w:rsid w:val="00A43A61"/>
    <w:rsid w:val="00A43B7D"/>
    <w:rsid w:val="00A43C7F"/>
    <w:rsid w:val="00A43F1F"/>
    <w:rsid w:val="00A440FB"/>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77F"/>
    <w:rsid w:val="00A52853"/>
    <w:rsid w:val="00A52A50"/>
    <w:rsid w:val="00A52A6D"/>
    <w:rsid w:val="00A52AEF"/>
    <w:rsid w:val="00A52C18"/>
    <w:rsid w:val="00A52EF6"/>
    <w:rsid w:val="00A52F7F"/>
    <w:rsid w:val="00A52F80"/>
    <w:rsid w:val="00A53290"/>
    <w:rsid w:val="00A53760"/>
    <w:rsid w:val="00A5379B"/>
    <w:rsid w:val="00A53855"/>
    <w:rsid w:val="00A538AD"/>
    <w:rsid w:val="00A53961"/>
    <w:rsid w:val="00A539D3"/>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3E0D"/>
    <w:rsid w:val="00A640F9"/>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162"/>
    <w:rsid w:val="00A711A9"/>
    <w:rsid w:val="00A71352"/>
    <w:rsid w:val="00A71418"/>
    <w:rsid w:val="00A7145E"/>
    <w:rsid w:val="00A71659"/>
    <w:rsid w:val="00A7184F"/>
    <w:rsid w:val="00A718F6"/>
    <w:rsid w:val="00A71C6B"/>
    <w:rsid w:val="00A71F87"/>
    <w:rsid w:val="00A71FE1"/>
    <w:rsid w:val="00A72E0A"/>
    <w:rsid w:val="00A7342F"/>
    <w:rsid w:val="00A7344F"/>
    <w:rsid w:val="00A7352A"/>
    <w:rsid w:val="00A738A8"/>
    <w:rsid w:val="00A73AC8"/>
    <w:rsid w:val="00A73B9E"/>
    <w:rsid w:val="00A73EE2"/>
    <w:rsid w:val="00A741C4"/>
    <w:rsid w:val="00A74384"/>
    <w:rsid w:val="00A744AA"/>
    <w:rsid w:val="00A744BC"/>
    <w:rsid w:val="00A7469E"/>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1B"/>
    <w:rsid w:val="00A82586"/>
    <w:rsid w:val="00A826ED"/>
    <w:rsid w:val="00A8285A"/>
    <w:rsid w:val="00A8285C"/>
    <w:rsid w:val="00A829D5"/>
    <w:rsid w:val="00A82C5E"/>
    <w:rsid w:val="00A82EEE"/>
    <w:rsid w:val="00A830FF"/>
    <w:rsid w:val="00A83368"/>
    <w:rsid w:val="00A8355C"/>
    <w:rsid w:val="00A83598"/>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369"/>
    <w:rsid w:val="00A8763D"/>
    <w:rsid w:val="00A87874"/>
    <w:rsid w:val="00A8791A"/>
    <w:rsid w:val="00A879AD"/>
    <w:rsid w:val="00A87B75"/>
    <w:rsid w:val="00A87DA5"/>
    <w:rsid w:val="00A87DAE"/>
    <w:rsid w:val="00A90116"/>
    <w:rsid w:val="00A9027B"/>
    <w:rsid w:val="00A905E6"/>
    <w:rsid w:val="00A9067D"/>
    <w:rsid w:val="00A9099F"/>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3112"/>
    <w:rsid w:val="00A934B9"/>
    <w:rsid w:val="00A93C3F"/>
    <w:rsid w:val="00A93E3F"/>
    <w:rsid w:val="00A9433A"/>
    <w:rsid w:val="00A943BE"/>
    <w:rsid w:val="00A9445A"/>
    <w:rsid w:val="00A9453F"/>
    <w:rsid w:val="00A94839"/>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CC3"/>
    <w:rsid w:val="00AA1EC6"/>
    <w:rsid w:val="00AA1EEC"/>
    <w:rsid w:val="00AA2054"/>
    <w:rsid w:val="00AA23A1"/>
    <w:rsid w:val="00AA26BB"/>
    <w:rsid w:val="00AA28E0"/>
    <w:rsid w:val="00AA2924"/>
    <w:rsid w:val="00AA2B2A"/>
    <w:rsid w:val="00AA2BCF"/>
    <w:rsid w:val="00AA2C09"/>
    <w:rsid w:val="00AA2EAA"/>
    <w:rsid w:val="00AA30DC"/>
    <w:rsid w:val="00AA31BA"/>
    <w:rsid w:val="00AA325E"/>
    <w:rsid w:val="00AA3347"/>
    <w:rsid w:val="00AA3486"/>
    <w:rsid w:val="00AA35D2"/>
    <w:rsid w:val="00AA3831"/>
    <w:rsid w:val="00AA3C62"/>
    <w:rsid w:val="00AA3F35"/>
    <w:rsid w:val="00AA3FBD"/>
    <w:rsid w:val="00AA41AF"/>
    <w:rsid w:val="00AA4631"/>
    <w:rsid w:val="00AA4684"/>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538"/>
    <w:rsid w:val="00AA6693"/>
    <w:rsid w:val="00AA66B3"/>
    <w:rsid w:val="00AA6716"/>
    <w:rsid w:val="00AA6B0E"/>
    <w:rsid w:val="00AA6BA0"/>
    <w:rsid w:val="00AA6D2C"/>
    <w:rsid w:val="00AA6D77"/>
    <w:rsid w:val="00AA704B"/>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3B6"/>
    <w:rsid w:val="00AB4CA6"/>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916"/>
    <w:rsid w:val="00AC2FE5"/>
    <w:rsid w:val="00AC305F"/>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4CD"/>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02"/>
    <w:rsid w:val="00AD3394"/>
    <w:rsid w:val="00AD34DF"/>
    <w:rsid w:val="00AD39D3"/>
    <w:rsid w:val="00AD3A38"/>
    <w:rsid w:val="00AD3B05"/>
    <w:rsid w:val="00AD3C58"/>
    <w:rsid w:val="00AD3E2B"/>
    <w:rsid w:val="00AD3E4C"/>
    <w:rsid w:val="00AD400B"/>
    <w:rsid w:val="00AD4176"/>
    <w:rsid w:val="00AD4A62"/>
    <w:rsid w:val="00AD4A65"/>
    <w:rsid w:val="00AD4BA4"/>
    <w:rsid w:val="00AD4C24"/>
    <w:rsid w:val="00AD4C9C"/>
    <w:rsid w:val="00AD4D3D"/>
    <w:rsid w:val="00AD4EFE"/>
    <w:rsid w:val="00AD4F50"/>
    <w:rsid w:val="00AD5047"/>
    <w:rsid w:val="00AD5498"/>
    <w:rsid w:val="00AD55E5"/>
    <w:rsid w:val="00AD5730"/>
    <w:rsid w:val="00AD580D"/>
    <w:rsid w:val="00AD5870"/>
    <w:rsid w:val="00AD5BBD"/>
    <w:rsid w:val="00AD60F4"/>
    <w:rsid w:val="00AD61B4"/>
    <w:rsid w:val="00AD6220"/>
    <w:rsid w:val="00AD6478"/>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3FA"/>
    <w:rsid w:val="00AE05F7"/>
    <w:rsid w:val="00AE081E"/>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2D"/>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021"/>
    <w:rsid w:val="00AE70DC"/>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61A"/>
    <w:rsid w:val="00B0394E"/>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122"/>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27A"/>
    <w:rsid w:val="00B16521"/>
    <w:rsid w:val="00B166AB"/>
    <w:rsid w:val="00B16AB4"/>
    <w:rsid w:val="00B16D30"/>
    <w:rsid w:val="00B16DAA"/>
    <w:rsid w:val="00B17140"/>
    <w:rsid w:val="00B172C1"/>
    <w:rsid w:val="00B174C7"/>
    <w:rsid w:val="00B176B4"/>
    <w:rsid w:val="00B177ED"/>
    <w:rsid w:val="00B17B3C"/>
    <w:rsid w:val="00B17C3A"/>
    <w:rsid w:val="00B20089"/>
    <w:rsid w:val="00B20516"/>
    <w:rsid w:val="00B20C02"/>
    <w:rsid w:val="00B20E29"/>
    <w:rsid w:val="00B20F1D"/>
    <w:rsid w:val="00B211AA"/>
    <w:rsid w:val="00B21214"/>
    <w:rsid w:val="00B218D2"/>
    <w:rsid w:val="00B218DA"/>
    <w:rsid w:val="00B21B13"/>
    <w:rsid w:val="00B21E58"/>
    <w:rsid w:val="00B2218C"/>
    <w:rsid w:val="00B222F2"/>
    <w:rsid w:val="00B22560"/>
    <w:rsid w:val="00B22985"/>
    <w:rsid w:val="00B22E82"/>
    <w:rsid w:val="00B23068"/>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3A3"/>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26"/>
    <w:rsid w:val="00B27751"/>
    <w:rsid w:val="00B2794E"/>
    <w:rsid w:val="00B27CF7"/>
    <w:rsid w:val="00B27F4C"/>
    <w:rsid w:val="00B27F8F"/>
    <w:rsid w:val="00B27FD2"/>
    <w:rsid w:val="00B30441"/>
    <w:rsid w:val="00B30C5D"/>
    <w:rsid w:val="00B30C9B"/>
    <w:rsid w:val="00B30EC6"/>
    <w:rsid w:val="00B310E9"/>
    <w:rsid w:val="00B315C6"/>
    <w:rsid w:val="00B3177E"/>
    <w:rsid w:val="00B317C6"/>
    <w:rsid w:val="00B31A5D"/>
    <w:rsid w:val="00B32151"/>
    <w:rsid w:val="00B32317"/>
    <w:rsid w:val="00B326C2"/>
    <w:rsid w:val="00B32B1A"/>
    <w:rsid w:val="00B32BB6"/>
    <w:rsid w:val="00B32FF4"/>
    <w:rsid w:val="00B3302D"/>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507"/>
    <w:rsid w:val="00B35601"/>
    <w:rsid w:val="00B3567D"/>
    <w:rsid w:val="00B356E3"/>
    <w:rsid w:val="00B35797"/>
    <w:rsid w:val="00B358FF"/>
    <w:rsid w:val="00B35BB6"/>
    <w:rsid w:val="00B362C8"/>
    <w:rsid w:val="00B367A6"/>
    <w:rsid w:val="00B36866"/>
    <w:rsid w:val="00B3687E"/>
    <w:rsid w:val="00B368B9"/>
    <w:rsid w:val="00B369BB"/>
    <w:rsid w:val="00B36A9A"/>
    <w:rsid w:val="00B36BB8"/>
    <w:rsid w:val="00B36C4F"/>
    <w:rsid w:val="00B36E29"/>
    <w:rsid w:val="00B36F27"/>
    <w:rsid w:val="00B37202"/>
    <w:rsid w:val="00B3761D"/>
    <w:rsid w:val="00B3765C"/>
    <w:rsid w:val="00B37A79"/>
    <w:rsid w:val="00B400CF"/>
    <w:rsid w:val="00B400D3"/>
    <w:rsid w:val="00B403FA"/>
    <w:rsid w:val="00B404B1"/>
    <w:rsid w:val="00B40521"/>
    <w:rsid w:val="00B4067E"/>
    <w:rsid w:val="00B40A16"/>
    <w:rsid w:val="00B40BDC"/>
    <w:rsid w:val="00B41037"/>
    <w:rsid w:val="00B4108C"/>
    <w:rsid w:val="00B411C5"/>
    <w:rsid w:val="00B415B7"/>
    <w:rsid w:val="00B4173F"/>
    <w:rsid w:val="00B417E3"/>
    <w:rsid w:val="00B418CE"/>
    <w:rsid w:val="00B4190C"/>
    <w:rsid w:val="00B41A94"/>
    <w:rsid w:val="00B41C5F"/>
    <w:rsid w:val="00B41F2E"/>
    <w:rsid w:val="00B42680"/>
    <w:rsid w:val="00B42F99"/>
    <w:rsid w:val="00B43024"/>
    <w:rsid w:val="00B4312D"/>
    <w:rsid w:val="00B431B3"/>
    <w:rsid w:val="00B43359"/>
    <w:rsid w:val="00B4368C"/>
    <w:rsid w:val="00B439CE"/>
    <w:rsid w:val="00B43D6F"/>
    <w:rsid w:val="00B43D7C"/>
    <w:rsid w:val="00B43EBA"/>
    <w:rsid w:val="00B43FA8"/>
    <w:rsid w:val="00B43FDA"/>
    <w:rsid w:val="00B444B4"/>
    <w:rsid w:val="00B44548"/>
    <w:rsid w:val="00B446D9"/>
    <w:rsid w:val="00B447C4"/>
    <w:rsid w:val="00B4500D"/>
    <w:rsid w:val="00B452B8"/>
    <w:rsid w:val="00B45301"/>
    <w:rsid w:val="00B45415"/>
    <w:rsid w:val="00B4556C"/>
    <w:rsid w:val="00B46283"/>
    <w:rsid w:val="00B462EB"/>
    <w:rsid w:val="00B462FC"/>
    <w:rsid w:val="00B467E9"/>
    <w:rsid w:val="00B46C58"/>
    <w:rsid w:val="00B46D57"/>
    <w:rsid w:val="00B46E03"/>
    <w:rsid w:val="00B47004"/>
    <w:rsid w:val="00B47342"/>
    <w:rsid w:val="00B478E2"/>
    <w:rsid w:val="00B47A34"/>
    <w:rsid w:val="00B47A82"/>
    <w:rsid w:val="00B47A9C"/>
    <w:rsid w:val="00B47CB5"/>
    <w:rsid w:val="00B47D70"/>
    <w:rsid w:val="00B47D90"/>
    <w:rsid w:val="00B47DDB"/>
    <w:rsid w:val="00B47F79"/>
    <w:rsid w:val="00B502CC"/>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408"/>
    <w:rsid w:val="00B52423"/>
    <w:rsid w:val="00B525C7"/>
    <w:rsid w:val="00B525FD"/>
    <w:rsid w:val="00B526E6"/>
    <w:rsid w:val="00B5291E"/>
    <w:rsid w:val="00B5295B"/>
    <w:rsid w:val="00B52AE6"/>
    <w:rsid w:val="00B52B7D"/>
    <w:rsid w:val="00B52BBC"/>
    <w:rsid w:val="00B52CE4"/>
    <w:rsid w:val="00B52FAF"/>
    <w:rsid w:val="00B5305D"/>
    <w:rsid w:val="00B53072"/>
    <w:rsid w:val="00B530E2"/>
    <w:rsid w:val="00B53728"/>
    <w:rsid w:val="00B538E5"/>
    <w:rsid w:val="00B539A0"/>
    <w:rsid w:val="00B53AB4"/>
    <w:rsid w:val="00B53E2A"/>
    <w:rsid w:val="00B53FE9"/>
    <w:rsid w:val="00B542AF"/>
    <w:rsid w:val="00B543B4"/>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B2"/>
    <w:rsid w:val="00B569FD"/>
    <w:rsid w:val="00B56F62"/>
    <w:rsid w:val="00B570C6"/>
    <w:rsid w:val="00B570CD"/>
    <w:rsid w:val="00B571A9"/>
    <w:rsid w:val="00B571E6"/>
    <w:rsid w:val="00B57692"/>
    <w:rsid w:val="00B57965"/>
    <w:rsid w:val="00B57C5F"/>
    <w:rsid w:val="00B57E8E"/>
    <w:rsid w:val="00B60251"/>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514"/>
    <w:rsid w:val="00B6465A"/>
    <w:rsid w:val="00B6499D"/>
    <w:rsid w:val="00B64C98"/>
    <w:rsid w:val="00B64CB7"/>
    <w:rsid w:val="00B64D97"/>
    <w:rsid w:val="00B64EE0"/>
    <w:rsid w:val="00B65321"/>
    <w:rsid w:val="00B65797"/>
    <w:rsid w:val="00B65892"/>
    <w:rsid w:val="00B65A5E"/>
    <w:rsid w:val="00B65A93"/>
    <w:rsid w:val="00B65B36"/>
    <w:rsid w:val="00B65BD6"/>
    <w:rsid w:val="00B65C2E"/>
    <w:rsid w:val="00B65F4E"/>
    <w:rsid w:val="00B66122"/>
    <w:rsid w:val="00B661C9"/>
    <w:rsid w:val="00B664A2"/>
    <w:rsid w:val="00B6663F"/>
    <w:rsid w:val="00B66A74"/>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9AB"/>
    <w:rsid w:val="00B74B51"/>
    <w:rsid w:val="00B75179"/>
    <w:rsid w:val="00B7523D"/>
    <w:rsid w:val="00B753D5"/>
    <w:rsid w:val="00B755B5"/>
    <w:rsid w:val="00B75624"/>
    <w:rsid w:val="00B757CC"/>
    <w:rsid w:val="00B75959"/>
    <w:rsid w:val="00B75A76"/>
    <w:rsid w:val="00B75B1B"/>
    <w:rsid w:val="00B76137"/>
    <w:rsid w:val="00B76170"/>
    <w:rsid w:val="00B76272"/>
    <w:rsid w:val="00B762FF"/>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F"/>
    <w:rsid w:val="00B8065E"/>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847"/>
    <w:rsid w:val="00B85886"/>
    <w:rsid w:val="00B8591B"/>
    <w:rsid w:val="00B85A22"/>
    <w:rsid w:val="00B85DC4"/>
    <w:rsid w:val="00B85EED"/>
    <w:rsid w:val="00B86213"/>
    <w:rsid w:val="00B86420"/>
    <w:rsid w:val="00B8660E"/>
    <w:rsid w:val="00B8662C"/>
    <w:rsid w:val="00B8697C"/>
    <w:rsid w:val="00B86AB0"/>
    <w:rsid w:val="00B86E90"/>
    <w:rsid w:val="00B87061"/>
    <w:rsid w:val="00B871DF"/>
    <w:rsid w:val="00B87605"/>
    <w:rsid w:val="00B87A08"/>
    <w:rsid w:val="00B87C61"/>
    <w:rsid w:val="00B87FCF"/>
    <w:rsid w:val="00B900AC"/>
    <w:rsid w:val="00B9031D"/>
    <w:rsid w:val="00B90457"/>
    <w:rsid w:val="00B90564"/>
    <w:rsid w:val="00B9062C"/>
    <w:rsid w:val="00B906B4"/>
    <w:rsid w:val="00B90704"/>
    <w:rsid w:val="00B90917"/>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828"/>
    <w:rsid w:val="00B92846"/>
    <w:rsid w:val="00B92B70"/>
    <w:rsid w:val="00B93236"/>
    <w:rsid w:val="00B93579"/>
    <w:rsid w:val="00B93667"/>
    <w:rsid w:val="00B9379F"/>
    <w:rsid w:val="00B9381D"/>
    <w:rsid w:val="00B939DA"/>
    <w:rsid w:val="00B93A5D"/>
    <w:rsid w:val="00B93AAD"/>
    <w:rsid w:val="00B93C47"/>
    <w:rsid w:val="00B93F3D"/>
    <w:rsid w:val="00B941C7"/>
    <w:rsid w:val="00B944DA"/>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5CE"/>
    <w:rsid w:val="00B96C69"/>
    <w:rsid w:val="00B96CCA"/>
    <w:rsid w:val="00B96D1A"/>
    <w:rsid w:val="00B970BC"/>
    <w:rsid w:val="00B972A4"/>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1F9"/>
    <w:rsid w:val="00BA1A50"/>
    <w:rsid w:val="00BA20FF"/>
    <w:rsid w:val="00BA21DC"/>
    <w:rsid w:val="00BA226D"/>
    <w:rsid w:val="00BA24B6"/>
    <w:rsid w:val="00BA24CC"/>
    <w:rsid w:val="00BA268B"/>
    <w:rsid w:val="00BA26A6"/>
    <w:rsid w:val="00BA2C3E"/>
    <w:rsid w:val="00BA2D7A"/>
    <w:rsid w:val="00BA3317"/>
    <w:rsid w:val="00BA3522"/>
    <w:rsid w:val="00BA378B"/>
    <w:rsid w:val="00BA39C9"/>
    <w:rsid w:val="00BA3BCA"/>
    <w:rsid w:val="00BA3CAB"/>
    <w:rsid w:val="00BA3D08"/>
    <w:rsid w:val="00BA3EE9"/>
    <w:rsid w:val="00BA403F"/>
    <w:rsid w:val="00BA4081"/>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B4"/>
    <w:rsid w:val="00BA66D4"/>
    <w:rsid w:val="00BA67B5"/>
    <w:rsid w:val="00BA68D4"/>
    <w:rsid w:val="00BA6A81"/>
    <w:rsid w:val="00BA6D7D"/>
    <w:rsid w:val="00BA6DF9"/>
    <w:rsid w:val="00BA728D"/>
    <w:rsid w:val="00BA7381"/>
    <w:rsid w:val="00BA75F5"/>
    <w:rsid w:val="00BA7612"/>
    <w:rsid w:val="00BA78E5"/>
    <w:rsid w:val="00BA7914"/>
    <w:rsid w:val="00BA7FA5"/>
    <w:rsid w:val="00BB001B"/>
    <w:rsid w:val="00BB038A"/>
    <w:rsid w:val="00BB0416"/>
    <w:rsid w:val="00BB04AE"/>
    <w:rsid w:val="00BB06F2"/>
    <w:rsid w:val="00BB0797"/>
    <w:rsid w:val="00BB094D"/>
    <w:rsid w:val="00BB0989"/>
    <w:rsid w:val="00BB0C6E"/>
    <w:rsid w:val="00BB0F1E"/>
    <w:rsid w:val="00BB10AE"/>
    <w:rsid w:val="00BB1166"/>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2F2"/>
    <w:rsid w:val="00BB5668"/>
    <w:rsid w:val="00BB5744"/>
    <w:rsid w:val="00BB59B0"/>
    <w:rsid w:val="00BB5BB3"/>
    <w:rsid w:val="00BB5F86"/>
    <w:rsid w:val="00BB5F98"/>
    <w:rsid w:val="00BB5FB1"/>
    <w:rsid w:val="00BB602F"/>
    <w:rsid w:val="00BB60D4"/>
    <w:rsid w:val="00BB6155"/>
    <w:rsid w:val="00BB621F"/>
    <w:rsid w:val="00BB62D3"/>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60C3"/>
    <w:rsid w:val="00BC623B"/>
    <w:rsid w:val="00BC6437"/>
    <w:rsid w:val="00BC6702"/>
    <w:rsid w:val="00BC67F7"/>
    <w:rsid w:val="00BC6BB4"/>
    <w:rsid w:val="00BC6DE0"/>
    <w:rsid w:val="00BC7053"/>
    <w:rsid w:val="00BC71BD"/>
    <w:rsid w:val="00BC79CA"/>
    <w:rsid w:val="00BC7B42"/>
    <w:rsid w:val="00BD0256"/>
    <w:rsid w:val="00BD076D"/>
    <w:rsid w:val="00BD0774"/>
    <w:rsid w:val="00BD08A1"/>
    <w:rsid w:val="00BD0DA7"/>
    <w:rsid w:val="00BD0DB2"/>
    <w:rsid w:val="00BD12EA"/>
    <w:rsid w:val="00BD1812"/>
    <w:rsid w:val="00BD1B4D"/>
    <w:rsid w:val="00BD1C2B"/>
    <w:rsid w:val="00BD1CC2"/>
    <w:rsid w:val="00BD1DF7"/>
    <w:rsid w:val="00BD1FBD"/>
    <w:rsid w:val="00BD2643"/>
    <w:rsid w:val="00BD26ED"/>
    <w:rsid w:val="00BD281E"/>
    <w:rsid w:val="00BD2A58"/>
    <w:rsid w:val="00BD2DAF"/>
    <w:rsid w:val="00BD30E9"/>
    <w:rsid w:val="00BD3139"/>
    <w:rsid w:val="00BD320C"/>
    <w:rsid w:val="00BD3320"/>
    <w:rsid w:val="00BD38A7"/>
    <w:rsid w:val="00BD3937"/>
    <w:rsid w:val="00BD3B36"/>
    <w:rsid w:val="00BD3E13"/>
    <w:rsid w:val="00BD4C1C"/>
    <w:rsid w:val="00BD4E6A"/>
    <w:rsid w:val="00BD4E81"/>
    <w:rsid w:val="00BD5080"/>
    <w:rsid w:val="00BD5243"/>
    <w:rsid w:val="00BD57AC"/>
    <w:rsid w:val="00BD5B30"/>
    <w:rsid w:val="00BD6122"/>
    <w:rsid w:val="00BD613B"/>
    <w:rsid w:val="00BD622E"/>
    <w:rsid w:val="00BD62BF"/>
    <w:rsid w:val="00BD63F6"/>
    <w:rsid w:val="00BD65EB"/>
    <w:rsid w:val="00BD66D2"/>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4DE"/>
    <w:rsid w:val="00BE359A"/>
    <w:rsid w:val="00BE36DE"/>
    <w:rsid w:val="00BE384E"/>
    <w:rsid w:val="00BE3897"/>
    <w:rsid w:val="00BE39EA"/>
    <w:rsid w:val="00BE3A0E"/>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621"/>
    <w:rsid w:val="00BF6A58"/>
    <w:rsid w:val="00BF6C13"/>
    <w:rsid w:val="00BF6C52"/>
    <w:rsid w:val="00BF6E12"/>
    <w:rsid w:val="00BF6FFA"/>
    <w:rsid w:val="00BF7143"/>
    <w:rsid w:val="00BF7297"/>
    <w:rsid w:val="00BF7621"/>
    <w:rsid w:val="00BF77C3"/>
    <w:rsid w:val="00BF7CEA"/>
    <w:rsid w:val="00BF7DE9"/>
    <w:rsid w:val="00BF7E3D"/>
    <w:rsid w:val="00BF7ECE"/>
    <w:rsid w:val="00BF7F0C"/>
    <w:rsid w:val="00C0090E"/>
    <w:rsid w:val="00C00B1D"/>
    <w:rsid w:val="00C00E69"/>
    <w:rsid w:val="00C00E76"/>
    <w:rsid w:val="00C00FBF"/>
    <w:rsid w:val="00C010B8"/>
    <w:rsid w:val="00C020FF"/>
    <w:rsid w:val="00C0210D"/>
    <w:rsid w:val="00C02117"/>
    <w:rsid w:val="00C02157"/>
    <w:rsid w:val="00C0227E"/>
    <w:rsid w:val="00C02426"/>
    <w:rsid w:val="00C0270B"/>
    <w:rsid w:val="00C02CB7"/>
    <w:rsid w:val="00C02E34"/>
    <w:rsid w:val="00C02ED9"/>
    <w:rsid w:val="00C03037"/>
    <w:rsid w:val="00C032F8"/>
    <w:rsid w:val="00C0331D"/>
    <w:rsid w:val="00C033AA"/>
    <w:rsid w:val="00C0358B"/>
    <w:rsid w:val="00C0369B"/>
    <w:rsid w:val="00C03BA5"/>
    <w:rsid w:val="00C03DE9"/>
    <w:rsid w:val="00C04099"/>
    <w:rsid w:val="00C040A1"/>
    <w:rsid w:val="00C04182"/>
    <w:rsid w:val="00C042D4"/>
    <w:rsid w:val="00C04317"/>
    <w:rsid w:val="00C04389"/>
    <w:rsid w:val="00C0443A"/>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987"/>
    <w:rsid w:val="00C0699B"/>
    <w:rsid w:val="00C06AA6"/>
    <w:rsid w:val="00C06BCF"/>
    <w:rsid w:val="00C06E88"/>
    <w:rsid w:val="00C070F6"/>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46A"/>
    <w:rsid w:val="00C12666"/>
    <w:rsid w:val="00C127A3"/>
    <w:rsid w:val="00C1282E"/>
    <w:rsid w:val="00C12B51"/>
    <w:rsid w:val="00C12C3D"/>
    <w:rsid w:val="00C12FF5"/>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CA8"/>
    <w:rsid w:val="00C15E80"/>
    <w:rsid w:val="00C15F02"/>
    <w:rsid w:val="00C16107"/>
    <w:rsid w:val="00C16109"/>
    <w:rsid w:val="00C1642E"/>
    <w:rsid w:val="00C16606"/>
    <w:rsid w:val="00C16723"/>
    <w:rsid w:val="00C16B73"/>
    <w:rsid w:val="00C16D76"/>
    <w:rsid w:val="00C16E60"/>
    <w:rsid w:val="00C16F4B"/>
    <w:rsid w:val="00C173B3"/>
    <w:rsid w:val="00C17777"/>
    <w:rsid w:val="00C17B53"/>
    <w:rsid w:val="00C17B70"/>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C5"/>
    <w:rsid w:val="00C234AE"/>
    <w:rsid w:val="00C235F0"/>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A58"/>
    <w:rsid w:val="00C26B6A"/>
    <w:rsid w:val="00C26CF0"/>
    <w:rsid w:val="00C26D62"/>
    <w:rsid w:val="00C26EA4"/>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2D5"/>
    <w:rsid w:val="00C316E6"/>
    <w:rsid w:val="00C3171A"/>
    <w:rsid w:val="00C31945"/>
    <w:rsid w:val="00C31D29"/>
    <w:rsid w:val="00C31EEB"/>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1E5"/>
    <w:rsid w:val="00C3446F"/>
    <w:rsid w:val="00C34CD2"/>
    <w:rsid w:val="00C34DA4"/>
    <w:rsid w:val="00C34FF7"/>
    <w:rsid w:val="00C350D1"/>
    <w:rsid w:val="00C3534A"/>
    <w:rsid w:val="00C35405"/>
    <w:rsid w:val="00C356B8"/>
    <w:rsid w:val="00C358B2"/>
    <w:rsid w:val="00C35AFE"/>
    <w:rsid w:val="00C35B42"/>
    <w:rsid w:val="00C35FC5"/>
    <w:rsid w:val="00C3636C"/>
    <w:rsid w:val="00C363F4"/>
    <w:rsid w:val="00C36406"/>
    <w:rsid w:val="00C36550"/>
    <w:rsid w:val="00C36DF8"/>
    <w:rsid w:val="00C36F73"/>
    <w:rsid w:val="00C370D8"/>
    <w:rsid w:val="00C37548"/>
    <w:rsid w:val="00C377C5"/>
    <w:rsid w:val="00C37898"/>
    <w:rsid w:val="00C37CD2"/>
    <w:rsid w:val="00C37F4C"/>
    <w:rsid w:val="00C400CD"/>
    <w:rsid w:val="00C40625"/>
    <w:rsid w:val="00C40733"/>
    <w:rsid w:val="00C4075C"/>
    <w:rsid w:val="00C407BD"/>
    <w:rsid w:val="00C409E6"/>
    <w:rsid w:val="00C40A24"/>
    <w:rsid w:val="00C40BBB"/>
    <w:rsid w:val="00C41165"/>
    <w:rsid w:val="00C4122D"/>
    <w:rsid w:val="00C4135C"/>
    <w:rsid w:val="00C414E9"/>
    <w:rsid w:val="00C419BE"/>
    <w:rsid w:val="00C41C57"/>
    <w:rsid w:val="00C42026"/>
    <w:rsid w:val="00C42925"/>
    <w:rsid w:val="00C4298E"/>
    <w:rsid w:val="00C42B1A"/>
    <w:rsid w:val="00C42B96"/>
    <w:rsid w:val="00C42E1F"/>
    <w:rsid w:val="00C43176"/>
    <w:rsid w:val="00C431F8"/>
    <w:rsid w:val="00C434D0"/>
    <w:rsid w:val="00C43786"/>
    <w:rsid w:val="00C437B5"/>
    <w:rsid w:val="00C438D0"/>
    <w:rsid w:val="00C43A49"/>
    <w:rsid w:val="00C43D7A"/>
    <w:rsid w:val="00C440D0"/>
    <w:rsid w:val="00C44480"/>
    <w:rsid w:val="00C445A1"/>
    <w:rsid w:val="00C44A33"/>
    <w:rsid w:val="00C44A64"/>
    <w:rsid w:val="00C44D15"/>
    <w:rsid w:val="00C44DCB"/>
    <w:rsid w:val="00C45146"/>
    <w:rsid w:val="00C4516F"/>
    <w:rsid w:val="00C45203"/>
    <w:rsid w:val="00C45478"/>
    <w:rsid w:val="00C4551F"/>
    <w:rsid w:val="00C456BE"/>
    <w:rsid w:val="00C4583B"/>
    <w:rsid w:val="00C45B6F"/>
    <w:rsid w:val="00C46257"/>
    <w:rsid w:val="00C465E2"/>
    <w:rsid w:val="00C46EC1"/>
    <w:rsid w:val="00C46F3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50"/>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75C"/>
    <w:rsid w:val="00C54A46"/>
    <w:rsid w:val="00C54D67"/>
    <w:rsid w:val="00C54F40"/>
    <w:rsid w:val="00C54FBF"/>
    <w:rsid w:val="00C550E1"/>
    <w:rsid w:val="00C55140"/>
    <w:rsid w:val="00C55189"/>
    <w:rsid w:val="00C55410"/>
    <w:rsid w:val="00C5569F"/>
    <w:rsid w:val="00C55782"/>
    <w:rsid w:val="00C5579D"/>
    <w:rsid w:val="00C5589B"/>
    <w:rsid w:val="00C55BA1"/>
    <w:rsid w:val="00C55C61"/>
    <w:rsid w:val="00C55EB0"/>
    <w:rsid w:val="00C562B9"/>
    <w:rsid w:val="00C563C2"/>
    <w:rsid w:val="00C56AA0"/>
    <w:rsid w:val="00C5729D"/>
    <w:rsid w:val="00C5731E"/>
    <w:rsid w:val="00C5749B"/>
    <w:rsid w:val="00C57695"/>
    <w:rsid w:val="00C57F00"/>
    <w:rsid w:val="00C60834"/>
    <w:rsid w:val="00C60895"/>
    <w:rsid w:val="00C6099E"/>
    <w:rsid w:val="00C609B2"/>
    <w:rsid w:val="00C60AA6"/>
    <w:rsid w:val="00C60B19"/>
    <w:rsid w:val="00C60C30"/>
    <w:rsid w:val="00C60D04"/>
    <w:rsid w:val="00C60D29"/>
    <w:rsid w:val="00C60D8C"/>
    <w:rsid w:val="00C60F1D"/>
    <w:rsid w:val="00C60F53"/>
    <w:rsid w:val="00C615EA"/>
    <w:rsid w:val="00C61712"/>
    <w:rsid w:val="00C6199B"/>
    <w:rsid w:val="00C61A58"/>
    <w:rsid w:val="00C61CD6"/>
    <w:rsid w:val="00C61E7D"/>
    <w:rsid w:val="00C61EC9"/>
    <w:rsid w:val="00C62208"/>
    <w:rsid w:val="00C6244D"/>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D12"/>
    <w:rsid w:val="00C65FC6"/>
    <w:rsid w:val="00C66036"/>
    <w:rsid w:val="00C6617C"/>
    <w:rsid w:val="00C664B4"/>
    <w:rsid w:val="00C6670B"/>
    <w:rsid w:val="00C6677B"/>
    <w:rsid w:val="00C6678F"/>
    <w:rsid w:val="00C66974"/>
    <w:rsid w:val="00C66984"/>
    <w:rsid w:val="00C66AE7"/>
    <w:rsid w:val="00C66C50"/>
    <w:rsid w:val="00C67120"/>
    <w:rsid w:val="00C67133"/>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DB0"/>
    <w:rsid w:val="00C75175"/>
    <w:rsid w:val="00C7578B"/>
    <w:rsid w:val="00C757AD"/>
    <w:rsid w:val="00C75CD2"/>
    <w:rsid w:val="00C75D43"/>
    <w:rsid w:val="00C75E24"/>
    <w:rsid w:val="00C76026"/>
    <w:rsid w:val="00C76211"/>
    <w:rsid w:val="00C76790"/>
    <w:rsid w:val="00C76A93"/>
    <w:rsid w:val="00C76C7F"/>
    <w:rsid w:val="00C77635"/>
    <w:rsid w:val="00C7763D"/>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9E"/>
    <w:rsid w:val="00C82753"/>
    <w:rsid w:val="00C829B8"/>
    <w:rsid w:val="00C82B5D"/>
    <w:rsid w:val="00C82BF2"/>
    <w:rsid w:val="00C83217"/>
    <w:rsid w:val="00C833B8"/>
    <w:rsid w:val="00C83FEA"/>
    <w:rsid w:val="00C84024"/>
    <w:rsid w:val="00C840FA"/>
    <w:rsid w:val="00C841F4"/>
    <w:rsid w:val="00C84340"/>
    <w:rsid w:val="00C84344"/>
    <w:rsid w:val="00C846B0"/>
    <w:rsid w:val="00C846E9"/>
    <w:rsid w:val="00C84832"/>
    <w:rsid w:val="00C84A0E"/>
    <w:rsid w:val="00C84A6F"/>
    <w:rsid w:val="00C84AF9"/>
    <w:rsid w:val="00C84F32"/>
    <w:rsid w:val="00C8501D"/>
    <w:rsid w:val="00C850F8"/>
    <w:rsid w:val="00C85174"/>
    <w:rsid w:val="00C8531E"/>
    <w:rsid w:val="00C85793"/>
    <w:rsid w:val="00C85D17"/>
    <w:rsid w:val="00C86016"/>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128A"/>
    <w:rsid w:val="00C912E0"/>
    <w:rsid w:val="00C915BD"/>
    <w:rsid w:val="00C916BB"/>
    <w:rsid w:val="00C918A5"/>
    <w:rsid w:val="00C9198E"/>
    <w:rsid w:val="00C91B09"/>
    <w:rsid w:val="00C92198"/>
    <w:rsid w:val="00C92363"/>
    <w:rsid w:val="00C9238D"/>
    <w:rsid w:val="00C9286B"/>
    <w:rsid w:val="00C92887"/>
    <w:rsid w:val="00C92888"/>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A21"/>
    <w:rsid w:val="00C94A73"/>
    <w:rsid w:val="00C94D21"/>
    <w:rsid w:val="00C94D4A"/>
    <w:rsid w:val="00C9505F"/>
    <w:rsid w:val="00C953A9"/>
    <w:rsid w:val="00C95543"/>
    <w:rsid w:val="00C956E4"/>
    <w:rsid w:val="00C95912"/>
    <w:rsid w:val="00C95E44"/>
    <w:rsid w:val="00C9622C"/>
    <w:rsid w:val="00C963EE"/>
    <w:rsid w:val="00C96447"/>
    <w:rsid w:val="00C9668B"/>
    <w:rsid w:val="00C966A3"/>
    <w:rsid w:val="00C9696B"/>
    <w:rsid w:val="00C96981"/>
    <w:rsid w:val="00C96B19"/>
    <w:rsid w:val="00C96C77"/>
    <w:rsid w:val="00C97016"/>
    <w:rsid w:val="00C97249"/>
    <w:rsid w:val="00C97256"/>
    <w:rsid w:val="00C9734C"/>
    <w:rsid w:val="00C97AAD"/>
    <w:rsid w:val="00C97BF9"/>
    <w:rsid w:val="00C97CF5"/>
    <w:rsid w:val="00C97F12"/>
    <w:rsid w:val="00C97FA2"/>
    <w:rsid w:val="00CA02A5"/>
    <w:rsid w:val="00CA03A7"/>
    <w:rsid w:val="00CA0A44"/>
    <w:rsid w:val="00CA12D0"/>
    <w:rsid w:val="00CA1555"/>
    <w:rsid w:val="00CA15C4"/>
    <w:rsid w:val="00CA1757"/>
    <w:rsid w:val="00CA19AC"/>
    <w:rsid w:val="00CA1B7F"/>
    <w:rsid w:val="00CA1BDE"/>
    <w:rsid w:val="00CA1C57"/>
    <w:rsid w:val="00CA1EEF"/>
    <w:rsid w:val="00CA23C3"/>
    <w:rsid w:val="00CA2866"/>
    <w:rsid w:val="00CA2BCE"/>
    <w:rsid w:val="00CA2C0D"/>
    <w:rsid w:val="00CA2E64"/>
    <w:rsid w:val="00CA2F6C"/>
    <w:rsid w:val="00CA30BD"/>
    <w:rsid w:val="00CA30F3"/>
    <w:rsid w:val="00CA372B"/>
    <w:rsid w:val="00CA3AC5"/>
    <w:rsid w:val="00CA3E72"/>
    <w:rsid w:val="00CA408A"/>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7F5"/>
    <w:rsid w:val="00CA6C70"/>
    <w:rsid w:val="00CA6E12"/>
    <w:rsid w:val="00CA702A"/>
    <w:rsid w:val="00CA715C"/>
    <w:rsid w:val="00CA7360"/>
    <w:rsid w:val="00CA736A"/>
    <w:rsid w:val="00CA78DE"/>
    <w:rsid w:val="00CA7B02"/>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B8E"/>
    <w:rsid w:val="00CC0BBC"/>
    <w:rsid w:val="00CC0DED"/>
    <w:rsid w:val="00CC1514"/>
    <w:rsid w:val="00CC1665"/>
    <w:rsid w:val="00CC1B6E"/>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17"/>
    <w:rsid w:val="00CD494A"/>
    <w:rsid w:val="00CD4A80"/>
    <w:rsid w:val="00CD4B03"/>
    <w:rsid w:val="00CD4B6B"/>
    <w:rsid w:val="00CD4C48"/>
    <w:rsid w:val="00CD51A4"/>
    <w:rsid w:val="00CD54E1"/>
    <w:rsid w:val="00CD5BA6"/>
    <w:rsid w:val="00CD5CB7"/>
    <w:rsid w:val="00CD6077"/>
    <w:rsid w:val="00CD61B0"/>
    <w:rsid w:val="00CD6370"/>
    <w:rsid w:val="00CD6399"/>
    <w:rsid w:val="00CD63E7"/>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50A"/>
    <w:rsid w:val="00CE195C"/>
    <w:rsid w:val="00CE1B0C"/>
    <w:rsid w:val="00CE1C06"/>
    <w:rsid w:val="00CE1DAE"/>
    <w:rsid w:val="00CE1DDD"/>
    <w:rsid w:val="00CE1E84"/>
    <w:rsid w:val="00CE22F7"/>
    <w:rsid w:val="00CE2373"/>
    <w:rsid w:val="00CE2759"/>
    <w:rsid w:val="00CE2EE0"/>
    <w:rsid w:val="00CE303D"/>
    <w:rsid w:val="00CE33C6"/>
    <w:rsid w:val="00CE36D7"/>
    <w:rsid w:val="00CE3E40"/>
    <w:rsid w:val="00CE407F"/>
    <w:rsid w:val="00CE44D0"/>
    <w:rsid w:val="00CE45E2"/>
    <w:rsid w:val="00CE49A4"/>
    <w:rsid w:val="00CE4B34"/>
    <w:rsid w:val="00CE4CE6"/>
    <w:rsid w:val="00CE4E1F"/>
    <w:rsid w:val="00CE4E9D"/>
    <w:rsid w:val="00CE4F3E"/>
    <w:rsid w:val="00CE509A"/>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7A0"/>
    <w:rsid w:val="00CE799C"/>
    <w:rsid w:val="00CE79A4"/>
    <w:rsid w:val="00CE7C64"/>
    <w:rsid w:val="00CE7CAB"/>
    <w:rsid w:val="00CE7D68"/>
    <w:rsid w:val="00CE7E88"/>
    <w:rsid w:val="00CF032B"/>
    <w:rsid w:val="00CF040E"/>
    <w:rsid w:val="00CF0735"/>
    <w:rsid w:val="00CF0763"/>
    <w:rsid w:val="00CF0BF3"/>
    <w:rsid w:val="00CF11FF"/>
    <w:rsid w:val="00CF1271"/>
    <w:rsid w:val="00CF12E0"/>
    <w:rsid w:val="00CF15BB"/>
    <w:rsid w:val="00CF1736"/>
    <w:rsid w:val="00CF188C"/>
    <w:rsid w:val="00CF19F9"/>
    <w:rsid w:val="00CF1A49"/>
    <w:rsid w:val="00CF1AFA"/>
    <w:rsid w:val="00CF1E48"/>
    <w:rsid w:val="00CF22EE"/>
    <w:rsid w:val="00CF2952"/>
    <w:rsid w:val="00CF2ACF"/>
    <w:rsid w:val="00CF2FBA"/>
    <w:rsid w:val="00CF30E2"/>
    <w:rsid w:val="00CF35D6"/>
    <w:rsid w:val="00CF3774"/>
    <w:rsid w:val="00CF3982"/>
    <w:rsid w:val="00CF3FDB"/>
    <w:rsid w:val="00CF4557"/>
    <w:rsid w:val="00CF4663"/>
    <w:rsid w:val="00CF4C2E"/>
    <w:rsid w:val="00CF51EC"/>
    <w:rsid w:val="00CF52E6"/>
    <w:rsid w:val="00CF5A4E"/>
    <w:rsid w:val="00CF6494"/>
    <w:rsid w:val="00CF64E4"/>
    <w:rsid w:val="00CF6562"/>
    <w:rsid w:val="00CF66A9"/>
    <w:rsid w:val="00CF684F"/>
    <w:rsid w:val="00CF6A4C"/>
    <w:rsid w:val="00CF6A94"/>
    <w:rsid w:val="00CF6CCE"/>
    <w:rsid w:val="00CF6CEE"/>
    <w:rsid w:val="00CF7102"/>
    <w:rsid w:val="00CF744A"/>
    <w:rsid w:val="00CF78FF"/>
    <w:rsid w:val="00D00BB4"/>
    <w:rsid w:val="00D00C01"/>
    <w:rsid w:val="00D00EDF"/>
    <w:rsid w:val="00D01079"/>
    <w:rsid w:val="00D0116C"/>
    <w:rsid w:val="00D01543"/>
    <w:rsid w:val="00D01D48"/>
    <w:rsid w:val="00D020CD"/>
    <w:rsid w:val="00D022FA"/>
    <w:rsid w:val="00D0252D"/>
    <w:rsid w:val="00D02741"/>
    <w:rsid w:val="00D02A68"/>
    <w:rsid w:val="00D02CDF"/>
    <w:rsid w:val="00D031CC"/>
    <w:rsid w:val="00D0324F"/>
    <w:rsid w:val="00D032B8"/>
    <w:rsid w:val="00D03538"/>
    <w:rsid w:val="00D036C3"/>
    <w:rsid w:val="00D03A9F"/>
    <w:rsid w:val="00D03F95"/>
    <w:rsid w:val="00D041CD"/>
    <w:rsid w:val="00D0433A"/>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50F"/>
    <w:rsid w:val="00D0659B"/>
    <w:rsid w:val="00D0688A"/>
    <w:rsid w:val="00D06CA0"/>
    <w:rsid w:val="00D06CAF"/>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47F"/>
    <w:rsid w:val="00D135BC"/>
    <w:rsid w:val="00D135D3"/>
    <w:rsid w:val="00D136F8"/>
    <w:rsid w:val="00D13938"/>
    <w:rsid w:val="00D14003"/>
    <w:rsid w:val="00D14037"/>
    <w:rsid w:val="00D14046"/>
    <w:rsid w:val="00D143F8"/>
    <w:rsid w:val="00D144A0"/>
    <w:rsid w:val="00D145FC"/>
    <w:rsid w:val="00D14807"/>
    <w:rsid w:val="00D14A34"/>
    <w:rsid w:val="00D14F7F"/>
    <w:rsid w:val="00D150B4"/>
    <w:rsid w:val="00D15456"/>
    <w:rsid w:val="00D15618"/>
    <w:rsid w:val="00D15648"/>
    <w:rsid w:val="00D15789"/>
    <w:rsid w:val="00D15B61"/>
    <w:rsid w:val="00D15C42"/>
    <w:rsid w:val="00D15CAC"/>
    <w:rsid w:val="00D15EB2"/>
    <w:rsid w:val="00D15FC8"/>
    <w:rsid w:val="00D16067"/>
    <w:rsid w:val="00D16136"/>
    <w:rsid w:val="00D16409"/>
    <w:rsid w:val="00D1650F"/>
    <w:rsid w:val="00D166A8"/>
    <w:rsid w:val="00D166FF"/>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5005"/>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B3"/>
    <w:rsid w:val="00D35E7B"/>
    <w:rsid w:val="00D35EAC"/>
    <w:rsid w:val="00D35F12"/>
    <w:rsid w:val="00D35F2C"/>
    <w:rsid w:val="00D35FA6"/>
    <w:rsid w:val="00D35FAC"/>
    <w:rsid w:val="00D36083"/>
    <w:rsid w:val="00D36214"/>
    <w:rsid w:val="00D36414"/>
    <w:rsid w:val="00D36464"/>
    <w:rsid w:val="00D36552"/>
    <w:rsid w:val="00D365A1"/>
    <w:rsid w:val="00D366D5"/>
    <w:rsid w:val="00D36A20"/>
    <w:rsid w:val="00D36CDB"/>
    <w:rsid w:val="00D36D3D"/>
    <w:rsid w:val="00D36F2F"/>
    <w:rsid w:val="00D374EF"/>
    <w:rsid w:val="00D37878"/>
    <w:rsid w:val="00D37DE6"/>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EE0"/>
    <w:rsid w:val="00D44EE1"/>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21E"/>
    <w:rsid w:val="00D51225"/>
    <w:rsid w:val="00D51428"/>
    <w:rsid w:val="00D515EB"/>
    <w:rsid w:val="00D51ABC"/>
    <w:rsid w:val="00D51C89"/>
    <w:rsid w:val="00D51DB8"/>
    <w:rsid w:val="00D51F6D"/>
    <w:rsid w:val="00D52040"/>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CBB"/>
    <w:rsid w:val="00D55ED2"/>
    <w:rsid w:val="00D56064"/>
    <w:rsid w:val="00D56078"/>
    <w:rsid w:val="00D5619F"/>
    <w:rsid w:val="00D5627D"/>
    <w:rsid w:val="00D56367"/>
    <w:rsid w:val="00D56BCB"/>
    <w:rsid w:val="00D56FB5"/>
    <w:rsid w:val="00D57321"/>
    <w:rsid w:val="00D57443"/>
    <w:rsid w:val="00D575ED"/>
    <w:rsid w:val="00D57614"/>
    <w:rsid w:val="00D5763C"/>
    <w:rsid w:val="00D57646"/>
    <w:rsid w:val="00D579E1"/>
    <w:rsid w:val="00D57D10"/>
    <w:rsid w:val="00D57F59"/>
    <w:rsid w:val="00D601A0"/>
    <w:rsid w:val="00D6026F"/>
    <w:rsid w:val="00D6040F"/>
    <w:rsid w:val="00D604D1"/>
    <w:rsid w:val="00D60627"/>
    <w:rsid w:val="00D607A8"/>
    <w:rsid w:val="00D60800"/>
    <w:rsid w:val="00D60A8B"/>
    <w:rsid w:val="00D60C16"/>
    <w:rsid w:val="00D60C79"/>
    <w:rsid w:val="00D60D43"/>
    <w:rsid w:val="00D61176"/>
    <w:rsid w:val="00D61411"/>
    <w:rsid w:val="00D6148E"/>
    <w:rsid w:val="00D616EE"/>
    <w:rsid w:val="00D61787"/>
    <w:rsid w:val="00D61938"/>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DA"/>
    <w:rsid w:val="00D658ED"/>
    <w:rsid w:val="00D65954"/>
    <w:rsid w:val="00D65C8A"/>
    <w:rsid w:val="00D65DCC"/>
    <w:rsid w:val="00D65E4C"/>
    <w:rsid w:val="00D66381"/>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7D1"/>
    <w:rsid w:val="00D75928"/>
    <w:rsid w:val="00D75BCB"/>
    <w:rsid w:val="00D75BD0"/>
    <w:rsid w:val="00D75F8C"/>
    <w:rsid w:val="00D7607D"/>
    <w:rsid w:val="00D762D9"/>
    <w:rsid w:val="00D763C5"/>
    <w:rsid w:val="00D763F6"/>
    <w:rsid w:val="00D76449"/>
    <w:rsid w:val="00D764E4"/>
    <w:rsid w:val="00D765A4"/>
    <w:rsid w:val="00D765AD"/>
    <w:rsid w:val="00D76754"/>
    <w:rsid w:val="00D7683B"/>
    <w:rsid w:val="00D768BC"/>
    <w:rsid w:val="00D76E45"/>
    <w:rsid w:val="00D76EE5"/>
    <w:rsid w:val="00D77017"/>
    <w:rsid w:val="00D77084"/>
    <w:rsid w:val="00D77346"/>
    <w:rsid w:val="00D77629"/>
    <w:rsid w:val="00D7782F"/>
    <w:rsid w:val="00D800A0"/>
    <w:rsid w:val="00D8011E"/>
    <w:rsid w:val="00D8027F"/>
    <w:rsid w:val="00D80422"/>
    <w:rsid w:val="00D80475"/>
    <w:rsid w:val="00D8053A"/>
    <w:rsid w:val="00D80688"/>
    <w:rsid w:val="00D806A3"/>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405"/>
    <w:rsid w:val="00D825E1"/>
    <w:rsid w:val="00D82764"/>
    <w:rsid w:val="00D82874"/>
    <w:rsid w:val="00D82AF6"/>
    <w:rsid w:val="00D82B77"/>
    <w:rsid w:val="00D82C4F"/>
    <w:rsid w:val="00D830C0"/>
    <w:rsid w:val="00D832D6"/>
    <w:rsid w:val="00D83589"/>
    <w:rsid w:val="00D835B4"/>
    <w:rsid w:val="00D8363A"/>
    <w:rsid w:val="00D8375B"/>
    <w:rsid w:val="00D83998"/>
    <w:rsid w:val="00D83A6D"/>
    <w:rsid w:val="00D83B6A"/>
    <w:rsid w:val="00D84236"/>
    <w:rsid w:val="00D84CF6"/>
    <w:rsid w:val="00D84D10"/>
    <w:rsid w:val="00D84F1B"/>
    <w:rsid w:val="00D84F56"/>
    <w:rsid w:val="00D85261"/>
    <w:rsid w:val="00D85298"/>
    <w:rsid w:val="00D8537C"/>
    <w:rsid w:val="00D8569D"/>
    <w:rsid w:val="00D856C2"/>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54E"/>
    <w:rsid w:val="00D907A8"/>
    <w:rsid w:val="00D908BF"/>
    <w:rsid w:val="00D9094E"/>
    <w:rsid w:val="00D90A20"/>
    <w:rsid w:val="00D90A65"/>
    <w:rsid w:val="00D90C74"/>
    <w:rsid w:val="00D90CEF"/>
    <w:rsid w:val="00D90D1D"/>
    <w:rsid w:val="00D90D7D"/>
    <w:rsid w:val="00D90EDC"/>
    <w:rsid w:val="00D90F6D"/>
    <w:rsid w:val="00D91076"/>
    <w:rsid w:val="00D913B1"/>
    <w:rsid w:val="00D91409"/>
    <w:rsid w:val="00D91449"/>
    <w:rsid w:val="00D9164A"/>
    <w:rsid w:val="00D9164F"/>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EB"/>
    <w:rsid w:val="00D93C2B"/>
    <w:rsid w:val="00D93DF3"/>
    <w:rsid w:val="00D93ED4"/>
    <w:rsid w:val="00D94183"/>
    <w:rsid w:val="00D941E7"/>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4D5"/>
    <w:rsid w:val="00DA34E5"/>
    <w:rsid w:val="00DA35DE"/>
    <w:rsid w:val="00DA36FF"/>
    <w:rsid w:val="00DA372E"/>
    <w:rsid w:val="00DA3889"/>
    <w:rsid w:val="00DA3D6C"/>
    <w:rsid w:val="00DA41F6"/>
    <w:rsid w:val="00DA4710"/>
    <w:rsid w:val="00DA488F"/>
    <w:rsid w:val="00DA48E6"/>
    <w:rsid w:val="00DA4AB1"/>
    <w:rsid w:val="00DA4C50"/>
    <w:rsid w:val="00DA4C7F"/>
    <w:rsid w:val="00DA4DC7"/>
    <w:rsid w:val="00DA537F"/>
    <w:rsid w:val="00DA54DA"/>
    <w:rsid w:val="00DA55B8"/>
    <w:rsid w:val="00DA59EF"/>
    <w:rsid w:val="00DA5DB5"/>
    <w:rsid w:val="00DA5DD6"/>
    <w:rsid w:val="00DA5FA2"/>
    <w:rsid w:val="00DA5FA9"/>
    <w:rsid w:val="00DA63AA"/>
    <w:rsid w:val="00DA6A60"/>
    <w:rsid w:val="00DA6D1E"/>
    <w:rsid w:val="00DA6F14"/>
    <w:rsid w:val="00DA70D6"/>
    <w:rsid w:val="00DA715E"/>
    <w:rsid w:val="00DA7C2D"/>
    <w:rsid w:val="00DB01D4"/>
    <w:rsid w:val="00DB0447"/>
    <w:rsid w:val="00DB079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EF0"/>
    <w:rsid w:val="00DB4359"/>
    <w:rsid w:val="00DB43B4"/>
    <w:rsid w:val="00DB44DE"/>
    <w:rsid w:val="00DB4507"/>
    <w:rsid w:val="00DB4856"/>
    <w:rsid w:val="00DB4905"/>
    <w:rsid w:val="00DB49F9"/>
    <w:rsid w:val="00DB4B11"/>
    <w:rsid w:val="00DB4E41"/>
    <w:rsid w:val="00DB5166"/>
    <w:rsid w:val="00DB579D"/>
    <w:rsid w:val="00DB5C0C"/>
    <w:rsid w:val="00DB6005"/>
    <w:rsid w:val="00DB63E8"/>
    <w:rsid w:val="00DB63FB"/>
    <w:rsid w:val="00DB6AF0"/>
    <w:rsid w:val="00DB6CB7"/>
    <w:rsid w:val="00DB6D77"/>
    <w:rsid w:val="00DB6FD1"/>
    <w:rsid w:val="00DB7045"/>
    <w:rsid w:val="00DB732D"/>
    <w:rsid w:val="00DB75A0"/>
    <w:rsid w:val="00DB791F"/>
    <w:rsid w:val="00DB7D28"/>
    <w:rsid w:val="00DB7E58"/>
    <w:rsid w:val="00DC0042"/>
    <w:rsid w:val="00DC034E"/>
    <w:rsid w:val="00DC05F8"/>
    <w:rsid w:val="00DC0753"/>
    <w:rsid w:val="00DC0A92"/>
    <w:rsid w:val="00DC0B89"/>
    <w:rsid w:val="00DC116B"/>
    <w:rsid w:val="00DC128A"/>
    <w:rsid w:val="00DC13A1"/>
    <w:rsid w:val="00DC1708"/>
    <w:rsid w:val="00DC1913"/>
    <w:rsid w:val="00DC1BAF"/>
    <w:rsid w:val="00DC1CEE"/>
    <w:rsid w:val="00DC1E41"/>
    <w:rsid w:val="00DC1F7B"/>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47"/>
    <w:rsid w:val="00DC3EE9"/>
    <w:rsid w:val="00DC3F04"/>
    <w:rsid w:val="00DC4594"/>
    <w:rsid w:val="00DC481B"/>
    <w:rsid w:val="00DC4AB8"/>
    <w:rsid w:val="00DC4DED"/>
    <w:rsid w:val="00DC5187"/>
    <w:rsid w:val="00DC521F"/>
    <w:rsid w:val="00DC5638"/>
    <w:rsid w:val="00DC5726"/>
    <w:rsid w:val="00DC5912"/>
    <w:rsid w:val="00DC594C"/>
    <w:rsid w:val="00DC5B85"/>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27"/>
    <w:rsid w:val="00DD1979"/>
    <w:rsid w:val="00DD1BD1"/>
    <w:rsid w:val="00DD1BD9"/>
    <w:rsid w:val="00DD1CF7"/>
    <w:rsid w:val="00DD20E5"/>
    <w:rsid w:val="00DD261A"/>
    <w:rsid w:val="00DD2B13"/>
    <w:rsid w:val="00DD2D34"/>
    <w:rsid w:val="00DD2EA0"/>
    <w:rsid w:val="00DD2FFF"/>
    <w:rsid w:val="00DD30AE"/>
    <w:rsid w:val="00DD321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47"/>
    <w:rsid w:val="00DD6828"/>
    <w:rsid w:val="00DD6A85"/>
    <w:rsid w:val="00DD6E26"/>
    <w:rsid w:val="00DD71CA"/>
    <w:rsid w:val="00DD7AD6"/>
    <w:rsid w:val="00DD7CA9"/>
    <w:rsid w:val="00DD7F62"/>
    <w:rsid w:val="00DE0239"/>
    <w:rsid w:val="00DE0895"/>
    <w:rsid w:val="00DE08AA"/>
    <w:rsid w:val="00DE0AEC"/>
    <w:rsid w:val="00DE0D58"/>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CE"/>
    <w:rsid w:val="00DE3E38"/>
    <w:rsid w:val="00DE4135"/>
    <w:rsid w:val="00DE4179"/>
    <w:rsid w:val="00DE423B"/>
    <w:rsid w:val="00DE43B1"/>
    <w:rsid w:val="00DE44AE"/>
    <w:rsid w:val="00DE452A"/>
    <w:rsid w:val="00DE460F"/>
    <w:rsid w:val="00DE4875"/>
    <w:rsid w:val="00DE48DE"/>
    <w:rsid w:val="00DE4A1F"/>
    <w:rsid w:val="00DE4B21"/>
    <w:rsid w:val="00DE4DB1"/>
    <w:rsid w:val="00DE4FBE"/>
    <w:rsid w:val="00DE5299"/>
    <w:rsid w:val="00DE5439"/>
    <w:rsid w:val="00DE566E"/>
    <w:rsid w:val="00DE5933"/>
    <w:rsid w:val="00DE5C7C"/>
    <w:rsid w:val="00DE5E16"/>
    <w:rsid w:val="00DE5E72"/>
    <w:rsid w:val="00DE64E0"/>
    <w:rsid w:val="00DE6D06"/>
    <w:rsid w:val="00DE7204"/>
    <w:rsid w:val="00DE7442"/>
    <w:rsid w:val="00DE75DE"/>
    <w:rsid w:val="00DE7645"/>
    <w:rsid w:val="00DE7828"/>
    <w:rsid w:val="00DF0158"/>
    <w:rsid w:val="00DF0166"/>
    <w:rsid w:val="00DF01E5"/>
    <w:rsid w:val="00DF0D72"/>
    <w:rsid w:val="00DF0DDA"/>
    <w:rsid w:val="00DF0E8B"/>
    <w:rsid w:val="00DF11DC"/>
    <w:rsid w:val="00DF16A8"/>
    <w:rsid w:val="00DF17E9"/>
    <w:rsid w:val="00DF1AA0"/>
    <w:rsid w:val="00DF1ADD"/>
    <w:rsid w:val="00DF1F7B"/>
    <w:rsid w:val="00DF24E9"/>
    <w:rsid w:val="00DF25A8"/>
    <w:rsid w:val="00DF2CD3"/>
    <w:rsid w:val="00DF2F96"/>
    <w:rsid w:val="00DF3010"/>
    <w:rsid w:val="00DF3222"/>
    <w:rsid w:val="00DF338E"/>
    <w:rsid w:val="00DF356E"/>
    <w:rsid w:val="00DF3577"/>
    <w:rsid w:val="00DF36A6"/>
    <w:rsid w:val="00DF3AA0"/>
    <w:rsid w:val="00DF3D30"/>
    <w:rsid w:val="00DF3DA7"/>
    <w:rsid w:val="00DF3E4B"/>
    <w:rsid w:val="00DF3EE7"/>
    <w:rsid w:val="00DF4115"/>
    <w:rsid w:val="00DF4131"/>
    <w:rsid w:val="00DF4628"/>
    <w:rsid w:val="00DF48DF"/>
    <w:rsid w:val="00DF4B41"/>
    <w:rsid w:val="00DF4D46"/>
    <w:rsid w:val="00DF504C"/>
    <w:rsid w:val="00DF5145"/>
    <w:rsid w:val="00DF54A5"/>
    <w:rsid w:val="00DF5582"/>
    <w:rsid w:val="00DF5B3A"/>
    <w:rsid w:val="00DF5BA3"/>
    <w:rsid w:val="00DF5C4E"/>
    <w:rsid w:val="00DF5DE9"/>
    <w:rsid w:val="00DF6132"/>
    <w:rsid w:val="00DF616B"/>
    <w:rsid w:val="00DF6379"/>
    <w:rsid w:val="00DF645B"/>
    <w:rsid w:val="00DF6B3E"/>
    <w:rsid w:val="00DF6CFB"/>
    <w:rsid w:val="00DF6E68"/>
    <w:rsid w:val="00DF6EBC"/>
    <w:rsid w:val="00DF723D"/>
    <w:rsid w:val="00DF724B"/>
    <w:rsid w:val="00DF72AE"/>
    <w:rsid w:val="00DF74FD"/>
    <w:rsid w:val="00DF755F"/>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1DC3"/>
    <w:rsid w:val="00E020A4"/>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212"/>
    <w:rsid w:val="00E05305"/>
    <w:rsid w:val="00E055AE"/>
    <w:rsid w:val="00E055BA"/>
    <w:rsid w:val="00E05614"/>
    <w:rsid w:val="00E05A8E"/>
    <w:rsid w:val="00E05AB9"/>
    <w:rsid w:val="00E05E5C"/>
    <w:rsid w:val="00E05E6F"/>
    <w:rsid w:val="00E063B5"/>
    <w:rsid w:val="00E064A1"/>
    <w:rsid w:val="00E06757"/>
    <w:rsid w:val="00E0694C"/>
    <w:rsid w:val="00E06A77"/>
    <w:rsid w:val="00E06B5D"/>
    <w:rsid w:val="00E06EEB"/>
    <w:rsid w:val="00E06FFD"/>
    <w:rsid w:val="00E071BD"/>
    <w:rsid w:val="00E071E7"/>
    <w:rsid w:val="00E074F4"/>
    <w:rsid w:val="00E07519"/>
    <w:rsid w:val="00E07B31"/>
    <w:rsid w:val="00E07DA1"/>
    <w:rsid w:val="00E07ECF"/>
    <w:rsid w:val="00E07F76"/>
    <w:rsid w:val="00E10046"/>
    <w:rsid w:val="00E1022B"/>
    <w:rsid w:val="00E102FA"/>
    <w:rsid w:val="00E103C5"/>
    <w:rsid w:val="00E10440"/>
    <w:rsid w:val="00E109CD"/>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BE8"/>
    <w:rsid w:val="00E14D64"/>
    <w:rsid w:val="00E14F4F"/>
    <w:rsid w:val="00E150A7"/>
    <w:rsid w:val="00E150AD"/>
    <w:rsid w:val="00E156C7"/>
    <w:rsid w:val="00E157A5"/>
    <w:rsid w:val="00E157BE"/>
    <w:rsid w:val="00E15A3A"/>
    <w:rsid w:val="00E15AAF"/>
    <w:rsid w:val="00E15B14"/>
    <w:rsid w:val="00E15D46"/>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1DC"/>
    <w:rsid w:val="00E20389"/>
    <w:rsid w:val="00E20A05"/>
    <w:rsid w:val="00E20AEF"/>
    <w:rsid w:val="00E20C59"/>
    <w:rsid w:val="00E20E4C"/>
    <w:rsid w:val="00E20F10"/>
    <w:rsid w:val="00E20F38"/>
    <w:rsid w:val="00E21063"/>
    <w:rsid w:val="00E21184"/>
    <w:rsid w:val="00E21267"/>
    <w:rsid w:val="00E213D6"/>
    <w:rsid w:val="00E2150E"/>
    <w:rsid w:val="00E2154B"/>
    <w:rsid w:val="00E215FC"/>
    <w:rsid w:val="00E217D2"/>
    <w:rsid w:val="00E21A21"/>
    <w:rsid w:val="00E21BDC"/>
    <w:rsid w:val="00E21E97"/>
    <w:rsid w:val="00E220A8"/>
    <w:rsid w:val="00E22331"/>
    <w:rsid w:val="00E2247B"/>
    <w:rsid w:val="00E22559"/>
    <w:rsid w:val="00E22D86"/>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7A0"/>
    <w:rsid w:val="00E25804"/>
    <w:rsid w:val="00E25F27"/>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837"/>
    <w:rsid w:val="00E338F2"/>
    <w:rsid w:val="00E33AA3"/>
    <w:rsid w:val="00E33DF0"/>
    <w:rsid w:val="00E33EA4"/>
    <w:rsid w:val="00E341C4"/>
    <w:rsid w:val="00E341EC"/>
    <w:rsid w:val="00E341ED"/>
    <w:rsid w:val="00E343E3"/>
    <w:rsid w:val="00E346B5"/>
    <w:rsid w:val="00E348B5"/>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2"/>
    <w:rsid w:val="00E405BB"/>
    <w:rsid w:val="00E409BA"/>
    <w:rsid w:val="00E40E30"/>
    <w:rsid w:val="00E41081"/>
    <w:rsid w:val="00E41497"/>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284"/>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01E"/>
    <w:rsid w:val="00E461A0"/>
    <w:rsid w:val="00E462B3"/>
    <w:rsid w:val="00E463AF"/>
    <w:rsid w:val="00E4640F"/>
    <w:rsid w:val="00E46484"/>
    <w:rsid w:val="00E469C4"/>
    <w:rsid w:val="00E46B78"/>
    <w:rsid w:val="00E46FB5"/>
    <w:rsid w:val="00E47166"/>
    <w:rsid w:val="00E47441"/>
    <w:rsid w:val="00E474B6"/>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AC2"/>
    <w:rsid w:val="00E51B8C"/>
    <w:rsid w:val="00E51D35"/>
    <w:rsid w:val="00E51D9E"/>
    <w:rsid w:val="00E520B3"/>
    <w:rsid w:val="00E52356"/>
    <w:rsid w:val="00E523DD"/>
    <w:rsid w:val="00E524FD"/>
    <w:rsid w:val="00E52BCF"/>
    <w:rsid w:val="00E52DBD"/>
    <w:rsid w:val="00E52FF7"/>
    <w:rsid w:val="00E5321A"/>
    <w:rsid w:val="00E53809"/>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78F"/>
    <w:rsid w:val="00E56EC8"/>
    <w:rsid w:val="00E57188"/>
    <w:rsid w:val="00E57300"/>
    <w:rsid w:val="00E57468"/>
    <w:rsid w:val="00E5774F"/>
    <w:rsid w:val="00E57D40"/>
    <w:rsid w:val="00E57DD3"/>
    <w:rsid w:val="00E57EC8"/>
    <w:rsid w:val="00E6010C"/>
    <w:rsid w:val="00E6058C"/>
    <w:rsid w:val="00E605AA"/>
    <w:rsid w:val="00E60A85"/>
    <w:rsid w:val="00E60E45"/>
    <w:rsid w:val="00E60F4D"/>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0B"/>
    <w:rsid w:val="00E65141"/>
    <w:rsid w:val="00E6534E"/>
    <w:rsid w:val="00E65362"/>
    <w:rsid w:val="00E65518"/>
    <w:rsid w:val="00E65554"/>
    <w:rsid w:val="00E65741"/>
    <w:rsid w:val="00E65768"/>
    <w:rsid w:val="00E6577A"/>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FBB"/>
    <w:rsid w:val="00E705D3"/>
    <w:rsid w:val="00E7062B"/>
    <w:rsid w:val="00E7068C"/>
    <w:rsid w:val="00E70851"/>
    <w:rsid w:val="00E70A8E"/>
    <w:rsid w:val="00E70B0A"/>
    <w:rsid w:val="00E70BEC"/>
    <w:rsid w:val="00E70CE3"/>
    <w:rsid w:val="00E7128E"/>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5F95"/>
    <w:rsid w:val="00E76066"/>
    <w:rsid w:val="00E760BC"/>
    <w:rsid w:val="00E76129"/>
    <w:rsid w:val="00E76165"/>
    <w:rsid w:val="00E76358"/>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8BE"/>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604C"/>
    <w:rsid w:val="00E86130"/>
    <w:rsid w:val="00E86210"/>
    <w:rsid w:val="00E8637C"/>
    <w:rsid w:val="00E8671D"/>
    <w:rsid w:val="00E86AC3"/>
    <w:rsid w:val="00E86F76"/>
    <w:rsid w:val="00E870EC"/>
    <w:rsid w:val="00E87446"/>
    <w:rsid w:val="00E878D9"/>
    <w:rsid w:val="00E878F1"/>
    <w:rsid w:val="00E87938"/>
    <w:rsid w:val="00E879DE"/>
    <w:rsid w:val="00E87B0B"/>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DE"/>
    <w:rsid w:val="00E9688F"/>
    <w:rsid w:val="00E9699E"/>
    <w:rsid w:val="00E96DA1"/>
    <w:rsid w:val="00E96E94"/>
    <w:rsid w:val="00E97132"/>
    <w:rsid w:val="00E9746B"/>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7A5"/>
    <w:rsid w:val="00EA1974"/>
    <w:rsid w:val="00EA1B18"/>
    <w:rsid w:val="00EA1E8F"/>
    <w:rsid w:val="00EA202A"/>
    <w:rsid w:val="00EA21D8"/>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678"/>
    <w:rsid w:val="00EA5792"/>
    <w:rsid w:val="00EA58DA"/>
    <w:rsid w:val="00EA5BF4"/>
    <w:rsid w:val="00EA61DC"/>
    <w:rsid w:val="00EA645A"/>
    <w:rsid w:val="00EA6498"/>
    <w:rsid w:val="00EA6538"/>
    <w:rsid w:val="00EA656D"/>
    <w:rsid w:val="00EA6CE3"/>
    <w:rsid w:val="00EA6D76"/>
    <w:rsid w:val="00EA7270"/>
    <w:rsid w:val="00EA7286"/>
    <w:rsid w:val="00EA7374"/>
    <w:rsid w:val="00EA772D"/>
    <w:rsid w:val="00EA7B11"/>
    <w:rsid w:val="00EA7B29"/>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2A6"/>
    <w:rsid w:val="00EB3431"/>
    <w:rsid w:val="00EB3524"/>
    <w:rsid w:val="00EB3612"/>
    <w:rsid w:val="00EB3692"/>
    <w:rsid w:val="00EB36D0"/>
    <w:rsid w:val="00EB3A5E"/>
    <w:rsid w:val="00EB3A62"/>
    <w:rsid w:val="00EB3DBD"/>
    <w:rsid w:val="00EB3E00"/>
    <w:rsid w:val="00EB3F98"/>
    <w:rsid w:val="00EB4334"/>
    <w:rsid w:val="00EB45FE"/>
    <w:rsid w:val="00EB4734"/>
    <w:rsid w:val="00EB4921"/>
    <w:rsid w:val="00EB524D"/>
    <w:rsid w:val="00EB529E"/>
    <w:rsid w:val="00EB5347"/>
    <w:rsid w:val="00EB578F"/>
    <w:rsid w:val="00EB5B34"/>
    <w:rsid w:val="00EB5B55"/>
    <w:rsid w:val="00EB5C22"/>
    <w:rsid w:val="00EB5D29"/>
    <w:rsid w:val="00EB5D5A"/>
    <w:rsid w:val="00EB6058"/>
    <w:rsid w:val="00EB63EB"/>
    <w:rsid w:val="00EB6967"/>
    <w:rsid w:val="00EB6999"/>
    <w:rsid w:val="00EB6C9F"/>
    <w:rsid w:val="00EB6D43"/>
    <w:rsid w:val="00EB6DE5"/>
    <w:rsid w:val="00EB6E41"/>
    <w:rsid w:val="00EB6E91"/>
    <w:rsid w:val="00EB7022"/>
    <w:rsid w:val="00EB7441"/>
    <w:rsid w:val="00EB79D5"/>
    <w:rsid w:val="00EB7ACA"/>
    <w:rsid w:val="00EB7E9B"/>
    <w:rsid w:val="00EC0166"/>
    <w:rsid w:val="00EC0555"/>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15"/>
    <w:rsid w:val="00EC2A83"/>
    <w:rsid w:val="00EC2AA0"/>
    <w:rsid w:val="00EC33DC"/>
    <w:rsid w:val="00EC35B4"/>
    <w:rsid w:val="00EC3706"/>
    <w:rsid w:val="00EC3D6F"/>
    <w:rsid w:val="00EC44FA"/>
    <w:rsid w:val="00EC48B5"/>
    <w:rsid w:val="00EC4DE1"/>
    <w:rsid w:val="00EC500E"/>
    <w:rsid w:val="00EC5120"/>
    <w:rsid w:val="00EC54CB"/>
    <w:rsid w:val="00EC585B"/>
    <w:rsid w:val="00EC587A"/>
    <w:rsid w:val="00EC593F"/>
    <w:rsid w:val="00EC5949"/>
    <w:rsid w:val="00EC5DA7"/>
    <w:rsid w:val="00EC6031"/>
    <w:rsid w:val="00EC69D7"/>
    <w:rsid w:val="00EC6BDA"/>
    <w:rsid w:val="00EC70C3"/>
    <w:rsid w:val="00EC7154"/>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EFE"/>
    <w:rsid w:val="00ED11F6"/>
    <w:rsid w:val="00ED1382"/>
    <w:rsid w:val="00ED14BC"/>
    <w:rsid w:val="00ED14ED"/>
    <w:rsid w:val="00ED1531"/>
    <w:rsid w:val="00ED156E"/>
    <w:rsid w:val="00ED1757"/>
    <w:rsid w:val="00ED17D8"/>
    <w:rsid w:val="00ED19B6"/>
    <w:rsid w:val="00ED19BA"/>
    <w:rsid w:val="00ED1A4D"/>
    <w:rsid w:val="00ED1BB6"/>
    <w:rsid w:val="00ED1C0B"/>
    <w:rsid w:val="00ED1DE3"/>
    <w:rsid w:val="00ED24C7"/>
    <w:rsid w:val="00ED252E"/>
    <w:rsid w:val="00ED26E2"/>
    <w:rsid w:val="00ED2743"/>
    <w:rsid w:val="00ED2909"/>
    <w:rsid w:val="00ED2968"/>
    <w:rsid w:val="00ED29DC"/>
    <w:rsid w:val="00ED3218"/>
    <w:rsid w:val="00ED324A"/>
    <w:rsid w:val="00ED3381"/>
    <w:rsid w:val="00ED3652"/>
    <w:rsid w:val="00ED3756"/>
    <w:rsid w:val="00ED3AC5"/>
    <w:rsid w:val="00ED3ADD"/>
    <w:rsid w:val="00ED3BEE"/>
    <w:rsid w:val="00ED3F0E"/>
    <w:rsid w:val="00ED41CD"/>
    <w:rsid w:val="00ED42B1"/>
    <w:rsid w:val="00ED46D9"/>
    <w:rsid w:val="00ED4BC4"/>
    <w:rsid w:val="00ED4E43"/>
    <w:rsid w:val="00ED50BC"/>
    <w:rsid w:val="00ED5475"/>
    <w:rsid w:val="00ED575C"/>
    <w:rsid w:val="00ED59D4"/>
    <w:rsid w:val="00ED5BE0"/>
    <w:rsid w:val="00ED610F"/>
    <w:rsid w:val="00ED6521"/>
    <w:rsid w:val="00ED6703"/>
    <w:rsid w:val="00ED67A9"/>
    <w:rsid w:val="00ED67C6"/>
    <w:rsid w:val="00ED67F8"/>
    <w:rsid w:val="00ED6A48"/>
    <w:rsid w:val="00ED6C05"/>
    <w:rsid w:val="00ED6E16"/>
    <w:rsid w:val="00ED6E28"/>
    <w:rsid w:val="00ED72E3"/>
    <w:rsid w:val="00ED766A"/>
    <w:rsid w:val="00ED7A38"/>
    <w:rsid w:val="00ED7B23"/>
    <w:rsid w:val="00ED7B2A"/>
    <w:rsid w:val="00ED7B68"/>
    <w:rsid w:val="00ED7E3F"/>
    <w:rsid w:val="00ED7FA8"/>
    <w:rsid w:val="00EE00CF"/>
    <w:rsid w:val="00EE027C"/>
    <w:rsid w:val="00EE0459"/>
    <w:rsid w:val="00EE09D8"/>
    <w:rsid w:val="00EE0B10"/>
    <w:rsid w:val="00EE0BE0"/>
    <w:rsid w:val="00EE0DEC"/>
    <w:rsid w:val="00EE0F78"/>
    <w:rsid w:val="00EE1070"/>
    <w:rsid w:val="00EE1158"/>
    <w:rsid w:val="00EE1240"/>
    <w:rsid w:val="00EE13EC"/>
    <w:rsid w:val="00EE1946"/>
    <w:rsid w:val="00EE1C43"/>
    <w:rsid w:val="00EE1C70"/>
    <w:rsid w:val="00EE1CCA"/>
    <w:rsid w:val="00EE1F13"/>
    <w:rsid w:val="00EE1F66"/>
    <w:rsid w:val="00EE1F88"/>
    <w:rsid w:val="00EE2535"/>
    <w:rsid w:val="00EE2564"/>
    <w:rsid w:val="00EE28B9"/>
    <w:rsid w:val="00EE29BD"/>
    <w:rsid w:val="00EE29EC"/>
    <w:rsid w:val="00EE2AEE"/>
    <w:rsid w:val="00EE2C7F"/>
    <w:rsid w:val="00EE307A"/>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12A"/>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A4"/>
    <w:rsid w:val="00EF5FBC"/>
    <w:rsid w:val="00EF61B8"/>
    <w:rsid w:val="00EF6235"/>
    <w:rsid w:val="00EF6540"/>
    <w:rsid w:val="00EF6658"/>
    <w:rsid w:val="00EF6808"/>
    <w:rsid w:val="00EF6B34"/>
    <w:rsid w:val="00EF6CC9"/>
    <w:rsid w:val="00EF6DBC"/>
    <w:rsid w:val="00EF7058"/>
    <w:rsid w:val="00EF7073"/>
    <w:rsid w:val="00EF7098"/>
    <w:rsid w:val="00EF714C"/>
    <w:rsid w:val="00EF7827"/>
    <w:rsid w:val="00EF7982"/>
    <w:rsid w:val="00EF7AE1"/>
    <w:rsid w:val="00EF7CCA"/>
    <w:rsid w:val="00EF7E09"/>
    <w:rsid w:val="00F0032C"/>
    <w:rsid w:val="00F00619"/>
    <w:rsid w:val="00F0071A"/>
    <w:rsid w:val="00F007C9"/>
    <w:rsid w:val="00F007FD"/>
    <w:rsid w:val="00F00804"/>
    <w:rsid w:val="00F008E9"/>
    <w:rsid w:val="00F00B32"/>
    <w:rsid w:val="00F00CF2"/>
    <w:rsid w:val="00F00E1D"/>
    <w:rsid w:val="00F0102F"/>
    <w:rsid w:val="00F011E5"/>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591"/>
    <w:rsid w:val="00F11948"/>
    <w:rsid w:val="00F11AEE"/>
    <w:rsid w:val="00F11B4E"/>
    <w:rsid w:val="00F11C98"/>
    <w:rsid w:val="00F11DF1"/>
    <w:rsid w:val="00F11F38"/>
    <w:rsid w:val="00F11F9A"/>
    <w:rsid w:val="00F122E4"/>
    <w:rsid w:val="00F123BF"/>
    <w:rsid w:val="00F126C7"/>
    <w:rsid w:val="00F126D0"/>
    <w:rsid w:val="00F12AD5"/>
    <w:rsid w:val="00F12E91"/>
    <w:rsid w:val="00F12ED2"/>
    <w:rsid w:val="00F1302B"/>
    <w:rsid w:val="00F130C1"/>
    <w:rsid w:val="00F138C6"/>
    <w:rsid w:val="00F13943"/>
    <w:rsid w:val="00F13D39"/>
    <w:rsid w:val="00F141CB"/>
    <w:rsid w:val="00F14314"/>
    <w:rsid w:val="00F143B1"/>
    <w:rsid w:val="00F14648"/>
    <w:rsid w:val="00F14A1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C59"/>
    <w:rsid w:val="00F1633D"/>
    <w:rsid w:val="00F16425"/>
    <w:rsid w:val="00F167BA"/>
    <w:rsid w:val="00F16919"/>
    <w:rsid w:val="00F16981"/>
    <w:rsid w:val="00F16A66"/>
    <w:rsid w:val="00F16F9E"/>
    <w:rsid w:val="00F17124"/>
    <w:rsid w:val="00F172B6"/>
    <w:rsid w:val="00F177DB"/>
    <w:rsid w:val="00F178B7"/>
    <w:rsid w:val="00F179A5"/>
    <w:rsid w:val="00F17C87"/>
    <w:rsid w:val="00F20140"/>
    <w:rsid w:val="00F20163"/>
    <w:rsid w:val="00F2044B"/>
    <w:rsid w:val="00F20629"/>
    <w:rsid w:val="00F20681"/>
    <w:rsid w:val="00F206E1"/>
    <w:rsid w:val="00F20933"/>
    <w:rsid w:val="00F209B8"/>
    <w:rsid w:val="00F20CAA"/>
    <w:rsid w:val="00F20E1C"/>
    <w:rsid w:val="00F20E5E"/>
    <w:rsid w:val="00F21255"/>
    <w:rsid w:val="00F2148F"/>
    <w:rsid w:val="00F214A9"/>
    <w:rsid w:val="00F21803"/>
    <w:rsid w:val="00F218A2"/>
    <w:rsid w:val="00F2195B"/>
    <w:rsid w:val="00F21DCC"/>
    <w:rsid w:val="00F220BC"/>
    <w:rsid w:val="00F22137"/>
    <w:rsid w:val="00F2225F"/>
    <w:rsid w:val="00F222C9"/>
    <w:rsid w:val="00F22854"/>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D19"/>
    <w:rsid w:val="00F24D86"/>
    <w:rsid w:val="00F2529F"/>
    <w:rsid w:val="00F25544"/>
    <w:rsid w:val="00F25996"/>
    <w:rsid w:val="00F259D5"/>
    <w:rsid w:val="00F25ADE"/>
    <w:rsid w:val="00F25E56"/>
    <w:rsid w:val="00F26069"/>
    <w:rsid w:val="00F263D4"/>
    <w:rsid w:val="00F26681"/>
    <w:rsid w:val="00F266FD"/>
    <w:rsid w:val="00F269C9"/>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605"/>
    <w:rsid w:val="00F329A4"/>
    <w:rsid w:val="00F33046"/>
    <w:rsid w:val="00F3308E"/>
    <w:rsid w:val="00F330C1"/>
    <w:rsid w:val="00F33107"/>
    <w:rsid w:val="00F33129"/>
    <w:rsid w:val="00F337B6"/>
    <w:rsid w:val="00F337F5"/>
    <w:rsid w:val="00F33A20"/>
    <w:rsid w:val="00F33E2A"/>
    <w:rsid w:val="00F341CC"/>
    <w:rsid w:val="00F3473E"/>
    <w:rsid w:val="00F34750"/>
    <w:rsid w:val="00F349F3"/>
    <w:rsid w:val="00F34A0E"/>
    <w:rsid w:val="00F34A37"/>
    <w:rsid w:val="00F34A6C"/>
    <w:rsid w:val="00F34BD6"/>
    <w:rsid w:val="00F34E13"/>
    <w:rsid w:val="00F351C1"/>
    <w:rsid w:val="00F3526C"/>
    <w:rsid w:val="00F353D3"/>
    <w:rsid w:val="00F356B4"/>
    <w:rsid w:val="00F3593C"/>
    <w:rsid w:val="00F35AE5"/>
    <w:rsid w:val="00F35D2C"/>
    <w:rsid w:val="00F36033"/>
    <w:rsid w:val="00F36377"/>
    <w:rsid w:val="00F365BB"/>
    <w:rsid w:val="00F365CC"/>
    <w:rsid w:val="00F366CE"/>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736"/>
    <w:rsid w:val="00F407CC"/>
    <w:rsid w:val="00F40BAF"/>
    <w:rsid w:val="00F40E4C"/>
    <w:rsid w:val="00F41282"/>
    <w:rsid w:val="00F4130E"/>
    <w:rsid w:val="00F41421"/>
    <w:rsid w:val="00F41653"/>
    <w:rsid w:val="00F41786"/>
    <w:rsid w:val="00F41DE4"/>
    <w:rsid w:val="00F41F1A"/>
    <w:rsid w:val="00F41F62"/>
    <w:rsid w:val="00F420C6"/>
    <w:rsid w:val="00F4234D"/>
    <w:rsid w:val="00F42368"/>
    <w:rsid w:val="00F423A8"/>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8D"/>
    <w:rsid w:val="00F44A4F"/>
    <w:rsid w:val="00F44CE5"/>
    <w:rsid w:val="00F4502A"/>
    <w:rsid w:val="00F450B5"/>
    <w:rsid w:val="00F45165"/>
    <w:rsid w:val="00F4528F"/>
    <w:rsid w:val="00F452AF"/>
    <w:rsid w:val="00F4592A"/>
    <w:rsid w:val="00F45A48"/>
    <w:rsid w:val="00F45F25"/>
    <w:rsid w:val="00F461A5"/>
    <w:rsid w:val="00F46271"/>
    <w:rsid w:val="00F4666C"/>
    <w:rsid w:val="00F46888"/>
    <w:rsid w:val="00F46CA8"/>
    <w:rsid w:val="00F46CE0"/>
    <w:rsid w:val="00F46DA7"/>
    <w:rsid w:val="00F46E6F"/>
    <w:rsid w:val="00F47056"/>
    <w:rsid w:val="00F47103"/>
    <w:rsid w:val="00F47208"/>
    <w:rsid w:val="00F47492"/>
    <w:rsid w:val="00F4767D"/>
    <w:rsid w:val="00F477CD"/>
    <w:rsid w:val="00F47814"/>
    <w:rsid w:val="00F47B80"/>
    <w:rsid w:val="00F47CF7"/>
    <w:rsid w:val="00F47D99"/>
    <w:rsid w:val="00F47E04"/>
    <w:rsid w:val="00F47E0E"/>
    <w:rsid w:val="00F47EB6"/>
    <w:rsid w:val="00F47FF8"/>
    <w:rsid w:val="00F5026A"/>
    <w:rsid w:val="00F503DE"/>
    <w:rsid w:val="00F5069F"/>
    <w:rsid w:val="00F50857"/>
    <w:rsid w:val="00F508A5"/>
    <w:rsid w:val="00F5097B"/>
    <w:rsid w:val="00F50C21"/>
    <w:rsid w:val="00F50C8B"/>
    <w:rsid w:val="00F50F9B"/>
    <w:rsid w:val="00F5134E"/>
    <w:rsid w:val="00F51553"/>
    <w:rsid w:val="00F5169D"/>
    <w:rsid w:val="00F51726"/>
    <w:rsid w:val="00F5182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888"/>
    <w:rsid w:val="00F53A63"/>
    <w:rsid w:val="00F53C83"/>
    <w:rsid w:val="00F53F1B"/>
    <w:rsid w:val="00F53FA7"/>
    <w:rsid w:val="00F54120"/>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5EF9"/>
    <w:rsid w:val="00F56537"/>
    <w:rsid w:val="00F565AB"/>
    <w:rsid w:val="00F565DB"/>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369"/>
    <w:rsid w:val="00F7047F"/>
    <w:rsid w:val="00F704D0"/>
    <w:rsid w:val="00F70561"/>
    <w:rsid w:val="00F708BA"/>
    <w:rsid w:val="00F708E9"/>
    <w:rsid w:val="00F7091B"/>
    <w:rsid w:val="00F70AF2"/>
    <w:rsid w:val="00F70B42"/>
    <w:rsid w:val="00F70CCE"/>
    <w:rsid w:val="00F70D6E"/>
    <w:rsid w:val="00F70DC9"/>
    <w:rsid w:val="00F70FBB"/>
    <w:rsid w:val="00F7103B"/>
    <w:rsid w:val="00F71085"/>
    <w:rsid w:val="00F71259"/>
    <w:rsid w:val="00F712D1"/>
    <w:rsid w:val="00F7148C"/>
    <w:rsid w:val="00F715C8"/>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5"/>
    <w:rsid w:val="00F74EE3"/>
    <w:rsid w:val="00F75457"/>
    <w:rsid w:val="00F75807"/>
    <w:rsid w:val="00F7585F"/>
    <w:rsid w:val="00F758E0"/>
    <w:rsid w:val="00F75AC8"/>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8E5"/>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F0E"/>
    <w:rsid w:val="00F90F74"/>
    <w:rsid w:val="00F913E3"/>
    <w:rsid w:val="00F91854"/>
    <w:rsid w:val="00F918FA"/>
    <w:rsid w:val="00F91ED9"/>
    <w:rsid w:val="00F92280"/>
    <w:rsid w:val="00F92307"/>
    <w:rsid w:val="00F92592"/>
    <w:rsid w:val="00F926D5"/>
    <w:rsid w:val="00F92778"/>
    <w:rsid w:val="00F929B5"/>
    <w:rsid w:val="00F92D74"/>
    <w:rsid w:val="00F93009"/>
    <w:rsid w:val="00F9302D"/>
    <w:rsid w:val="00F93115"/>
    <w:rsid w:val="00F931CF"/>
    <w:rsid w:val="00F9386A"/>
    <w:rsid w:val="00F93A4C"/>
    <w:rsid w:val="00F93F8E"/>
    <w:rsid w:val="00F940BE"/>
    <w:rsid w:val="00F94246"/>
    <w:rsid w:val="00F9430C"/>
    <w:rsid w:val="00F9435B"/>
    <w:rsid w:val="00F944B9"/>
    <w:rsid w:val="00F944E5"/>
    <w:rsid w:val="00F94BA7"/>
    <w:rsid w:val="00F94DBD"/>
    <w:rsid w:val="00F950C3"/>
    <w:rsid w:val="00F951CF"/>
    <w:rsid w:val="00F95985"/>
    <w:rsid w:val="00F961B7"/>
    <w:rsid w:val="00F96452"/>
    <w:rsid w:val="00F96972"/>
    <w:rsid w:val="00F96F2F"/>
    <w:rsid w:val="00F973E1"/>
    <w:rsid w:val="00F9741B"/>
    <w:rsid w:val="00F97B53"/>
    <w:rsid w:val="00F97BB9"/>
    <w:rsid w:val="00F97D44"/>
    <w:rsid w:val="00F97F64"/>
    <w:rsid w:val="00F97F6D"/>
    <w:rsid w:val="00FA025D"/>
    <w:rsid w:val="00FA0468"/>
    <w:rsid w:val="00FA0493"/>
    <w:rsid w:val="00FA075D"/>
    <w:rsid w:val="00FA08B5"/>
    <w:rsid w:val="00FA0BAB"/>
    <w:rsid w:val="00FA112A"/>
    <w:rsid w:val="00FA12B7"/>
    <w:rsid w:val="00FA14A9"/>
    <w:rsid w:val="00FA1ADF"/>
    <w:rsid w:val="00FA1C8C"/>
    <w:rsid w:val="00FA1EC5"/>
    <w:rsid w:val="00FA2190"/>
    <w:rsid w:val="00FA222E"/>
    <w:rsid w:val="00FA2239"/>
    <w:rsid w:val="00FA274E"/>
    <w:rsid w:val="00FA281B"/>
    <w:rsid w:val="00FA2823"/>
    <w:rsid w:val="00FA2843"/>
    <w:rsid w:val="00FA2979"/>
    <w:rsid w:val="00FA29D3"/>
    <w:rsid w:val="00FA2A49"/>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23A"/>
    <w:rsid w:val="00FB1669"/>
    <w:rsid w:val="00FB19B4"/>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7050"/>
    <w:rsid w:val="00FB712A"/>
    <w:rsid w:val="00FB727E"/>
    <w:rsid w:val="00FB736D"/>
    <w:rsid w:val="00FB73EC"/>
    <w:rsid w:val="00FB7404"/>
    <w:rsid w:val="00FB7512"/>
    <w:rsid w:val="00FB7669"/>
    <w:rsid w:val="00FB76D2"/>
    <w:rsid w:val="00FB7933"/>
    <w:rsid w:val="00FB7989"/>
    <w:rsid w:val="00FB7B83"/>
    <w:rsid w:val="00FB7D22"/>
    <w:rsid w:val="00FB7F16"/>
    <w:rsid w:val="00FC02E9"/>
    <w:rsid w:val="00FC044B"/>
    <w:rsid w:val="00FC07E8"/>
    <w:rsid w:val="00FC0E21"/>
    <w:rsid w:val="00FC0F04"/>
    <w:rsid w:val="00FC0F83"/>
    <w:rsid w:val="00FC14A9"/>
    <w:rsid w:val="00FC17D7"/>
    <w:rsid w:val="00FC18BF"/>
    <w:rsid w:val="00FC1B9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3FD4"/>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710F"/>
    <w:rsid w:val="00FC74EA"/>
    <w:rsid w:val="00FC7594"/>
    <w:rsid w:val="00FC75EC"/>
    <w:rsid w:val="00FC78A5"/>
    <w:rsid w:val="00FC7900"/>
    <w:rsid w:val="00FC793F"/>
    <w:rsid w:val="00FC7A9D"/>
    <w:rsid w:val="00FC7FBD"/>
    <w:rsid w:val="00FD0103"/>
    <w:rsid w:val="00FD012A"/>
    <w:rsid w:val="00FD021E"/>
    <w:rsid w:val="00FD06AE"/>
    <w:rsid w:val="00FD0979"/>
    <w:rsid w:val="00FD09C1"/>
    <w:rsid w:val="00FD0A10"/>
    <w:rsid w:val="00FD0ADD"/>
    <w:rsid w:val="00FD0BAE"/>
    <w:rsid w:val="00FD0E1C"/>
    <w:rsid w:val="00FD16AD"/>
    <w:rsid w:val="00FD1C03"/>
    <w:rsid w:val="00FD2038"/>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E9"/>
    <w:rsid w:val="00FE1927"/>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C8B"/>
    <w:rsid w:val="00FE3E0D"/>
    <w:rsid w:val="00FE3E44"/>
    <w:rsid w:val="00FE403A"/>
    <w:rsid w:val="00FE4151"/>
    <w:rsid w:val="00FE4336"/>
    <w:rsid w:val="00FE45E0"/>
    <w:rsid w:val="00FE4759"/>
    <w:rsid w:val="00FE485A"/>
    <w:rsid w:val="00FE4897"/>
    <w:rsid w:val="00FE4E49"/>
    <w:rsid w:val="00FE4FF1"/>
    <w:rsid w:val="00FE50A4"/>
    <w:rsid w:val="00FE529B"/>
    <w:rsid w:val="00FE53FA"/>
    <w:rsid w:val="00FE55E8"/>
    <w:rsid w:val="00FE56DF"/>
    <w:rsid w:val="00FE5870"/>
    <w:rsid w:val="00FE5B31"/>
    <w:rsid w:val="00FE5CCC"/>
    <w:rsid w:val="00FE5FC0"/>
    <w:rsid w:val="00FE6124"/>
    <w:rsid w:val="00FE6BEC"/>
    <w:rsid w:val="00FE6F5A"/>
    <w:rsid w:val="00FE709C"/>
    <w:rsid w:val="00FE72A4"/>
    <w:rsid w:val="00FE7559"/>
    <w:rsid w:val="00FE7696"/>
    <w:rsid w:val="00FE7EC5"/>
    <w:rsid w:val="00FE7FA7"/>
    <w:rsid w:val="00FE7FFB"/>
    <w:rsid w:val="00FF012A"/>
    <w:rsid w:val="00FF01A9"/>
    <w:rsid w:val="00FF027B"/>
    <w:rsid w:val="00FF034F"/>
    <w:rsid w:val="00FF0EC9"/>
    <w:rsid w:val="00FF10A4"/>
    <w:rsid w:val="00FF10F0"/>
    <w:rsid w:val="00FF1154"/>
    <w:rsid w:val="00FF123C"/>
    <w:rsid w:val="00FF12EF"/>
    <w:rsid w:val="00FF1656"/>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B87"/>
    <w:rsid w:val="00FF5BC3"/>
    <w:rsid w:val="00FF5CA5"/>
    <w:rsid w:val="00FF636B"/>
    <w:rsid w:val="00FF64DF"/>
    <w:rsid w:val="00FF6558"/>
    <w:rsid w:val="00FF6586"/>
    <w:rsid w:val="00FF65BA"/>
    <w:rsid w:val="00FF672B"/>
    <w:rsid w:val="00FF6AD4"/>
    <w:rsid w:val="00FF6B45"/>
    <w:rsid w:val="00FF6CFC"/>
    <w:rsid w:val="00FF6D43"/>
    <w:rsid w:val="00FF6D85"/>
    <w:rsid w:val="00FF6D99"/>
    <w:rsid w:val="00FF7371"/>
    <w:rsid w:val="00FF7869"/>
    <w:rsid w:val="00FF7A0A"/>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3DEF1C0"/>
  <w15:docId w15:val="{01960836-9524-460F-83D6-619DE59DA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C841F4"/>
    <w:pPr>
      <w:jc w:val="both"/>
    </w:pPr>
    <w:rPr>
      <w:sz w:val="24"/>
      <w:szCs w:val="24"/>
    </w:rPr>
  </w:style>
  <w:style w:type="paragraph" w:styleId="11">
    <w:name w:val="heading 1"/>
    <w:basedOn w:val="a6"/>
    <w:next w:val="a6"/>
    <w:link w:val="12"/>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3">
    <w:name w:val="Table Subtle 1"/>
    <w:basedOn w:val="a8"/>
    <w:semiHidden/>
    <w:locked/>
    <w:rsid w:val="004B4FBA"/>
    <w:pPr>
      <w:ind w:firstLine="567"/>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4">
    <w:name w:val="Table Classic 1"/>
    <w:basedOn w:val="a8"/>
    <w:semiHidden/>
    <w:locked/>
    <w:rsid w:val="004B4FBA"/>
    <w:pPr>
      <w:ind w:firstLine="567"/>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5">
    <w:name w:val="Table 3D effects 1"/>
    <w:basedOn w:val="a8"/>
    <w:semiHidden/>
    <w:locked/>
    <w:rsid w:val="004B4FBA"/>
    <w:pPr>
      <w:ind w:firstLine="567"/>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6">
    <w:name w:val="Table Simple 1"/>
    <w:basedOn w:val="a8"/>
    <w:semiHidden/>
    <w:locked/>
    <w:rsid w:val="004B4FBA"/>
    <w:pPr>
      <w:ind w:firstLine="567"/>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7">
    <w:name w:val="Table Grid 1"/>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8">
    <w:name w:val="Table Columns 1"/>
    <w:basedOn w:val="a8"/>
    <w:semiHidden/>
    <w:locked/>
    <w:rsid w:val="004B4FBA"/>
    <w:pPr>
      <w:ind w:firstLine="567"/>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9">
    <w:name w:val="Table Colorful 1"/>
    <w:basedOn w:val="a8"/>
    <w:semiHidden/>
    <w:locked/>
    <w:rsid w:val="004B4FBA"/>
    <w:pPr>
      <w:ind w:firstLine="567"/>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a">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0">
    <w:name w:val="Заголовок 1 (КС)"/>
    <w:basedOn w:val="11"/>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b">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c">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c"/>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link w:val="affff2"/>
    <w:semiHidden/>
    <w:locked/>
    <w:rsid w:val="008A7556"/>
    <w:rPr>
      <w:sz w:val="20"/>
      <w:szCs w:val="20"/>
    </w:rPr>
  </w:style>
  <w:style w:type="paragraph" w:styleId="affff3">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4">
    <w:name w:val="Текст таблицы мелкий (КС)"/>
    <w:rsid w:val="00E91DA8"/>
    <w:rPr>
      <w:sz w:val="16"/>
      <w:szCs w:val="16"/>
    </w:rPr>
  </w:style>
  <w:style w:type="paragraph" w:customStyle="1" w:styleId="affff5">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d">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6">
    <w:name w:val="Приложение (КС)"/>
    <w:next w:val="aff"/>
    <w:rsid w:val="00E91DA8"/>
    <w:pPr>
      <w:keepNext/>
      <w:pageBreakBefore/>
      <w:spacing w:after="240"/>
      <w:jc w:val="center"/>
    </w:pPr>
    <w:rPr>
      <w:b/>
      <w:bCs/>
      <w:sz w:val="28"/>
      <w:szCs w:val="28"/>
    </w:rPr>
  </w:style>
  <w:style w:type="character" w:styleId="affff7">
    <w:name w:val="annotation reference"/>
    <w:semiHidden/>
    <w:locked/>
    <w:rsid w:val="00F02B71"/>
    <w:rPr>
      <w:sz w:val="16"/>
      <w:szCs w:val="16"/>
    </w:rPr>
  </w:style>
  <w:style w:type="paragraph" w:customStyle="1" w:styleId="affff8">
    <w:name w:val="Введение (КС)"/>
    <w:rsid w:val="00E70BEC"/>
    <w:pPr>
      <w:keepNext/>
      <w:pageBreakBefore/>
      <w:spacing w:after="240"/>
      <w:ind w:left="720"/>
      <w:outlineLvl w:val="0"/>
    </w:pPr>
    <w:rPr>
      <w:b/>
      <w:bCs/>
      <w:caps/>
      <w:kern w:val="32"/>
      <w:sz w:val="28"/>
      <w:szCs w:val="28"/>
    </w:rPr>
  </w:style>
  <w:style w:type="paragraph" w:customStyle="1" w:styleId="affff9">
    <w:name w:val="Обычный (КС) курсив"/>
    <w:link w:val="affffa"/>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b">
    <w:name w:val="header"/>
    <w:basedOn w:val="a6"/>
    <w:semiHidden/>
    <w:rsid w:val="001E24C7"/>
    <w:pPr>
      <w:tabs>
        <w:tab w:val="center" w:pos="4677"/>
        <w:tab w:val="right" w:pos="9355"/>
      </w:tabs>
    </w:pPr>
  </w:style>
  <w:style w:type="paragraph" w:styleId="affffc">
    <w:name w:val="footer"/>
    <w:basedOn w:val="a6"/>
    <w:semiHidden/>
    <w:rsid w:val="001E24C7"/>
    <w:pPr>
      <w:tabs>
        <w:tab w:val="center" w:pos="4677"/>
        <w:tab w:val="right" w:pos="9355"/>
      </w:tabs>
    </w:pPr>
  </w:style>
  <w:style w:type="paragraph" w:customStyle="1" w:styleId="affffd">
    <w:name w:val="Примечание (КС)"/>
    <w:rsid w:val="00B105E0"/>
    <w:pPr>
      <w:jc w:val="both"/>
    </w:pPr>
    <w:rPr>
      <w:rFonts w:ascii="Arial" w:hAnsi="Arial" w:cs="Arial"/>
    </w:rPr>
  </w:style>
  <w:style w:type="paragraph" w:styleId="affffe">
    <w:name w:val="caption"/>
    <w:basedOn w:val="a6"/>
    <w:next w:val="aff"/>
    <w:link w:val="afffff"/>
    <w:uiPriority w:val="35"/>
    <w:qFormat/>
    <w:rsid w:val="00200CF5"/>
    <w:pPr>
      <w:spacing w:before="120" w:after="120"/>
      <w:jc w:val="center"/>
    </w:pPr>
    <w:rPr>
      <w:b/>
      <w:bCs/>
      <w:sz w:val="20"/>
      <w:szCs w:val="20"/>
    </w:rPr>
  </w:style>
  <w:style w:type="paragraph" w:styleId="afffff0">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a">
    <w:name w:val="Обычный (КС) курсив Знак"/>
    <w:link w:val="affff9"/>
    <w:locked/>
    <w:rsid w:val="003B7645"/>
    <w:rPr>
      <w:i/>
      <w:iCs/>
      <w:sz w:val="24"/>
      <w:szCs w:val="24"/>
      <w:lang w:val="ru-RU" w:eastAsia="ru-RU" w:bidi="ar-SA"/>
    </w:rPr>
  </w:style>
  <w:style w:type="paragraph" w:customStyle="1" w:styleId="afffff1">
    <w:name w:val="Текст таблицы вправо (КС)"/>
    <w:rsid w:val="00C841F4"/>
    <w:pPr>
      <w:jc w:val="right"/>
    </w:pPr>
  </w:style>
  <w:style w:type="paragraph" w:customStyle="1" w:styleId="afffff2">
    <w:name w:val="Навигатор (КС)"/>
    <w:basedOn w:val="afff5"/>
    <w:link w:val="afffff3"/>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4">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5">
    <w:name w:val="Примечание (КС) полужирный"/>
    <w:link w:val="afffff6"/>
    <w:rsid w:val="00AA4684"/>
    <w:rPr>
      <w:rFonts w:ascii="Arial" w:hAnsi="Arial" w:cs="Arial"/>
      <w:b/>
    </w:rPr>
  </w:style>
  <w:style w:type="character" w:customStyle="1" w:styleId="afffff6">
    <w:name w:val="Примечание (КС) полужирный Знак Знак"/>
    <w:link w:val="afffff5"/>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3">
    <w:name w:val="Навигатор (КС) Знак"/>
    <w:link w:val="afffff2"/>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7">
    <w:name w:val="Примечание (КС) курсив"/>
    <w:link w:val="afffff8"/>
    <w:rsid w:val="002A4D67"/>
    <w:rPr>
      <w:rFonts w:ascii="Arial" w:hAnsi="Arial" w:cs="Arial"/>
      <w:i/>
    </w:rPr>
  </w:style>
  <w:style w:type="character" w:customStyle="1" w:styleId="afffff8">
    <w:name w:val="Примечание (КС) курсив Знак"/>
    <w:link w:val="afffff7"/>
    <w:rsid w:val="002A4D67"/>
    <w:rPr>
      <w:rFonts w:ascii="Arial" w:hAnsi="Arial" w:cs="Arial"/>
      <w:i/>
      <w:lang w:val="ru-RU" w:eastAsia="ru-RU" w:bidi="ar-SA"/>
    </w:rPr>
  </w:style>
  <w:style w:type="paragraph" w:customStyle="1" w:styleId="a5">
    <w:name w:val="Название схемы (КС)"/>
    <w:next w:val="aff"/>
    <w:link w:val="afffff9"/>
    <w:rsid w:val="008102D6"/>
    <w:pPr>
      <w:numPr>
        <w:numId w:val="17"/>
      </w:numPr>
      <w:tabs>
        <w:tab w:val="clear" w:pos="2487"/>
        <w:tab w:val="left" w:pos="142"/>
      </w:tabs>
      <w:spacing w:before="60" w:after="240"/>
      <w:ind w:left="0" w:firstLine="0"/>
      <w:jc w:val="center"/>
    </w:pPr>
    <w:rPr>
      <w:b/>
      <w:bCs/>
    </w:rPr>
  </w:style>
  <w:style w:type="character" w:customStyle="1" w:styleId="afffff9">
    <w:name w:val="Название схемы (КС) Знак"/>
    <w:link w:val="a5"/>
    <w:rsid w:val="008102D6"/>
    <w:rPr>
      <w:b/>
      <w:bCs/>
    </w:rPr>
  </w:style>
  <w:style w:type="paragraph" w:customStyle="1" w:styleId="afffffa">
    <w:name w:val="Текст таблицы для ЛРИ (КС) лево"/>
    <w:basedOn w:val="a6"/>
    <w:rsid w:val="00594D8B"/>
    <w:pPr>
      <w:jc w:val="left"/>
    </w:pPr>
    <w:rPr>
      <w:sz w:val="20"/>
      <w:szCs w:val="20"/>
    </w:rPr>
  </w:style>
  <w:style w:type="paragraph" w:customStyle="1" w:styleId="afffffb">
    <w:name w:val="Рисунок"/>
    <w:basedOn w:val="a6"/>
    <w:next w:val="a6"/>
    <w:link w:val="afffffc"/>
    <w:rsid w:val="0086232E"/>
    <w:pPr>
      <w:ind w:left="-284" w:right="-284"/>
      <w:jc w:val="center"/>
    </w:pPr>
    <w:rPr>
      <w:rFonts w:ascii="Verdana" w:hAnsi="Verdana"/>
    </w:rPr>
  </w:style>
  <w:style w:type="character" w:customStyle="1" w:styleId="afffffc">
    <w:name w:val="Рисунок Знак"/>
    <w:link w:val="afffffb"/>
    <w:rsid w:val="0086232E"/>
    <w:rPr>
      <w:rFonts w:ascii="Verdana" w:hAnsi="Verdana"/>
      <w:sz w:val="24"/>
      <w:szCs w:val="24"/>
    </w:rPr>
  </w:style>
  <w:style w:type="paragraph" w:customStyle="1" w:styleId="afffffd">
    <w:name w:val="Примечание к примечанию"/>
    <w:basedOn w:val="afffffe"/>
    <w:rsid w:val="0086232E"/>
    <w:rPr>
      <w:b w:val="0"/>
      <w:noProof/>
      <w:sz w:val="16"/>
      <w:szCs w:val="16"/>
    </w:rPr>
  </w:style>
  <w:style w:type="paragraph" w:customStyle="1" w:styleId="affffff">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0">
    <w:name w:val="Обычный в таблице"/>
    <w:basedOn w:val="a6"/>
    <w:next w:val="a6"/>
    <w:rsid w:val="0086232E"/>
    <w:pPr>
      <w:keepLines/>
    </w:pPr>
    <w:rPr>
      <w:rFonts w:ascii="Verdana" w:hAnsi="Verdana"/>
    </w:rPr>
  </w:style>
  <w:style w:type="paragraph" w:customStyle="1" w:styleId="afffffe">
    <w:name w:val="Примечание в таблице"/>
    <w:basedOn w:val="affffff0"/>
    <w:next w:val="affffff0"/>
    <w:rsid w:val="0086232E"/>
    <w:pPr>
      <w:jc w:val="center"/>
    </w:pPr>
    <w:rPr>
      <w:b/>
      <w:sz w:val="20"/>
      <w:szCs w:val="20"/>
    </w:rPr>
  </w:style>
  <w:style w:type="paragraph" w:customStyle="1" w:styleId="affffff1">
    <w:name w:val="Название рисунка"/>
    <w:basedOn w:val="affffe"/>
    <w:rsid w:val="0086232E"/>
  </w:style>
  <w:style w:type="character" w:customStyle="1" w:styleId="12">
    <w:name w:val="Заголовок 1 Знак"/>
    <w:link w:val="11"/>
    <w:rsid w:val="0086232E"/>
    <w:rPr>
      <w:rFonts w:ascii="Arial" w:hAnsi="Arial" w:cs="Arial"/>
      <w:b/>
      <w:bCs/>
      <w:kern w:val="32"/>
      <w:sz w:val="32"/>
      <w:szCs w:val="32"/>
    </w:rPr>
  </w:style>
  <w:style w:type="paragraph" w:styleId="affffff2">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3">
    <w:name w:val="Картинки"/>
    <w:basedOn w:val="a6"/>
    <w:rsid w:val="0086232E"/>
    <w:pPr>
      <w:keepNext/>
      <w:jc w:val="center"/>
    </w:pPr>
  </w:style>
  <w:style w:type="paragraph" w:customStyle="1" w:styleId="1e">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4">
    <w:name w:val="Ссылка на рисунок"/>
    <w:link w:val="affffff5"/>
    <w:qFormat/>
    <w:rsid w:val="0086232E"/>
    <w:pPr>
      <w:spacing w:after="120" w:line="276" w:lineRule="auto"/>
      <w:ind w:firstLine="709"/>
      <w:jc w:val="both"/>
    </w:pPr>
    <w:rPr>
      <w:rFonts w:eastAsia="Calibri"/>
      <w:i/>
      <w:sz w:val="24"/>
      <w:szCs w:val="22"/>
      <w:lang w:eastAsia="en-US"/>
    </w:rPr>
  </w:style>
  <w:style w:type="character" w:customStyle="1" w:styleId="affffff5">
    <w:name w:val="Ссылка на рисунок Знак"/>
    <w:link w:val="affffff4"/>
    <w:rsid w:val="0086232E"/>
    <w:rPr>
      <w:rFonts w:eastAsia="Calibri"/>
      <w:i/>
      <w:sz w:val="24"/>
      <w:szCs w:val="22"/>
      <w:lang w:eastAsia="en-US"/>
    </w:rPr>
  </w:style>
  <w:style w:type="paragraph" w:customStyle="1" w:styleId="affffff6">
    <w:name w:val="Подпись к рисункам"/>
    <w:basedOn w:val="affffe"/>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f">
    <w:name w:val="Название объекта Знак"/>
    <w:basedOn w:val="a7"/>
    <w:link w:val="affffe"/>
    <w:uiPriority w:val="35"/>
    <w:rsid w:val="007724B2"/>
    <w:rPr>
      <w:b/>
      <w:bCs/>
    </w:rPr>
  </w:style>
  <w:style w:type="paragraph" w:customStyle="1" w:styleId="affffff7">
    <w:name w:val="Подпись рисунка"/>
    <w:basedOn w:val="affffe"/>
    <w:link w:val="affffff8"/>
    <w:qFormat/>
    <w:rsid w:val="007724B2"/>
    <w:rPr>
      <w:rFonts w:eastAsiaTheme="minorHAnsi"/>
      <w:szCs w:val="18"/>
      <w:lang w:eastAsia="en-US"/>
    </w:rPr>
  </w:style>
  <w:style w:type="character" w:customStyle="1" w:styleId="affffff8">
    <w:name w:val="Подпись рисунка Знак"/>
    <w:basedOn w:val="afffff"/>
    <w:link w:val="affffff7"/>
    <w:rsid w:val="007724B2"/>
    <w:rPr>
      <w:rFonts w:eastAsiaTheme="minorHAnsi"/>
      <w:b/>
      <w:bCs/>
      <w:szCs w:val="18"/>
      <w:lang w:eastAsia="en-US"/>
    </w:rPr>
  </w:style>
  <w:style w:type="character" w:customStyle="1" w:styleId="affffff9">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 w:type="character" w:customStyle="1" w:styleId="affff2">
    <w:name w:val="Текст концевой сноски Знак"/>
    <w:basedOn w:val="a7"/>
    <w:link w:val="affff1"/>
    <w:semiHidden/>
    <w:rsid w:val="00770788"/>
  </w:style>
  <w:style w:type="paragraph" w:customStyle="1" w:styleId="affffffa">
    <w:name w:val="Подпись к рисунку"/>
    <w:basedOn w:val="affffe"/>
    <w:link w:val="affffffb"/>
    <w:qFormat/>
    <w:rsid w:val="00A539D3"/>
    <w:rPr>
      <w:rFonts w:eastAsiaTheme="minorHAnsi" w:cstheme="minorBidi"/>
      <w:lang w:eastAsia="en-US"/>
    </w:rPr>
  </w:style>
  <w:style w:type="character" w:customStyle="1" w:styleId="affffffb">
    <w:name w:val="Подпись к рисунку Знак"/>
    <w:basedOn w:val="afffff"/>
    <w:link w:val="affffffa"/>
    <w:rsid w:val="00A539D3"/>
    <w:rPr>
      <w:rFonts w:eastAsiaTheme="minorHAnsi" w:cstheme="minorBidi"/>
      <w:b/>
      <w:bCs/>
      <w:lang w:eastAsia="en-US"/>
    </w:rPr>
  </w:style>
  <w:style w:type="paragraph" w:customStyle="1" w:styleId="affffffc">
    <w:name w:val="Ссылка на рис"/>
    <w:basedOn w:val="a6"/>
    <w:link w:val="affffffd"/>
    <w:qFormat/>
    <w:rsid w:val="00A539D3"/>
    <w:pPr>
      <w:spacing w:line="276" w:lineRule="auto"/>
      <w:ind w:firstLine="709"/>
    </w:pPr>
    <w:rPr>
      <w:rFonts w:eastAsiaTheme="minorHAnsi"/>
      <w:i/>
      <w:lang w:eastAsia="en-US"/>
    </w:rPr>
  </w:style>
  <w:style w:type="character" w:customStyle="1" w:styleId="affffffd">
    <w:name w:val="Ссылка на рис Знак"/>
    <w:basedOn w:val="a7"/>
    <w:link w:val="affffffc"/>
    <w:rsid w:val="00A539D3"/>
    <w:rPr>
      <w:rFonts w:eastAsiaTheme="minorHAnsi"/>
      <w:i/>
      <w:sz w:val="24"/>
      <w:szCs w:val="24"/>
      <w:lang w:eastAsia="en-US"/>
    </w:rPr>
  </w:style>
  <w:style w:type="paragraph" w:customStyle="1" w:styleId="1f">
    <w:name w:val="Заголовок1"/>
    <w:basedOn w:val="11"/>
    <w:link w:val="affffffe"/>
    <w:autoRedefine/>
    <w:qFormat/>
    <w:rsid w:val="00A539D3"/>
    <w:pPr>
      <w:keepLines/>
      <w:spacing w:after="240" w:line="276" w:lineRule="auto"/>
    </w:pPr>
    <w:rPr>
      <w:rFonts w:eastAsiaTheme="majorEastAsia"/>
      <w:color w:val="365F91" w:themeColor="accent1" w:themeShade="BF"/>
      <w:sz w:val="28"/>
      <w:szCs w:val="28"/>
      <w:lang w:eastAsia="en-US"/>
    </w:rPr>
  </w:style>
  <w:style w:type="character" w:customStyle="1" w:styleId="affffffe">
    <w:name w:val="Заголовок Знак"/>
    <w:basedOn w:val="12"/>
    <w:link w:val="1f"/>
    <w:rsid w:val="00A539D3"/>
    <w:rPr>
      <w:rFonts w:ascii="Arial" w:eastAsiaTheme="majorEastAsia" w:hAnsi="Arial" w:cs="Arial"/>
      <w:b/>
      <w:bCs/>
      <w:color w:val="365F91" w:themeColor="accent1" w:themeShade="BF"/>
      <w:kern w:val="32"/>
      <w:sz w:val="28"/>
      <w:szCs w:val="28"/>
      <w:lang w:eastAsia="en-US"/>
    </w:rPr>
  </w:style>
  <w:style w:type="paragraph" w:customStyle="1" w:styleId="1">
    <w:name w:val="1"/>
    <w:basedOn w:val="affffff2"/>
    <w:link w:val="1f0"/>
    <w:qFormat/>
    <w:rsid w:val="001143FF"/>
    <w:pPr>
      <w:numPr>
        <w:numId w:val="101"/>
      </w:numPr>
      <w:spacing w:after="0" w:line="259" w:lineRule="auto"/>
      <w:jc w:val="center"/>
    </w:pPr>
    <w:rPr>
      <w:rFonts w:eastAsiaTheme="minorHAnsi"/>
      <w:b/>
      <w:szCs w:val="24"/>
    </w:rPr>
  </w:style>
  <w:style w:type="paragraph" w:customStyle="1" w:styleId="afffffff">
    <w:name w:val="рис"/>
    <w:basedOn w:val="affffe"/>
    <w:link w:val="afffffff0"/>
    <w:qFormat/>
    <w:rsid w:val="001143FF"/>
    <w:pPr>
      <w:spacing w:before="0" w:after="0"/>
    </w:pPr>
    <w:rPr>
      <w:rFonts w:eastAsiaTheme="minorHAnsi"/>
      <w:bCs w:val="0"/>
      <w:iCs/>
      <w:sz w:val="18"/>
      <w:szCs w:val="18"/>
      <w:lang w:eastAsia="en-US"/>
    </w:rPr>
  </w:style>
  <w:style w:type="character" w:customStyle="1" w:styleId="1f0">
    <w:name w:val="1 Знак"/>
    <w:basedOn w:val="a7"/>
    <w:link w:val="1"/>
    <w:rsid w:val="001143FF"/>
    <w:rPr>
      <w:rFonts w:eastAsiaTheme="minorHAnsi"/>
      <w:b/>
      <w:sz w:val="24"/>
      <w:szCs w:val="24"/>
      <w:lang w:eastAsia="en-US"/>
    </w:rPr>
  </w:style>
  <w:style w:type="character" w:customStyle="1" w:styleId="afffffff0">
    <w:name w:val="рис Знак"/>
    <w:basedOn w:val="afffff"/>
    <w:link w:val="afffffff"/>
    <w:rsid w:val="001143FF"/>
    <w:rPr>
      <w:rFonts w:eastAsiaTheme="minorHAnsi"/>
      <w:b/>
      <w:bCs w:val="0"/>
      <w:iCs/>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90008803">
      <w:bodyDiv w:val="1"/>
      <w:marLeft w:val="0"/>
      <w:marRight w:val="0"/>
      <w:marTop w:val="0"/>
      <w:marBottom w:val="0"/>
      <w:divBdr>
        <w:top w:val="none" w:sz="0" w:space="0" w:color="auto"/>
        <w:left w:val="none" w:sz="0" w:space="0" w:color="auto"/>
        <w:bottom w:val="none" w:sz="0" w:space="0" w:color="auto"/>
        <w:right w:val="none" w:sz="0" w:space="0" w:color="auto"/>
      </w:divBdr>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563953910">
      <w:bodyDiv w:val="1"/>
      <w:marLeft w:val="0"/>
      <w:marRight w:val="0"/>
      <w:marTop w:val="0"/>
      <w:marBottom w:val="0"/>
      <w:divBdr>
        <w:top w:val="none" w:sz="0" w:space="0" w:color="auto"/>
        <w:left w:val="none" w:sz="0" w:space="0" w:color="auto"/>
        <w:bottom w:val="none" w:sz="0" w:space="0" w:color="auto"/>
        <w:right w:val="none" w:sz="0" w:space="0" w:color="auto"/>
      </w:divBdr>
    </w:div>
    <w:div w:id="605312754">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671" Type="http://schemas.openxmlformats.org/officeDocument/2006/relationships/image" Target="media/image645.png"/><Relationship Id="rId769" Type="http://schemas.openxmlformats.org/officeDocument/2006/relationships/image" Target="media/image743.png"/><Relationship Id="rId21" Type="http://schemas.openxmlformats.org/officeDocument/2006/relationships/image" Target="media/image13.png"/><Relationship Id="rId324" Type="http://schemas.openxmlformats.org/officeDocument/2006/relationships/image" Target="media/image298.png"/><Relationship Id="rId531" Type="http://schemas.openxmlformats.org/officeDocument/2006/relationships/image" Target="media/image505.png"/><Relationship Id="rId629" Type="http://schemas.openxmlformats.org/officeDocument/2006/relationships/image" Target="media/image603.png"/><Relationship Id="rId170" Type="http://schemas.openxmlformats.org/officeDocument/2006/relationships/image" Target="media/image145.png"/><Relationship Id="rId836" Type="http://schemas.openxmlformats.org/officeDocument/2006/relationships/image" Target="media/image810.png"/><Relationship Id="rId268" Type="http://schemas.openxmlformats.org/officeDocument/2006/relationships/image" Target="media/image242.png"/><Relationship Id="rId475" Type="http://schemas.openxmlformats.org/officeDocument/2006/relationships/image" Target="media/image449.png"/><Relationship Id="rId682" Type="http://schemas.openxmlformats.org/officeDocument/2006/relationships/image" Target="media/image656.png"/><Relationship Id="rId903" Type="http://schemas.openxmlformats.org/officeDocument/2006/relationships/image" Target="media/image877.png"/><Relationship Id="rId32" Type="http://schemas.openxmlformats.org/officeDocument/2006/relationships/image" Target="media/image20.png"/><Relationship Id="rId128" Type="http://schemas.openxmlformats.org/officeDocument/2006/relationships/image" Target="media/image103.png"/><Relationship Id="rId335" Type="http://schemas.openxmlformats.org/officeDocument/2006/relationships/image" Target="media/image309.png"/><Relationship Id="rId542" Type="http://schemas.openxmlformats.org/officeDocument/2006/relationships/image" Target="media/image516.png"/><Relationship Id="rId181" Type="http://schemas.openxmlformats.org/officeDocument/2006/relationships/image" Target="media/image156.png"/><Relationship Id="rId402" Type="http://schemas.openxmlformats.org/officeDocument/2006/relationships/image" Target="media/image376.png"/><Relationship Id="rId847" Type="http://schemas.openxmlformats.org/officeDocument/2006/relationships/image" Target="media/image821.png"/><Relationship Id="rId279" Type="http://schemas.openxmlformats.org/officeDocument/2006/relationships/image" Target="media/image253.png"/><Relationship Id="rId486" Type="http://schemas.openxmlformats.org/officeDocument/2006/relationships/image" Target="media/image460.png"/><Relationship Id="rId693" Type="http://schemas.openxmlformats.org/officeDocument/2006/relationships/image" Target="media/image667.png"/><Relationship Id="rId707" Type="http://schemas.openxmlformats.org/officeDocument/2006/relationships/image" Target="media/image681.png"/><Relationship Id="rId914" Type="http://schemas.openxmlformats.org/officeDocument/2006/relationships/image" Target="media/image888.png"/><Relationship Id="rId43" Type="http://schemas.openxmlformats.org/officeDocument/2006/relationships/image" Target="media/image28.png"/><Relationship Id="rId139" Type="http://schemas.openxmlformats.org/officeDocument/2006/relationships/image" Target="media/image114.png"/><Relationship Id="rId346" Type="http://schemas.openxmlformats.org/officeDocument/2006/relationships/image" Target="media/image320.png"/><Relationship Id="rId553" Type="http://schemas.openxmlformats.org/officeDocument/2006/relationships/image" Target="media/image527.png"/><Relationship Id="rId760" Type="http://schemas.openxmlformats.org/officeDocument/2006/relationships/image" Target="media/image73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7.png"/><Relationship Id="rId858" Type="http://schemas.openxmlformats.org/officeDocument/2006/relationships/image" Target="media/image832.png"/><Relationship Id="rId497" Type="http://schemas.openxmlformats.org/officeDocument/2006/relationships/image" Target="media/image471.png"/><Relationship Id="rId620" Type="http://schemas.openxmlformats.org/officeDocument/2006/relationships/image" Target="media/image594.png"/><Relationship Id="rId718" Type="http://schemas.openxmlformats.org/officeDocument/2006/relationships/image" Target="media/image692.png"/><Relationship Id="rId357" Type="http://schemas.openxmlformats.org/officeDocument/2006/relationships/image" Target="media/image331.png"/><Relationship Id="rId54" Type="http://schemas.openxmlformats.org/officeDocument/2006/relationships/image" Target="media/image34.png"/><Relationship Id="rId217" Type="http://schemas.openxmlformats.org/officeDocument/2006/relationships/image" Target="media/image191.png"/><Relationship Id="rId564" Type="http://schemas.openxmlformats.org/officeDocument/2006/relationships/image" Target="media/image538.png"/><Relationship Id="rId771" Type="http://schemas.openxmlformats.org/officeDocument/2006/relationships/image" Target="media/image745.png"/><Relationship Id="rId869" Type="http://schemas.openxmlformats.org/officeDocument/2006/relationships/image" Target="media/image843.png"/><Relationship Id="rId424" Type="http://schemas.openxmlformats.org/officeDocument/2006/relationships/image" Target="media/image398.png"/><Relationship Id="rId631" Type="http://schemas.openxmlformats.org/officeDocument/2006/relationships/image" Target="media/image605.png"/><Relationship Id="rId729" Type="http://schemas.openxmlformats.org/officeDocument/2006/relationships/image" Target="media/image703.png"/><Relationship Id="rId270" Type="http://schemas.openxmlformats.org/officeDocument/2006/relationships/image" Target="media/image244.png"/><Relationship Id="rId65" Type="http://schemas.openxmlformats.org/officeDocument/2006/relationships/image" Target="media/image42.png"/><Relationship Id="rId130" Type="http://schemas.openxmlformats.org/officeDocument/2006/relationships/image" Target="media/image105.png"/><Relationship Id="rId368" Type="http://schemas.openxmlformats.org/officeDocument/2006/relationships/image" Target="media/image342.png"/><Relationship Id="rId575" Type="http://schemas.openxmlformats.org/officeDocument/2006/relationships/image" Target="media/image549.png"/><Relationship Id="rId782" Type="http://schemas.openxmlformats.org/officeDocument/2006/relationships/image" Target="media/image756.png"/><Relationship Id="rId228" Type="http://schemas.openxmlformats.org/officeDocument/2006/relationships/image" Target="media/image202.png"/><Relationship Id="rId435" Type="http://schemas.openxmlformats.org/officeDocument/2006/relationships/image" Target="media/image409.png"/><Relationship Id="rId642" Type="http://schemas.openxmlformats.org/officeDocument/2006/relationships/image" Target="media/image616.png"/><Relationship Id="rId281" Type="http://schemas.openxmlformats.org/officeDocument/2006/relationships/image" Target="media/image255.png"/><Relationship Id="rId502" Type="http://schemas.openxmlformats.org/officeDocument/2006/relationships/image" Target="media/image476.png"/><Relationship Id="rId76" Type="http://schemas.openxmlformats.org/officeDocument/2006/relationships/image" Target="media/image53.png"/><Relationship Id="rId141" Type="http://schemas.openxmlformats.org/officeDocument/2006/relationships/image" Target="media/image116.png"/><Relationship Id="rId379" Type="http://schemas.openxmlformats.org/officeDocument/2006/relationships/image" Target="media/image353.png"/><Relationship Id="rId586" Type="http://schemas.openxmlformats.org/officeDocument/2006/relationships/image" Target="media/image560.png"/><Relationship Id="rId793" Type="http://schemas.openxmlformats.org/officeDocument/2006/relationships/image" Target="media/image767.png"/><Relationship Id="rId807" Type="http://schemas.openxmlformats.org/officeDocument/2006/relationships/image" Target="media/image781.png"/><Relationship Id="rId7" Type="http://schemas.openxmlformats.org/officeDocument/2006/relationships/footnotes" Target="footnotes.xml"/><Relationship Id="rId239" Type="http://schemas.openxmlformats.org/officeDocument/2006/relationships/image" Target="media/image213.png"/><Relationship Id="rId446" Type="http://schemas.openxmlformats.org/officeDocument/2006/relationships/image" Target="media/image420.png"/><Relationship Id="rId653" Type="http://schemas.openxmlformats.org/officeDocument/2006/relationships/image" Target="media/image627.png"/><Relationship Id="rId292" Type="http://schemas.openxmlformats.org/officeDocument/2006/relationships/image" Target="media/image266.png"/><Relationship Id="rId306" Type="http://schemas.openxmlformats.org/officeDocument/2006/relationships/image" Target="media/image280.png"/><Relationship Id="rId860" Type="http://schemas.openxmlformats.org/officeDocument/2006/relationships/image" Target="media/image834.png"/><Relationship Id="rId87" Type="http://schemas.openxmlformats.org/officeDocument/2006/relationships/image" Target="media/image63.png"/><Relationship Id="rId513" Type="http://schemas.openxmlformats.org/officeDocument/2006/relationships/image" Target="media/image487.png"/><Relationship Id="rId597" Type="http://schemas.openxmlformats.org/officeDocument/2006/relationships/image" Target="media/image571.png"/><Relationship Id="rId720" Type="http://schemas.openxmlformats.org/officeDocument/2006/relationships/image" Target="media/image694.png"/><Relationship Id="rId818" Type="http://schemas.openxmlformats.org/officeDocument/2006/relationships/image" Target="media/image792.png"/><Relationship Id="rId152" Type="http://schemas.openxmlformats.org/officeDocument/2006/relationships/image" Target="media/image127.png"/><Relationship Id="rId457" Type="http://schemas.openxmlformats.org/officeDocument/2006/relationships/image" Target="media/image431.png"/><Relationship Id="rId664" Type="http://schemas.openxmlformats.org/officeDocument/2006/relationships/image" Target="media/image638.png"/><Relationship Id="rId871" Type="http://schemas.openxmlformats.org/officeDocument/2006/relationships/image" Target="media/image845.png"/><Relationship Id="rId14" Type="http://schemas.openxmlformats.org/officeDocument/2006/relationships/image" Target="media/image6.png"/><Relationship Id="rId317" Type="http://schemas.openxmlformats.org/officeDocument/2006/relationships/image" Target="media/image291.png"/><Relationship Id="rId524" Type="http://schemas.openxmlformats.org/officeDocument/2006/relationships/image" Target="media/image498.png"/><Relationship Id="rId731" Type="http://schemas.openxmlformats.org/officeDocument/2006/relationships/image" Target="media/image705.png"/><Relationship Id="rId98" Type="http://schemas.openxmlformats.org/officeDocument/2006/relationships/image" Target="media/image73.png"/><Relationship Id="rId163" Type="http://schemas.openxmlformats.org/officeDocument/2006/relationships/image" Target="media/image138.png"/><Relationship Id="rId370" Type="http://schemas.openxmlformats.org/officeDocument/2006/relationships/image" Target="media/image344.png"/><Relationship Id="rId829" Type="http://schemas.openxmlformats.org/officeDocument/2006/relationships/image" Target="media/image803.png"/><Relationship Id="rId230" Type="http://schemas.openxmlformats.org/officeDocument/2006/relationships/image" Target="media/image204.png"/><Relationship Id="rId468" Type="http://schemas.openxmlformats.org/officeDocument/2006/relationships/image" Target="media/image442.png"/><Relationship Id="rId675" Type="http://schemas.openxmlformats.org/officeDocument/2006/relationships/image" Target="media/image649.png"/><Relationship Id="rId882" Type="http://schemas.openxmlformats.org/officeDocument/2006/relationships/image" Target="media/image856.png"/><Relationship Id="rId25" Type="http://schemas.openxmlformats.org/officeDocument/2006/relationships/image" Target="media/image16.png"/><Relationship Id="rId67" Type="http://schemas.openxmlformats.org/officeDocument/2006/relationships/image" Target="media/image44.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9.png"/><Relationship Id="rId577" Type="http://schemas.openxmlformats.org/officeDocument/2006/relationships/image" Target="media/image551.png"/><Relationship Id="rId700" Type="http://schemas.openxmlformats.org/officeDocument/2006/relationships/image" Target="media/image674.png"/><Relationship Id="rId742" Type="http://schemas.openxmlformats.org/officeDocument/2006/relationships/image" Target="media/image716.png"/><Relationship Id="rId132" Type="http://schemas.openxmlformats.org/officeDocument/2006/relationships/image" Target="media/image107.png"/><Relationship Id="rId174" Type="http://schemas.openxmlformats.org/officeDocument/2006/relationships/image" Target="media/image149.png"/><Relationship Id="rId381" Type="http://schemas.openxmlformats.org/officeDocument/2006/relationships/image" Target="media/image355.png"/><Relationship Id="rId602" Type="http://schemas.openxmlformats.org/officeDocument/2006/relationships/image" Target="media/image576.png"/><Relationship Id="rId784" Type="http://schemas.openxmlformats.org/officeDocument/2006/relationships/image" Target="media/image758.png"/><Relationship Id="rId241" Type="http://schemas.openxmlformats.org/officeDocument/2006/relationships/image" Target="media/image215.png"/><Relationship Id="rId437" Type="http://schemas.openxmlformats.org/officeDocument/2006/relationships/image" Target="media/image411.png"/><Relationship Id="rId479" Type="http://schemas.openxmlformats.org/officeDocument/2006/relationships/image" Target="media/image453.png"/><Relationship Id="rId644" Type="http://schemas.openxmlformats.org/officeDocument/2006/relationships/image" Target="media/image618.png"/><Relationship Id="rId686" Type="http://schemas.openxmlformats.org/officeDocument/2006/relationships/image" Target="media/image660.png"/><Relationship Id="rId851" Type="http://schemas.openxmlformats.org/officeDocument/2006/relationships/image" Target="media/image825.png"/><Relationship Id="rId893" Type="http://schemas.openxmlformats.org/officeDocument/2006/relationships/image" Target="media/image867.png"/><Relationship Id="rId907" Type="http://schemas.openxmlformats.org/officeDocument/2006/relationships/image" Target="media/image881.png"/><Relationship Id="rId36" Type="http://schemas.openxmlformats.org/officeDocument/2006/relationships/image" Target="media/image24.pn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64.png"/><Relationship Id="rId504" Type="http://schemas.openxmlformats.org/officeDocument/2006/relationships/image" Target="media/image478.png"/><Relationship Id="rId546" Type="http://schemas.openxmlformats.org/officeDocument/2006/relationships/image" Target="media/image520.png"/><Relationship Id="rId711" Type="http://schemas.openxmlformats.org/officeDocument/2006/relationships/image" Target="media/image685.png"/><Relationship Id="rId753" Type="http://schemas.openxmlformats.org/officeDocument/2006/relationships/image" Target="media/image727.png"/><Relationship Id="rId78" Type="http://schemas.openxmlformats.org/officeDocument/2006/relationships/image" Target="media/image55.png"/><Relationship Id="rId101" Type="http://schemas.openxmlformats.org/officeDocument/2006/relationships/image" Target="media/image76.png"/><Relationship Id="rId143" Type="http://schemas.openxmlformats.org/officeDocument/2006/relationships/image" Target="media/image118.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image" Target="media/image380.png"/><Relationship Id="rId588" Type="http://schemas.openxmlformats.org/officeDocument/2006/relationships/image" Target="media/image562.png"/><Relationship Id="rId795" Type="http://schemas.openxmlformats.org/officeDocument/2006/relationships/image" Target="media/image769.png"/><Relationship Id="rId809" Type="http://schemas.openxmlformats.org/officeDocument/2006/relationships/image" Target="media/image783.png"/><Relationship Id="rId9" Type="http://schemas.openxmlformats.org/officeDocument/2006/relationships/image" Target="media/image1.png"/><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22.png"/><Relationship Id="rId613" Type="http://schemas.openxmlformats.org/officeDocument/2006/relationships/image" Target="media/image587.png"/><Relationship Id="rId655" Type="http://schemas.openxmlformats.org/officeDocument/2006/relationships/image" Target="media/image629.png"/><Relationship Id="rId697" Type="http://schemas.openxmlformats.org/officeDocument/2006/relationships/image" Target="media/image671.png"/><Relationship Id="rId820" Type="http://schemas.openxmlformats.org/officeDocument/2006/relationships/image" Target="media/image794.png"/><Relationship Id="rId862" Type="http://schemas.openxmlformats.org/officeDocument/2006/relationships/image" Target="media/image836.png"/><Relationship Id="rId918" Type="http://schemas.openxmlformats.org/officeDocument/2006/relationships/footer" Target="footer1.xml"/><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9.png"/><Relationship Id="rId722" Type="http://schemas.openxmlformats.org/officeDocument/2006/relationships/image" Target="media/image696.png"/><Relationship Id="rId47" Type="http://schemas.openxmlformats.org/officeDocument/2006/relationships/image" Target="media/image30.png"/><Relationship Id="rId89" Type="http://schemas.openxmlformats.org/officeDocument/2006/relationships/image" Target="media/image65.png"/><Relationship Id="rId112" Type="http://schemas.openxmlformats.org/officeDocument/2006/relationships/image" Target="media/image87.png"/><Relationship Id="rId154" Type="http://schemas.openxmlformats.org/officeDocument/2006/relationships/image" Target="media/image129.png"/><Relationship Id="rId361" Type="http://schemas.openxmlformats.org/officeDocument/2006/relationships/image" Target="media/image335.png"/><Relationship Id="rId557" Type="http://schemas.openxmlformats.org/officeDocument/2006/relationships/image" Target="media/image531.png"/><Relationship Id="rId599" Type="http://schemas.openxmlformats.org/officeDocument/2006/relationships/image" Target="media/image573.png"/><Relationship Id="rId764" Type="http://schemas.openxmlformats.org/officeDocument/2006/relationships/image" Target="media/image738.png"/><Relationship Id="rId196" Type="http://schemas.openxmlformats.org/officeDocument/2006/relationships/image" Target="media/image170.png"/><Relationship Id="rId417" Type="http://schemas.openxmlformats.org/officeDocument/2006/relationships/image" Target="media/image391.png"/><Relationship Id="rId459" Type="http://schemas.openxmlformats.org/officeDocument/2006/relationships/image" Target="media/image433.png"/><Relationship Id="rId624" Type="http://schemas.openxmlformats.org/officeDocument/2006/relationships/image" Target="media/image598.png"/><Relationship Id="rId666" Type="http://schemas.openxmlformats.org/officeDocument/2006/relationships/image" Target="media/image640.png"/><Relationship Id="rId831" Type="http://schemas.openxmlformats.org/officeDocument/2006/relationships/image" Target="media/image805.png"/><Relationship Id="rId873" Type="http://schemas.openxmlformats.org/officeDocument/2006/relationships/image" Target="media/image847.png"/><Relationship Id="rId16" Type="http://schemas.openxmlformats.org/officeDocument/2006/relationships/image" Target="media/image8.png"/><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4.png"/><Relationship Id="rId526" Type="http://schemas.openxmlformats.org/officeDocument/2006/relationships/image" Target="media/image500.png"/><Relationship Id="rId58" Type="http://schemas.openxmlformats.org/officeDocument/2006/relationships/image" Target="media/image37.png"/><Relationship Id="rId123" Type="http://schemas.openxmlformats.org/officeDocument/2006/relationships/image" Target="media/image98.png"/><Relationship Id="rId330" Type="http://schemas.openxmlformats.org/officeDocument/2006/relationships/image" Target="media/image304.png"/><Relationship Id="rId568" Type="http://schemas.openxmlformats.org/officeDocument/2006/relationships/image" Target="media/image542.png"/><Relationship Id="rId733" Type="http://schemas.openxmlformats.org/officeDocument/2006/relationships/image" Target="media/image707.png"/><Relationship Id="rId775" Type="http://schemas.openxmlformats.org/officeDocument/2006/relationships/image" Target="media/image749.png"/><Relationship Id="rId165" Type="http://schemas.openxmlformats.org/officeDocument/2006/relationships/image" Target="media/image140.png"/><Relationship Id="rId372" Type="http://schemas.openxmlformats.org/officeDocument/2006/relationships/image" Target="media/image346.png"/><Relationship Id="rId428" Type="http://schemas.openxmlformats.org/officeDocument/2006/relationships/image" Target="media/image402.png"/><Relationship Id="rId635" Type="http://schemas.openxmlformats.org/officeDocument/2006/relationships/image" Target="media/image609.png"/><Relationship Id="rId677" Type="http://schemas.openxmlformats.org/officeDocument/2006/relationships/image" Target="media/image651.png"/><Relationship Id="rId800" Type="http://schemas.openxmlformats.org/officeDocument/2006/relationships/image" Target="media/image774.png"/><Relationship Id="rId842" Type="http://schemas.openxmlformats.org/officeDocument/2006/relationships/image" Target="media/image816.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5.png"/><Relationship Id="rId702" Type="http://schemas.openxmlformats.org/officeDocument/2006/relationships/image" Target="media/image676.png"/><Relationship Id="rId884" Type="http://schemas.openxmlformats.org/officeDocument/2006/relationships/image" Target="media/image858.png"/><Relationship Id="rId27" Type="http://schemas.openxmlformats.org/officeDocument/2006/relationships/image" Target="media/image17.png"/><Relationship Id="rId69" Type="http://schemas.openxmlformats.org/officeDocument/2006/relationships/image" Target="media/image46.png"/><Relationship Id="rId134" Type="http://schemas.openxmlformats.org/officeDocument/2006/relationships/image" Target="media/image109.png"/><Relationship Id="rId537" Type="http://schemas.openxmlformats.org/officeDocument/2006/relationships/image" Target="media/image511.png"/><Relationship Id="rId579" Type="http://schemas.openxmlformats.org/officeDocument/2006/relationships/image" Target="media/image553.png"/><Relationship Id="rId744" Type="http://schemas.openxmlformats.org/officeDocument/2006/relationships/image" Target="media/image718.png"/><Relationship Id="rId786" Type="http://schemas.openxmlformats.org/officeDocument/2006/relationships/image" Target="media/image760.png"/><Relationship Id="rId80" Type="http://schemas.openxmlformats.org/officeDocument/2006/relationships/image" Target="media/image57.png"/><Relationship Id="rId176" Type="http://schemas.openxmlformats.org/officeDocument/2006/relationships/image" Target="media/image151.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13.png"/><Relationship Id="rId590" Type="http://schemas.openxmlformats.org/officeDocument/2006/relationships/image" Target="media/image564.png"/><Relationship Id="rId604" Type="http://schemas.openxmlformats.org/officeDocument/2006/relationships/image" Target="media/image578.png"/><Relationship Id="rId646" Type="http://schemas.openxmlformats.org/officeDocument/2006/relationships/image" Target="media/image620.png"/><Relationship Id="rId811" Type="http://schemas.openxmlformats.org/officeDocument/2006/relationships/image" Target="media/image785.png"/><Relationship Id="rId201" Type="http://schemas.openxmlformats.org/officeDocument/2006/relationships/image" Target="media/image175.jpg"/><Relationship Id="rId243" Type="http://schemas.openxmlformats.org/officeDocument/2006/relationships/image" Target="media/image217.png"/><Relationship Id="rId285" Type="http://schemas.openxmlformats.org/officeDocument/2006/relationships/image" Target="media/image259.png"/><Relationship Id="rId450" Type="http://schemas.openxmlformats.org/officeDocument/2006/relationships/image" Target="media/image424.png"/><Relationship Id="rId506" Type="http://schemas.openxmlformats.org/officeDocument/2006/relationships/image" Target="media/image480.png"/><Relationship Id="rId688" Type="http://schemas.openxmlformats.org/officeDocument/2006/relationships/image" Target="media/image662.png"/><Relationship Id="rId853" Type="http://schemas.openxmlformats.org/officeDocument/2006/relationships/image" Target="media/image827.png"/><Relationship Id="rId895" Type="http://schemas.openxmlformats.org/officeDocument/2006/relationships/image" Target="media/image869.png"/><Relationship Id="rId909" Type="http://schemas.openxmlformats.org/officeDocument/2006/relationships/image" Target="media/image883.png"/><Relationship Id="rId38" Type="http://schemas.openxmlformats.org/officeDocument/2006/relationships/oleObject" Target="embeddings/oleObject5.bin"/><Relationship Id="rId103" Type="http://schemas.openxmlformats.org/officeDocument/2006/relationships/image" Target="media/image78.png"/><Relationship Id="rId310" Type="http://schemas.openxmlformats.org/officeDocument/2006/relationships/image" Target="media/image284.png"/><Relationship Id="rId492" Type="http://schemas.openxmlformats.org/officeDocument/2006/relationships/image" Target="media/image466.png"/><Relationship Id="rId548" Type="http://schemas.openxmlformats.org/officeDocument/2006/relationships/image" Target="media/image522.png"/><Relationship Id="rId713" Type="http://schemas.openxmlformats.org/officeDocument/2006/relationships/image" Target="media/image687.png"/><Relationship Id="rId755" Type="http://schemas.openxmlformats.org/officeDocument/2006/relationships/image" Target="media/image729.png"/><Relationship Id="rId797" Type="http://schemas.openxmlformats.org/officeDocument/2006/relationships/image" Target="media/image771.png"/><Relationship Id="rId920" Type="http://schemas.openxmlformats.org/officeDocument/2006/relationships/footer" Target="footer2.xml"/><Relationship Id="rId91" Type="http://schemas.openxmlformats.org/officeDocument/2006/relationships/hyperlink" Target="http://zakupki.gov.ru/epz/main/public/download/downloadDocument.html?id=22176" TargetMode="External"/><Relationship Id="rId145" Type="http://schemas.openxmlformats.org/officeDocument/2006/relationships/image" Target="media/image120.png"/><Relationship Id="rId187" Type="http://schemas.openxmlformats.org/officeDocument/2006/relationships/image" Target="media/image161.png"/><Relationship Id="rId352" Type="http://schemas.openxmlformats.org/officeDocument/2006/relationships/image" Target="media/image326.png"/><Relationship Id="rId394" Type="http://schemas.openxmlformats.org/officeDocument/2006/relationships/image" Target="media/image368.png"/><Relationship Id="rId408" Type="http://schemas.openxmlformats.org/officeDocument/2006/relationships/image" Target="media/image382.png"/><Relationship Id="rId615" Type="http://schemas.openxmlformats.org/officeDocument/2006/relationships/image" Target="media/image589.png"/><Relationship Id="rId822" Type="http://schemas.openxmlformats.org/officeDocument/2006/relationships/image" Target="media/image796.png"/><Relationship Id="rId212" Type="http://schemas.openxmlformats.org/officeDocument/2006/relationships/image" Target="media/image186.png"/><Relationship Id="rId254" Type="http://schemas.openxmlformats.org/officeDocument/2006/relationships/image" Target="media/image228.png"/><Relationship Id="rId657" Type="http://schemas.openxmlformats.org/officeDocument/2006/relationships/image" Target="media/image631.png"/><Relationship Id="rId699" Type="http://schemas.openxmlformats.org/officeDocument/2006/relationships/image" Target="media/image673.png"/><Relationship Id="rId864" Type="http://schemas.openxmlformats.org/officeDocument/2006/relationships/image" Target="media/image838.png"/><Relationship Id="rId49" Type="http://schemas.openxmlformats.org/officeDocument/2006/relationships/image" Target="media/image31.png"/><Relationship Id="rId114" Type="http://schemas.openxmlformats.org/officeDocument/2006/relationships/image" Target="media/image89.png"/><Relationship Id="rId296" Type="http://schemas.openxmlformats.org/officeDocument/2006/relationships/image" Target="media/image270.png"/><Relationship Id="rId461" Type="http://schemas.openxmlformats.org/officeDocument/2006/relationships/image" Target="media/image435.png"/><Relationship Id="rId517" Type="http://schemas.openxmlformats.org/officeDocument/2006/relationships/image" Target="media/image491.png"/><Relationship Id="rId559" Type="http://schemas.openxmlformats.org/officeDocument/2006/relationships/image" Target="media/image533.png"/><Relationship Id="rId724" Type="http://schemas.openxmlformats.org/officeDocument/2006/relationships/image" Target="media/image698.png"/><Relationship Id="rId766" Type="http://schemas.openxmlformats.org/officeDocument/2006/relationships/image" Target="media/image740.png"/><Relationship Id="rId60" Type="http://schemas.openxmlformats.org/officeDocument/2006/relationships/oleObject" Target="embeddings/oleObject14.bin"/><Relationship Id="rId156" Type="http://schemas.openxmlformats.org/officeDocument/2006/relationships/image" Target="media/image131.png"/><Relationship Id="rId198" Type="http://schemas.openxmlformats.org/officeDocument/2006/relationships/image" Target="media/image172.pn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93.png"/><Relationship Id="rId570" Type="http://schemas.openxmlformats.org/officeDocument/2006/relationships/image" Target="media/image544.png"/><Relationship Id="rId626" Type="http://schemas.openxmlformats.org/officeDocument/2006/relationships/image" Target="media/image600.png"/><Relationship Id="rId223" Type="http://schemas.openxmlformats.org/officeDocument/2006/relationships/image" Target="media/image197.png"/><Relationship Id="rId430" Type="http://schemas.openxmlformats.org/officeDocument/2006/relationships/image" Target="media/image404.png"/><Relationship Id="rId668" Type="http://schemas.openxmlformats.org/officeDocument/2006/relationships/image" Target="media/image642.png"/><Relationship Id="rId833" Type="http://schemas.openxmlformats.org/officeDocument/2006/relationships/image" Target="media/image807.png"/><Relationship Id="rId875" Type="http://schemas.openxmlformats.org/officeDocument/2006/relationships/image" Target="media/image849.png"/><Relationship Id="rId18" Type="http://schemas.openxmlformats.org/officeDocument/2006/relationships/image" Target="media/image10.png"/><Relationship Id="rId265" Type="http://schemas.openxmlformats.org/officeDocument/2006/relationships/image" Target="media/image239.png"/><Relationship Id="rId472" Type="http://schemas.openxmlformats.org/officeDocument/2006/relationships/image" Target="media/image446.png"/><Relationship Id="rId528" Type="http://schemas.openxmlformats.org/officeDocument/2006/relationships/image" Target="media/image502.png"/><Relationship Id="rId735" Type="http://schemas.openxmlformats.org/officeDocument/2006/relationships/image" Target="media/image709.png"/><Relationship Id="rId900" Type="http://schemas.openxmlformats.org/officeDocument/2006/relationships/image" Target="media/image874.png"/><Relationship Id="rId125" Type="http://schemas.openxmlformats.org/officeDocument/2006/relationships/image" Target="media/image100.png"/><Relationship Id="rId167" Type="http://schemas.openxmlformats.org/officeDocument/2006/relationships/image" Target="media/image142.png"/><Relationship Id="rId332" Type="http://schemas.openxmlformats.org/officeDocument/2006/relationships/image" Target="media/image306.png"/><Relationship Id="rId374" Type="http://schemas.openxmlformats.org/officeDocument/2006/relationships/image" Target="media/image348.png"/><Relationship Id="rId581" Type="http://schemas.openxmlformats.org/officeDocument/2006/relationships/image" Target="media/image555.png"/><Relationship Id="rId777" Type="http://schemas.openxmlformats.org/officeDocument/2006/relationships/image" Target="media/image751.png"/><Relationship Id="rId71" Type="http://schemas.openxmlformats.org/officeDocument/2006/relationships/image" Target="media/image48.png"/><Relationship Id="rId234" Type="http://schemas.openxmlformats.org/officeDocument/2006/relationships/image" Target="media/image208.png"/><Relationship Id="rId637" Type="http://schemas.openxmlformats.org/officeDocument/2006/relationships/image" Target="media/image611.png"/><Relationship Id="rId679" Type="http://schemas.openxmlformats.org/officeDocument/2006/relationships/image" Target="media/image653.png"/><Relationship Id="rId802" Type="http://schemas.openxmlformats.org/officeDocument/2006/relationships/image" Target="media/image776.png"/><Relationship Id="rId844" Type="http://schemas.openxmlformats.org/officeDocument/2006/relationships/image" Target="media/image818.png"/><Relationship Id="rId886" Type="http://schemas.openxmlformats.org/officeDocument/2006/relationships/image" Target="media/image860.png"/><Relationship Id="rId2" Type="http://schemas.openxmlformats.org/officeDocument/2006/relationships/customXml" Target="../customXml/item1.xml"/><Relationship Id="rId29" Type="http://schemas.openxmlformats.org/officeDocument/2006/relationships/image" Target="media/image18.png"/><Relationship Id="rId276" Type="http://schemas.openxmlformats.org/officeDocument/2006/relationships/image" Target="media/image250.png"/><Relationship Id="rId441" Type="http://schemas.openxmlformats.org/officeDocument/2006/relationships/image" Target="media/image415.png"/><Relationship Id="rId483" Type="http://schemas.openxmlformats.org/officeDocument/2006/relationships/image" Target="media/image457.png"/><Relationship Id="rId539" Type="http://schemas.openxmlformats.org/officeDocument/2006/relationships/image" Target="media/image513.png"/><Relationship Id="rId690" Type="http://schemas.openxmlformats.org/officeDocument/2006/relationships/image" Target="media/image664.png"/><Relationship Id="rId704" Type="http://schemas.openxmlformats.org/officeDocument/2006/relationships/image" Target="media/image678.png"/><Relationship Id="rId746" Type="http://schemas.openxmlformats.org/officeDocument/2006/relationships/image" Target="media/image720.png"/><Relationship Id="rId911" Type="http://schemas.openxmlformats.org/officeDocument/2006/relationships/image" Target="media/image885.png"/><Relationship Id="rId40" Type="http://schemas.openxmlformats.org/officeDocument/2006/relationships/oleObject" Target="embeddings/oleObject6.bin"/><Relationship Id="rId136" Type="http://schemas.openxmlformats.org/officeDocument/2006/relationships/image" Target="media/image111.png"/><Relationship Id="rId178" Type="http://schemas.openxmlformats.org/officeDocument/2006/relationships/image" Target="media/image153.png"/><Relationship Id="rId301" Type="http://schemas.openxmlformats.org/officeDocument/2006/relationships/image" Target="media/image275.png"/><Relationship Id="rId343" Type="http://schemas.openxmlformats.org/officeDocument/2006/relationships/image" Target="media/image317.png"/><Relationship Id="rId550" Type="http://schemas.openxmlformats.org/officeDocument/2006/relationships/image" Target="media/image524.png"/><Relationship Id="rId788" Type="http://schemas.openxmlformats.org/officeDocument/2006/relationships/image" Target="media/image762.png"/><Relationship Id="rId82" Type="http://schemas.openxmlformats.org/officeDocument/2006/relationships/image" Target="media/image59.png"/><Relationship Id="rId203" Type="http://schemas.openxmlformats.org/officeDocument/2006/relationships/image" Target="media/image177.png"/><Relationship Id="rId385" Type="http://schemas.openxmlformats.org/officeDocument/2006/relationships/image" Target="media/image359.png"/><Relationship Id="rId592" Type="http://schemas.openxmlformats.org/officeDocument/2006/relationships/image" Target="media/image566.png"/><Relationship Id="rId606" Type="http://schemas.openxmlformats.org/officeDocument/2006/relationships/image" Target="media/image580.png"/><Relationship Id="rId648" Type="http://schemas.openxmlformats.org/officeDocument/2006/relationships/image" Target="media/image622.png"/><Relationship Id="rId813" Type="http://schemas.openxmlformats.org/officeDocument/2006/relationships/image" Target="media/image787.png"/><Relationship Id="rId855" Type="http://schemas.openxmlformats.org/officeDocument/2006/relationships/image" Target="media/image829.png"/><Relationship Id="rId245" Type="http://schemas.openxmlformats.org/officeDocument/2006/relationships/image" Target="media/image219.png"/><Relationship Id="rId287" Type="http://schemas.openxmlformats.org/officeDocument/2006/relationships/image" Target="media/image261.png"/><Relationship Id="rId410" Type="http://schemas.openxmlformats.org/officeDocument/2006/relationships/image" Target="media/image384.png"/><Relationship Id="rId452" Type="http://schemas.openxmlformats.org/officeDocument/2006/relationships/image" Target="media/image426.png"/><Relationship Id="rId494" Type="http://schemas.openxmlformats.org/officeDocument/2006/relationships/image" Target="media/image468.png"/><Relationship Id="rId508" Type="http://schemas.openxmlformats.org/officeDocument/2006/relationships/image" Target="media/image482.png"/><Relationship Id="rId715" Type="http://schemas.openxmlformats.org/officeDocument/2006/relationships/image" Target="media/image689.png"/><Relationship Id="rId897" Type="http://schemas.openxmlformats.org/officeDocument/2006/relationships/image" Target="media/image871.png"/><Relationship Id="rId922" Type="http://schemas.openxmlformats.org/officeDocument/2006/relationships/theme" Target="theme/theme1.xml"/><Relationship Id="rId105" Type="http://schemas.openxmlformats.org/officeDocument/2006/relationships/image" Target="media/image80.png"/><Relationship Id="rId147" Type="http://schemas.openxmlformats.org/officeDocument/2006/relationships/image" Target="media/image122.png"/><Relationship Id="rId312" Type="http://schemas.openxmlformats.org/officeDocument/2006/relationships/image" Target="media/image286.png"/><Relationship Id="rId354" Type="http://schemas.openxmlformats.org/officeDocument/2006/relationships/image" Target="media/image328.png"/><Relationship Id="rId757" Type="http://schemas.openxmlformats.org/officeDocument/2006/relationships/image" Target="media/image731.png"/><Relationship Id="rId799" Type="http://schemas.openxmlformats.org/officeDocument/2006/relationships/image" Target="media/image773.png"/><Relationship Id="rId51" Type="http://schemas.openxmlformats.org/officeDocument/2006/relationships/image" Target="media/image32.png"/><Relationship Id="rId93" Type="http://schemas.openxmlformats.org/officeDocument/2006/relationships/image" Target="media/image68.png"/><Relationship Id="rId189" Type="http://schemas.openxmlformats.org/officeDocument/2006/relationships/image" Target="media/image163.png"/><Relationship Id="rId396" Type="http://schemas.openxmlformats.org/officeDocument/2006/relationships/image" Target="media/image370.png"/><Relationship Id="rId561" Type="http://schemas.openxmlformats.org/officeDocument/2006/relationships/image" Target="media/image535.png"/><Relationship Id="rId617" Type="http://schemas.openxmlformats.org/officeDocument/2006/relationships/image" Target="media/image591.png"/><Relationship Id="rId659" Type="http://schemas.openxmlformats.org/officeDocument/2006/relationships/image" Target="media/image633.png"/><Relationship Id="rId824" Type="http://schemas.openxmlformats.org/officeDocument/2006/relationships/image" Target="media/image798.png"/><Relationship Id="rId866" Type="http://schemas.openxmlformats.org/officeDocument/2006/relationships/image" Target="media/image840.png"/><Relationship Id="rId214" Type="http://schemas.openxmlformats.org/officeDocument/2006/relationships/image" Target="media/image188.png"/><Relationship Id="rId256" Type="http://schemas.openxmlformats.org/officeDocument/2006/relationships/image" Target="media/image230.png"/><Relationship Id="rId298" Type="http://schemas.openxmlformats.org/officeDocument/2006/relationships/image" Target="media/image272.png"/><Relationship Id="rId421" Type="http://schemas.openxmlformats.org/officeDocument/2006/relationships/image" Target="media/image395.png"/><Relationship Id="rId463" Type="http://schemas.openxmlformats.org/officeDocument/2006/relationships/image" Target="media/image437.png"/><Relationship Id="rId519" Type="http://schemas.openxmlformats.org/officeDocument/2006/relationships/image" Target="media/image493.png"/><Relationship Id="rId670" Type="http://schemas.openxmlformats.org/officeDocument/2006/relationships/image" Target="media/image644.png"/><Relationship Id="rId116" Type="http://schemas.openxmlformats.org/officeDocument/2006/relationships/image" Target="media/image91.png"/><Relationship Id="rId158" Type="http://schemas.openxmlformats.org/officeDocument/2006/relationships/image" Target="media/image133.png"/><Relationship Id="rId323" Type="http://schemas.openxmlformats.org/officeDocument/2006/relationships/image" Target="media/image297.png"/><Relationship Id="rId530" Type="http://schemas.openxmlformats.org/officeDocument/2006/relationships/image" Target="media/image504.png"/><Relationship Id="rId726" Type="http://schemas.openxmlformats.org/officeDocument/2006/relationships/image" Target="media/image700.png"/><Relationship Id="rId768" Type="http://schemas.openxmlformats.org/officeDocument/2006/relationships/image" Target="media/image742.png"/><Relationship Id="rId20" Type="http://schemas.openxmlformats.org/officeDocument/2006/relationships/image" Target="media/image12.png"/><Relationship Id="rId62" Type="http://schemas.openxmlformats.org/officeDocument/2006/relationships/oleObject" Target="embeddings/oleObject15.bin"/><Relationship Id="rId365" Type="http://schemas.openxmlformats.org/officeDocument/2006/relationships/image" Target="media/image339.png"/><Relationship Id="rId572" Type="http://schemas.openxmlformats.org/officeDocument/2006/relationships/image" Target="media/image546.png"/><Relationship Id="rId628" Type="http://schemas.openxmlformats.org/officeDocument/2006/relationships/image" Target="media/image602.png"/><Relationship Id="rId835" Type="http://schemas.openxmlformats.org/officeDocument/2006/relationships/image" Target="media/image809.png"/><Relationship Id="rId225" Type="http://schemas.openxmlformats.org/officeDocument/2006/relationships/image" Target="media/image199.png"/><Relationship Id="rId267" Type="http://schemas.openxmlformats.org/officeDocument/2006/relationships/image" Target="media/image241.png"/><Relationship Id="rId432" Type="http://schemas.openxmlformats.org/officeDocument/2006/relationships/image" Target="media/image406.png"/><Relationship Id="rId474" Type="http://schemas.openxmlformats.org/officeDocument/2006/relationships/image" Target="media/image448.png"/><Relationship Id="rId877" Type="http://schemas.openxmlformats.org/officeDocument/2006/relationships/image" Target="media/image851.png"/><Relationship Id="rId127" Type="http://schemas.openxmlformats.org/officeDocument/2006/relationships/image" Target="media/image102.png"/><Relationship Id="rId681" Type="http://schemas.openxmlformats.org/officeDocument/2006/relationships/image" Target="media/image655.png"/><Relationship Id="rId737" Type="http://schemas.openxmlformats.org/officeDocument/2006/relationships/image" Target="media/image711.png"/><Relationship Id="rId779" Type="http://schemas.openxmlformats.org/officeDocument/2006/relationships/image" Target="media/image753.png"/><Relationship Id="rId902" Type="http://schemas.openxmlformats.org/officeDocument/2006/relationships/image" Target="media/image876.png"/><Relationship Id="rId31" Type="http://schemas.openxmlformats.org/officeDocument/2006/relationships/oleObject" Target="embeddings/oleObject4.bin"/><Relationship Id="rId73" Type="http://schemas.openxmlformats.org/officeDocument/2006/relationships/image" Target="media/image50.png"/><Relationship Id="rId169" Type="http://schemas.openxmlformats.org/officeDocument/2006/relationships/image" Target="media/image144.png"/><Relationship Id="rId334" Type="http://schemas.openxmlformats.org/officeDocument/2006/relationships/image" Target="media/image308.png"/><Relationship Id="rId376" Type="http://schemas.openxmlformats.org/officeDocument/2006/relationships/image" Target="media/image350.png"/><Relationship Id="rId541" Type="http://schemas.openxmlformats.org/officeDocument/2006/relationships/image" Target="media/image515.png"/><Relationship Id="rId583" Type="http://schemas.openxmlformats.org/officeDocument/2006/relationships/image" Target="media/image557.png"/><Relationship Id="rId639" Type="http://schemas.openxmlformats.org/officeDocument/2006/relationships/image" Target="media/image613.png"/><Relationship Id="rId790" Type="http://schemas.openxmlformats.org/officeDocument/2006/relationships/image" Target="media/image764.png"/><Relationship Id="rId804" Type="http://schemas.openxmlformats.org/officeDocument/2006/relationships/image" Target="media/image778.png"/><Relationship Id="rId4" Type="http://schemas.openxmlformats.org/officeDocument/2006/relationships/styles" Target="styles.xml"/><Relationship Id="rId180" Type="http://schemas.openxmlformats.org/officeDocument/2006/relationships/image" Target="media/image155.pn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75.png"/><Relationship Id="rId443" Type="http://schemas.openxmlformats.org/officeDocument/2006/relationships/image" Target="media/image417.png"/><Relationship Id="rId650" Type="http://schemas.openxmlformats.org/officeDocument/2006/relationships/image" Target="media/image624.png"/><Relationship Id="rId846" Type="http://schemas.openxmlformats.org/officeDocument/2006/relationships/image" Target="media/image820.png"/><Relationship Id="rId888" Type="http://schemas.openxmlformats.org/officeDocument/2006/relationships/image" Target="media/image862.png"/><Relationship Id="rId303" Type="http://schemas.openxmlformats.org/officeDocument/2006/relationships/image" Target="media/image277.png"/><Relationship Id="rId485" Type="http://schemas.openxmlformats.org/officeDocument/2006/relationships/image" Target="media/image459.png"/><Relationship Id="rId692" Type="http://schemas.openxmlformats.org/officeDocument/2006/relationships/image" Target="media/image666.png"/><Relationship Id="rId706" Type="http://schemas.openxmlformats.org/officeDocument/2006/relationships/image" Target="media/image680.png"/><Relationship Id="rId748" Type="http://schemas.openxmlformats.org/officeDocument/2006/relationships/image" Target="media/image722.png"/><Relationship Id="rId913" Type="http://schemas.openxmlformats.org/officeDocument/2006/relationships/image" Target="media/image887.png"/><Relationship Id="rId42" Type="http://schemas.openxmlformats.org/officeDocument/2006/relationships/oleObject" Target="embeddings/oleObject7.bin"/><Relationship Id="rId84" Type="http://schemas.openxmlformats.org/officeDocument/2006/relationships/image" Target="media/image60.png"/><Relationship Id="rId138" Type="http://schemas.openxmlformats.org/officeDocument/2006/relationships/image" Target="media/image113.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84.png"/><Relationship Id="rId552" Type="http://schemas.openxmlformats.org/officeDocument/2006/relationships/image" Target="media/image526.png"/><Relationship Id="rId594" Type="http://schemas.openxmlformats.org/officeDocument/2006/relationships/image" Target="media/image568.png"/><Relationship Id="rId608" Type="http://schemas.openxmlformats.org/officeDocument/2006/relationships/image" Target="media/image582.png"/><Relationship Id="rId815" Type="http://schemas.openxmlformats.org/officeDocument/2006/relationships/image" Target="media/image789.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6.png"/><Relationship Id="rId857" Type="http://schemas.openxmlformats.org/officeDocument/2006/relationships/image" Target="media/image831.png"/><Relationship Id="rId899" Type="http://schemas.openxmlformats.org/officeDocument/2006/relationships/image" Target="media/image873.png"/><Relationship Id="rId107" Type="http://schemas.openxmlformats.org/officeDocument/2006/relationships/image" Target="media/image82.png"/><Relationship Id="rId289" Type="http://schemas.openxmlformats.org/officeDocument/2006/relationships/image" Target="media/image263.png"/><Relationship Id="rId454" Type="http://schemas.openxmlformats.org/officeDocument/2006/relationships/image" Target="media/image428.png"/><Relationship Id="rId496" Type="http://schemas.openxmlformats.org/officeDocument/2006/relationships/image" Target="media/image470.png"/><Relationship Id="rId661" Type="http://schemas.openxmlformats.org/officeDocument/2006/relationships/image" Target="media/image635.png"/><Relationship Id="rId717" Type="http://schemas.openxmlformats.org/officeDocument/2006/relationships/image" Target="media/image691.png"/><Relationship Id="rId759" Type="http://schemas.openxmlformats.org/officeDocument/2006/relationships/image" Target="media/image733.png"/><Relationship Id="rId11" Type="http://schemas.openxmlformats.org/officeDocument/2006/relationships/image" Target="media/image3.png"/><Relationship Id="rId53" Type="http://schemas.openxmlformats.org/officeDocument/2006/relationships/image" Target="media/image33.png"/><Relationship Id="rId149" Type="http://schemas.openxmlformats.org/officeDocument/2006/relationships/image" Target="media/image124.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95.png"/><Relationship Id="rId563" Type="http://schemas.openxmlformats.org/officeDocument/2006/relationships/image" Target="media/image537.png"/><Relationship Id="rId619" Type="http://schemas.openxmlformats.org/officeDocument/2006/relationships/image" Target="media/image593.png"/><Relationship Id="rId770" Type="http://schemas.openxmlformats.org/officeDocument/2006/relationships/image" Target="media/image744.png"/><Relationship Id="rId95" Type="http://schemas.openxmlformats.org/officeDocument/2006/relationships/image" Target="media/image70.JPG"/><Relationship Id="rId160" Type="http://schemas.openxmlformats.org/officeDocument/2006/relationships/image" Target="media/image135.png"/><Relationship Id="rId216" Type="http://schemas.openxmlformats.org/officeDocument/2006/relationships/image" Target="media/image190.png"/><Relationship Id="rId423" Type="http://schemas.openxmlformats.org/officeDocument/2006/relationships/image" Target="media/image397.png"/><Relationship Id="rId826" Type="http://schemas.openxmlformats.org/officeDocument/2006/relationships/image" Target="media/image800.png"/><Relationship Id="rId868" Type="http://schemas.openxmlformats.org/officeDocument/2006/relationships/image" Target="media/image842.png"/><Relationship Id="rId258" Type="http://schemas.openxmlformats.org/officeDocument/2006/relationships/image" Target="media/image232.png"/><Relationship Id="rId465" Type="http://schemas.openxmlformats.org/officeDocument/2006/relationships/image" Target="media/image439.png"/><Relationship Id="rId630" Type="http://schemas.openxmlformats.org/officeDocument/2006/relationships/image" Target="media/image604.png"/><Relationship Id="rId672" Type="http://schemas.openxmlformats.org/officeDocument/2006/relationships/image" Target="media/image646.png"/><Relationship Id="rId728" Type="http://schemas.openxmlformats.org/officeDocument/2006/relationships/image" Target="media/image702.png"/><Relationship Id="rId22" Type="http://schemas.openxmlformats.org/officeDocument/2006/relationships/image" Target="media/image14.png"/><Relationship Id="rId64" Type="http://schemas.openxmlformats.org/officeDocument/2006/relationships/image" Target="media/image41.png"/><Relationship Id="rId118" Type="http://schemas.openxmlformats.org/officeDocument/2006/relationships/image" Target="media/image93.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6.png"/><Relationship Id="rId574" Type="http://schemas.openxmlformats.org/officeDocument/2006/relationships/image" Target="media/image548.png"/><Relationship Id="rId171" Type="http://schemas.openxmlformats.org/officeDocument/2006/relationships/image" Target="media/image146.png"/><Relationship Id="rId227" Type="http://schemas.openxmlformats.org/officeDocument/2006/relationships/image" Target="media/image201.png"/><Relationship Id="rId781" Type="http://schemas.openxmlformats.org/officeDocument/2006/relationships/image" Target="media/image755.png"/><Relationship Id="rId837" Type="http://schemas.openxmlformats.org/officeDocument/2006/relationships/image" Target="media/image811.png"/><Relationship Id="rId879" Type="http://schemas.openxmlformats.org/officeDocument/2006/relationships/image" Target="media/image853.png"/><Relationship Id="rId269" Type="http://schemas.openxmlformats.org/officeDocument/2006/relationships/image" Target="media/image243.png"/><Relationship Id="rId434" Type="http://schemas.openxmlformats.org/officeDocument/2006/relationships/image" Target="media/image408.png"/><Relationship Id="rId476" Type="http://schemas.openxmlformats.org/officeDocument/2006/relationships/image" Target="media/image450.png"/><Relationship Id="rId641" Type="http://schemas.openxmlformats.org/officeDocument/2006/relationships/image" Target="media/image615.png"/><Relationship Id="rId683" Type="http://schemas.openxmlformats.org/officeDocument/2006/relationships/image" Target="media/image657.png"/><Relationship Id="rId739" Type="http://schemas.openxmlformats.org/officeDocument/2006/relationships/image" Target="media/image713.png"/><Relationship Id="rId890" Type="http://schemas.openxmlformats.org/officeDocument/2006/relationships/image" Target="media/image864.png"/><Relationship Id="rId904" Type="http://schemas.openxmlformats.org/officeDocument/2006/relationships/image" Target="media/image878.png"/><Relationship Id="rId33" Type="http://schemas.openxmlformats.org/officeDocument/2006/relationships/image" Target="media/image21.png"/><Relationship Id="rId129" Type="http://schemas.openxmlformats.org/officeDocument/2006/relationships/image" Target="media/image104.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75.png"/><Relationship Id="rId543" Type="http://schemas.openxmlformats.org/officeDocument/2006/relationships/image" Target="media/image517.png"/><Relationship Id="rId75" Type="http://schemas.openxmlformats.org/officeDocument/2006/relationships/image" Target="media/image52.png"/><Relationship Id="rId140" Type="http://schemas.openxmlformats.org/officeDocument/2006/relationships/image" Target="media/image115.png"/><Relationship Id="rId182" Type="http://schemas.openxmlformats.org/officeDocument/2006/relationships/image" Target="media/image157.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9.png"/><Relationship Id="rId750" Type="http://schemas.openxmlformats.org/officeDocument/2006/relationships/image" Target="media/image724.png"/><Relationship Id="rId792" Type="http://schemas.openxmlformats.org/officeDocument/2006/relationships/image" Target="media/image766.jpeg"/><Relationship Id="rId806" Type="http://schemas.openxmlformats.org/officeDocument/2006/relationships/image" Target="media/image780.png"/><Relationship Id="rId848" Type="http://schemas.openxmlformats.org/officeDocument/2006/relationships/image" Target="media/image822.png"/><Relationship Id="rId6" Type="http://schemas.openxmlformats.org/officeDocument/2006/relationships/webSettings" Target="webSettings.xml"/><Relationship Id="rId238" Type="http://schemas.openxmlformats.org/officeDocument/2006/relationships/image" Target="media/image212.png"/><Relationship Id="rId445" Type="http://schemas.openxmlformats.org/officeDocument/2006/relationships/image" Target="media/image419.png"/><Relationship Id="rId487" Type="http://schemas.openxmlformats.org/officeDocument/2006/relationships/image" Target="media/image461.png"/><Relationship Id="rId610" Type="http://schemas.openxmlformats.org/officeDocument/2006/relationships/image" Target="media/image584.png"/><Relationship Id="rId652" Type="http://schemas.openxmlformats.org/officeDocument/2006/relationships/image" Target="media/image626.png"/><Relationship Id="rId694" Type="http://schemas.openxmlformats.org/officeDocument/2006/relationships/image" Target="media/image668.png"/><Relationship Id="rId708" Type="http://schemas.openxmlformats.org/officeDocument/2006/relationships/image" Target="media/image682.png"/><Relationship Id="rId915" Type="http://schemas.openxmlformats.org/officeDocument/2006/relationships/image" Target="media/image889.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6.png"/><Relationship Id="rId44" Type="http://schemas.openxmlformats.org/officeDocument/2006/relationships/oleObject" Target="embeddings/oleObject8.bin"/><Relationship Id="rId86" Type="http://schemas.openxmlformats.org/officeDocument/2006/relationships/image" Target="media/image62.png"/><Relationship Id="rId151" Type="http://schemas.openxmlformats.org/officeDocument/2006/relationships/image" Target="media/image126.png"/><Relationship Id="rId389" Type="http://schemas.openxmlformats.org/officeDocument/2006/relationships/image" Target="media/image363.png"/><Relationship Id="rId554" Type="http://schemas.openxmlformats.org/officeDocument/2006/relationships/image" Target="media/image528.png"/><Relationship Id="rId596" Type="http://schemas.openxmlformats.org/officeDocument/2006/relationships/image" Target="media/image570.jpg"/><Relationship Id="rId761" Type="http://schemas.openxmlformats.org/officeDocument/2006/relationships/image" Target="media/image735.png"/><Relationship Id="rId817" Type="http://schemas.openxmlformats.org/officeDocument/2006/relationships/image" Target="media/image791.png"/><Relationship Id="rId859" Type="http://schemas.openxmlformats.org/officeDocument/2006/relationships/image" Target="media/image833.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8.png"/><Relationship Id="rId456" Type="http://schemas.openxmlformats.org/officeDocument/2006/relationships/image" Target="media/image430.png"/><Relationship Id="rId498" Type="http://schemas.openxmlformats.org/officeDocument/2006/relationships/image" Target="media/image472.png"/><Relationship Id="rId621" Type="http://schemas.openxmlformats.org/officeDocument/2006/relationships/image" Target="media/image595.png"/><Relationship Id="rId663" Type="http://schemas.openxmlformats.org/officeDocument/2006/relationships/image" Target="media/image637.png"/><Relationship Id="rId870" Type="http://schemas.openxmlformats.org/officeDocument/2006/relationships/image" Target="media/image844.png"/><Relationship Id="rId13" Type="http://schemas.openxmlformats.org/officeDocument/2006/relationships/image" Target="media/image5.png"/><Relationship Id="rId109" Type="http://schemas.openxmlformats.org/officeDocument/2006/relationships/image" Target="media/image84.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7.png"/><Relationship Id="rId719" Type="http://schemas.openxmlformats.org/officeDocument/2006/relationships/image" Target="media/image693.png"/><Relationship Id="rId55" Type="http://schemas.openxmlformats.org/officeDocument/2006/relationships/image" Target="media/image35.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32.png"/><Relationship Id="rId565" Type="http://schemas.openxmlformats.org/officeDocument/2006/relationships/image" Target="media/image539.png"/><Relationship Id="rId730" Type="http://schemas.openxmlformats.org/officeDocument/2006/relationships/image" Target="media/image704.png"/><Relationship Id="rId772" Type="http://schemas.openxmlformats.org/officeDocument/2006/relationships/image" Target="media/image746.png"/><Relationship Id="rId828" Type="http://schemas.openxmlformats.org/officeDocument/2006/relationships/image" Target="media/image802.png"/><Relationship Id="rId162" Type="http://schemas.openxmlformats.org/officeDocument/2006/relationships/image" Target="media/image137.png"/><Relationship Id="rId218" Type="http://schemas.openxmlformats.org/officeDocument/2006/relationships/image" Target="media/image192.png"/><Relationship Id="rId425" Type="http://schemas.openxmlformats.org/officeDocument/2006/relationships/image" Target="media/image399.png"/><Relationship Id="rId467" Type="http://schemas.openxmlformats.org/officeDocument/2006/relationships/image" Target="media/image441.png"/><Relationship Id="rId632" Type="http://schemas.openxmlformats.org/officeDocument/2006/relationships/image" Target="media/image606.png"/><Relationship Id="rId271" Type="http://schemas.openxmlformats.org/officeDocument/2006/relationships/image" Target="media/image245.png"/><Relationship Id="rId674" Type="http://schemas.openxmlformats.org/officeDocument/2006/relationships/image" Target="media/image648.png"/><Relationship Id="rId881" Type="http://schemas.openxmlformats.org/officeDocument/2006/relationships/image" Target="media/image855.png"/><Relationship Id="rId24" Type="http://schemas.openxmlformats.org/officeDocument/2006/relationships/oleObject" Target="embeddings/oleObject1.bin"/><Relationship Id="rId66" Type="http://schemas.openxmlformats.org/officeDocument/2006/relationships/image" Target="media/image43.png"/><Relationship Id="rId131" Type="http://schemas.openxmlformats.org/officeDocument/2006/relationships/image" Target="media/image106.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8.png"/><Relationship Id="rId576" Type="http://schemas.openxmlformats.org/officeDocument/2006/relationships/image" Target="media/image550.png"/><Relationship Id="rId741" Type="http://schemas.openxmlformats.org/officeDocument/2006/relationships/image" Target="media/image715.png"/><Relationship Id="rId783" Type="http://schemas.openxmlformats.org/officeDocument/2006/relationships/image" Target="media/image757.png"/><Relationship Id="rId839" Type="http://schemas.openxmlformats.org/officeDocument/2006/relationships/image" Target="media/image813.png"/><Relationship Id="rId173" Type="http://schemas.openxmlformats.org/officeDocument/2006/relationships/image" Target="media/image148.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10.png"/><Relationship Id="rId601" Type="http://schemas.openxmlformats.org/officeDocument/2006/relationships/image" Target="media/image575.png"/><Relationship Id="rId643" Type="http://schemas.openxmlformats.org/officeDocument/2006/relationships/image" Target="media/image617.png"/><Relationship Id="rId240" Type="http://schemas.openxmlformats.org/officeDocument/2006/relationships/image" Target="media/image214.png"/><Relationship Id="rId478" Type="http://schemas.openxmlformats.org/officeDocument/2006/relationships/image" Target="media/image452.png"/><Relationship Id="rId685" Type="http://schemas.openxmlformats.org/officeDocument/2006/relationships/image" Target="media/image659.png"/><Relationship Id="rId850" Type="http://schemas.openxmlformats.org/officeDocument/2006/relationships/image" Target="media/image824.png"/><Relationship Id="rId892" Type="http://schemas.openxmlformats.org/officeDocument/2006/relationships/image" Target="media/image866.png"/><Relationship Id="rId906" Type="http://schemas.openxmlformats.org/officeDocument/2006/relationships/image" Target="media/image880.png"/><Relationship Id="rId35" Type="http://schemas.openxmlformats.org/officeDocument/2006/relationships/image" Target="media/image23.png"/><Relationship Id="rId77" Type="http://schemas.openxmlformats.org/officeDocument/2006/relationships/image" Target="media/image54.png"/><Relationship Id="rId100" Type="http://schemas.openxmlformats.org/officeDocument/2006/relationships/image" Target="media/image75.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7.png"/><Relationship Id="rId545" Type="http://schemas.openxmlformats.org/officeDocument/2006/relationships/image" Target="media/image519.png"/><Relationship Id="rId587" Type="http://schemas.openxmlformats.org/officeDocument/2006/relationships/image" Target="media/image561.png"/><Relationship Id="rId710" Type="http://schemas.openxmlformats.org/officeDocument/2006/relationships/image" Target="media/image684.png"/><Relationship Id="rId752" Type="http://schemas.openxmlformats.org/officeDocument/2006/relationships/image" Target="media/image726.png"/><Relationship Id="rId808" Type="http://schemas.openxmlformats.org/officeDocument/2006/relationships/image" Target="media/image782.png"/><Relationship Id="rId8" Type="http://schemas.openxmlformats.org/officeDocument/2006/relationships/endnotes" Target="endnotes.xml"/><Relationship Id="rId142" Type="http://schemas.openxmlformats.org/officeDocument/2006/relationships/image" Target="media/image117.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21.png"/><Relationship Id="rId612" Type="http://schemas.openxmlformats.org/officeDocument/2006/relationships/image" Target="media/image586.png"/><Relationship Id="rId794" Type="http://schemas.openxmlformats.org/officeDocument/2006/relationships/image" Target="media/image768.png"/><Relationship Id="rId251" Type="http://schemas.openxmlformats.org/officeDocument/2006/relationships/image" Target="media/image225.png"/><Relationship Id="rId489" Type="http://schemas.openxmlformats.org/officeDocument/2006/relationships/image" Target="media/image463.png"/><Relationship Id="rId654" Type="http://schemas.openxmlformats.org/officeDocument/2006/relationships/image" Target="media/image628.png"/><Relationship Id="rId696" Type="http://schemas.openxmlformats.org/officeDocument/2006/relationships/image" Target="media/image670.png"/><Relationship Id="rId861" Type="http://schemas.openxmlformats.org/officeDocument/2006/relationships/image" Target="media/image835.png"/><Relationship Id="rId917" Type="http://schemas.openxmlformats.org/officeDocument/2006/relationships/header" Target="header1.xml"/><Relationship Id="rId46" Type="http://schemas.openxmlformats.org/officeDocument/2006/relationships/oleObject" Target="embeddings/oleObject9.bin"/><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8.png"/><Relationship Id="rId556" Type="http://schemas.openxmlformats.org/officeDocument/2006/relationships/image" Target="media/image530.png"/><Relationship Id="rId721" Type="http://schemas.openxmlformats.org/officeDocument/2006/relationships/image" Target="media/image695.png"/><Relationship Id="rId763" Type="http://schemas.openxmlformats.org/officeDocument/2006/relationships/image" Target="media/image737.png"/><Relationship Id="rId88" Type="http://schemas.openxmlformats.org/officeDocument/2006/relationships/image" Target="media/image64.png"/><Relationship Id="rId111" Type="http://schemas.openxmlformats.org/officeDocument/2006/relationships/image" Target="media/image86.png"/><Relationship Id="rId153" Type="http://schemas.openxmlformats.org/officeDocument/2006/relationships/image" Target="media/image128.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90.png"/><Relationship Id="rId598" Type="http://schemas.openxmlformats.org/officeDocument/2006/relationships/image" Target="media/image572.png"/><Relationship Id="rId819" Type="http://schemas.openxmlformats.org/officeDocument/2006/relationships/image" Target="media/image793.png"/><Relationship Id="rId220" Type="http://schemas.openxmlformats.org/officeDocument/2006/relationships/image" Target="media/image194.png"/><Relationship Id="rId458" Type="http://schemas.openxmlformats.org/officeDocument/2006/relationships/image" Target="media/image432.png"/><Relationship Id="rId623" Type="http://schemas.openxmlformats.org/officeDocument/2006/relationships/image" Target="media/image597.png"/><Relationship Id="rId665" Type="http://schemas.openxmlformats.org/officeDocument/2006/relationships/image" Target="media/image639.png"/><Relationship Id="rId830" Type="http://schemas.openxmlformats.org/officeDocument/2006/relationships/image" Target="media/image804.png"/><Relationship Id="rId872" Type="http://schemas.openxmlformats.org/officeDocument/2006/relationships/image" Target="media/image846.png"/><Relationship Id="rId15" Type="http://schemas.openxmlformats.org/officeDocument/2006/relationships/image" Target="media/image7.png"/><Relationship Id="rId57" Type="http://schemas.openxmlformats.org/officeDocument/2006/relationships/oleObject" Target="embeddings/oleObject13.bin"/><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9.png"/><Relationship Id="rId567" Type="http://schemas.openxmlformats.org/officeDocument/2006/relationships/image" Target="media/image541.png"/><Relationship Id="rId732" Type="http://schemas.openxmlformats.org/officeDocument/2006/relationships/image" Target="media/image706.png"/><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9.png"/><Relationship Id="rId371" Type="http://schemas.openxmlformats.org/officeDocument/2006/relationships/image" Target="media/image345.png"/><Relationship Id="rId774" Type="http://schemas.openxmlformats.org/officeDocument/2006/relationships/image" Target="media/image748.png"/><Relationship Id="rId427" Type="http://schemas.openxmlformats.org/officeDocument/2006/relationships/image" Target="media/image401.png"/><Relationship Id="rId469" Type="http://schemas.openxmlformats.org/officeDocument/2006/relationships/image" Target="media/image443.png"/><Relationship Id="rId634" Type="http://schemas.openxmlformats.org/officeDocument/2006/relationships/image" Target="media/image608.png"/><Relationship Id="rId676" Type="http://schemas.openxmlformats.org/officeDocument/2006/relationships/image" Target="media/image650.png"/><Relationship Id="rId841" Type="http://schemas.openxmlformats.org/officeDocument/2006/relationships/image" Target="media/image815.png"/><Relationship Id="rId883" Type="http://schemas.openxmlformats.org/officeDocument/2006/relationships/image" Target="media/image857.png"/><Relationship Id="rId26" Type="http://schemas.openxmlformats.org/officeDocument/2006/relationships/oleObject" Target="embeddings/oleObject2.bin"/><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4.png"/><Relationship Id="rId536" Type="http://schemas.openxmlformats.org/officeDocument/2006/relationships/image" Target="media/image510.png"/><Relationship Id="rId701" Type="http://schemas.openxmlformats.org/officeDocument/2006/relationships/image" Target="media/image675.png"/><Relationship Id="rId68" Type="http://schemas.openxmlformats.org/officeDocument/2006/relationships/image" Target="media/image45.png"/><Relationship Id="rId133" Type="http://schemas.openxmlformats.org/officeDocument/2006/relationships/image" Target="media/image108.png"/><Relationship Id="rId175" Type="http://schemas.openxmlformats.org/officeDocument/2006/relationships/image" Target="media/image150.png"/><Relationship Id="rId340" Type="http://schemas.openxmlformats.org/officeDocument/2006/relationships/image" Target="media/image314.png"/><Relationship Id="rId578" Type="http://schemas.openxmlformats.org/officeDocument/2006/relationships/image" Target="media/image552.png"/><Relationship Id="rId743" Type="http://schemas.openxmlformats.org/officeDocument/2006/relationships/image" Target="media/image717.png"/><Relationship Id="rId785" Type="http://schemas.openxmlformats.org/officeDocument/2006/relationships/image" Target="media/image759.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12.png"/><Relationship Id="rId603" Type="http://schemas.openxmlformats.org/officeDocument/2006/relationships/image" Target="media/image577.png"/><Relationship Id="rId645" Type="http://schemas.openxmlformats.org/officeDocument/2006/relationships/image" Target="media/image619.png"/><Relationship Id="rId687" Type="http://schemas.openxmlformats.org/officeDocument/2006/relationships/image" Target="media/image661.png"/><Relationship Id="rId810" Type="http://schemas.openxmlformats.org/officeDocument/2006/relationships/image" Target="media/image784.png"/><Relationship Id="rId852" Type="http://schemas.openxmlformats.org/officeDocument/2006/relationships/image" Target="media/image826.png"/><Relationship Id="rId908" Type="http://schemas.openxmlformats.org/officeDocument/2006/relationships/image" Target="media/image882.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65.png"/><Relationship Id="rId505" Type="http://schemas.openxmlformats.org/officeDocument/2006/relationships/image" Target="media/image479.png"/><Relationship Id="rId712" Type="http://schemas.openxmlformats.org/officeDocument/2006/relationships/image" Target="media/image686.png"/><Relationship Id="rId894" Type="http://schemas.openxmlformats.org/officeDocument/2006/relationships/image" Target="media/image868.png"/><Relationship Id="rId37" Type="http://schemas.openxmlformats.org/officeDocument/2006/relationships/image" Target="media/image25.png"/><Relationship Id="rId79" Type="http://schemas.openxmlformats.org/officeDocument/2006/relationships/image" Target="media/image56.png"/><Relationship Id="rId102" Type="http://schemas.openxmlformats.org/officeDocument/2006/relationships/image" Target="media/image77.png"/><Relationship Id="rId144" Type="http://schemas.openxmlformats.org/officeDocument/2006/relationships/image" Target="media/image119.png"/><Relationship Id="rId547" Type="http://schemas.openxmlformats.org/officeDocument/2006/relationships/image" Target="media/image521.png"/><Relationship Id="rId589" Type="http://schemas.openxmlformats.org/officeDocument/2006/relationships/image" Target="media/image563.png"/><Relationship Id="rId754" Type="http://schemas.openxmlformats.org/officeDocument/2006/relationships/image" Target="media/image728.png"/><Relationship Id="rId796" Type="http://schemas.openxmlformats.org/officeDocument/2006/relationships/image" Target="media/image770.png"/><Relationship Id="rId90" Type="http://schemas.openxmlformats.org/officeDocument/2006/relationships/image" Target="media/image66.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image" Target="media/image381.png"/><Relationship Id="rId449" Type="http://schemas.openxmlformats.org/officeDocument/2006/relationships/image" Target="media/image423.png"/><Relationship Id="rId614" Type="http://schemas.openxmlformats.org/officeDocument/2006/relationships/image" Target="media/image588.png"/><Relationship Id="rId656" Type="http://schemas.openxmlformats.org/officeDocument/2006/relationships/image" Target="media/image630.png"/><Relationship Id="rId821" Type="http://schemas.openxmlformats.org/officeDocument/2006/relationships/image" Target="media/image795.png"/><Relationship Id="rId863" Type="http://schemas.openxmlformats.org/officeDocument/2006/relationships/image" Target="media/image837.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4.png"/><Relationship Id="rId516" Type="http://schemas.openxmlformats.org/officeDocument/2006/relationships/image" Target="media/image490.png"/><Relationship Id="rId698" Type="http://schemas.openxmlformats.org/officeDocument/2006/relationships/image" Target="media/image672.png"/><Relationship Id="rId919" Type="http://schemas.openxmlformats.org/officeDocument/2006/relationships/header" Target="header2.xml"/><Relationship Id="rId48" Type="http://schemas.openxmlformats.org/officeDocument/2006/relationships/oleObject" Target="embeddings/oleObject10.bin"/><Relationship Id="rId113" Type="http://schemas.openxmlformats.org/officeDocument/2006/relationships/image" Target="media/image88.png"/><Relationship Id="rId320" Type="http://schemas.openxmlformats.org/officeDocument/2006/relationships/image" Target="media/image294.png"/><Relationship Id="rId558" Type="http://schemas.openxmlformats.org/officeDocument/2006/relationships/image" Target="media/image532.png"/><Relationship Id="rId723" Type="http://schemas.openxmlformats.org/officeDocument/2006/relationships/image" Target="media/image697.png"/><Relationship Id="rId765" Type="http://schemas.openxmlformats.org/officeDocument/2006/relationships/image" Target="media/image739.png"/><Relationship Id="rId155" Type="http://schemas.openxmlformats.org/officeDocument/2006/relationships/image" Target="media/image130.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2.png"/><Relationship Id="rId625" Type="http://schemas.openxmlformats.org/officeDocument/2006/relationships/image" Target="media/image599.png"/><Relationship Id="rId832" Type="http://schemas.openxmlformats.org/officeDocument/2006/relationships/image" Target="media/image806.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45.png"/><Relationship Id="rId667" Type="http://schemas.openxmlformats.org/officeDocument/2006/relationships/image" Target="media/image641.png"/><Relationship Id="rId874" Type="http://schemas.openxmlformats.org/officeDocument/2006/relationships/image" Target="media/image848.png"/><Relationship Id="rId17" Type="http://schemas.openxmlformats.org/officeDocument/2006/relationships/image" Target="media/image9.png"/><Relationship Id="rId59" Type="http://schemas.openxmlformats.org/officeDocument/2006/relationships/image" Target="media/image38.png"/><Relationship Id="rId124" Type="http://schemas.openxmlformats.org/officeDocument/2006/relationships/image" Target="media/image99.png"/><Relationship Id="rId527" Type="http://schemas.openxmlformats.org/officeDocument/2006/relationships/image" Target="media/image501.png"/><Relationship Id="rId569" Type="http://schemas.openxmlformats.org/officeDocument/2006/relationships/image" Target="media/image543.png"/><Relationship Id="rId734" Type="http://schemas.openxmlformats.org/officeDocument/2006/relationships/image" Target="media/image708.png"/><Relationship Id="rId776" Type="http://schemas.openxmlformats.org/officeDocument/2006/relationships/image" Target="media/image750.png"/><Relationship Id="rId70" Type="http://schemas.openxmlformats.org/officeDocument/2006/relationships/image" Target="media/image47.png"/><Relationship Id="rId166" Type="http://schemas.openxmlformats.org/officeDocument/2006/relationships/image" Target="media/image141.png"/><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403.png"/><Relationship Id="rId580" Type="http://schemas.openxmlformats.org/officeDocument/2006/relationships/image" Target="media/image554.png"/><Relationship Id="rId636" Type="http://schemas.openxmlformats.org/officeDocument/2006/relationships/image" Target="media/image610.png"/><Relationship Id="rId801" Type="http://schemas.openxmlformats.org/officeDocument/2006/relationships/image" Target="media/image775.png"/><Relationship Id="rId1" Type="http://schemas.microsoft.com/office/2006/relationships/keyMapCustomizations" Target="customizations.xml"/><Relationship Id="rId233" Type="http://schemas.openxmlformats.org/officeDocument/2006/relationships/image" Target="media/image207.png"/><Relationship Id="rId440" Type="http://schemas.openxmlformats.org/officeDocument/2006/relationships/image" Target="media/image414.png"/><Relationship Id="rId678" Type="http://schemas.openxmlformats.org/officeDocument/2006/relationships/image" Target="media/image652.png"/><Relationship Id="rId843" Type="http://schemas.openxmlformats.org/officeDocument/2006/relationships/image" Target="media/image817.png"/><Relationship Id="rId885" Type="http://schemas.openxmlformats.org/officeDocument/2006/relationships/image" Target="media/image859.png"/><Relationship Id="rId28" Type="http://schemas.openxmlformats.org/officeDocument/2006/relationships/oleObject" Target="embeddings/oleObject3.bin"/><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6.png"/><Relationship Id="rId538" Type="http://schemas.openxmlformats.org/officeDocument/2006/relationships/image" Target="media/image512.png"/><Relationship Id="rId703" Type="http://schemas.openxmlformats.org/officeDocument/2006/relationships/image" Target="media/image677.png"/><Relationship Id="rId745" Type="http://schemas.openxmlformats.org/officeDocument/2006/relationships/image" Target="media/image719.png"/><Relationship Id="rId910" Type="http://schemas.openxmlformats.org/officeDocument/2006/relationships/image" Target="media/image884.png"/><Relationship Id="rId81" Type="http://schemas.openxmlformats.org/officeDocument/2006/relationships/image" Target="media/image58.jpg"/><Relationship Id="rId135" Type="http://schemas.openxmlformats.org/officeDocument/2006/relationships/image" Target="media/image110.png"/><Relationship Id="rId177" Type="http://schemas.openxmlformats.org/officeDocument/2006/relationships/image" Target="media/image152.png"/><Relationship Id="rId342" Type="http://schemas.openxmlformats.org/officeDocument/2006/relationships/image" Target="media/image316.png"/><Relationship Id="rId384" Type="http://schemas.openxmlformats.org/officeDocument/2006/relationships/image" Target="media/image358.png"/><Relationship Id="rId591" Type="http://schemas.openxmlformats.org/officeDocument/2006/relationships/image" Target="media/image565.png"/><Relationship Id="rId605" Type="http://schemas.openxmlformats.org/officeDocument/2006/relationships/image" Target="media/image579.png"/><Relationship Id="rId787" Type="http://schemas.openxmlformats.org/officeDocument/2006/relationships/image" Target="media/image761.png"/><Relationship Id="rId812" Type="http://schemas.openxmlformats.org/officeDocument/2006/relationships/image" Target="media/image786.png"/><Relationship Id="rId202" Type="http://schemas.openxmlformats.org/officeDocument/2006/relationships/image" Target="media/image176.png"/><Relationship Id="rId244" Type="http://schemas.openxmlformats.org/officeDocument/2006/relationships/image" Target="media/image218.png"/><Relationship Id="rId647" Type="http://schemas.openxmlformats.org/officeDocument/2006/relationships/image" Target="media/image621.png"/><Relationship Id="rId689" Type="http://schemas.openxmlformats.org/officeDocument/2006/relationships/image" Target="media/image663.png"/><Relationship Id="rId854" Type="http://schemas.openxmlformats.org/officeDocument/2006/relationships/image" Target="media/image828.png"/><Relationship Id="rId896" Type="http://schemas.openxmlformats.org/officeDocument/2006/relationships/image" Target="media/image870.png"/><Relationship Id="rId39" Type="http://schemas.openxmlformats.org/officeDocument/2006/relationships/image" Target="media/image26.png"/><Relationship Id="rId286" Type="http://schemas.openxmlformats.org/officeDocument/2006/relationships/image" Target="media/image260.png"/><Relationship Id="rId451" Type="http://schemas.openxmlformats.org/officeDocument/2006/relationships/image" Target="media/image425.png"/><Relationship Id="rId493" Type="http://schemas.openxmlformats.org/officeDocument/2006/relationships/image" Target="media/image467.png"/><Relationship Id="rId507" Type="http://schemas.openxmlformats.org/officeDocument/2006/relationships/image" Target="media/image481.png"/><Relationship Id="rId549" Type="http://schemas.openxmlformats.org/officeDocument/2006/relationships/image" Target="media/image523.png"/><Relationship Id="rId714" Type="http://schemas.openxmlformats.org/officeDocument/2006/relationships/image" Target="media/image688.png"/><Relationship Id="rId756" Type="http://schemas.openxmlformats.org/officeDocument/2006/relationships/image" Target="media/image730.png"/><Relationship Id="rId921" Type="http://schemas.openxmlformats.org/officeDocument/2006/relationships/fontTable" Target="fontTable.xml"/><Relationship Id="rId50" Type="http://schemas.openxmlformats.org/officeDocument/2006/relationships/oleObject" Target="embeddings/oleObject11.bin"/><Relationship Id="rId104" Type="http://schemas.openxmlformats.org/officeDocument/2006/relationships/image" Target="media/image79.png"/><Relationship Id="rId146" Type="http://schemas.openxmlformats.org/officeDocument/2006/relationships/image" Target="media/image121.png"/><Relationship Id="rId188" Type="http://schemas.openxmlformats.org/officeDocument/2006/relationships/image" Target="media/image162.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image" Target="media/image369.png"/><Relationship Id="rId409" Type="http://schemas.openxmlformats.org/officeDocument/2006/relationships/image" Target="media/image383.png"/><Relationship Id="rId560" Type="http://schemas.openxmlformats.org/officeDocument/2006/relationships/image" Target="media/image534.png"/><Relationship Id="rId798" Type="http://schemas.openxmlformats.org/officeDocument/2006/relationships/image" Target="media/image772.png"/><Relationship Id="rId92" Type="http://schemas.openxmlformats.org/officeDocument/2006/relationships/image" Target="media/image67.png"/><Relationship Id="rId213" Type="http://schemas.openxmlformats.org/officeDocument/2006/relationships/image" Target="media/image187.png"/><Relationship Id="rId420" Type="http://schemas.openxmlformats.org/officeDocument/2006/relationships/image" Target="media/image394.png"/><Relationship Id="rId616" Type="http://schemas.openxmlformats.org/officeDocument/2006/relationships/image" Target="media/image590.png"/><Relationship Id="rId658" Type="http://schemas.openxmlformats.org/officeDocument/2006/relationships/image" Target="media/image632.png"/><Relationship Id="rId823" Type="http://schemas.openxmlformats.org/officeDocument/2006/relationships/image" Target="media/image797.png"/><Relationship Id="rId865" Type="http://schemas.openxmlformats.org/officeDocument/2006/relationships/image" Target="media/image839.png"/><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36.png"/><Relationship Id="rId518" Type="http://schemas.openxmlformats.org/officeDocument/2006/relationships/image" Target="media/image492.png"/><Relationship Id="rId725" Type="http://schemas.openxmlformats.org/officeDocument/2006/relationships/image" Target="media/image699.png"/><Relationship Id="rId115" Type="http://schemas.openxmlformats.org/officeDocument/2006/relationships/image" Target="media/image90.png"/><Relationship Id="rId157" Type="http://schemas.openxmlformats.org/officeDocument/2006/relationships/image" Target="media/image132.png"/><Relationship Id="rId322" Type="http://schemas.openxmlformats.org/officeDocument/2006/relationships/image" Target="media/image296.png"/><Relationship Id="rId364" Type="http://schemas.openxmlformats.org/officeDocument/2006/relationships/image" Target="media/image338.png"/><Relationship Id="rId767" Type="http://schemas.openxmlformats.org/officeDocument/2006/relationships/image" Target="media/image741.png"/><Relationship Id="rId61" Type="http://schemas.openxmlformats.org/officeDocument/2006/relationships/image" Target="media/image39.png"/><Relationship Id="rId199" Type="http://schemas.openxmlformats.org/officeDocument/2006/relationships/image" Target="media/image173.png"/><Relationship Id="rId571" Type="http://schemas.openxmlformats.org/officeDocument/2006/relationships/image" Target="media/image545.png"/><Relationship Id="rId627" Type="http://schemas.openxmlformats.org/officeDocument/2006/relationships/image" Target="media/image601.png"/><Relationship Id="rId669" Type="http://schemas.openxmlformats.org/officeDocument/2006/relationships/image" Target="media/image643.jpg"/><Relationship Id="rId834" Type="http://schemas.openxmlformats.org/officeDocument/2006/relationships/image" Target="media/image808.png"/><Relationship Id="rId876" Type="http://schemas.openxmlformats.org/officeDocument/2006/relationships/image" Target="media/image850.png"/><Relationship Id="rId19" Type="http://schemas.openxmlformats.org/officeDocument/2006/relationships/image" Target="media/image11.png"/><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image" Target="media/image405.png"/><Relationship Id="rId473" Type="http://schemas.openxmlformats.org/officeDocument/2006/relationships/image" Target="media/image447.png"/><Relationship Id="rId529" Type="http://schemas.openxmlformats.org/officeDocument/2006/relationships/image" Target="media/image503.png"/><Relationship Id="rId680" Type="http://schemas.openxmlformats.org/officeDocument/2006/relationships/image" Target="media/image654.png"/><Relationship Id="rId736" Type="http://schemas.openxmlformats.org/officeDocument/2006/relationships/image" Target="media/image710.png"/><Relationship Id="rId901" Type="http://schemas.openxmlformats.org/officeDocument/2006/relationships/image" Target="media/image875.png"/><Relationship Id="rId30" Type="http://schemas.openxmlformats.org/officeDocument/2006/relationships/image" Target="media/image19.png"/><Relationship Id="rId126" Type="http://schemas.openxmlformats.org/officeDocument/2006/relationships/image" Target="media/image101.png"/><Relationship Id="rId168" Type="http://schemas.openxmlformats.org/officeDocument/2006/relationships/image" Target="media/image143.png"/><Relationship Id="rId333" Type="http://schemas.openxmlformats.org/officeDocument/2006/relationships/image" Target="media/image307.png"/><Relationship Id="rId540" Type="http://schemas.openxmlformats.org/officeDocument/2006/relationships/image" Target="media/image514.png"/><Relationship Id="rId778" Type="http://schemas.openxmlformats.org/officeDocument/2006/relationships/image" Target="media/image752.png"/><Relationship Id="rId72" Type="http://schemas.openxmlformats.org/officeDocument/2006/relationships/image" Target="media/image49.png"/><Relationship Id="rId375" Type="http://schemas.openxmlformats.org/officeDocument/2006/relationships/image" Target="media/image349.png"/><Relationship Id="rId582" Type="http://schemas.openxmlformats.org/officeDocument/2006/relationships/image" Target="media/image556.png"/><Relationship Id="rId638" Type="http://schemas.openxmlformats.org/officeDocument/2006/relationships/image" Target="media/image612.png"/><Relationship Id="rId803" Type="http://schemas.openxmlformats.org/officeDocument/2006/relationships/image" Target="media/image777.png"/><Relationship Id="rId845" Type="http://schemas.openxmlformats.org/officeDocument/2006/relationships/image" Target="media/image819.png"/><Relationship Id="rId3" Type="http://schemas.openxmlformats.org/officeDocument/2006/relationships/numbering" Target="numbering.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74.png"/><Relationship Id="rId442" Type="http://schemas.openxmlformats.org/officeDocument/2006/relationships/image" Target="media/image416.png"/><Relationship Id="rId484" Type="http://schemas.openxmlformats.org/officeDocument/2006/relationships/image" Target="media/image458.png"/><Relationship Id="rId705" Type="http://schemas.openxmlformats.org/officeDocument/2006/relationships/image" Target="media/image679.png"/><Relationship Id="rId887" Type="http://schemas.openxmlformats.org/officeDocument/2006/relationships/image" Target="media/image861.png"/><Relationship Id="rId137" Type="http://schemas.openxmlformats.org/officeDocument/2006/relationships/image" Target="media/image112.png"/><Relationship Id="rId302" Type="http://schemas.openxmlformats.org/officeDocument/2006/relationships/image" Target="media/image276.png"/><Relationship Id="rId344" Type="http://schemas.openxmlformats.org/officeDocument/2006/relationships/image" Target="media/image318.png"/><Relationship Id="rId691" Type="http://schemas.openxmlformats.org/officeDocument/2006/relationships/image" Target="media/image665.png"/><Relationship Id="rId747" Type="http://schemas.openxmlformats.org/officeDocument/2006/relationships/image" Target="media/image721.png"/><Relationship Id="rId789" Type="http://schemas.openxmlformats.org/officeDocument/2006/relationships/image" Target="media/image763.png"/><Relationship Id="rId912" Type="http://schemas.openxmlformats.org/officeDocument/2006/relationships/image" Target="media/image886.png"/><Relationship Id="rId41" Type="http://schemas.openxmlformats.org/officeDocument/2006/relationships/image" Target="media/image27.png"/><Relationship Id="rId83" Type="http://schemas.openxmlformats.org/officeDocument/2006/relationships/hyperlink" Target="garantF1://12012604.72" TargetMode="External"/><Relationship Id="rId179" Type="http://schemas.openxmlformats.org/officeDocument/2006/relationships/image" Target="media/image154.png"/><Relationship Id="rId386" Type="http://schemas.openxmlformats.org/officeDocument/2006/relationships/image" Target="media/image360.png"/><Relationship Id="rId551" Type="http://schemas.openxmlformats.org/officeDocument/2006/relationships/image" Target="media/image525.png"/><Relationship Id="rId593" Type="http://schemas.openxmlformats.org/officeDocument/2006/relationships/image" Target="media/image567.png"/><Relationship Id="rId607" Type="http://schemas.openxmlformats.org/officeDocument/2006/relationships/image" Target="media/image581.png"/><Relationship Id="rId649" Type="http://schemas.openxmlformats.org/officeDocument/2006/relationships/image" Target="media/image623.png"/><Relationship Id="rId814" Type="http://schemas.openxmlformats.org/officeDocument/2006/relationships/image" Target="media/image788.png"/><Relationship Id="rId856" Type="http://schemas.openxmlformats.org/officeDocument/2006/relationships/image" Target="media/image830.png"/><Relationship Id="rId190" Type="http://schemas.openxmlformats.org/officeDocument/2006/relationships/image" Target="media/image164.png"/><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image" Target="media/image385.png"/><Relationship Id="rId453" Type="http://schemas.openxmlformats.org/officeDocument/2006/relationships/image" Target="media/image427.png"/><Relationship Id="rId509" Type="http://schemas.openxmlformats.org/officeDocument/2006/relationships/image" Target="media/image483.png"/><Relationship Id="rId660" Type="http://schemas.openxmlformats.org/officeDocument/2006/relationships/image" Target="media/image634.png"/><Relationship Id="rId898" Type="http://schemas.openxmlformats.org/officeDocument/2006/relationships/image" Target="media/image872.png"/><Relationship Id="rId106" Type="http://schemas.openxmlformats.org/officeDocument/2006/relationships/image" Target="media/image81.png"/><Relationship Id="rId313" Type="http://schemas.openxmlformats.org/officeDocument/2006/relationships/image" Target="media/image287.png"/><Relationship Id="rId495" Type="http://schemas.openxmlformats.org/officeDocument/2006/relationships/image" Target="media/image469.png"/><Relationship Id="rId716" Type="http://schemas.openxmlformats.org/officeDocument/2006/relationships/image" Target="media/image690.png"/><Relationship Id="rId758" Type="http://schemas.openxmlformats.org/officeDocument/2006/relationships/image" Target="media/image732.png"/><Relationship Id="rId10" Type="http://schemas.openxmlformats.org/officeDocument/2006/relationships/image" Target="media/image2.png"/><Relationship Id="rId52" Type="http://schemas.openxmlformats.org/officeDocument/2006/relationships/oleObject" Target="embeddings/oleObject12.bin"/><Relationship Id="rId94" Type="http://schemas.openxmlformats.org/officeDocument/2006/relationships/image" Target="media/image69.png"/><Relationship Id="rId148" Type="http://schemas.openxmlformats.org/officeDocument/2006/relationships/image" Target="media/image123.jpg"/><Relationship Id="rId355" Type="http://schemas.openxmlformats.org/officeDocument/2006/relationships/image" Target="media/image329.png"/><Relationship Id="rId397" Type="http://schemas.openxmlformats.org/officeDocument/2006/relationships/image" Target="media/image371.png"/><Relationship Id="rId520" Type="http://schemas.openxmlformats.org/officeDocument/2006/relationships/image" Target="media/image494.png"/><Relationship Id="rId562" Type="http://schemas.openxmlformats.org/officeDocument/2006/relationships/image" Target="media/image536.png"/><Relationship Id="rId618" Type="http://schemas.openxmlformats.org/officeDocument/2006/relationships/image" Target="media/image592.png"/><Relationship Id="rId825" Type="http://schemas.openxmlformats.org/officeDocument/2006/relationships/image" Target="media/image799.png"/><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96.png"/><Relationship Id="rId464" Type="http://schemas.openxmlformats.org/officeDocument/2006/relationships/image" Target="media/image438.png"/><Relationship Id="rId867" Type="http://schemas.openxmlformats.org/officeDocument/2006/relationships/image" Target="media/image841.png"/><Relationship Id="rId299" Type="http://schemas.openxmlformats.org/officeDocument/2006/relationships/image" Target="media/image273.png"/><Relationship Id="rId727" Type="http://schemas.openxmlformats.org/officeDocument/2006/relationships/image" Target="media/image701.png"/><Relationship Id="rId63" Type="http://schemas.openxmlformats.org/officeDocument/2006/relationships/image" Target="media/image40.png"/><Relationship Id="rId159" Type="http://schemas.openxmlformats.org/officeDocument/2006/relationships/image" Target="media/image134.png"/><Relationship Id="rId366" Type="http://schemas.openxmlformats.org/officeDocument/2006/relationships/image" Target="media/image340.png"/><Relationship Id="rId573" Type="http://schemas.openxmlformats.org/officeDocument/2006/relationships/image" Target="media/image547.png"/><Relationship Id="rId780" Type="http://schemas.openxmlformats.org/officeDocument/2006/relationships/image" Target="media/image754.png"/><Relationship Id="rId226" Type="http://schemas.openxmlformats.org/officeDocument/2006/relationships/image" Target="media/image200.png"/><Relationship Id="rId433" Type="http://schemas.openxmlformats.org/officeDocument/2006/relationships/image" Target="media/image407.png"/><Relationship Id="rId878" Type="http://schemas.openxmlformats.org/officeDocument/2006/relationships/image" Target="media/image852.png"/><Relationship Id="rId640" Type="http://schemas.openxmlformats.org/officeDocument/2006/relationships/image" Target="media/image614.png"/><Relationship Id="rId738" Type="http://schemas.openxmlformats.org/officeDocument/2006/relationships/image" Target="media/image712.png"/><Relationship Id="rId74" Type="http://schemas.openxmlformats.org/officeDocument/2006/relationships/image" Target="media/image51.png"/><Relationship Id="rId377" Type="http://schemas.openxmlformats.org/officeDocument/2006/relationships/image" Target="media/image351.png"/><Relationship Id="rId500" Type="http://schemas.openxmlformats.org/officeDocument/2006/relationships/image" Target="media/image474.png"/><Relationship Id="rId584" Type="http://schemas.openxmlformats.org/officeDocument/2006/relationships/image" Target="media/image558.png"/><Relationship Id="rId805" Type="http://schemas.openxmlformats.org/officeDocument/2006/relationships/image" Target="media/image779.png"/><Relationship Id="rId5" Type="http://schemas.openxmlformats.org/officeDocument/2006/relationships/settings" Target="settings.xml"/><Relationship Id="rId237" Type="http://schemas.openxmlformats.org/officeDocument/2006/relationships/image" Target="media/image211.png"/><Relationship Id="rId791" Type="http://schemas.openxmlformats.org/officeDocument/2006/relationships/image" Target="media/image765.png"/><Relationship Id="rId889" Type="http://schemas.openxmlformats.org/officeDocument/2006/relationships/image" Target="media/image863.png"/><Relationship Id="rId444" Type="http://schemas.openxmlformats.org/officeDocument/2006/relationships/image" Target="media/image418.png"/><Relationship Id="rId651" Type="http://schemas.openxmlformats.org/officeDocument/2006/relationships/image" Target="media/image625.png"/><Relationship Id="rId749" Type="http://schemas.openxmlformats.org/officeDocument/2006/relationships/image" Target="media/image723.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62.png"/><Relationship Id="rId511" Type="http://schemas.openxmlformats.org/officeDocument/2006/relationships/image" Target="media/image485.png"/><Relationship Id="rId609" Type="http://schemas.openxmlformats.org/officeDocument/2006/relationships/image" Target="media/image583.png"/><Relationship Id="rId85" Type="http://schemas.openxmlformats.org/officeDocument/2006/relationships/image" Target="media/image61.png"/><Relationship Id="rId150" Type="http://schemas.openxmlformats.org/officeDocument/2006/relationships/image" Target="media/image125.png"/><Relationship Id="rId595" Type="http://schemas.openxmlformats.org/officeDocument/2006/relationships/image" Target="media/image569.png"/><Relationship Id="rId816" Type="http://schemas.openxmlformats.org/officeDocument/2006/relationships/image" Target="media/image790.png"/><Relationship Id="rId248" Type="http://schemas.openxmlformats.org/officeDocument/2006/relationships/image" Target="media/image222.png"/><Relationship Id="rId455" Type="http://schemas.openxmlformats.org/officeDocument/2006/relationships/image" Target="media/image429.png"/><Relationship Id="rId662" Type="http://schemas.openxmlformats.org/officeDocument/2006/relationships/image" Target="media/image636.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89.png"/><Relationship Id="rId522" Type="http://schemas.openxmlformats.org/officeDocument/2006/relationships/image" Target="media/image496.png"/><Relationship Id="rId96" Type="http://schemas.openxmlformats.org/officeDocument/2006/relationships/image" Target="media/image71.png"/><Relationship Id="rId161" Type="http://schemas.openxmlformats.org/officeDocument/2006/relationships/image" Target="media/image136.png"/><Relationship Id="rId399" Type="http://schemas.openxmlformats.org/officeDocument/2006/relationships/image" Target="media/image373.png"/><Relationship Id="rId827" Type="http://schemas.openxmlformats.org/officeDocument/2006/relationships/image" Target="media/image801.png"/><Relationship Id="rId259" Type="http://schemas.openxmlformats.org/officeDocument/2006/relationships/image" Target="media/image233.png"/><Relationship Id="rId466" Type="http://schemas.openxmlformats.org/officeDocument/2006/relationships/image" Target="media/image440.png"/><Relationship Id="rId673" Type="http://schemas.openxmlformats.org/officeDocument/2006/relationships/image" Target="media/image647.png"/><Relationship Id="rId880" Type="http://schemas.openxmlformats.org/officeDocument/2006/relationships/image" Target="media/image854.png"/><Relationship Id="rId23" Type="http://schemas.openxmlformats.org/officeDocument/2006/relationships/image" Target="media/image15.png"/><Relationship Id="rId119" Type="http://schemas.openxmlformats.org/officeDocument/2006/relationships/image" Target="media/image94.png"/><Relationship Id="rId326" Type="http://schemas.openxmlformats.org/officeDocument/2006/relationships/image" Target="media/image300.png"/><Relationship Id="rId533" Type="http://schemas.openxmlformats.org/officeDocument/2006/relationships/image" Target="media/image507.png"/><Relationship Id="rId740" Type="http://schemas.openxmlformats.org/officeDocument/2006/relationships/image" Target="media/image714.png"/><Relationship Id="rId838" Type="http://schemas.openxmlformats.org/officeDocument/2006/relationships/image" Target="media/image812.png"/><Relationship Id="rId172" Type="http://schemas.openxmlformats.org/officeDocument/2006/relationships/image" Target="media/image147.png"/><Relationship Id="rId477" Type="http://schemas.openxmlformats.org/officeDocument/2006/relationships/image" Target="media/image451.png"/><Relationship Id="rId600" Type="http://schemas.openxmlformats.org/officeDocument/2006/relationships/image" Target="media/image574.png"/><Relationship Id="rId684" Type="http://schemas.openxmlformats.org/officeDocument/2006/relationships/image" Target="media/image658.png"/><Relationship Id="rId337" Type="http://schemas.openxmlformats.org/officeDocument/2006/relationships/image" Target="media/image311.png"/><Relationship Id="rId891" Type="http://schemas.openxmlformats.org/officeDocument/2006/relationships/image" Target="media/image865.png"/><Relationship Id="rId905" Type="http://schemas.openxmlformats.org/officeDocument/2006/relationships/image" Target="media/image879.png"/><Relationship Id="rId34" Type="http://schemas.openxmlformats.org/officeDocument/2006/relationships/image" Target="media/image22.jpg"/><Relationship Id="rId544" Type="http://schemas.openxmlformats.org/officeDocument/2006/relationships/image" Target="media/image518.png"/><Relationship Id="rId751" Type="http://schemas.openxmlformats.org/officeDocument/2006/relationships/image" Target="media/image725.png"/><Relationship Id="rId849" Type="http://schemas.openxmlformats.org/officeDocument/2006/relationships/image" Target="media/image823.png"/><Relationship Id="rId183" Type="http://schemas.openxmlformats.org/officeDocument/2006/relationships/hyperlink" Target="http://zakupki.gov.ru/epz/ktru" TargetMode="External"/><Relationship Id="rId390" Type="http://schemas.openxmlformats.org/officeDocument/2006/relationships/image" Target="media/image364.png"/><Relationship Id="rId404" Type="http://schemas.openxmlformats.org/officeDocument/2006/relationships/image" Target="media/image378.png"/><Relationship Id="rId611" Type="http://schemas.openxmlformats.org/officeDocument/2006/relationships/image" Target="media/image585.png"/><Relationship Id="rId250" Type="http://schemas.openxmlformats.org/officeDocument/2006/relationships/image" Target="media/image224.png"/><Relationship Id="rId488" Type="http://schemas.openxmlformats.org/officeDocument/2006/relationships/image" Target="media/image462.png"/><Relationship Id="rId695" Type="http://schemas.openxmlformats.org/officeDocument/2006/relationships/image" Target="media/image669.png"/><Relationship Id="rId709" Type="http://schemas.openxmlformats.org/officeDocument/2006/relationships/image" Target="media/image683.png"/><Relationship Id="rId916" Type="http://schemas.openxmlformats.org/officeDocument/2006/relationships/image" Target="media/image890.png"/><Relationship Id="rId45" Type="http://schemas.openxmlformats.org/officeDocument/2006/relationships/image" Target="media/image29.png"/><Relationship Id="rId110" Type="http://schemas.openxmlformats.org/officeDocument/2006/relationships/image" Target="media/image85.png"/><Relationship Id="rId348" Type="http://schemas.openxmlformats.org/officeDocument/2006/relationships/image" Target="media/image322.png"/><Relationship Id="rId555" Type="http://schemas.openxmlformats.org/officeDocument/2006/relationships/image" Target="media/image529.png"/><Relationship Id="rId762" Type="http://schemas.openxmlformats.org/officeDocument/2006/relationships/image" Target="media/image73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9.png"/><Relationship Id="rId622" Type="http://schemas.openxmlformats.org/officeDocument/2006/relationships/image" Target="media/image596.png"/><Relationship Id="rId261" Type="http://schemas.openxmlformats.org/officeDocument/2006/relationships/image" Target="media/image235.png"/><Relationship Id="rId499" Type="http://schemas.openxmlformats.org/officeDocument/2006/relationships/image" Target="media/image473.png"/><Relationship Id="rId56" Type="http://schemas.openxmlformats.org/officeDocument/2006/relationships/image" Target="media/image36.png"/><Relationship Id="rId359" Type="http://schemas.openxmlformats.org/officeDocument/2006/relationships/image" Target="media/image333.png"/><Relationship Id="rId566" Type="http://schemas.openxmlformats.org/officeDocument/2006/relationships/image" Target="media/image540.png"/><Relationship Id="rId773" Type="http://schemas.openxmlformats.org/officeDocument/2006/relationships/image" Target="media/image747.png"/><Relationship Id="rId121" Type="http://schemas.openxmlformats.org/officeDocument/2006/relationships/image" Target="media/image96.png"/><Relationship Id="rId219" Type="http://schemas.openxmlformats.org/officeDocument/2006/relationships/image" Target="media/image193.png"/><Relationship Id="rId426" Type="http://schemas.openxmlformats.org/officeDocument/2006/relationships/image" Target="media/image400.png"/><Relationship Id="rId633" Type="http://schemas.openxmlformats.org/officeDocument/2006/relationships/image" Target="media/image607.png"/><Relationship Id="rId840" Type="http://schemas.openxmlformats.org/officeDocument/2006/relationships/image" Target="media/image8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E7CB0-2B56-4C90-BFDD-E281046F5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28553</TotalTime>
  <Pages>559</Pages>
  <Words>94685</Words>
  <Characters>539710</Characters>
  <Application>Microsoft Office Word</Application>
  <DocSecurity>0</DocSecurity>
  <Lines>4497</Lines>
  <Paragraphs>1266</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633129</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Андреев Владимир Александрович</dc:creator>
  <cp:lastModifiedBy>Антонова Ирина Васильевна</cp:lastModifiedBy>
  <cp:revision>159</cp:revision>
  <cp:lastPrinted>2015-07-09T09:50:00Z</cp:lastPrinted>
  <dcterms:created xsi:type="dcterms:W3CDTF">2018-04-28T05:52:00Z</dcterms:created>
  <dcterms:modified xsi:type="dcterms:W3CDTF">2018-12-17T14:10:00Z</dcterms:modified>
</cp:coreProperties>
</file>